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A41EE2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A41EE2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342C" w:rsidRPr="00BD342C" w:rsidRDefault="00187F5D" w:rsidP="00B11AF7">
            <w:pPr>
              <w:tabs>
                <w:tab w:val="clear" w:pos="720"/>
                <w:tab w:val="left" w:pos="426"/>
              </w:tabs>
              <w:suppressAutoHyphens w:val="0"/>
              <w:spacing w:line="240" w:lineRule="auto"/>
              <w:contextualSpacing/>
              <w:rPr>
                <w:rFonts w:asciiTheme="majorBidi" w:hAnsiTheme="majorBidi" w:cstheme="majorBidi"/>
                <w:sz w:val="20"/>
                <w:szCs w:val="20"/>
              </w:rPr>
            </w:pPr>
            <w:r w:rsidRPr="001C6A1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ผู้ป่วยหญิงไทย อายุ 55 ปี มีอาการปวดเอว 4-5 เดือน เวลายืนหรือเดินนานๆ จะมีอาการปวดหนักๆ บริเวณน่องทั้งสองข้าง ผลการตรวจร่างกายของกระดูกสันหลังส่วนเอวและระบบประสาทเป็นปกติ ยกเว้นพิสัยการเคลื่อนไหวลดลงในขณะก้มตัว </w:t>
            </w:r>
            <w:r w:rsidRPr="001C6A1A">
              <w:rPr>
                <w:rFonts w:asciiTheme="majorBidi" w:hAnsiTheme="majorBidi" w:cstheme="majorBidi"/>
                <w:sz w:val="32"/>
                <w:szCs w:val="32"/>
              </w:rPr>
              <w:t xml:space="preserve">(Lumbar flexion) </w:t>
            </w:r>
            <w:r w:rsidRPr="001C6A1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ผู้ป่วยไม่มีไข้ เบื่ออาหาร </w:t>
            </w:r>
            <w:proofErr w:type="gramStart"/>
            <w:r w:rsidRPr="001C6A1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น้ำหนักลด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1C6A1A">
              <w:rPr>
                <w:rFonts w:asciiTheme="majorBidi" w:hAnsiTheme="majorBidi" w:cstheme="majorBidi"/>
                <w:sz w:val="32"/>
                <w:szCs w:val="32"/>
                <w:cs/>
              </w:rPr>
              <w:t>ข้อใดเป็น</w:t>
            </w:r>
            <w:proofErr w:type="gramEnd"/>
            <w:r w:rsidRPr="001C6A1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</w:t>
            </w:r>
            <w:r w:rsidRPr="001C6A1A">
              <w:rPr>
                <w:rFonts w:asciiTheme="majorBidi" w:hAnsiTheme="majorBidi" w:cstheme="majorBidi"/>
                <w:sz w:val="32"/>
                <w:szCs w:val="32"/>
              </w:rPr>
              <w:t xml:space="preserve">the most appropriate </w:t>
            </w:r>
            <w:r w:rsidRPr="001C6A1A">
              <w:rPr>
                <w:rFonts w:asciiTheme="majorBidi" w:hAnsiTheme="majorBidi" w:cstheme="majorBidi"/>
                <w:sz w:val="32"/>
                <w:szCs w:val="32"/>
                <w:u w:val="single"/>
              </w:rPr>
              <w:t>next step</w:t>
            </w:r>
            <w:r w:rsidRPr="001C6A1A">
              <w:rPr>
                <w:rFonts w:asciiTheme="majorBidi" w:hAnsiTheme="majorBidi" w:cstheme="majorBidi"/>
                <w:sz w:val="32"/>
                <w:szCs w:val="32"/>
              </w:rPr>
              <w:t xml:space="preserve"> of management </w:t>
            </w:r>
            <w:r w:rsidRPr="001C6A1A">
              <w:rPr>
                <w:rFonts w:asciiTheme="majorBidi" w:hAnsiTheme="majorBidi" w:cstheme="majorBidi"/>
                <w:sz w:val="32"/>
                <w:szCs w:val="32"/>
                <w:cs/>
              </w:rPr>
              <w:t>ในผู้ป่วยรายนี้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?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187F5D" w:rsidRDefault="00187F5D" w:rsidP="00187F5D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187F5D"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ส่งตรวจภาพรังสี </w:t>
            </w:r>
            <w:proofErr w:type="spellStart"/>
            <w:r w:rsidRPr="00187F5D">
              <w:rPr>
                <w:rFonts w:asciiTheme="majorBidi" w:hAnsiTheme="majorBidi" w:cstheme="majorBidi"/>
                <w:sz w:val="32"/>
                <w:szCs w:val="32"/>
              </w:rPr>
              <w:t>Lumbosacral</w:t>
            </w:r>
            <w:proofErr w:type="spellEnd"/>
            <w:r w:rsidRPr="00187F5D">
              <w:rPr>
                <w:rFonts w:asciiTheme="majorBidi" w:hAnsiTheme="majorBidi" w:cstheme="majorBidi"/>
                <w:sz w:val="32"/>
                <w:szCs w:val="32"/>
              </w:rPr>
              <w:t xml:space="preserve"> spine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187F5D" w:rsidRDefault="00187F5D" w:rsidP="00187F5D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187F5D"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ตรวจหาอาการแสดงของ </w:t>
            </w:r>
            <w:r w:rsidRPr="00187F5D">
              <w:rPr>
                <w:rFonts w:asciiTheme="majorBidi" w:hAnsiTheme="majorBidi" w:cstheme="majorBidi"/>
                <w:sz w:val="32"/>
                <w:szCs w:val="32"/>
              </w:rPr>
              <w:t xml:space="preserve">vascular insufficiency </w:t>
            </w:r>
            <w:r w:rsidRPr="00187F5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ของ </w:t>
            </w:r>
            <w:r w:rsidRPr="00187F5D">
              <w:rPr>
                <w:rFonts w:asciiTheme="majorBidi" w:hAnsiTheme="majorBidi" w:cstheme="majorBidi"/>
                <w:sz w:val="32"/>
                <w:szCs w:val="32"/>
              </w:rPr>
              <w:t>lower extremities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187F5D" w:rsidRDefault="00187F5D" w:rsidP="00187F5D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187F5D"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ทานยา </w:t>
            </w:r>
            <w:r w:rsidRPr="00187F5D">
              <w:rPr>
                <w:rFonts w:asciiTheme="majorBidi" w:hAnsiTheme="majorBidi" w:cstheme="majorBidi"/>
                <w:sz w:val="32"/>
                <w:szCs w:val="32"/>
              </w:rPr>
              <w:t xml:space="preserve">anti-inflammatory drugs </w:t>
            </w:r>
            <w:r w:rsidRPr="00187F5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 </w:t>
            </w:r>
            <w:r w:rsidRPr="00187F5D">
              <w:rPr>
                <w:rFonts w:asciiTheme="majorBidi" w:hAnsiTheme="majorBidi" w:cstheme="majorBidi"/>
                <w:sz w:val="32"/>
                <w:szCs w:val="32"/>
              </w:rPr>
              <w:t>analgesics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187F5D" w:rsidRDefault="00187F5D" w:rsidP="00187F5D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187F5D"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แนะนำ </w:t>
            </w:r>
            <w:r w:rsidRPr="00187F5D">
              <w:rPr>
                <w:rFonts w:asciiTheme="majorBidi" w:hAnsiTheme="majorBidi" w:cstheme="majorBidi"/>
                <w:sz w:val="32"/>
                <w:szCs w:val="32"/>
              </w:rPr>
              <w:t>lumbar epidural steroid injection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187F5D" w:rsidRDefault="00187F5D" w:rsidP="00187F5D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187F5D">
              <w:rPr>
                <w:rFonts w:asciiTheme="majorBidi" w:hAnsiTheme="majorBidi" w:cstheme="majorBidi" w:hint="cs"/>
                <w:sz w:val="32"/>
                <w:szCs w:val="32"/>
                <w:cs/>
              </w:rPr>
              <w:t>ให้ผู้ป่วยใ</w:t>
            </w:r>
            <w:r w:rsidRPr="00187F5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ส่ </w:t>
            </w:r>
            <w:r w:rsidRPr="00187F5D">
              <w:rPr>
                <w:rFonts w:asciiTheme="majorBidi" w:hAnsiTheme="majorBidi" w:cstheme="majorBidi"/>
                <w:sz w:val="32"/>
                <w:szCs w:val="32"/>
              </w:rPr>
              <w:t xml:space="preserve">lumbar support </w:t>
            </w:r>
            <w:r w:rsidRPr="00187F5D">
              <w:rPr>
                <w:rFonts w:asciiTheme="majorBidi" w:hAnsiTheme="majorBidi" w:cstheme="majorBidi"/>
                <w:sz w:val="32"/>
                <w:szCs w:val="32"/>
                <w:cs/>
              </w:rPr>
              <w:t>ไว้ตลอดเวลา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187F5D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B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4B3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5EC6C0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6F472B7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8C63F5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B1B44F0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B6E265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E4A531B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7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71A6EB8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9">
    <w:nsid w:val="17346239"/>
    <w:multiLevelType w:val="hybridMultilevel"/>
    <w:tmpl w:val="73D4FAE6"/>
    <w:lvl w:ilvl="0" w:tplc="04090015">
      <w:start w:val="1"/>
      <w:numFmt w:val="upperLetter"/>
      <w:lvlText w:val="%1."/>
      <w:lvlJc w:val="left"/>
      <w:pPr>
        <w:tabs>
          <w:tab w:val="num" w:pos="1353"/>
        </w:tabs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</w:lvl>
  </w:abstractNum>
  <w:abstractNum w:abstractNumId="10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1B32099C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1BA050B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A3914E6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D6F3781"/>
    <w:multiLevelType w:val="hybridMultilevel"/>
    <w:tmpl w:val="3264A852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>
    <w:nsid w:val="3267682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8D33773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19">
    <w:nsid w:val="3ACF5900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C7E5188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E060A06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22">
    <w:nsid w:val="52467D8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DAE38B7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E0403A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61F25BCD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27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8">
    <w:nsid w:val="75AB76E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6BE2963"/>
    <w:multiLevelType w:val="hybridMultilevel"/>
    <w:tmpl w:val="D16EF97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97429E9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E445226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F90045B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7"/>
  </w:num>
  <w:num w:numId="2">
    <w:abstractNumId w:val="15"/>
  </w:num>
  <w:num w:numId="3">
    <w:abstractNumId w:val="12"/>
  </w:num>
  <w:num w:numId="4">
    <w:abstractNumId w:val="30"/>
  </w:num>
  <w:num w:numId="5">
    <w:abstractNumId w:val="23"/>
  </w:num>
  <w:num w:numId="6">
    <w:abstractNumId w:val="10"/>
  </w:num>
  <w:num w:numId="7">
    <w:abstractNumId w:val="7"/>
  </w:num>
  <w:num w:numId="8">
    <w:abstractNumId w:val="29"/>
  </w:num>
  <w:num w:numId="9">
    <w:abstractNumId w:val="11"/>
  </w:num>
  <w:num w:numId="10">
    <w:abstractNumId w:val="20"/>
  </w:num>
  <w:num w:numId="11">
    <w:abstractNumId w:val="4"/>
  </w:num>
  <w:num w:numId="12">
    <w:abstractNumId w:val="0"/>
  </w:num>
  <w:num w:numId="13">
    <w:abstractNumId w:val="13"/>
  </w:num>
  <w:num w:numId="14">
    <w:abstractNumId w:val="16"/>
  </w:num>
  <w:num w:numId="15">
    <w:abstractNumId w:val="19"/>
  </w:num>
  <w:num w:numId="16">
    <w:abstractNumId w:val="22"/>
  </w:num>
  <w:num w:numId="17">
    <w:abstractNumId w:val="28"/>
  </w:num>
  <w:num w:numId="18">
    <w:abstractNumId w:val="31"/>
  </w:num>
  <w:num w:numId="19">
    <w:abstractNumId w:val="9"/>
  </w:num>
  <w:num w:numId="20">
    <w:abstractNumId w:val="18"/>
  </w:num>
  <w:num w:numId="21">
    <w:abstractNumId w:val="8"/>
  </w:num>
  <w:num w:numId="22">
    <w:abstractNumId w:val="6"/>
  </w:num>
  <w:num w:numId="23">
    <w:abstractNumId w:val="21"/>
  </w:num>
  <w:num w:numId="24">
    <w:abstractNumId w:val="26"/>
  </w:num>
  <w:num w:numId="25">
    <w:abstractNumId w:val="33"/>
  </w:num>
  <w:num w:numId="26">
    <w:abstractNumId w:val="3"/>
  </w:num>
  <w:num w:numId="27">
    <w:abstractNumId w:val="32"/>
  </w:num>
  <w:num w:numId="28">
    <w:abstractNumId w:val="25"/>
  </w:num>
  <w:num w:numId="29">
    <w:abstractNumId w:val="5"/>
  </w:num>
  <w:num w:numId="30">
    <w:abstractNumId w:val="24"/>
  </w:num>
  <w:num w:numId="31">
    <w:abstractNumId w:val="2"/>
  </w:num>
  <w:num w:numId="32">
    <w:abstractNumId w:val="1"/>
  </w:num>
  <w:num w:numId="33">
    <w:abstractNumId w:val="17"/>
  </w:num>
  <w:num w:numId="34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1048B7"/>
    <w:rsid w:val="00106460"/>
    <w:rsid w:val="00187F5D"/>
    <w:rsid w:val="0023437B"/>
    <w:rsid w:val="0023647D"/>
    <w:rsid w:val="00255F7A"/>
    <w:rsid w:val="00282C51"/>
    <w:rsid w:val="002B737B"/>
    <w:rsid w:val="00306DDB"/>
    <w:rsid w:val="00351A28"/>
    <w:rsid w:val="00377324"/>
    <w:rsid w:val="00412775"/>
    <w:rsid w:val="00414F80"/>
    <w:rsid w:val="0045574F"/>
    <w:rsid w:val="005319E9"/>
    <w:rsid w:val="00593433"/>
    <w:rsid w:val="005B0E6A"/>
    <w:rsid w:val="005F219E"/>
    <w:rsid w:val="006049A1"/>
    <w:rsid w:val="006260E5"/>
    <w:rsid w:val="006753BC"/>
    <w:rsid w:val="007348D3"/>
    <w:rsid w:val="00762134"/>
    <w:rsid w:val="0077170E"/>
    <w:rsid w:val="00772113"/>
    <w:rsid w:val="007A7017"/>
    <w:rsid w:val="007D0E7E"/>
    <w:rsid w:val="007D54A6"/>
    <w:rsid w:val="008D1574"/>
    <w:rsid w:val="008D3C4E"/>
    <w:rsid w:val="008E4805"/>
    <w:rsid w:val="009164B2"/>
    <w:rsid w:val="009400E9"/>
    <w:rsid w:val="009404D6"/>
    <w:rsid w:val="00952535"/>
    <w:rsid w:val="00970619"/>
    <w:rsid w:val="009B38C0"/>
    <w:rsid w:val="009E5DB5"/>
    <w:rsid w:val="009F1446"/>
    <w:rsid w:val="00A41EE2"/>
    <w:rsid w:val="00A54374"/>
    <w:rsid w:val="00AB2FED"/>
    <w:rsid w:val="00AC5D21"/>
    <w:rsid w:val="00B11AF7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7D2E"/>
    <w:rsid w:val="00C75412"/>
    <w:rsid w:val="00C91ECD"/>
    <w:rsid w:val="00CA5CD1"/>
    <w:rsid w:val="00CE0B26"/>
    <w:rsid w:val="00D53CB0"/>
    <w:rsid w:val="00D80AE7"/>
    <w:rsid w:val="00D90DF8"/>
    <w:rsid w:val="00DA18BD"/>
    <w:rsid w:val="00DC4D83"/>
    <w:rsid w:val="00DD6A52"/>
    <w:rsid w:val="00DF361C"/>
    <w:rsid w:val="00E0142B"/>
    <w:rsid w:val="00EB22A7"/>
    <w:rsid w:val="00F02969"/>
    <w:rsid w:val="00F508D2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2015-08-27T07:43:00Z</dcterms:created>
  <dcterms:modified xsi:type="dcterms:W3CDTF">2015-08-27T07:43:00Z</dcterms:modified>
  <dc:language>en-US</dc:language>
</cp:coreProperties>
</file>