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5FB" w:rsidRPr="00906038" w:rsidRDefault="001555FB" w:rsidP="001555FB">
      <w:pPr>
        <w:pStyle w:val="Title"/>
      </w:pPr>
    </w:p>
    <w:p w:rsidR="001555FB" w:rsidRPr="00906038" w:rsidRDefault="001555FB" w:rsidP="001555FB">
      <w:pPr>
        <w:pStyle w:val="Title"/>
      </w:pPr>
    </w:p>
    <w:p w:rsidR="001555FB" w:rsidRPr="00906038" w:rsidRDefault="001555FB" w:rsidP="001555FB">
      <w:pPr>
        <w:pStyle w:val="Title"/>
      </w:pPr>
    </w:p>
    <w:p w:rsidR="001555FB" w:rsidRPr="00906038" w:rsidRDefault="003231DD" w:rsidP="001555FB">
      <w:pPr>
        <w:pStyle w:val="Title"/>
      </w:pPr>
      <w:r>
        <w:t>capturing outcome measures in library survey</w:t>
      </w:r>
    </w:p>
    <w:sdt>
      <w:sdtPr>
        <w:id w:val="216403978"/>
        <w:placeholder>
          <w:docPart w:val="22216DD9CA7B4E62963149FF99413141"/>
        </w:placeholder>
        <w:date w:fullDate="2018-02-11T00:00:00Z">
          <w:dateFormat w:val="MMMM d, yyyy"/>
          <w:lid w:val="en-US"/>
          <w:storeMappedDataAs w:val="dateTime"/>
          <w:calendar w:val="gregorian"/>
        </w:date>
      </w:sdtPr>
      <w:sdtEndPr/>
      <w:sdtContent>
        <w:p w:rsidR="001555FB" w:rsidRPr="00906038" w:rsidRDefault="00D47E15" w:rsidP="001555FB">
          <w:pPr>
            <w:pStyle w:val="Subtitle"/>
          </w:pPr>
          <w:r>
            <w:rPr>
              <w:lang w:val="en-US"/>
            </w:rPr>
            <w:t>February 11, 2018</w:t>
          </w:r>
        </w:p>
      </w:sdtContent>
    </w:sdt>
    <w:p w:rsidR="001555FB" w:rsidRPr="00906038" w:rsidRDefault="001555FB" w:rsidP="001555FB">
      <w:pPr>
        <w:pStyle w:val="Heading1"/>
      </w:pPr>
      <w:r w:rsidRPr="00906038">
        <w:t>Overview</w:t>
      </w:r>
    </w:p>
    <w:p w:rsidR="000E0CED" w:rsidRDefault="000E0CED" w:rsidP="00894A72">
      <w:r w:rsidRPr="000E0CED">
        <w:t>Libraries ACT has responsibility for the provision of both a public library service, the home library service, the ACT Heritage Library and numerous other specialist information services</w:t>
      </w:r>
      <w:r>
        <w:t xml:space="preserve">. </w:t>
      </w:r>
      <w:r w:rsidR="007D7C31">
        <w:t xml:space="preserve">Libraries ACT make significant contribution to Australian economic activity and public learning. Quantifying the Libraries contribution would help the libraries to get additional investment </w:t>
      </w:r>
      <w:r w:rsidR="00F05D56">
        <w:t xml:space="preserve">to improve its services </w:t>
      </w:r>
      <w:r w:rsidR="007D7C31">
        <w:t xml:space="preserve">and also can tailor its program/activities to </w:t>
      </w:r>
      <w:r w:rsidR="00F05D56">
        <w:t xml:space="preserve">right demographics. </w:t>
      </w:r>
    </w:p>
    <w:p w:rsidR="00894A72" w:rsidRDefault="000B1D98" w:rsidP="00894A72">
      <w:r>
        <w:t xml:space="preserve">At present, </w:t>
      </w:r>
      <w:r w:rsidR="00894A72">
        <w:t xml:space="preserve">Libraries ACT is reviewing the current accountability indicators to measure </w:t>
      </w:r>
      <w:r>
        <w:t xml:space="preserve">its </w:t>
      </w:r>
      <w:r w:rsidR="00894A72">
        <w:t xml:space="preserve">performance. </w:t>
      </w:r>
      <w:r>
        <w:t xml:space="preserve">Current accountability indicators are </w:t>
      </w:r>
      <w:r w:rsidR="00894A72">
        <w:t xml:space="preserve">based on output measures such as loans and visits per capita. </w:t>
      </w:r>
      <w:r w:rsidR="00117F92">
        <w:t>Libraries ACT is moving</w:t>
      </w:r>
      <w:r w:rsidR="00894A72">
        <w:t xml:space="preserve"> towards outcome </w:t>
      </w:r>
      <w:r w:rsidR="00117F92">
        <w:t xml:space="preserve">measures </w:t>
      </w:r>
      <w:r w:rsidR="00894A72">
        <w:t xml:space="preserve">rather than output measures. The main way that outcomes are measured is most often </w:t>
      </w:r>
      <w:r w:rsidR="00117F92">
        <w:t xml:space="preserve">done </w:t>
      </w:r>
      <w:r w:rsidR="00894A72">
        <w:t>through a survey.</w:t>
      </w:r>
    </w:p>
    <w:p w:rsidR="001555FB" w:rsidRDefault="00117F92" w:rsidP="001555FB">
      <w:r>
        <w:t xml:space="preserve">The main objective of this project is </w:t>
      </w:r>
      <w:r w:rsidR="00E17545">
        <w:t xml:space="preserve">to design the survey questions and adopt widely used methodology </w:t>
      </w:r>
      <w:r w:rsidR="00980282">
        <w:t>to calculate outcome measures.</w:t>
      </w:r>
    </w:p>
    <w:p w:rsidR="001555FB" w:rsidRDefault="001555FB" w:rsidP="001555FB">
      <w:pPr>
        <w:pStyle w:val="Heading2"/>
      </w:pPr>
      <w:r w:rsidRPr="00906038">
        <w:t xml:space="preserve">Project Background and </w:t>
      </w:r>
      <w:r w:rsidRPr="00D21BE4">
        <w:t>Description</w:t>
      </w:r>
    </w:p>
    <w:p w:rsidR="001555FB" w:rsidRDefault="008F5008" w:rsidP="001555FB">
      <w:r>
        <w:t xml:space="preserve">Libraries ACT </w:t>
      </w:r>
      <w:r w:rsidR="003C44E2">
        <w:t>play a major</w:t>
      </w:r>
      <w:r w:rsidR="00AE11CD">
        <w:t xml:space="preserve"> role in community learning thus making significant contribution to ACT economic activities. Libraries ACT wish to quantify its value proposition to the ACT economy and measure the contribution it makes to the communities they serve. This would hugely benefit Canberrans as Libraries ACT can tailor its activities based on the outcome measures. Libraries ACT provide value in the areas such as </w:t>
      </w:r>
    </w:p>
    <w:p w:rsidR="00AE11CD" w:rsidRDefault="00AE11CD" w:rsidP="00AE11CD">
      <w:pPr>
        <w:pStyle w:val="ListParagraph"/>
        <w:numPr>
          <w:ilvl w:val="0"/>
          <w:numId w:val="37"/>
        </w:numPr>
      </w:pPr>
      <w:r>
        <w:t>Providing free public access to computer and information technology resources</w:t>
      </w:r>
    </w:p>
    <w:p w:rsidR="00AE11CD" w:rsidRDefault="00AE11CD" w:rsidP="00AE11CD">
      <w:pPr>
        <w:pStyle w:val="ListParagraph"/>
        <w:numPr>
          <w:ilvl w:val="0"/>
          <w:numId w:val="37"/>
        </w:numPr>
      </w:pPr>
      <w:r>
        <w:t>Creating better-informed communities</w:t>
      </w:r>
    </w:p>
    <w:p w:rsidR="00AE11CD" w:rsidRDefault="00AE11CD" w:rsidP="00AE11CD">
      <w:pPr>
        <w:pStyle w:val="ListParagraph"/>
        <w:numPr>
          <w:ilvl w:val="0"/>
          <w:numId w:val="37"/>
        </w:numPr>
      </w:pPr>
      <w:r>
        <w:t>Promoting lifelong learning and literacy</w:t>
      </w:r>
    </w:p>
    <w:p w:rsidR="00AE11CD" w:rsidRDefault="00AE11CD" w:rsidP="00AE11CD">
      <w:pPr>
        <w:pStyle w:val="ListParagraph"/>
        <w:numPr>
          <w:ilvl w:val="0"/>
          <w:numId w:val="37"/>
        </w:numPr>
      </w:pPr>
      <w:r>
        <w:t>Building connections between individuals, groups and government</w:t>
      </w:r>
    </w:p>
    <w:p w:rsidR="0082150C" w:rsidRDefault="0082150C" w:rsidP="0082150C">
      <w:r>
        <w:t>ACT spends $32 per capita on public libraries between 2008 and 2009</w:t>
      </w:r>
      <w:r>
        <w:rPr>
          <w:rStyle w:val="FootnoteReference"/>
        </w:rPr>
        <w:footnoteReference w:id="1"/>
      </w:r>
      <w:r>
        <w:t xml:space="preserve"> which is the lowest among other Australian states and Territories. </w:t>
      </w:r>
      <w:r w:rsidR="0045196D">
        <w:t xml:space="preserve">ACT continues to </w:t>
      </w:r>
      <w:r w:rsidR="00A57BC5">
        <w:t>occupy the lower per capita spe</w:t>
      </w:r>
      <w:r w:rsidR="00F35128">
        <w:t xml:space="preserve">nd of $34 between 2015 and 2016 among all the states and territories in Australia. </w:t>
      </w:r>
      <w:r w:rsidR="00415659">
        <w:t xml:space="preserve">This project aims to capture the outcome measures and quantifies the value proposition of </w:t>
      </w:r>
      <w:r w:rsidR="00415659">
        <w:lastRenderedPageBreak/>
        <w:t xml:space="preserve">libraries to the ACT economy. This project outcome will help libraries to focus on the community needs thus helping the ACT economy to excel. </w:t>
      </w:r>
      <w:r w:rsidR="00786DC3">
        <w:t>This will also help libraries to quantify the need for investment in areas to maximise its impact on literacy, lifelong learning, economic and workforce development, and building stronger and creative communities.</w:t>
      </w:r>
    </w:p>
    <w:p w:rsidR="001555FB" w:rsidRPr="00906038" w:rsidRDefault="001555FB" w:rsidP="001555FB">
      <w:pPr>
        <w:pStyle w:val="Heading2"/>
        <w:rPr>
          <w:bCs/>
        </w:rPr>
      </w:pPr>
      <w:r w:rsidRPr="00906038">
        <w:t>Project Scope and Problem statement</w:t>
      </w:r>
    </w:p>
    <w:p w:rsidR="00600569" w:rsidRPr="00600569" w:rsidRDefault="00600569" w:rsidP="00600569">
      <w:r w:rsidRPr="00600569">
        <w:t xml:space="preserve">Libraries traditionally measure outputs – usually quantitative measures of the volume or performance of a library’s actions (e.g. loans, door counts, program attendance). Output information reflects activity, and is useful in capturing what libraries do, but outputs do not tell a compelling story about the outcomes of that activity and the impact achieved by library efforts across the full spectrum of activities and services. </w:t>
      </w:r>
      <w:r>
        <w:t xml:space="preserve">  </w:t>
      </w:r>
      <w:r w:rsidRPr="00600569">
        <w:t>An outcome is a specific benefit that results from a library service or program designed to help library users change their knowledge, skills, attitudes, behaviour or awareness. Outcomes occur in the lives of people, and may not occur in the library itself. Outcomes can be quantitative or qualitative, and are generally expressed as changes individuals perceive in themselves.</w:t>
      </w:r>
    </w:p>
    <w:p w:rsidR="00600569" w:rsidRDefault="00B45A10" w:rsidP="001555FB">
      <w:r>
        <w:t>The scope of the project</w:t>
      </w:r>
      <w:r w:rsidR="002435CC">
        <w:t xml:space="preserve"> is to design survey questions and methodology to </w:t>
      </w:r>
      <w:r w:rsidR="002416A9">
        <w:t>compute outcome measures</w:t>
      </w:r>
      <w:r w:rsidR="005C00A6">
        <w:t xml:space="preserve">. </w:t>
      </w:r>
    </w:p>
    <w:p w:rsidR="00600569" w:rsidRDefault="00600569" w:rsidP="00600569">
      <w:pPr>
        <w:pStyle w:val="Heading3"/>
      </w:pPr>
      <w:r>
        <w:t>Phase 1</w:t>
      </w:r>
    </w:p>
    <w:p w:rsidR="001555FB" w:rsidRDefault="00600569" w:rsidP="001555FB">
      <w:r>
        <w:t xml:space="preserve">The first phase of the project covers the outcome measures </w:t>
      </w:r>
      <w:r w:rsidR="002416A9">
        <w:t>on the following areas</w:t>
      </w:r>
      <w:r w:rsidR="001555FB">
        <w:t xml:space="preserve"> </w:t>
      </w:r>
    </w:p>
    <w:p w:rsidR="00D655D2" w:rsidRDefault="00D655D2" w:rsidP="00D655D2">
      <w:pPr>
        <w:pStyle w:val="ListParagraph"/>
        <w:numPr>
          <w:ilvl w:val="0"/>
          <w:numId w:val="36"/>
        </w:numPr>
        <w:spacing w:after="0" w:line="240" w:lineRule="auto"/>
        <w:contextualSpacing w:val="0"/>
        <w:rPr>
          <w:color w:val="auto"/>
          <w:sz w:val="22"/>
          <w:lang w:eastAsia="en-US"/>
        </w:rPr>
      </w:pPr>
      <w:r>
        <w:t>Digital inclusions</w:t>
      </w:r>
    </w:p>
    <w:p w:rsidR="00D655D2" w:rsidRDefault="00D655D2" w:rsidP="00D655D2">
      <w:pPr>
        <w:pStyle w:val="ListParagraph"/>
        <w:numPr>
          <w:ilvl w:val="0"/>
          <w:numId w:val="36"/>
        </w:numPr>
        <w:spacing w:after="0" w:line="240" w:lineRule="auto"/>
        <w:contextualSpacing w:val="0"/>
      </w:pPr>
      <w:r>
        <w:t>Customer satisfaction</w:t>
      </w:r>
    </w:p>
    <w:p w:rsidR="00D655D2" w:rsidRDefault="00D655D2" w:rsidP="00D655D2">
      <w:pPr>
        <w:pStyle w:val="ListParagraph"/>
        <w:numPr>
          <w:ilvl w:val="0"/>
          <w:numId w:val="36"/>
        </w:numPr>
        <w:spacing w:after="0" w:line="240" w:lineRule="auto"/>
        <w:contextualSpacing w:val="0"/>
      </w:pPr>
      <w:r>
        <w:t>Return on Investment</w:t>
      </w:r>
    </w:p>
    <w:p w:rsidR="00D655D2" w:rsidRDefault="00D655D2" w:rsidP="00D655D2">
      <w:pPr>
        <w:pStyle w:val="ListParagraph"/>
        <w:numPr>
          <w:ilvl w:val="0"/>
          <w:numId w:val="36"/>
        </w:numPr>
        <w:spacing w:after="0" w:line="240" w:lineRule="auto"/>
        <w:contextualSpacing w:val="0"/>
      </w:pPr>
      <w:r>
        <w:t>Heritage libraries</w:t>
      </w:r>
    </w:p>
    <w:p w:rsidR="00027D48" w:rsidRPr="00027D48" w:rsidRDefault="00027D48" w:rsidP="00600569">
      <w:pPr>
        <w:pStyle w:val="Heading4"/>
        <w:rPr>
          <w:color w:val="auto"/>
          <w:sz w:val="22"/>
          <w:lang w:eastAsia="en-US"/>
        </w:rPr>
      </w:pPr>
      <w:r>
        <w:t>Digital inclusions</w:t>
      </w:r>
    </w:p>
    <w:p w:rsidR="00027D48" w:rsidRDefault="004A5BD3" w:rsidP="00027D48">
      <w:pPr>
        <w:spacing w:after="0" w:line="240" w:lineRule="auto"/>
      </w:pPr>
      <w:r>
        <w:t xml:space="preserve">Community uses public computers and WiFi access points from the library to access information in the internet. </w:t>
      </w:r>
      <w:r w:rsidR="00975B6B">
        <w:t>Library users access internet for variety of task that includes</w:t>
      </w:r>
    </w:p>
    <w:p w:rsidR="00975B6B" w:rsidRDefault="00975B6B" w:rsidP="00975B6B">
      <w:pPr>
        <w:pStyle w:val="ListParagraph"/>
        <w:numPr>
          <w:ilvl w:val="0"/>
          <w:numId w:val="39"/>
        </w:numPr>
        <w:spacing w:after="0" w:line="240" w:lineRule="auto"/>
      </w:pPr>
      <w:r>
        <w:t>Pursue recreational activities</w:t>
      </w:r>
    </w:p>
    <w:p w:rsidR="00975B6B" w:rsidRDefault="00975B6B" w:rsidP="00975B6B">
      <w:pPr>
        <w:pStyle w:val="ListParagraph"/>
        <w:numPr>
          <w:ilvl w:val="0"/>
          <w:numId w:val="39"/>
        </w:numPr>
        <w:spacing w:after="0" w:line="240" w:lineRule="auto"/>
      </w:pPr>
      <w:r>
        <w:t>Apply for jobs</w:t>
      </w:r>
    </w:p>
    <w:p w:rsidR="00975B6B" w:rsidRDefault="00975B6B" w:rsidP="00975B6B">
      <w:pPr>
        <w:pStyle w:val="ListParagraph"/>
        <w:numPr>
          <w:ilvl w:val="0"/>
          <w:numId w:val="39"/>
        </w:numPr>
        <w:spacing w:after="0" w:line="240" w:lineRule="auto"/>
      </w:pPr>
      <w:r>
        <w:t>Connect with their family and friends</w:t>
      </w:r>
    </w:p>
    <w:p w:rsidR="00975B6B" w:rsidRDefault="00975B6B" w:rsidP="00975B6B">
      <w:pPr>
        <w:pStyle w:val="ListParagraph"/>
        <w:numPr>
          <w:ilvl w:val="0"/>
          <w:numId w:val="39"/>
        </w:numPr>
        <w:spacing w:after="0" w:line="240" w:lineRule="auto"/>
      </w:pPr>
      <w:r>
        <w:t>Access government services such as Centrelink, medicare and so on</w:t>
      </w:r>
    </w:p>
    <w:p w:rsidR="00975B6B" w:rsidRDefault="009B22BB" w:rsidP="00975B6B">
      <w:pPr>
        <w:pStyle w:val="ListParagraph"/>
        <w:numPr>
          <w:ilvl w:val="0"/>
          <w:numId w:val="39"/>
        </w:numPr>
        <w:spacing w:after="0" w:line="240" w:lineRule="auto"/>
      </w:pPr>
      <w:r>
        <w:t>Study online courses</w:t>
      </w:r>
      <w:r w:rsidR="00013299">
        <w:t xml:space="preserve"> and so on</w:t>
      </w:r>
    </w:p>
    <w:p w:rsidR="009B22BB" w:rsidRDefault="009B22BB" w:rsidP="00A37D9E">
      <w:pPr>
        <w:spacing w:after="0" w:line="240" w:lineRule="auto"/>
      </w:pPr>
    </w:p>
    <w:p w:rsidR="00A37D9E" w:rsidRDefault="00A05DAE" w:rsidP="00A37D9E">
      <w:pPr>
        <w:spacing w:after="0" w:line="240" w:lineRule="auto"/>
      </w:pPr>
      <w:r>
        <w:t>Some of the possible outcome measures for digital inclusion category are</w:t>
      </w:r>
    </w:p>
    <w:p w:rsidR="00A05DAE" w:rsidRDefault="00A05DAE" w:rsidP="00A37D9E">
      <w:pPr>
        <w:spacing w:after="0" w:line="240" w:lineRule="auto"/>
      </w:pPr>
    </w:p>
    <w:tbl>
      <w:tblPr>
        <w:tblStyle w:val="TableGrid"/>
        <w:tblW w:w="0" w:type="auto"/>
        <w:tblLook w:val="04A0" w:firstRow="1" w:lastRow="0" w:firstColumn="1" w:lastColumn="0" w:noHBand="0" w:noVBand="1"/>
      </w:tblPr>
      <w:tblGrid>
        <w:gridCol w:w="4508"/>
        <w:gridCol w:w="4508"/>
      </w:tblGrid>
      <w:tr w:rsidR="00675B97" w:rsidTr="00675B97">
        <w:tc>
          <w:tcPr>
            <w:tcW w:w="4508" w:type="dxa"/>
          </w:tcPr>
          <w:p w:rsidR="00675B97" w:rsidRDefault="00675B97" w:rsidP="00A37D9E">
            <w:pPr>
              <w:spacing w:after="0" w:line="240" w:lineRule="auto"/>
            </w:pPr>
            <w:r>
              <w:t>Outcome</w:t>
            </w:r>
          </w:p>
        </w:tc>
        <w:tc>
          <w:tcPr>
            <w:tcW w:w="4508" w:type="dxa"/>
          </w:tcPr>
          <w:p w:rsidR="00675B97" w:rsidRDefault="00675B97" w:rsidP="00A37D9E">
            <w:pPr>
              <w:spacing w:after="0" w:line="240" w:lineRule="auto"/>
            </w:pPr>
            <w:r>
              <w:t>Measures</w:t>
            </w:r>
          </w:p>
        </w:tc>
      </w:tr>
      <w:tr w:rsidR="00675B97" w:rsidTr="00675B97">
        <w:tc>
          <w:tcPr>
            <w:tcW w:w="4508" w:type="dxa"/>
          </w:tcPr>
          <w:p w:rsidR="00675B97" w:rsidRDefault="00675B97" w:rsidP="00A37D9E">
            <w:pPr>
              <w:spacing w:after="0" w:line="240" w:lineRule="auto"/>
            </w:pPr>
            <w:r>
              <w:t>Access to technology</w:t>
            </w:r>
          </w:p>
        </w:tc>
        <w:tc>
          <w:tcPr>
            <w:tcW w:w="4508" w:type="dxa"/>
          </w:tcPr>
          <w:p w:rsidR="00675B97" w:rsidRDefault="00675B97" w:rsidP="00675B97">
            <w:pPr>
              <w:pStyle w:val="ListParagraph"/>
              <w:numPr>
                <w:ilvl w:val="0"/>
                <w:numId w:val="40"/>
              </w:numPr>
              <w:spacing w:after="0" w:line="240" w:lineRule="auto"/>
            </w:pPr>
            <w:r w:rsidRPr="00675B97">
              <w:t>Percentage of library branch visitors who use library WiFi</w:t>
            </w:r>
          </w:p>
          <w:p w:rsidR="00675B97" w:rsidRPr="00675B97" w:rsidRDefault="00675B97" w:rsidP="00675B97">
            <w:pPr>
              <w:pStyle w:val="ListParagraph"/>
              <w:numPr>
                <w:ilvl w:val="0"/>
                <w:numId w:val="40"/>
              </w:numPr>
              <w:spacing w:after="0" w:line="240" w:lineRule="auto"/>
            </w:pPr>
            <w:r>
              <w:t>Percentage of branch visitors who use library computer services</w:t>
            </w:r>
          </w:p>
          <w:p w:rsidR="00675B97" w:rsidRDefault="00675B97" w:rsidP="00A37D9E">
            <w:pPr>
              <w:spacing w:after="0" w:line="240" w:lineRule="auto"/>
            </w:pPr>
          </w:p>
        </w:tc>
      </w:tr>
      <w:tr w:rsidR="00675B97" w:rsidTr="00675B97">
        <w:tc>
          <w:tcPr>
            <w:tcW w:w="4508" w:type="dxa"/>
          </w:tcPr>
          <w:p w:rsidR="00675B97" w:rsidRDefault="00675B97" w:rsidP="00A37D9E">
            <w:pPr>
              <w:spacing w:after="0" w:line="240" w:lineRule="auto"/>
            </w:pPr>
            <w:r>
              <w:lastRenderedPageBreak/>
              <w:t>Use of technology</w:t>
            </w:r>
          </w:p>
        </w:tc>
        <w:tc>
          <w:tcPr>
            <w:tcW w:w="4508" w:type="dxa"/>
          </w:tcPr>
          <w:p w:rsidR="00675B97" w:rsidRDefault="00675B97" w:rsidP="00675B97">
            <w:pPr>
              <w:pStyle w:val="ListParagraph"/>
              <w:numPr>
                <w:ilvl w:val="0"/>
                <w:numId w:val="40"/>
              </w:numPr>
              <w:spacing w:after="0" w:line="240" w:lineRule="auto"/>
            </w:pPr>
            <w:r>
              <w:t>Percentage of people you use social media sites to connect with their family, friends and community</w:t>
            </w:r>
          </w:p>
          <w:p w:rsidR="00675B97" w:rsidRDefault="00675B97" w:rsidP="00675B97">
            <w:pPr>
              <w:pStyle w:val="ListParagraph"/>
              <w:numPr>
                <w:ilvl w:val="0"/>
                <w:numId w:val="40"/>
              </w:numPr>
              <w:spacing w:after="0" w:line="240" w:lineRule="auto"/>
            </w:pPr>
            <w:r>
              <w:t>Percentage of people who access governmental services</w:t>
            </w:r>
          </w:p>
          <w:p w:rsidR="00675B97" w:rsidRDefault="00675B97" w:rsidP="00675B97">
            <w:pPr>
              <w:pStyle w:val="ListParagraph"/>
              <w:numPr>
                <w:ilvl w:val="0"/>
                <w:numId w:val="40"/>
              </w:numPr>
              <w:spacing w:after="0" w:line="240" w:lineRule="auto"/>
            </w:pPr>
            <w:r>
              <w:t>Percentage of people who access financial and banking services</w:t>
            </w:r>
          </w:p>
          <w:p w:rsidR="00675B97" w:rsidRDefault="00675B97" w:rsidP="00675B97">
            <w:pPr>
              <w:pStyle w:val="ListParagraph"/>
              <w:numPr>
                <w:ilvl w:val="0"/>
                <w:numId w:val="40"/>
              </w:numPr>
              <w:spacing w:after="0" w:line="240" w:lineRule="auto"/>
            </w:pPr>
            <w:r>
              <w:t>Percentage of people who accessed employment websites / services</w:t>
            </w:r>
          </w:p>
          <w:p w:rsidR="001672B7" w:rsidRPr="00675B97" w:rsidRDefault="001672B7" w:rsidP="00473217">
            <w:pPr>
              <w:pStyle w:val="ListParagraph"/>
              <w:numPr>
                <w:ilvl w:val="0"/>
                <w:numId w:val="40"/>
              </w:numPr>
              <w:spacing w:after="0" w:line="240" w:lineRule="auto"/>
            </w:pPr>
            <w:r>
              <w:t>Percentage of people who accessed library e-resources</w:t>
            </w:r>
          </w:p>
        </w:tc>
      </w:tr>
      <w:tr w:rsidR="00473217" w:rsidTr="00675B97">
        <w:tc>
          <w:tcPr>
            <w:tcW w:w="4508" w:type="dxa"/>
          </w:tcPr>
          <w:p w:rsidR="00473217" w:rsidRDefault="00473217" w:rsidP="00A37D9E">
            <w:pPr>
              <w:spacing w:after="0" w:line="240" w:lineRule="auto"/>
            </w:pPr>
            <w:r>
              <w:t>Digital literacy</w:t>
            </w:r>
          </w:p>
        </w:tc>
        <w:tc>
          <w:tcPr>
            <w:tcW w:w="4508" w:type="dxa"/>
          </w:tcPr>
          <w:p w:rsidR="00473217" w:rsidRDefault="00473217" w:rsidP="00675B97">
            <w:pPr>
              <w:pStyle w:val="ListParagraph"/>
              <w:numPr>
                <w:ilvl w:val="0"/>
                <w:numId w:val="40"/>
              </w:numPr>
              <w:spacing w:after="0" w:line="240" w:lineRule="auto"/>
            </w:pPr>
            <w:r>
              <w:t>Increase in the knowledge about using library resources</w:t>
            </w:r>
          </w:p>
          <w:p w:rsidR="00473217" w:rsidRDefault="00473217" w:rsidP="00675B97">
            <w:pPr>
              <w:pStyle w:val="ListParagraph"/>
              <w:numPr>
                <w:ilvl w:val="0"/>
                <w:numId w:val="40"/>
              </w:numPr>
              <w:spacing w:after="0" w:line="240" w:lineRule="auto"/>
            </w:pPr>
            <w:r>
              <w:t>Number of technology training sessions ran at library and number of people attending those sessions</w:t>
            </w:r>
          </w:p>
        </w:tc>
      </w:tr>
    </w:tbl>
    <w:p w:rsidR="006E02BC" w:rsidRDefault="006E02BC" w:rsidP="00A37D9E">
      <w:pPr>
        <w:spacing w:after="0" w:line="240" w:lineRule="auto"/>
      </w:pPr>
    </w:p>
    <w:p w:rsidR="00786DC3" w:rsidRDefault="00920E76" w:rsidP="00A37D9E">
      <w:pPr>
        <w:spacing w:after="0" w:line="240" w:lineRule="auto"/>
      </w:pPr>
      <w:r>
        <w:t>Methodology to compute the outcome measures are detailed below</w:t>
      </w:r>
    </w:p>
    <w:p w:rsidR="00C439EE" w:rsidRDefault="00C439EE" w:rsidP="00A37D9E">
      <w:pPr>
        <w:spacing w:after="0" w:line="240" w:lineRule="auto"/>
      </w:pPr>
    </w:p>
    <w:p w:rsidR="00C439EE" w:rsidRDefault="00C439EE" w:rsidP="00C439EE">
      <w:pPr>
        <w:pStyle w:val="ListParagraph"/>
        <w:numPr>
          <w:ilvl w:val="0"/>
          <w:numId w:val="40"/>
        </w:numPr>
        <w:spacing w:after="0" w:line="240" w:lineRule="auto"/>
      </w:pPr>
      <w:r w:rsidRPr="00675B97">
        <w:t>Percentage of library branch visitors who use library WiFi</w:t>
      </w:r>
    </w:p>
    <w:p w:rsidR="00C439EE" w:rsidRDefault="00C439EE" w:rsidP="00C439EE">
      <w:pPr>
        <w:pStyle w:val="ListParagraph"/>
        <w:spacing w:after="0" w:line="240" w:lineRule="auto"/>
        <w:ind w:left="502"/>
      </w:pPr>
      <w:r>
        <w:t>Number of WiFi users / Total number of visitors (per branch level per day)</w:t>
      </w:r>
    </w:p>
    <w:p w:rsidR="00710C59" w:rsidRDefault="00710C59" w:rsidP="00C439EE">
      <w:pPr>
        <w:pStyle w:val="ListParagraph"/>
        <w:spacing w:after="0" w:line="240" w:lineRule="auto"/>
        <w:ind w:left="502"/>
      </w:pPr>
    </w:p>
    <w:p w:rsidR="00710C59" w:rsidRPr="00675B97" w:rsidRDefault="00710C59" w:rsidP="00710C59">
      <w:pPr>
        <w:pStyle w:val="ListParagraph"/>
        <w:numPr>
          <w:ilvl w:val="0"/>
          <w:numId w:val="40"/>
        </w:numPr>
        <w:spacing w:after="0" w:line="240" w:lineRule="auto"/>
      </w:pPr>
      <w:r>
        <w:t>Percentage of branch visitors who use library computer services</w:t>
      </w:r>
    </w:p>
    <w:p w:rsidR="00710C59" w:rsidRDefault="00710C59" w:rsidP="00710C59">
      <w:pPr>
        <w:pStyle w:val="ListParagraph"/>
        <w:spacing w:after="0" w:line="240" w:lineRule="auto"/>
        <w:ind w:left="502"/>
      </w:pPr>
      <w:r>
        <w:t>Number of library user using library computers / Total number of visitors (per branch level per day)</w:t>
      </w:r>
    </w:p>
    <w:p w:rsidR="00C439EE" w:rsidRDefault="00C439EE" w:rsidP="00C439EE">
      <w:pPr>
        <w:pStyle w:val="ListParagraph"/>
        <w:spacing w:after="0" w:line="240" w:lineRule="auto"/>
        <w:ind w:left="502"/>
      </w:pPr>
    </w:p>
    <w:p w:rsidR="00710C59" w:rsidRDefault="00710C59" w:rsidP="00710C59">
      <w:pPr>
        <w:pStyle w:val="ListParagraph"/>
        <w:numPr>
          <w:ilvl w:val="0"/>
          <w:numId w:val="40"/>
        </w:numPr>
        <w:spacing w:after="0" w:line="240" w:lineRule="auto"/>
      </w:pPr>
      <w:r>
        <w:t>Percentage of people you use social media sites to connect with their family, friends and community</w:t>
      </w:r>
    </w:p>
    <w:p w:rsidR="00A3547A" w:rsidRDefault="00A3547A" w:rsidP="00A3547A">
      <w:pPr>
        <w:pStyle w:val="ListParagraph"/>
        <w:spacing w:after="0" w:line="240" w:lineRule="auto"/>
        <w:ind w:left="502"/>
      </w:pPr>
      <w:r>
        <w:t>Number of users accessing social media sites / Total number of visitors (per branch level per day)</w:t>
      </w:r>
    </w:p>
    <w:p w:rsidR="00710C59" w:rsidRDefault="00710C59" w:rsidP="00C439EE">
      <w:pPr>
        <w:pStyle w:val="ListParagraph"/>
        <w:spacing w:after="0" w:line="240" w:lineRule="auto"/>
        <w:ind w:left="502"/>
      </w:pPr>
    </w:p>
    <w:p w:rsidR="00A3547A" w:rsidRDefault="00A3547A" w:rsidP="00C439EE">
      <w:pPr>
        <w:pStyle w:val="ListParagraph"/>
        <w:spacing w:after="0" w:line="240" w:lineRule="auto"/>
        <w:ind w:left="502"/>
      </w:pPr>
      <w:r>
        <w:t>Social media sites includes</w:t>
      </w:r>
    </w:p>
    <w:p w:rsidR="00A3547A" w:rsidRDefault="00A3547A" w:rsidP="00A3547A">
      <w:pPr>
        <w:pStyle w:val="ListParagraph"/>
        <w:numPr>
          <w:ilvl w:val="1"/>
          <w:numId w:val="40"/>
        </w:numPr>
        <w:spacing w:after="0" w:line="240" w:lineRule="auto"/>
      </w:pPr>
      <w:r>
        <w:t>Facebook</w:t>
      </w:r>
    </w:p>
    <w:p w:rsidR="00A3547A" w:rsidRDefault="00A3547A" w:rsidP="00A3547A">
      <w:pPr>
        <w:pStyle w:val="ListParagraph"/>
        <w:numPr>
          <w:ilvl w:val="1"/>
          <w:numId w:val="40"/>
        </w:numPr>
        <w:spacing w:after="0" w:line="240" w:lineRule="auto"/>
      </w:pPr>
      <w:r>
        <w:t>Twitter</w:t>
      </w:r>
    </w:p>
    <w:p w:rsidR="00A3547A" w:rsidRDefault="00A3547A" w:rsidP="00A3547A">
      <w:pPr>
        <w:pStyle w:val="ListParagraph"/>
        <w:numPr>
          <w:ilvl w:val="1"/>
          <w:numId w:val="40"/>
        </w:numPr>
        <w:spacing w:after="0" w:line="240" w:lineRule="auto"/>
      </w:pPr>
      <w:r>
        <w:t>Instagram</w:t>
      </w:r>
    </w:p>
    <w:p w:rsidR="00A3547A" w:rsidRDefault="00A3547A" w:rsidP="00A3547A">
      <w:pPr>
        <w:pStyle w:val="ListParagraph"/>
        <w:numPr>
          <w:ilvl w:val="1"/>
          <w:numId w:val="40"/>
        </w:numPr>
        <w:spacing w:after="0" w:line="240" w:lineRule="auto"/>
      </w:pPr>
      <w:r>
        <w:t>Snapchat</w:t>
      </w:r>
    </w:p>
    <w:p w:rsidR="00A3547A" w:rsidRDefault="00A3547A" w:rsidP="00A3547A">
      <w:pPr>
        <w:pStyle w:val="ListParagraph"/>
        <w:numPr>
          <w:ilvl w:val="1"/>
          <w:numId w:val="40"/>
        </w:numPr>
        <w:spacing w:after="0" w:line="240" w:lineRule="auto"/>
      </w:pPr>
      <w:r>
        <w:t xml:space="preserve">Skype </w:t>
      </w:r>
    </w:p>
    <w:p w:rsidR="00A3547A" w:rsidRDefault="00A3547A" w:rsidP="00A3547A">
      <w:pPr>
        <w:pStyle w:val="ListParagraph"/>
        <w:numPr>
          <w:ilvl w:val="1"/>
          <w:numId w:val="40"/>
        </w:numPr>
        <w:spacing w:after="0" w:line="240" w:lineRule="auto"/>
      </w:pPr>
      <w:r>
        <w:t>Other video chat applications</w:t>
      </w:r>
    </w:p>
    <w:p w:rsidR="00920E76" w:rsidRDefault="00920E76" w:rsidP="00A37D9E">
      <w:pPr>
        <w:spacing w:after="0" w:line="240" w:lineRule="auto"/>
      </w:pPr>
    </w:p>
    <w:p w:rsidR="00A3547A" w:rsidRDefault="00A3547A" w:rsidP="00A3547A">
      <w:pPr>
        <w:pStyle w:val="ListParagraph"/>
        <w:numPr>
          <w:ilvl w:val="0"/>
          <w:numId w:val="40"/>
        </w:numPr>
        <w:spacing w:after="0" w:line="240" w:lineRule="auto"/>
      </w:pPr>
      <w:r>
        <w:t>Percentage of people who access governmental services</w:t>
      </w:r>
    </w:p>
    <w:p w:rsidR="00A3547A" w:rsidRDefault="00A3547A" w:rsidP="00A3547A">
      <w:pPr>
        <w:pStyle w:val="ListParagraph"/>
        <w:spacing w:after="0" w:line="240" w:lineRule="auto"/>
        <w:ind w:left="502"/>
      </w:pPr>
      <w:r>
        <w:t>Number of users accessing governmental services / Total number of visitors (per branch level per day)</w:t>
      </w:r>
    </w:p>
    <w:p w:rsidR="00A3547A" w:rsidRDefault="00A3547A" w:rsidP="00A3547A">
      <w:pPr>
        <w:pStyle w:val="ListParagraph"/>
        <w:spacing w:after="0" w:line="240" w:lineRule="auto"/>
        <w:ind w:left="502"/>
      </w:pPr>
    </w:p>
    <w:p w:rsidR="00A3547A" w:rsidRDefault="00A3547A" w:rsidP="00A3547A">
      <w:pPr>
        <w:pStyle w:val="ListParagraph"/>
        <w:spacing w:after="0" w:line="240" w:lineRule="auto"/>
        <w:ind w:left="502"/>
      </w:pPr>
      <w:r>
        <w:t>Government sites includes</w:t>
      </w:r>
    </w:p>
    <w:p w:rsidR="00A3547A" w:rsidRDefault="00A3547A" w:rsidP="00A3547A">
      <w:pPr>
        <w:pStyle w:val="ListParagraph"/>
        <w:numPr>
          <w:ilvl w:val="1"/>
          <w:numId w:val="40"/>
        </w:numPr>
        <w:spacing w:after="0" w:line="240" w:lineRule="auto"/>
      </w:pPr>
      <w:r>
        <w:t>.gov.au sites</w:t>
      </w:r>
    </w:p>
    <w:p w:rsidR="00A3547A" w:rsidRDefault="00A3547A" w:rsidP="00A3547A">
      <w:pPr>
        <w:pStyle w:val="ListParagraph"/>
        <w:numPr>
          <w:ilvl w:val="1"/>
          <w:numId w:val="40"/>
        </w:numPr>
        <w:spacing w:after="0" w:line="240" w:lineRule="auto"/>
      </w:pPr>
      <w:r>
        <w:t>.act.gov.au sites</w:t>
      </w:r>
    </w:p>
    <w:p w:rsidR="00A3547A" w:rsidRDefault="00A3547A" w:rsidP="00A37D9E">
      <w:pPr>
        <w:spacing w:after="0" w:line="240" w:lineRule="auto"/>
      </w:pPr>
    </w:p>
    <w:p w:rsidR="00057FDE" w:rsidRDefault="00057FDE" w:rsidP="00057FDE">
      <w:pPr>
        <w:pStyle w:val="ListParagraph"/>
        <w:numPr>
          <w:ilvl w:val="0"/>
          <w:numId w:val="40"/>
        </w:numPr>
        <w:spacing w:after="0" w:line="240" w:lineRule="auto"/>
      </w:pPr>
      <w:r>
        <w:t>Percentage of people who access financial and banking services</w:t>
      </w:r>
    </w:p>
    <w:p w:rsidR="00057FDE" w:rsidRDefault="00057FDE" w:rsidP="00057FDE">
      <w:pPr>
        <w:pStyle w:val="ListParagraph"/>
        <w:spacing w:after="0" w:line="240" w:lineRule="auto"/>
        <w:ind w:left="502"/>
      </w:pPr>
      <w:r>
        <w:t>Number of users accessing financial services / Total number of visitors (per branch level per day)</w:t>
      </w:r>
    </w:p>
    <w:p w:rsidR="00057FDE" w:rsidRDefault="00057FDE" w:rsidP="00057FDE">
      <w:pPr>
        <w:pStyle w:val="ListParagraph"/>
        <w:spacing w:after="0" w:line="240" w:lineRule="auto"/>
        <w:ind w:left="502"/>
      </w:pPr>
    </w:p>
    <w:p w:rsidR="00057FDE" w:rsidRDefault="00057FDE" w:rsidP="00057FDE">
      <w:pPr>
        <w:pStyle w:val="ListParagraph"/>
        <w:spacing w:after="0" w:line="240" w:lineRule="auto"/>
        <w:ind w:left="502"/>
      </w:pPr>
      <w:r>
        <w:t>Financial sites includes</w:t>
      </w:r>
    </w:p>
    <w:p w:rsidR="00057FDE" w:rsidRDefault="00057FDE" w:rsidP="00057FDE">
      <w:pPr>
        <w:pStyle w:val="ListParagraph"/>
        <w:numPr>
          <w:ilvl w:val="1"/>
          <w:numId w:val="40"/>
        </w:numPr>
        <w:spacing w:after="0" w:line="240" w:lineRule="auto"/>
      </w:pPr>
      <w:r>
        <w:t>Bank websites</w:t>
      </w:r>
    </w:p>
    <w:p w:rsidR="00057FDE" w:rsidRDefault="00057FDE" w:rsidP="00057FDE">
      <w:pPr>
        <w:pStyle w:val="ListParagraph"/>
        <w:spacing w:after="0" w:line="240" w:lineRule="auto"/>
        <w:ind w:left="502"/>
      </w:pPr>
    </w:p>
    <w:p w:rsidR="00057FDE" w:rsidRDefault="00057FDE" w:rsidP="00057FDE">
      <w:pPr>
        <w:pStyle w:val="ListParagraph"/>
        <w:numPr>
          <w:ilvl w:val="0"/>
          <w:numId w:val="40"/>
        </w:numPr>
        <w:spacing w:after="0" w:line="240" w:lineRule="auto"/>
      </w:pPr>
      <w:r>
        <w:t>Percentage of people who accessed employment websites / services</w:t>
      </w:r>
    </w:p>
    <w:p w:rsidR="00A3547A" w:rsidRDefault="00A3547A" w:rsidP="00A37D9E">
      <w:pPr>
        <w:spacing w:after="0" w:line="240" w:lineRule="auto"/>
      </w:pPr>
    </w:p>
    <w:p w:rsidR="00057FDE" w:rsidRDefault="00057FDE" w:rsidP="00057FDE">
      <w:pPr>
        <w:pStyle w:val="ListParagraph"/>
        <w:spacing w:after="0" w:line="240" w:lineRule="auto"/>
        <w:ind w:left="502"/>
      </w:pPr>
      <w:r>
        <w:t>Number of users accessing employment services / Total number of visitors (per branch level per day)</w:t>
      </w:r>
    </w:p>
    <w:p w:rsidR="00057FDE" w:rsidRDefault="00057FDE" w:rsidP="00057FDE">
      <w:pPr>
        <w:pStyle w:val="ListParagraph"/>
        <w:spacing w:after="0" w:line="240" w:lineRule="auto"/>
        <w:ind w:left="502"/>
      </w:pPr>
    </w:p>
    <w:p w:rsidR="00057FDE" w:rsidRDefault="00057FDE" w:rsidP="00057FDE">
      <w:pPr>
        <w:pStyle w:val="ListParagraph"/>
        <w:spacing w:after="0" w:line="240" w:lineRule="auto"/>
        <w:ind w:left="502"/>
      </w:pPr>
      <w:r>
        <w:t>Employment sites includes</w:t>
      </w:r>
    </w:p>
    <w:p w:rsidR="00057FDE" w:rsidRDefault="00057FDE" w:rsidP="00057FDE">
      <w:pPr>
        <w:pStyle w:val="ListParagraph"/>
        <w:numPr>
          <w:ilvl w:val="1"/>
          <w:numId w:val="40"/>
        </w:numPr>
        <w:spacing w:after="0" w:line="240" w:lineRule="auto"/>
      </w:pPr>
      <w:r>
        <w:t>Seek</w:t>
      </w:r>
    </w:p>
    <w:p w:rsidR="00057FDE" w:rsidRDefault="00057FDE" w:rsidP="00057FDE">
      <w:pPr>
        <w:pStyle w:val="ListParagraph"/>
        <w:numPr>
          <w:ilvl w:val="1"/>
          <w:numId w:val="40"/>
        </w:numPr>
        <w:spacing w:after="0" w:line="240" w:lineRule="auto"/>
      </w:pPr>
      <w:r>
        <w:t>Jobsearch.gov.au</w:t>
      </w:r>
    </w:p>
    <w:p w:rsidR="00057FDE" w:rsidRDefault="00057FDE" w:rsidP="00057FDE">
      <w:pPr>
        <w:pStyle w:val="ListParagraph"/>
        <w:numPr>
          <w:ilvl w:val="1"/>
          <w:numId w:val="40"/>
        </w:numPr>
        <w:spacing w:after="0" w:line="240" w:lineRule="auto"/>
      </w:pPr>
      <w:r>
        <w:t>Careerone.com.au</w:t>
      </w:r>
    </w:p>
    <w:p w:rsidR="00057FDE" w:rsidRDefault="00057FDE" w:rsidP="00057FDE">
      <w:pPr>
        <w:spacing w:after="0" w:line="240" w:lineRule="auto"/>
      </w:pPr>
    </w:p>
    <w:p w:rsidR="00027D48" w:rsidRDefault="00057FDE" w:rsidP="00057FDE">
      <w:pPr>
        <w:pStyle w:val="ListParagraph"/>
        <w:numPr>
          <w:ilvl w:val="0"/>
          <w:numId w:val="46"/>
        </w:numPr>
        <w:spacing w:after="0" w:line="240" w:lineRule="auto"/>
      </w:pPr>
      <w:r>
        <w:t>Percentage of people who accessed library e-resources</w:t>
      </w:r>
    </w:p>
    <w:p w:rsidR="00057FDE" w:rsidRDefault="00057FDE" w:rsidP="00057FDE">
      <w:pPr>
        <w:pStyle w:val="ListParagraph"/>
        <w:spacing w:after="0" w:line="240" w:lineRule="auto"/>
        <w:ind w:left="502"/>
      </w:pPr>
      <w:r>
        <w:t>Number of users accessing library catalogue/search / Total number of visitors (per branch level per day)</w:t>
      </w:r>
    </w:p>
    <w:p w:rsidR="00057FDE" w:rsidRDefault="00057FDE" w:rsidP="00057FDE">
      <w:pPr>
        <w:pStyle w:val="ListParagraph"/>
        <w:spacing w:after="0" w:line="240" w:lineRule="auto"/>
        <w:ind w:left="502"/>
      </w:pPr>
    </w:p>
    <w:p w:rsidR="00057FDE" w:rsidRDefault="00057FDE" w:rsidP="00057FDE">
      <w:pPr>
        <w:pStyle w:val="ListParagraph"/>
        <w:spacing w:after="0" w:line="240" w:lineRule="auto"/>
        <w:ind w:left="502"/>
      </w:pPr>
      <w:r>
        <w:t>Employment sites includes</w:t>
      </w:r>
    </w:p>
    <w:p w:rsidR="00057FDE" w:rsidRDefault="00057FDE" w:rsidP="00057FDE">
      <w:pPr>
        <w:pStyle w:val="ListParagraph"/>
        <w:numPr>
          <w:ilvl w:val="1"/>
          <w:numId w:val="40"/>
        </w:numPr>
        <w:spacing w:after="0" w:line="240" w:lineRule="auto"/>
      </w:pPr>
      <w:r>
        <w:t>Seek</w:t>
      </w:r>
    </w:p>
    <w:p w:rsidR="00057FDE" w:rsidRDefault="00057FDE" w:rsidP="00057FDE">
      <w:pPr>
        <w:pStyle w:val="ListParagraph"/>
        <w:numPr>
          <w:ilvl w:val="1"/>
          <w:numId w:val="40"/>
        </w:numPr>
        <w:spacing w:after="0" w:line="240" w:lineRule="auto"/>
      </w:pPr>
      <w:r>
        <w:t>Jobsearch.gov.au</w:t>
      </w:r>
    </w:p>
    <w:p w:rsidR="00057FDE" w:rsidRDefault="00057FDE" w:rsidP="00057FDE">
      <w:pPr>
        <w:pStyle w:val="ListParagraph"/>
        <w:numPr>
          <w:ilvl w:val="1"/>
          <w:numId w:val="40"/>
        </w:numPr>
        <w:spacing w:after="0" w:line="240" w:lineRule="auto"/>
      </w:pPr>
      <w:r>
        <w:t>Careerone.com.au</w:t>
      </w:r>
    </w:p>
    <w:p w:rsidR="00057FDE" w:rsidRDefault="00057FDE" w:rsidP="000B4074">
      <w:pPr>
        <w:spacing w:after="0" w:line="240" w:lineRule="auto"/>
      </w:pPr>
    </w:p>
    <w:p w:rsidR="000B4074" w:rsidRPr="000B4074" w:rsidRDefault="000B4074" w:rsidP="000B4074">
      <w:pPr>
        <w:pStyle w:val="ListParagraph"/>
        <w:numPr>
          <w:ilvl w:val="0"/>
          <w:numId w:val="40"/>
        </w:numPr>
        <w:spacing w:after="0" w:line="240" w:lineRule="auto"/>
        <w:rPr>
          <w:highlight w:val="yellow"/>
        </w:rPr>
      </w:pPr>
      <w:r w:rsidRPr="000B4074">
        <w:rPr>
          <w:highlight w:val="yellow"/>
        </w:rPr>
        <w:t>Increase in the knowledge about using library resources</w:t>
      </w:r>
    </w:p>
    <w:p w:rsidR="000B4074" w:rsidRPr="000B4074" w:rsidRDefault="000B4074" w:rsidP="000B4074">
      <w:pPr>
        <w:pStyle w:val="ListParagraph"/>
        <w:numPr>
          <w:ilvl w:val="0"/>
          <w:numId w:val="40"/>
        </w:numPr>
        <w:spacing w:after="0" w:line="240" w:lineRule="auto"/>
        <w:rPr>
          <w:highlight w:val="yellow"/>
        </w:rPr>
      </w:pPr>
      <w:r w:rsidRPr="000B4074">
        <w:rPr>
          <w:highlight w:val="yellow"/>
        </w:rPr>
        <w:t>Number of technology training sessions ran at library and number of people attending those sessions</w:t>
      </w:r>
    </w:p>
    <w:p w:rsidR="000B4074" w:rsidRDefault="000B4074" w:rsidP="00027D48">
      <w:pPr>
        <w:pStyle w:val="Heading3"/>
      </w:pPr>
    </w:p>
    <w:p w:rsidR="00027D48" w:rsidRDefault="00027D48" w:rsidP="00600569">
      <w:pPr>
        <w:pStyle w:val="Heading4"/>
      </w:pPr>
      <w:r>
        <w:t>Customer satisfaction</w:t>
      </w:r>
    </w:p>
    <w:p w:rsidR="00027D48" w:rsidRDefault="00865267" w:rsidP="00027D48">
      <w:pPr>
        <w:spacing w:after="0" w:line="240" w:lineRule="auto"/>
      </w:pPr>
      <w:r>
        <w:t>Customer satisfaction is a very important for libraries to understand the pulse of their customers. Some of the survey questions are detailed in Appendix</w:t>
      </w:r>
      <w:r w:rsidR="00D87F6A">
        <w:t>.</w:t>
      </w:r>
    </w:p>
    <w:p w:rsidR="00865267" w:rsidRDefault="00865267" w:rsidP="00027D48">
      <w:pPr>
        <w:spacing w:after="0" w:line="240" w:lineRule="auto"/>
      </w:pPr>
    </w:p>
    <w:p w:rsidR="00027D48" w:rsidRDefault="00027D48" w:rsidP="00600569">
      <w:pPr>
        <w:pStyle w:val="Heading4"/>
      </w:pPr>
      <w:r>
        <w:t>Return on Investment</w:t>
      </w:r>
    </w:p>
    <w:p w:rsidR="00D87F6A" w:rsidRDefault="00865267" w:rsidP="00D87F6A">
      <w:pPr>
        <w:spacing w:after="0" w:line="240" w:lineRule="auto"/>
      </w:pPr>
      <w:r>
        <w:t>Benefit to cost ratio (BCR)</w:t>
      </w:r>
      <w:r w:rsidR="00D87F6A">
        <w:t xml:space="preserve"> is the best way to measure the return on investment for libraries. It quantifies how much economic value that libraries are adding to the community. Some of the survey questions are detailed in Appendix</w:t>
      </w:r>
      <w:r w:rsidR="00B12EB3">
        <w:t>.</w:t>
      </w:r>
    </w:p>
    <w:p w:rsidR="00F304D9" w:rsidRDefault="00F304D9" w:rsidP="00F304D9">
      <w:pPr>
        <w:spacing w:after="0" w:line="240" w:lineRule="auto"/>
      </w:pPr>
    </w:p>
    <w:p w:rsidR="00027D48" w:rsidRDefault="00027D48" w:rsidP="00027D48">
      <w:pPr>
        <w:spacing w:after="0" w:line="240" w:lineRule="auto"/>
      </w:pPr>
    </w:p>
    <w:p w:rsidR="00027D48" w:rsidRDefault="00027D48" w:rsidP="00600569">
      <w:pPr>
        <w:pStyle w:val="Heading4"/>
      </w:pPr>
      <w:r>
        <w:t>Heritage libraries</w:t>
      </w:r>
    </w:p>
    <w:p w:rsidR="00F304D9" w:rsidRDefault="00F304D9" w:rsidP="00F304D9">
      <w:pPr>
        <w:spacing w:after="0" w:line="240" w:lineRule="auto"/>
      </w:pPr>
      <w:r>
        <w:t>&lt;&lt;To be developed&gt;&gt;</w:t>
      </w:r>
    </w:p>
    <w:p w:rsidR="002416A9" w:rsidRDefault="002416A9" w:rsidP="002416A9">
      <w:pPr>
        <w:spacing w:after="0" w:line="240" w:lineRule="auto"/>
        <w:ind w:left="360"/>
      </w:pPr>
    </w:p>
    <w:p w:rsidR="001555FB" w:rsidRPr="00F2424E" w:rsidRDefault="00C65E5B" w:rsidP="00600569">
      <w:pPr>
        <w:pStyle w:val="Heading3"/>
        <w:rPr>
          <w:rStyle w:val="IntenseEmphasis"/>
          <w:b w:val="0"/>
          <w:i w:val="0"/>
        </w:rPr>
      </w:pPr>
      <w:r w:rsidRPr="00F2424E">
        <w:rPr>
          <w:rStyle w:val="IntenseEmphasis"/>
          <w:i w:val="0"/>
        </w:rPr>
        <w:lastRenderedPageBreak/>
        <w:t>Phase 2</w:t>
      </w:r>
    </w:p>
    <w:p w:rsidR="005D790E" w:rsidRDefault="005D790E" w:rsidP="005D790E">
      <w:r>
        <w:t xml:space="preserve">The </w:t>
      </w:r>
      <w:r w:rsidR="00314EFC">
        <w:t>second</w:t>
      </w:r>
      <w:r>
        <w:t xml:space="preserve"> phase of the project covers the outcome measures on the following areas </w:t>
      </w:r>
    </w:p>
    <w:p w:rsidR="001555FB" w:rsidRDefault="00A3312D" w:rsidP="001555FB">
      <w:pPr>
        <w:pStyle w:val="ListParagraph"/>
        <w:numPr>
          <w:ilvl w:val="0"/>
          <w:numId w:val="16"/>
        </w:numPr>
        <w:spacing w:after="160" w:line="259" w:lineRule="auto"/>
        <w:rPr>
          <w:szCs w:val="24"/>
        </w:rPr>
      </w:pPr>
      <w:r>
        <w:rPr>
          <w:szCs w:val="24"/>
        </w:rPr>
        <w:t>Literacy and lifelong learning</w:t>
      </w:r>
    </w:p>
    <w:p w:rsidR="00A3312D" w:rsidRDefault="00A3312D" w:rsidP="001555FB">
      <w:pPr>
        <w:pStyle w:val="ListParagraph"/>
        <w:numPr>
          <w:ilvl w:val="0"/>
          <w:numId w:val="16"/>
        </w:numPr>
        <w:spacing w:after="160" w:line="259" w:lineRule="auto"/>
        <w:rPr>
          <w:szCs w:val="24"/>
        </w:rPr>
      </w:pPr>
      <w:r>
        <w:rPr>
          <w:szCs w:val="24"/>
        </w:rPr>
        <w:t>Personal development and wellbeing</w:t>
      </w:r>
    </w:p>
    <w:p w:rsidR="00A3312D" w:rsidRDefault="00A3312D" w:rsidP="001555FB">
      <w:pPr>
        <w:pStyle w:val="ListParagraph"/>
        <w:numPr>
          <w:ilvl w:val="0"/>
          <w:numId w:val="16"/>
        </w:numPr>
        <w:spacing w:after="160" w:line="259" w:lineRule="auto"/>
        <w:rPr>
          <w:szCs w:val="24"/>
        </w:rPr>
      </w:pPr>
      <w:r>
        <w:rPr>
          <w:szCs w:val="24"/>
        </w:rPr>
        <w:t>Stronger and more creative communities</w:t>
      </w:r>
    </w:p>
    <w:p w:rsidR="00A3312D" w:rsidRDefault="00A3312D" w:rsidP="001555FB">
      <w:pPr>
        <w:pStyle w:val="ListParagraph"/>
        <w:numPr>
          <w:ilvl w:val="0"/>
          <w:numId w:val="16"/>
        </w:numPr>
        <w:spacing w:after="160" w:line="259" w:lineRule="auto"/>
        <w:rPr>
          <w:szCs w:val="24"/>
        </w:rPr>
      </w:pPr>
      <w:r>
        <w:rPr>
          <w:szCs w:val="24"/>
        </w:rPr>
        <w:t>Economic and workforce development</w:t>
      </w:r>
    </w:p>
    <w:p w:rsidR="00A3312D" w:rsidRPr="00B8682E" w:rsidRDefault="00A3312D" w:rsidP="000D66CD">
      <w:pPr>
        <w:pStyle w:val="ListParagraph"/>
        <w:spacing w:after="160" w:line="259" w:lineRule="auto"/>
        <w:rPr>
          <w:szCs w:val="24"/>
        </w:rPr>
      </w:pPr>
    </w:p>
    <w:p w:rsidR="001555FB" w:rsidRPr="002416A9" w:rsidRDefault="001555FB" w:rsidP="002416A9">
      <w:pPr>
        <w:spacing w:after="160" w:line="259" w:lineRule="auto"/>
        <w:rPr>
          <w:szCs w:val="24"/>
        </w:rPr>
      </w:pPr>
    </w:p>
    <w:p w:rsidR="001555FB" w:rsidRDefault="001555FB" w:rsidP="001555FB">
      <w:pPr>
        <w:rPr>
          <w:b/>
          <w:color w:val="5B9BD5" w:themeColor="accent1"/>
          <w:szCs w:val="24"/>
        </w:rPr>
      </w:pPr>
      <w:r>
        <w:rPr>
          <w:szCs w:val="24"/>
        </w:rPr>
        <w:br w:type="page"/>
      </w:r>
    </w:p>
    <w:p w:rsidR="001555FB" w:rsidRPr="00906038" w:rsidRDefault="001555FB" w:rsidP="001555FB">
      <w:pPr>
        <w:pStyle w:val="Heading2"/>
        <w:rPr>
          <w:bCs/>
        </w:rPr>
      </w:pPr>
      <w:r w:rsidRPr="00906038">
        <w:lastRenderedPageBreak/>
        <w:t>Stakeholders</w:t>
      </w:r>
    </w:p>
    <w:p w:rsidR="001555FB" w:rsidRPr="00906038" w:rsidRDefault="00EB3F66" w:rsidP="001555FB">
      <w:r>
        <w:t>Libraries ACT team, ICT team and Innovation &amp; Customer Experience</w:t>
      </w:r>
      <w:r w:rsidR="002F5AE5">
        <w:t xml:space="preserve"> (ICx)</w:t>
      </w:r>
      <w:r>
        <w:t xml:space="preserve"> team </w:t>
      </w:r>
      <w:r w:rsidR="001555FB" w:rsidRPr="00906038">
        <w:t>will be involved in this project. The contacts of the individual team members are given below</w:t>
      </w:r>
    </w:p>
    <w:p w:rsidR="001555FB" w:rsidRPr="00906038" w:rsidRDefault="00EB3F66" w:rsidP="001555FB">
      <w:r>
        <w:t xml:space="preserve">Libraries ACT </w:t>
      </w:r>
      <w:r w:rsidR="001555FB" w:rsidRPr="00906038">
        <w:t>Team</w:t>
      </w:r>
    </w:p>
    <w:p w:rsidR="001555FB" w:rsidRDefault="002F5AE5" w:rsidP="001555FB">
      <w:pPr>
        <w:pStyle w:val="ListParagraph"/>
        <w:numPr>
          <w:ilvl w:val="0"/>
          <w:numId w:val="5"/>
        </w:numPr>
      </w:pPr>
      <w:r>
        <w:t>Vanessa Little, Director</w:t>
      </w:r>
    </w:p>
    <w:p w:rsidR="002F5AE5" w:rsidRDefault="002F5AE5" w:rsidP="001555FB">
      <w:pPr>
        <w:pStyle w:val="ListParagraph"/>
        <w:numPr>
          <w:ilvl w:val="0"/>
          <w:numId w:val="5"/>
        </w:numPr>
      </w:pPr>
      <w:r>
        <w:t>Julie Parkhouse</w:t>
      </w:r>
    </w:p>
    <w:p w:rsidR="002F5AE5" w:rsidRDefault="002F5AE5" w:rsidP="001555FB">
      <w:pPr>
        <w:pStyle w:val="ListParagraph"/>
        <w:numPr>
          <w:ilvl w:val="0"/>
          <w:numId w:val="5"/>
        </w:numPr>
      </w:pPr>
      <w:r>
        <w:t>Sarah Steed</w:t>
      </w:r>
    </w:p>
    <w:p w:rsidR="00F2424E" w:rsidRDefault="00F2424E" w:rsidP="001555FB">
      <w:pPr>
        <w:pStyle w:val="ListParagraph"/>
        <w:numPr>
          <w:ilvl w:val="0"/>
          <w:numId w:val="5"/>
        </w:numPr>
      </w:pPr>
      <w:r>
        <w:t>Stuart Row</w:t>
      </w:r>
    </w:p>
    <w:p w:rsidR="001555FB" w:rsidRDefault="002F5AE5" w:rsidP="001555FB">
      <w:r>
        <w:t>ICx</w:t>
      </w:r>
      <w:r w:rsidR="001555FB" w:rsidRPr="00906038">
        <w:t xml:space="preserve"> Team</w:t>
      </w:r>
    </w:p>
    <w:p w:rsidR="001555FB" w:rsidRDefault="002F5AE5" w:rsidP="001555FB">
      <w:pPr>
        <w:pStyle w:val="ListParagraph"/>
        <w:numPr>
          <w:ilvl w:val="0"/>
          <w:numId w:val="6"/>
        </w:numPr>
      </w:pPr>
      <w:r>
        <w:t>John Bowdery, Director</w:t>
      </w:r>
    </w:p>
    <w:p w:rsidR="001555FB" w:rsidRDefault="002F5AE5" w:rsidP="001555FB">
      <w:pPr>
        <w:pStyle w:val="ListParagraph"/>
        <w:numPr>
          <w:ilvl w:val="0"/>
          <w:numId w:val="6"/>
        </w:numPr>
      </w:pPr>
      <w:r>
        <w:t>Selva Murugesan</w:t>
      </w:r>
    </w:p>
    <w:p w:rsidR="002F5AE5" w:rsidRDefault="002F5AE5" w:rsidP="001555FB">
      <w:pPr>
        <w:pStyle w:val="ListParagraph"/>
        <w:numPr>
          <w:ilvl w:val="0"/>
          <w:numId w:val="6"/>
        </w:numPr>
      </w:pPr>
      <w:r>
        <w:t>Geethaka Fernando</w:t>
      </w:r>
    </w:p>
    <w:p w:rsidR="002F5AE5" w:rsidRDefault="002F5AE5" w:rsidP="002F5AE5">
      <w:r>
        <w:t>ICT Team</w:t>
      </w:r>
    </w:p>
    <w:p w:rsidR="002F5AE5" w:rsidRDefault="002F5AE5" w:rsidP="002F5AE5">
      <w:pPr>
        <w:pStyle w:val="ListParagraph"/>
        <w:numPr>
          <w:ilvl w:val="0"/>
          <w:numId w:val="38"/>
        </w:numPr>
      </w:pPr>
      <w:r>
        <w:t xml:space="preserve">Kieran Steele, Senior Manager, TCCS ICT </w:t>
      </w:r>
    </w:p>
    <w:p w:rsidR="002F5AE5" w:rsidRDefault="002F5AE5" w:rsidP="002F5AE5">
      <w:pPr>
        <w:pStyle w:val="ListParagraph"/>
        <w:numPr>
          <w:ilvl w:val="0"/>
          <w:numId w:val="38"/>
        </w:numPr>
      </w:pPr>
      <w:r>
        <w:t>Liam McKay</w:t>
      </w:r>
    </w:p>
    <w:p w:rsidR="001555FB" w:rsidRDefault="001555FB" w:rsidP="001555FB">
      <w:pPr>
        <w:rPr>
          <w:b/>
          <w:bCs/>
          <w:color w:val="5B9BD5" w:themeColor="accent1"/>
        </w:rPr>
      </w:pPr>
      <w:r>
        <w:rPr>
          <w:bCs/>
        </w:rPr>
        <w:br w:type="page"/>
      </w:r>
    </w:p>
    <w:p w:rsidR="001555FB" w:rsidRPr="00F27E9A" w:rsidRDefault="001555FB" w:rsidP="001555FB">
      <w:pPr>
        <w:pStyle w:val="Heading2"/>
        <w:rPr>
          <w:bCs/>
        </w:rPr>
      </w:pPr>
      <w:r>
        <w:rPr>
          <w:bCs/>
        </w:rPr>
        <w:lastRenderedPageBreak/>
        <w:t>Project Governance</w:t>
      </w:r>
    </w:p>
    <w:p w:rsidR="001555FB" w:rsidRPr="00906038" w:rsidRDefault="001555FB" w:rsidP="001555FB">
      <w:pPr>
        <w:rPr>
          <w:bCs/>
        </w:rPr>
      </w:pPr>
      <w:r w:rsidRPr="00906038">
        <w:t>Roles and Responsibilities</w:t>
      </w:r>
    </w:p>
    <w:p w:rsidR="001555FB" w:rsidRPr="00906038" w:rsidRDefault="001555FB" w:rsidP="001555FB">
      <w:r w:rsidRPr="00906038">
        <w:t>The below are the roles and responsibilities of each stakeholders. Each team member will execute the tasks assigned by the respective stakeholders.</w:t>
      </w:r>
    </w:p>
    <w:p w:rsidR="001555FB" w:rsidRPr="00906038" w:rsidRDefault="006A4931" w:rsidP="001555FB">
      <w:r>
        <w:t xml:space="preserve">ICx team </w:t>
      </w:r>
      <w:r w:rsidR="001555FB" w:rsidRPr="00906038">
        <w:t>will</w:t>
      </w:r>
    </w:p>
    <w:p w:rsidR="001555FB" w:rsidRDefault="004205B8" w:rsidP="001555FB">
      <w:pPr>
        <w:pStyle w:val="ListParagraph"/>
        <w:numPr>
          <w:ilvl w:val="0"/>
          <w:numId w:val="3"/>
        </w:numPr>
      </w:pPr>
      <w:r>
        <w:t>Develop survey questions for the topics listed in the project scope section</w:t>
      </w:r>
    </w:p>
    <w:p w:rsidR="001555FB" w:rsidRPr="00906038" w:rsidRDefault="001555FB" w:rsidP="001555FB">
      <w:pPr>
        <w:pStyle w:val="ListParagraph"/>
        <w:numPr>
          <w:ilvl w:val="0"/>
          <w:numId w:val="3"/>
        </w:numPr>
      </w:pPr>
      <w:r w:rsidRPr="00906038">
        <w:t>Coordinate workshops and meetings</w:t>
      </w:r>
    </w:p>
    <w:p w:rsidR="001555FB" w:rsidRPr="00906038" w:rsidRDefault="004205B8" w:rsidP="001555FB">
      <w:pPr>
        <w:pStyle w:val="ListParagraph"/>
        <w:numPr>
          <w:ilvl w:val="0"/>
          <w:numId w:val="3"/>
        </w:numPr>
      </w:pPr>
      <w:r>
        <w:t>Build survey app that contains survey questions</w:t>
      </w:r>
    </w:p>
    <w:p w:rsidR="001555FB" w:rsidRDefault="001555FB" w:rsidP="001555FB">
      <w:pPr>
        <w:pStyle w:val="ListParagraph"/>
        <w:numPr>
          <w:ilvl w:val="0"/>
          <w:numId w:val="3"/>
        </w:numPr>
      </w:pPr>
      <w:r w:rsidRPr="00906038">
        <w:t>Engage and work with both vendors and SSICT to provide the technology and technical expertise to source, ingest, store, analyse and present the data</w:t>
      </w:r>
      <w:r w:rsidR="004205B8">
        <w:t xml:space="preserve"> collected via survey forms</w:t>
      </w:r>
    </w:p>
    <w:p w:rsidR="001555FB" w:rsidRPr="00906038" w:rsidRDefault="001555FB" w:rsidP="001555FB">
      <w:pPr>
        <w:pStyle w:val="ListParagraph"/>
        <w:numPr>
          <w:ilvl w:val="0"/>
          <w:numId w:val="3"/>
        </w:numPr>
      </w:pPr>
      <w:r w:rsidRPr="00906038">
        <w:t>Develop the Solution Architecture / Data management action plan for sourcing, ingesting, protecting, linking, an</w:t>
      </w:r>
      <w:r w:rsidR="004205B8">
        <w:t>alysing and presenting the data</w:t>
      </w:r>
    </w:p>
    <w:p w:rsidR="001555FB" w:rsidRPr="00906038" w:rsidRDefault="001555FB" w:rsidP="001555FB">
      <w:pPr>
        <w:pStyle w:val="ListParagraph"/>
        <w:numPr>
          <w:ilvl w:val="0"/>
          <w:numId w:val="3"/>
        </w:numPr>
      </w:pPr>
      <w:r w:rsidRPr="00906038">
        <w:t>Assist in overcoming problems with access / authorisation to data sets that are required</w:t>
      </w:r>
    </w:p>
    <w:p w:rsidR="001555FB" w:rsidRPr="00906038" w:rsidRDefault="001555FB" w:rsidP="001555FB">
      <w:pPr>
        <w:pStyle w:val="ListParagraph"/>
        <w:numPr>
          <w:ilvl w:val="0"/>
          <w:numId w:val="3"/>
        </w:numPr>
      </w:pPr>
      <w:r w:rsidRPr="00906038">
        <w:t>Manage and coordinate other agencies’ involvement where required</w:t>
      </w:r>
    </w:p>
    <w:p w:rsidR="001555FB" w:rsidRPr="00906038" w:rsidRDefault="001555FB" w:rsidP="001555FB">
      <w:pPr>
        <w:pStyle w:val="ListParagraph"/>
        <w:numPr>
          <w:ilvl w:val="0"/>
          <w:numId w:val="3"/>
        </w:numPr>
      </w:pPr>
      <w:r w:rsidRPr="00906038">
        <w:t>Assist in sourcing the dataset from other directorates or external parties</w:t>
      </w:r>
    </w:p>
    <w:p w:rsidR="001555FB" w:rsidRDefault="001555FB" w:rsidP="001555FB">
      <w:pPr>
        <w:pStyle w:val="ListParagraph"/>
        <w:numPr>
          <w:ilvl w:val="0"/>
          <w:numId w:val="4"/>
        </w:numPr>
      </w:pPr>
      <w:r>
        <w:t>Perform access control and data governance for the datasets</w:t>
      </w:r>
    </w:p>
    <w:p w:rsidR="004205B8" w:rsidRDefault="004205B8" w:rsidP="001555FB">
      <w:pPr>
        <w:pStyle w:val="ListParagraph"/>
        <w:numPr>
          <w:ilvl w:val="0"/>
          <w:numId w:val="4"/>
        </w:numPr>
      </w:pPr>
      <w:r>
        <w:t>Work with SSICT team to source datasets that are relevant to this project</w:t>
      </w:r>
    </w:p>
    <w:p w:rsidR="001555FB" w:rsidRDefault="0067281C" w:rsidP="001555FB">
      <w:r>
        <w:t xml:space="preserve">Libraries ACT </w:t>
      </w:r>
      <w:r w:rsidR="006A4931">
        <w:t>team</w:t>
      </w:r>
      <w:r w:rsidR="001555FB" w:rsidRPr="00906038">
        <w:t xml:space="preserve"> will</w:t>
      </w:r>
    </w:p>
    <w:p w:rsidR="001555FB" w:rsidRDefault="001555FB" w:rsidP="001555FB">
      <w:pPr>
        <w:pStyle w:val="ListParagraph"/>
        <w:numPr>
          <w:ilvl w:val="0"/>
          <w:numId w:val="3"/>
        </w:numPr>
      </w:pPr>
      <w:r w:rsidRPr="00906038">
        <w:t xml:space="preserve">Provide Subject Matter Experts to define the problem </w:t>
      </w:r>
    </w:p>
    <w:p w:rsidR="001555FB" w:rsidRPr="00906038" w:rsidRDefault="001555FB" w:rsidP="001555FB">
      <w:pPr>
        <w:pStyle w:val="ListParagraph"/>
        <w:numPr>
          <w:ilvl w:val="0"/>
          <w:numId w:val="3"/>
        </w:numPr>
      </w:pPr>
      <w:r w:rsidRPr="00906038">
        <w:t>Provide Subject Matter Experts to infer insights from the data analysis outcomes/results</w:t>
      </w:r>
    </w:p>
    <w:p w:rsidR="004205B8" w:rsidRDefault="001555FB" w:rsidP="00050B71">
      <w:pPr>
        <w:pStyle w:val="ListParagraph"/>
        <w:numPr>
          <w:ilvl w:val="0"/>
          <w:numId w:val="3"/>
        </w:numPr>
      </w:pPr>
      <w:r w:rsidRPr="00906038">
        <w:t xml:space="preserve">Assist in the development of the </w:t>
      </w:r>
      <w:r w:rsidR="004205B8">
        <w:t>survey question and methodology</w:t>
      </w:r>
    </w:p>
    <w:p w:rsidR="001555FB" w:rsidRPr="00906038" w:rsidRDefault="001555FB" w:rsidP="001555FB">
      <w:pPr>
        <w:pStyle w:val="ListParagraph"/>
        <w:numPr>
          <w:ilvl w:val="0"/>
          <w:numId w:val="3"/>
        </w:numPr>
      </w:pPr>
      <w:r w:rsidRPr="00906038">
        <w:t>Provide datasets (for whom they are the data owners) to help solve the problem</w:t>
      </w:r>
    </w:p>
    <w:p w:rsidR="001555FB" w:rsidRPr="00906038" w:rsidRDefault="001555FB" w:rsidP="001555FB">
      <w:pPr>
        <w:pStyle w:val="ListParagraph"/>
        <w:numPr>
          <w:ilvl w:val="0"/>
          <w:numId w:val="3"/>
        </w:numPr>
      </w:pPr>
      <w:r w:rsidRPr="00906038">
        <w:t>Provide metadata associated with the datasets that they own</w:t>
      </w:r>
    </w:p>
    <w:p w:rsidR="001555FB" w:rsidRPr="00906038" w:rsidRDefault="001555FB" w:rsidP="001555FB">
      <w:pPr>
        <w:pStyle w:val="ListParagraph"/>
        <w:numPr>
          <w:ilvl w:val="0"/>
          <w:numId w:val="3"/>
        </w:numPr>
      </w:pPr>
      <w:r w:rsidRPr="00906038">
        <w:t>Assess the datasets for suitability</w:t>
      </w:r>
    </w:p>
    <w:p w:rsidR="001555FB" w:rsidRPr="00906038" w:rsidRDefault="001555FB" w:rsidP="001555FB">
      <w:pPr>
        <w:pStyle w:val="ListParagraph"/>
        <w:numPr>
          <w:ilvl w:val="0"/>
          <w:numId w:val="3"/>
        </w:numPr>
      </w:pPr>
      <w:r w:rsidRPr="00906038">
        <w:t>Assist in sourcing the dataset from other directorates or external parties</w:t>
      </w:r>
    </w:p>
    <w:p w:rsidR="001555FB" w:rsidRDefault="001555FB" w:rsidP="001555FB">
      <w:pPr>
        <w:pStyle w:val="ListParagraph"/>
        <w:numPr>
          <w:ilvl w:val="0"/>
          <w:numId w:val="3"/>
        </w:numPr>
      </w:pPr>
      <w:r w:rsidRPr="00497778">
        <w:t>Write up the results of the analysis</w:t>
      </w:r>
      <w:r>
        <w:t xml:space="preserve"> if needed</w:t>
      </w:r>
    </w:p>
    <w:p w:rsidR="004205B8" w:rsidRDefault="004205B8" w:rsidP="001555FB">
      <w:pPr>
        <w:pStyle w:val="ListParagraph"/>
        <w:numPr>
          <w:ilvl w:val="0"/>
          <w:numId w:val="3"/>
        </w:numPr>
      </w:pPr>
      <w:r>
        <w:t>Participate in workshops and meeting to provide feedback</w:t>
      </w:r>
    </w:p>
    <w:p w:rsidR="004205B8" w:rsidRPr="00497778" w:rsidRDefault="004205B8" w:rsidP="001555FB">
      <w:pPr>
        <w:pStyle w:val="ListParagraph"/>
        <w:numPr>
          <w:ilvl w:val="0"/>
          <w:numId w:val="3"/>
        </w:numPr>
      </w:pPr>
      <w:r>
        <w:t>Help ICx team to define/tweak methodology to compute outcome measures</w:t>
      </w:r>
    </w:p>
    <w:p w:rsidR="001555FB" w:rsidRPr="00906038" w:rsidRDefault="001555FB" w:rsidP="004205B8">
      <w:pPr>
        <w:pStyle w:val="ListParagraph"/>
      </w:pPr>
    </w:p>
    <w:p w:rsidR="001555FB" w:rsidRDefault="001555FB" w:rsidP="001555FB">
      <w:pPr>
        <w:ind w:left="360"/>
      </w:pPr>
    </w:p>
    <w:p w:rsidR="001555FB" w:rsidRPr="00906038" w:rsidRDefault="001555FB" w:rsidP="001555FB">
      <w:pPr>
        <w:pStyle w:val="Heading2"/>
        <w:rPr>
          <w:bCs/>
        </w:rPr>
      </w:pPr>
      <w:r w:rsidRPr="00906038">
        <w:lastRenderedPageBreak/>
        <w:t>Deliverables</w:t>
      </w:r>
      <w:r w:rsidR="005A4FC2">
        <w:t xml:space="preserve"> Stage </w:t>
      </w:r>
    </w:p>
    <w:p w:rsidR="001555FB" w:rsidRDefault="001555FB" w:rsidP="00667762">
      <w:r w:rsidRPr="00476E22">
        <w:t xml:space="preserve">This project will deliver </w:t>
      </w:r>
      <w:r>
        <w:t xml:space="preserve">a detailed analysis report that describes the </w:t>
      </w:r>
      <w:r w:rsidR="00667762">
        <w:t>survey questions and methodology to compute outcome measures</w:t>
      </w:r>
      <w:r>
        <w:t xml:space="preserve">. </w:t>
      </w:r>
      <w:r w:rsidR="00667762">
        <w:t xml:space="preserve">The project will also deliver </w:t>
      </w:r>
      <w:r w:rsidR="003C7183">
        <w:t>an app that contains survey questions.</w:t>
      </w:r>
    </w:p>
    <w:p w:rsidR="003C7183" w:rsidRDefault="003C7183" w:rsidP="00667762">
      <w:r>
        <w:t>A dashboard that contains some outcome measures for “Digital Inclusions” will also be deliv</w:t>
      </w:r>
      <w:r w:rsidR="0063503C">
        <w:t xml:space="preserve">ered before the project deadline (If Libraries ACT and SSICT hold such kind of information and agreed to use the de-identified aggregated data for data analysis). </w:t>
      </w:r>
    </w:p>
    <w:p w:rsidR="001555FB" w:rsidRDefault="001555FB" w:rsidP="001555FB">
      <w:pPr>
        <w:pStyle w:val="ListParagraph"/>
        <w:ind w:left="0"/>
      </w:pPr>
    </w:p>
    <w:p w:rsidR="00D270D7" w:rsidRPr="00906038" w:rsidRDefault="00D270D7" w:rsidP="00D270D7">
      <w:pPr>
        <w:pStyle w:val="Heading2"/>
        <w:rPr>
          <w:bCs/>
        </w:rPr>
      </w:pPr>
      <w:r>
        <w:t>Project deadline</w:t>
      </w:r>
    </w:p>
    <w:p w:rsidR="00BE283F" w:rsidRPr="00906038" w:rsidRDefault="00D270D7" w:rsidP="001555FB">
      <w:pPr>
        <w:pStyle w:val="ListParagraph"/>
        <w:ind w:left="0"/>
      </w:pPr>
      <w:r>
        <w:t xml:space="preserve">The project deadline </w:t>
      </w:r>
      <w:r w:rsidR="00C17C7B">
        <w:t xml:space="preserve">for the first phase </w:t>
      </w:r>
      <w:r>
        <w:t>is 26</w:t>
      </w:r>
      <w:r w:rsidRPr="00D270D7">
        <w:rPr>
          <w:vertAlign w:val="superscript"/>
        </w:rPr>
        <w:t>th</w:t>
      </w:r>
      <w:r>
        <w:t xml:space="preserve"> February.</w:t>
      </w:r>
      <w:r w:rsidR="00C17C7B">
        <w:t xml:space="preserve"> Second phase delivery deadline is to be advised.</w:t>
      </w:r>
    </w:p>
    <w:p w:rsidR="001555FB" w:rsidRDefault="001555FB" w:rsidP="001555FB">
      <w:pPr>
        <w:pStyle w:val="Heading2"/>
      </w:pPr>
      <w:r w:rsidRPr="00906038">
        <w:t xml:space="preserve">Datasets </w:t>
      </w:r>
    </w:p>
    <w:p w:rsidR="001555FB" w:rsidRDefault="005A4FC2" w:rsidP="001555FB">
      <w:r>
        <w:t xml:space="preserve"> </w:t>
      </w:r>
    </w:p>
    <w:p w:rsidR="001555FB" w:rsidRPr="00906038" w:rsidRDefault="001555FB" w:rsidP="001555FB">
      <w:pPr>
        <w:pStyle w:val="Heading2"/>
        <w:rPr>
          <w:bCs/>
        </w:rPr>
      </w:pPr>
      <w:r w:rsidRPr="00906038">
        <w:t>Risk</w:t>
      </w:r>
    </w:p>
    <w:p w:rsidR="00014818" w:rsidRDefault="00014818" w:rsidP="00014818">
      <w:r>
        <w:t xml:space="preserve">  The high level risks are presented in </w:t>
      </w:r>
      <w:r>
        <w:fldChar w:fldCharType="begin"/>
      </w:r>
      <w:r>
        <w:instrText xml:space="preserve"> REF _Ref491259413 \h </w:instrText>
      </w:r>
      <w:r>
        <w:fldChar w:fldCharType="separate"/>
      </w:r>
      <w:r>
        <w:t xml:space="preserve">Table </w:t>
      </w:r>
      <w:r>
        <w:rPr>
          <w:noProof/>
        </w:rPr>
        <w:t>1</w:t>
      </w:r>
      <w:r>
        <w:fldChar w:fldCharType="end"/>
      </w:r>
      <w:r>
        <w:t>.</w:t>
      </w:r>
    </w:p>
    <w:p w:rsidR="00014818" w:rsidDel="00740450" w:rsidRDefault="00014818" w:rsidP="00014818">
      <w:pPr>
        <w:pStyle w:val="Caption"/>
      </w:pPr>
      <w:bookmarkStart w:id="0" w:name="_Ref491259413"/>
      <w:r>
        <w:t xml:space="preserve">Table </w:t>
      </w:r>
      <w:fldSimple w:instr=" SEQ Table \* ARABIC ">
        <w:r>
          <w:rPr>
            <w:noProof/>
          </w:rPr>
          <w:t>1</w:t>
        </w:r>
      </w:fldSimple>
      <w:bookmarkEnd w:id="0"/>
      <w:r>
        <w:t>: High Level Risks</w:t>
      </w:r>
    </w:p>
    <w:tbl>
      <w:tblPr>
        <w:tblStyle w:val="ProjectScopeTable"/>
        <w:tblW w:w="5493" w:type="pct"/>
        <w:tblLook w:val="04A0" w:firstRow="1" w:lastRow="0" w:firstColumn="1" w:lastColumn="0" w:noHBand="0" w:noVBand="1"/>
      </w:tblPr>
      <w:tblGrid>
        <w:gridCol w:w="693"/>
        <w:gridCol w:w="2863"/>
        <w:gridCol w:w="820"/>
        <w:gridCol w:w="1343"/>
        <w:gridCol w:w="2803"/>
        <w:gridCol w:w="1383"/>
      </w:tblGrid>
      <w:tr w:rsidR="00014818" w:rsidRPr="00906038" w:rsidTr="00314F0E">
        <w:trPr>
          <w:cnfStyle w:val="100000000000" w:firstRow="1" w:lastRow="0" w:firstColumn="0" w:lastColumn="0" w:oddVBand="0" w:evenVBand="0" w:oddHBand="0" w:evenHBand="0" w:firstRowFirstColumn="0" w:firstRowLastColumn="0" w:lastRowFirstColumn="0" w:lastRowLastColumn="0"/>
        </w:trPr>
        <w:tc>
          <w:tcPr>
            <w:tcW w:w="350" w:type="pct"/>
          </w:tcPr>
          <w:p w:rsidR="00014818" w:rsidRPr="00906038" w:rsidRDefault="00014818" w:rsidP="007D7C31">
            <w:pPr>
              <w:keepNext w:val="0"/>
              <w:spacing w:before="0"/>
            </w:pPr>
            <w:r>
              <w:t>Risk No.</w:t>
            </w:r>
          </w:p>
        </w:tc>
        <w:tc>
          <w:tcPr>
            <w:tcW w:w="1439" w:type="pct"/>
          </w:tcPr>
          <w:p w:rsidR="00014818" w:rsidRPr="00906038" w:rsidRDefault="00014818" w:rsidP="007D7C31">
            <w:pPr>
              <w:keepNext w:val="0"/>
              <w:spacing w:before="0"/>
            </w:pPr>
            <w:r>
              <w:t>Description</w:t>
            </w:r>
          </w:p>
        </w:tc>
        <w:tc>
          <w:tcPr>
            <w:tcW w:w="407" w:type="pct"/>
          </w:tcPr>
          <w:p w:rsidR="00014818" w:rsidRPr="00906038" w:rsidRDefault="00014818" w:rsidP="007D7C31">
            <w:r>
              <w:t>Risk Level</w:t>
            </w:r>
          </w:p>
        </w:tc>
        <w:tc>
          <w:tcPr>
            <w:tcW w:w="678" w:type="pct"/>
          </w:tcPr>
          <w:p w:rsidR="00014818" w:rsidRPr="00906038" w:rsidRDefault="00014818" w:rsidP="007D7C31">
            <w:pPr>
              <w:keepNext w:val="0"/>
              <w:spacing w:before="0"/>
            </w:pPr>
            <w:r>
              <w:t>Treatment Option</w:t>
            </w:r>
          </w:p>
        </w:tc>
        <w:tc>
          <w:tcPr>
            <w:tcW w:w="1408" w:type="pct"/>
          </w:tcPr>
          <w:p w:rsidR="00014818" w:rsidRDefault="00014818" w:rsidP="007D7C31">
            <w:r>
              <w:t>Mitigation Strategy</w:t>
            </w:r>
          </w:p>
        </w:tc>
        <w:tc>
          <w:tcPr>
            <w:tcW w:w="718" w:type="pct"/>
          </w:tcPr>
          <w:p w:rsidR="00014818" w:rsidRDefault="00014818" w:rsidP="007D7C31">
            <w:r>
              <w:t>Revised Risk Rating</w:t>
            </w:r>
          </w:p>
        </w:tc>
      </w:tr>
      <w:tr w:rsidR="00014818" w:rsidRPr="00906038" w:rsidTr="007D7C31">
        <w:tc>
          <w:tcPr>
            <w:tcW w:w="347" w:type="pct"/>
          </w:tcPr>
          <w:p w:rsidR="00014818" w:rsidRPr="00CE57C1" w:rsidRDefault="00014818" w:rsidP="007D7C31">
            <w:pPr>
              <w:rPr>
                <w:sz w:val="20"/>
              </w:rPr>
            </w:pPr>
            <w:r w:rsidRPr="00CE57C1">
              <w:rPr>
                <w:sz w:val="20"/>
              </w:rPr>
              <w:t>01</w:t>
            </w:r>
          </w:p>
        </w:tc>
        <w:tc>
          <w:tcPr>
            <w:tcW w:w="1445" w:type="pct"/>
          </w:tcPr>
          <w:p w:rsidR="00014818" w:rsidRPr="00CE57C1" w:rsidRDefault="000049E7" w:rsidP="000049E7">
            <w:pPr>
              <w:rPr>
                <w:sz w:val="20"/>
              </w:rPr>
            </w:pPr>
            <w:r>
              <w:rPr>
                <w:sz w:val="20"/>
              </w:rPr>
              <w:t xml:space="preserve">Libraries ACT might </w:t>
            </w:r>
            <w:r w:rsidR="00314F0E">
              <w:rPr>
                <w:sz w:val="20"/>
              </w:rPr>
              <w:t xml:space="preserve">not </w:t>
            </w:r>
            <w:r>
              <w:rPr>
                <w:sz w:val="20"/>
              </w:rPr>
              <w:t>agree to release the data to compute outcome measures for “Digital Inclusion” category</w:t>
            </w:r>
          </w:p>
        </w:tc>
        <w:tc>
          <w:tcPr>
            <w:tcW w:w="414" w:type="pct"/>
          </w:tcPr>
          <w:p w:rsidR="00014818" w:rsidRPr="00CE57C1" w:rsidRDefault="000049E7" w:rsidP="007D7C31">
            <w:pPr>
              <w:rPr>
                <w:sz w:val="20"/>
              </w:rPr>
            </w:pPr>
            <w:r>
              <w:rPr>
                <w:sz w:val="20"/>
              </w:rPr>
              <w:t>High</w:t>
            </w:r>
          </w:p>
        </w:tc>
        <w:tc>
          <w:tcPr>
            <w:tcW w:w="654" w:type="pct"/>
          </w:tcPr>
          <w:p w:rsidR="00014818" w:rsidRPr="00CE57C1" w:rsidRDefault="00314F0E" w:rsidP="007D7C31">
            <w:pPr>
              <w:rPr>
                <w:sz w:val="20"/>
              </w:rPr>
            </w:pPr>
            <w:r w:rsidRPr="00CE57C1">
              <w:rPr>
                <w:sz w:val="20"/>
              </w:rPr>
              <w:t>Reduce likelihood to Low</w:t>
            </w:r>
          </w:p>
        </w:tc>
        <w:tc>
          <w:tcPr>
            <w:tcW w:w="1415" w:type="pct"/>
          </w:tcPr>
          <w:p w:rsidR="00014818" w:rsidRPr="00F16D28" w:rsidRDefault="00A12612" w:rsidP="007D7C31">
            <w:pPr>
              <w:rPr>
                <w:sz w:val="20"/>
              </w:rPr>
            </w:pPr>
            <w:r>
              <w:rPr>
                <w:sz w:val="20"/>
              </w:rPr>
              <w:t xml:space="preserve">Include a section in the survey to capture that data </w:t>
            </w:r>
          </w:p>
        </w:tc>
        <w:tc>
          <w:tcPr>
            <w:tcW w:w="724" w:type="pct"/>
          </w:tcPr>
          <w:p w:rsidR="00014818" w:rsidRPr="00CE57C1" w:rsidRDefault="00314F0E" w:rsidP="007D7C31">
            <w:pPr>
              <w:rPr>
                <w:sz w:val="20"/>
              </w:rPr>
            </w:pPr>
            <w:r>
              <w:rPr>
                <w:sz w:val="20"/>
              </w:rPr>
              <w:t>Low</w:t>
            </w:r>
          </w:p>
        </w:tc>
      </w:tr>
      <w:tr w:rsidR="00314F0E" w:rsidRPr="00906038" w:rsidTr="007D7C31">
        <w:tc>
          <w:tcPr>
            <w:tcW w:w="347" w:type="pct"/>
          </w:tcPr>
          <w:p w:rsidR="00314F0E" w:rsidRPr="00CE57C1" w:rsidRDefault="00314F0E" w:rsidP="00314F0E">
            <w:pPr>
              <w:rPr>
                <w:sz w:val="20"/>
              </w:rPr>
            </w:pPr>
            <w:r w:rsidRPr="00CE57C1">
              <w:rPr>
                <w:sz w:val="20"/>
              </w:rPr>
              <w:t>02</w:t>
            </w:r>
          </w:p>
        </w:tc>
        <w:tc>
          <w:tcPr>
            <w:tcW w:w="1445" w:type="pct"/>
          </w:tcPr>
          <w:p w:rsidR="00314F0E" w:rsidRPr="00CE57C1" w:rsidRDefault="00314F0E" w:rsidP="00314F0E">
            <w:pPr>
              <w:rPr>
                <w:sz w:val="20"/>
              </w:rPr>
            </w:pPr>
            <w:r>
              <w:rPr>
                <w:sz w:val="20"/>
              </w:rPr>
              <w:t>SSICT might not collect the data to compute outcome measures for “Digital Inclusion” category</w:t>
            </w:r>
          </w:p>
        </w:tc>
        <w:tc>
          <w:tcPr>
            <w:tcW w:w="414" w:type="pct"/>
          </w:tcPr>
          <w:p w:rsidR="00314F0E" w:rsidRPr="00CE57C1" w:rsidRDefault="00314F0E" w:rsidP="00314F0E">
            <w:pPr>
              <w:rPr>
                <w:sz w:val="20"/>
              </w:rPr>
            </w:pPr>
            <w:r>
              <w:rPr>
                <w:sz w:val="20"/>
              </w:rPr>
              <w:t>High</w:t>
            </w:r>
          </w:p>
        </w:tc>
        <w:tc>
          <w:tcPr>
            <w:tcW w:w="654" w:type="pct"/>
          </w:tcPr>
          <w:p w:rsidR="00314F0E" w:rsidRPr="00CE57C1" w:rsidRDefault="00314F0E" w:rsidP="00314F0E">
            <w:pPr>
              <w:rPr>
                <w:sz w:val="20"/>
              </w:rPr>
            </w:pPr>
            <w:r w:rsidRPr="00CE57C1">
              <w:rPr>
                <w:sz w:val="20"/>
              </w:rPr>
              <w:t>Reduce likelihood to Low</w:t>
            </w:r>
          </w:p>
        </w:tc>
        <w:tc>
          <w:tcPr>
            <w:tcW w:w="1415" w:type="pct"/>
          </w:tcPr>
          <w:p w:rsidR="00314F0E" w:rsidRPr="00F16D28" w:rsidRDefault="00314F0E" w:rsidP="00314F0E">
            <w:pPr>
              <w:rPr>
                <w:sz w:val="20"/>
              </w:rPr>
            </w:pPr>
            <w:r>
              <w:rPr>
                <w:sz w:val="20"/>
              </w:rPr>
              <w:t xml:space="preserve">Include a section in the survey to capture that data </w:t>
            </w:r>
          </w:p>
        </w:tc>
        <w:tc>
          <w:tcPr>
            <w:tcW w:w="724" w:type="pct"/>
          </w:tcPr>
          <w:p w:rsidR="00314F0E" w:rsidRPr="00CE57C1" w:rsidRDefault="00314F0E" w:rsidP="00314F0E">
            <w:pPr>
              <w:rPr>
                <w:sz w:val="20"/>
              </w:rPr>
            </w:pPr>
            <w:r>
              <w:rPr>
                <w:sz w:val="20"/>
              </w:rPr>
              <w:t>Low</w:t>
            </w:r>
          </w:p>
        </w:tc>
      </w:tr>
      <w:tr w:rsidR="00314F0E" w:rsidRPr="00906038" w:rsidTr="00314F0E">
        <w:tc>
          <w:tcPr>
            <w:tcW w:w="350" w:type="pct"/>
          </w:tcPr>
          <w:p w:rsidR="00314F0E" w:rsidRPr="00CE57C1" w:rsidRDefault="00314F0E" w:rsidP="00314F0E">
            <w:pPr>
              <w:rPr>
                <w:sz w:val="20"/>
              </w:rPr>
            </w:pPr>
            <w:r w:rsidRPr="00CE57C1">
              <w:rPr>
                <w:sz w:val="20"/>
              </w:rPr>
              <w:t>03</w:t>
            </w:r>
          </w:p>
        </w:tc>
        <w:tc>
          <w:tcPr>
            <w:tcW w:w="1439" w:type="pct"/>
          </w:tcPr>
          <w:p w:rsidR="00314F0E" w:rsidRPr="00CE57C1" w:rsidRDefault="00314F0E" w:rsidP="00314F0E">
            <w:pPr>
              <w:rPr>
                <w:sz w:val="20"/>
              </w:rPr>
            </w:pPr>
            <w:r>
              <w:rPr>
                <w:sz w:val="20"/>
              </w:rPr>
              <w:t xml:space="preserve"> </w:t>
            </w:r>
          </w:p>
        </w:tc>
        <w:tc>
          <w:tcPr>
            <w:tcW w:w="407" w:type="pct"/>
          </w:tcPr>
          <w:p w:rsidR="00314F0E" w:rsidRPr="00CE57C1" w:rsidRDefault="00314F0E" w:rsidP="00314F0E">
            <w:pPr>
              <w:rPr>
                <w:sz w:val="20"/>
              </w:rPr>
            </w:pPr>
            <w:r>
              <w:rPr>
                <w:sz w:val="20"/>
              </w:rPr>
              <w:t xml:space="preserve"> </w:t>
            </w:r>
          </w:p>
        </w:tc>
        <w:tc>
          <w:tcPr>
            <w:tcW w:w="678" w:type="pct"/>
          </w:tcPr>
          <w:p w:rsidR="00314F0E" w:rsidRPr="00CE57C1" w:rsidRDefault="00314F0E" w:rsidP="00314F0E">
            <w:pPr>
              <w:rPr>
                <w:sz w:val="20"/>
              </w:rPr>
            </w:pPr>
          </w:p>
        </w:tc>
        <w:tc>
          <w:tcPr>
            <w:tcW w:w="1408" w:type="pct"/>
          </w:tcPr>
          <w:p w:rsidR="00314F0E" w:rsidRPr="00CE57C1" w:rsidRDefault="00314F0E" w:rsidP="00314F0E">
            <w:pPr>
              <w:rPr>
                <w:sz w:val="20"/>
              </w:rPr>
            </w:pPr>
          </w:p>
        </w:tc>
        <w:tc>
          <w:tcPr>
            <w:tcW w:w="718" w:type="pct"/>
          </w:tcPr>
          <w:p w:rsidR="00314F0E" w:rsidRPr="00CE57C1" w:rsidRDefault="00314F0E" w:rsidP="00314F0E">
            <w:pPr>
              <w:rPr>
                <w:sz w:val="20"/>
              </w:rPr>
            </w:pPr>
          </w:p>
        </w:tc>
      </w:tr>
    </w:tbl>
    <w:p w:rsidR="001555FB" w:rsidRDefault="001555FB" w:rsidP="001555FB"/>
    <w:p w:rsidR="000049E7" w:rsidRDefault="000049E7" w:rsidP="001555FB"/>
    <w:p w:rsidR="000049E7" w:rsidRDefault="000049E7" w:rsidP="001555FB"/>
    <w:p w:rsidR="000049E7" w:rsidRDefault="000049E7" w:rsidP="001555FB"/>
    <w:p w:rsidR="001555FB" w:rsidRPr="00906038" w:rsidRDefault="001555FB" w:rsidP="001555FB"/>
    <w:p w:rsidR="001555FB" w:rsidRDefault="001555FB" w:rsidP="001555FB">
      <w:pPr>
        <w:pStyle w:val="Heading1"/>
      </w:pPr>
      <w:r w:rsidRPr="00476E22">
        <w:t>Meetings</w:t>
      </w:r>
    </w:p>
    <w:tbl>
      <w:tblPr>
        <w:tblStyle w:val="ProjectScopeTable"/>
        <w:tblW w:w="5000" w:type="pct"/>
        <w:tblLook w:val="04A0" w:firstRow="1" w:lastRow="0" w:firstColumn="1" w:lastColumn="0" w:noHBand="0" w:noVBand="1"/>
      </w:tblPr>
      <w:tblGrid>
        <w:gridCol w:w="1592"/>
        <w:gridCol w:w="3576"/>
        <w:gridCol w:w="3848"/>
      </w:tblGrid>
      <w:tr w:rsidR="001555FB" w:rsidRPr="00906038" w:rsidTr="007D7C31">
        <w:trPr>
          <w:cnfStyle w:val="100000000000" w:firstRow="1" w:lastRow="0" w:firstColumn="0" w:lastColumn="0" w:oddVBand="0" w:evenVBand="0" w:oddHBand="0" w:evenHBand="0" w:firstRowFirstColumn="0" w:firstRowLastColumn="0" w:lastRowFirstColumn="0" w:lastRowLastColumn="0"/>
        </w:trPr>
        <w:tc>
          <w:tcPr>
            <w:tcW w:w="883" w:type="pct"/>
          </w:tcPr>
          <w:p w:rsidR="001555FB" w:rsidRPr="00906038" w:rsidRDefault="001555FB" w:rsidP="007D7C31">
            <w:pPr>
              <w:keepNext w:val="0"/>
              <w:spacing w:before="0"/>
            </w:pPr>
            <w:r w:rsidRPr="00906038">
              <w:t>Date and Time</w:t>
            </w:r>
          </w:p>
        </w:tc>
        <w:tc>
          <w:tcPr>
            <w:tcW w:w="1983" w:type="pct"/>
          </w:tcPr>
          <w:p w:rsidR="001555FB" w:rsidRPr="00906038" w:rsidRDefault="001555FB" w:rsidP="007D7C31">
            <w:pPr>
              <w:keepNext w:val="0"/>
              <w:spacing w:before="0"/>
            </w:pPr>
            <w:r w:rsidRPr="00906038">
              <w:t>Attendees</w:t>
            </w:r>
          </w:p>
        </w:tc>
        <w:tc>
          <w:tcPr>
            <w:tcW w:w="2134" w:type="pct"/>
          </w:tcPr>
          <w:p w:rsidR="001555FB" w:rsidRPr="00906038" w:rsidRDefault="001555FB" w:rsidP="007D7C31">
            <w:pPr>
              <w:keepNext w:val="0"/>
              <w:spacing w:before="0"/>
            </w:pPr>
            <w:r w:rsidRPr="00906038">
              <w:t>Description</w:t>
            </w:r>
          </w:p>
        </w:tc>
      </w:tr>
      <w:tr w:rsidR="001555FB" w:rsidRPr="00906038" w:rsidTr="007D7C31">
        <w:tc>
          <w:tcPr>
            <w:tcW w:w="883" w:type="pct"/>
          </w:tcPr>
          <w:p w:rsidR="001555FB" w:rsidRPr="00906038" w:rsidRDefault="00641988" w:rsidP="007D7C31">
            <w:r>
              <w:t>5/2/2018</w:t>
            </w:r>
          </w:p>
        </w:tc>
        <w:tc>
          <w:tcPr>
            <w:tcW w:w="1983" w:type="pct"/>
          </w:tcPr>
          <w:p w:rsidR="001555FB" w:rsidRPr="00906038" w:rsidRDefault="00641988" w:rsidP="007D7C31">
            <w:r>
              <w:t>Vanessa Little, Sarah Steed, Julie Parkhouse, John Bowdery, Selva Murugesan</w:t>
            </w:r>
          </w:p>
        </w:tc>
        <w:tc>
          <w:tcPr>
            <w:tcW w:w="2134" w:type="pct"/>
          </w:tcPr>
          <w:p w:rsidR="001555FB" w:rsidRPr="00906038" w:rsidRDefault="00641988" w:rsidP="007D7C31">
            <w:r>
              <w:t>First meeting to understand the scope of the project and deliverables</w:t>
            </w:r>
          </w:p>
        </w:tc>
      </w:tr>
      <w:tr w:rsidR="001555FB" w:rsidRPr="00906038" w:rsidTr="007D7C31">
        <w:tc>
          <w:tcPr>
            <w:tcW w:w="883" w:type="pct"/>
          </w:tcPr>
          <w:p w:rsidR="001555FB" w:rsidRPr="00906038" w:rsidRDefault="0084452B" w:rsidP="007D7C31">
            <w:r>
              <w:t>13/2/2018</w:t>
            </w:r>
          </w:p>
        </w:tc>
        <w:tc>
          <w:tcPr>
            <w:tcW w:w="1983" w:type="pct"/>
          </w:tcPr>
          <w:p w:rsidR="001555FB" w:rsidRPr="00906038" w:rsidRDefault="0084452B" w:rsidP="007D7C31">
            <w:r>
              <w:t>Julie Parkhouse, Selva Murugesan</w:t>
            </w:r>
          </w:p>
        </w:tc>
        <w:tc>
          <w:tcPr>
            <w:tcW w:w="2134" w:type="pct"/>
          </w:tcPr>
          <w:p w:rsidR="001555FB" w:rsidRPr="00906038" w:rsidRDefault="0084452B" w:rsidP="007D7C31">
            <w:r>
              <w:t>Discussion about survey question, data acquisition and how survey will be done</w:t>
            </w:r>
          </w:p>
        </w:tc>
      </w:tr>
      <w:tr w:rsidR="001555FB" w:rsidRPr="00906038" w:rsidTr="007D7C31">
        <w:tc>
          <w:tcPr>
            <w:tcW w:w="883" w:type="pct"/>
          </w:tcPr>
          <w:p w:rsidR="001555FB" w:rsidRDefault="001555FB" w:rsidP="007D7C31"/>
        </w:tc>
        <w:tc>
          <w:tcPr>
            <w:tcW w:w="1983" w:type="pct"/>
          </w:tcPr>
          <w:p w:rsidR="001555FB" w:rsidRDefault="001555FB" w:rsidP="007D7C31"/>
        </w:tc>
        <w:tc>
          <w:tcPr>
            <w:tcW w:w="2134" w:type="pct"/>
          </w:tcPr>
          <w:p w:rsidR="001555FB" w:rsidRDefault="001555FB" w:rsidP="007D7C31"/>
        </w:tc>
      </w:tr>
    </w:tbl>
    <w:p w:rsidR="001555FB" w:rsidRDefault="001555FB" w:rsidP="001555FB">
      <w:pPr>
        <w:pStyle w:val="Heading1"/>
      </w:pPr>
      <w:r w:rsidRPr="00906038">
        <w:t>Document history</w:t>
      </w:r>
    </w:p>
    <w:tbl>
      <w:tblPr>
        <w:tblStyle w:val="ProjectScopeTable"/>
        <w:tblW w:w="5000" w:type="pct"/>
        <w:tblLook w:val="04A0" w:firstRow="1" w:lastRow="0" w:firstColumn="1" w:lastColumn="0" w:noHBand="0" w:noVBand="1"/>
      </w:tblPr>
      <w:tblGrid>
        <w:gridCol w:w="1990"/>
        <w:gridCol w:w="3046"/>
        <w:gridCol w:w="3980"/>
      </w:tblGrid>
      <w:tr w:rsidR="001555FB" w:rsidRPr="00906038" w:rsidTr="003B42C0">
        <w:trPr>
          <w:cnfStyle w:val="100000000000" w:firstRow="1" w:lastRow="0" w:firstColumn="0" w:lastColumn="0" w:oddVBand="0" w:evenVBand="0" w:oddHBand="0" w:evenHBand="0" w:firstRowFirstColumn="0" w:firstRowLastColumn="0" w:lastRowFirstColumn="0" w:lastRowLastColumn="0"/>
        </w:trPr>
        <w:tc>
          <w:tcPr>
            <w:tcW w:w="1104" w:type="pct"/>
          </w:tcPr>
          <w:p w:rsidR="001555FB" w:rsidRPr="00906038" w:rsidRDefault="001555FB" w:rsidP="007D7C31">
            <w:r w:rsidRPr="00906038">
              <w:t>Date and Time</w:t>
            </w:r>
          </w:p>
        </w:tc>
        <w:tc>
          <w:tcPr>
            <w:tcW w:w="1689" w:type="pct"/>
          </w:tcPr>
          <w:p w:rsidR="001555FB" w:rsidRPr="00906038" w:rsidRDefault="001555FB" w:rsidP="007D7C31">
            <w:r w:rsidRPr="00906038">
              <w:t>Author</w:t>
            </w:r>
          </w:p>
        </w:tc>
        <w:tc>
          <w:tcPr>
            <w:tcW w:w="2207" w:type="pct"/>
          </w:tcPr>
          <w:p w:rsidR="001555FB" w:rsidRPr="00906038" w:rsidRDefault="001555FB" w:rsidP="007D7C31">
            <w:r w:rsidRPr="00906038">
              <w:t>Change Log</w:t>
            </w:r>
          </w:p>
        </w:tc>
      </w:tr>
      <w:tr w:rsidR="001555FB" w:rsidRPr="00906038" w:rsidTr="007D7C31">
        <w:tc>
          <w:tcPr>
            <w:tcW w:w="1103" w:type="pct"/>
          </w:tcPr>
          <w:p w:rsidR="001555FB" w:rsidRPr="00906038" w:rsidRDefault="00641988" w:rsidP="007D7C31">
            <w:r>
              <w:t>12/2/2018</w:t>
            </w:r>
          </w:p>
        </w:tc>
        <w:tc>
          <w:tcPr>
            <w:tcW w:w="1689" w:type="pct"/>
          </w:tcPr>
          <w:p w:rsidR="001555FB" w:rsidRPr="00906038" w:rsidRDefault="00641988" w:rsidP="007D7C31">
            <w:r>
              <w:t>Selva Murugesan</w:t>
            </w:r>
          </w:p>
        </w:tc>
        <w:tc>
          <w:tcPr>
            <w:tcW w:w="2207" w:type="pct"/>
          </w:tcPr>
          <w:p w:rsidR="001555FB" w:rsidRPr="00906038" w:rsidRDefault="00641988" w:rsidP="007D7C31">
            <w:r>
              <w:t>Initial draft</w:t>
            </w:r>
            <w:r w:rsidR="00D176AF">
              <w:t xml:space="preserve"> v1.0</w:t>
            </w:r>
          </w:p>
        </w:tc>
      </w:tr>
      <w:tr w:rsidR="003B42C0" w:rsidRPr="00906038" w:rsidTr="007D7C31">
        <w:tc>
          <w:tcPr>
            <w:tcW w:w="1103" w:type="pct"/>
          </w:tcPr>
          <w:p w:rsidR="003B42C0" w:rsidRDefault="003B42C0" w:rsidP="003B42C0">
            <w:r>
              <w:t>13/2/2018</w:t>
            </w:r>
          </w:p>
        </w:tc>
        <w:tc>
          <w:tcPr>
            <w:tcW w:w="1689" w:type="pct"/>
          </w:tcPr>
          <w:p w:rsidR="003B42C0" w:rsidRPr="00906038" w:rsidRDefault="003B42C0" w:rsidP="003B42C0">
            <w:r>
              <w:t>Selva Murugesan</w:t>
            </w:r>
          </w:p>
        </w:tc>
        <w:tc>
          <w:tcPr>
            <w:tcW w:w="2207" w:type="pct"/>
          </w:tcPr>
          <w:p w:rsidR="003B42C0" w:rsidRPr="00906038" w:rsidRDefault="003B42C0" w:rsidP="003B42C0">
            <w:r>
              <w:t>Draft v1.1; Added Julie questions and added methodology section</w:t>
            </w:r>
          </w:p>
        </w:tc>
      </w:tr>
      <w:tr w:rsidR="00060DC0" w:rsidRPr="00906038" w:rsidTr="007D7C31">
        <w:tc>
          <w:tcPr>
            <w:tcW w:w="1103" w:type="pct"/>
          </w:tcPr>
          <w:p w:rsidR="00060DC0" w:rsidRDefault="00060DC0" w:rsidP="003B42C0">
            <w:r>
              <w:t>16/2/2018</w:t>
            </w:r>
          </w:p>
        </w:tc>
        <w:tc>
          <w:tcPr>
            <w:tcW w:w="1689" w:type="pct"/>
          </w:tcPr>
          <w:p w:rsidR="00060DC0" w:rsidRDefault="00060DC0" w:rsidP="003B42C0">
            <w:r>
              <w:t>Selva Murugesan</w:t>
            </w:r>
          </w:p>
        </w:tc>
        <w:tc>
          <w:tcPr>
            <w:tcW w:w="2207" w:type="pct"/>
          </w:tcPr>
          <w:p w:rsidR="00060DC0" w:rsidRDefault="00060DC0" w:rsidP="003B42C0">
            <w:r>
              <w:t>Draft v1.2; Updated stakeholder section and project phases</w:t>
            </w:r>
          </w:p>
        </w:tc>
      </w:tr>
    </w:tbl>
    <w:p w:rsidR="001555FB" w:rsidRDefault="001555FB" w:rsidP="001555FB">
      <w:pPr>
        <w:pStyle w:val="Heading1"/>
      </w:pPr>
      <w:r>
        <w:t>References</w:t>
      </w:r>
    </w:p>
    <w:p w:rsidR="001555FB" w:rsidRDefault="005B2755" w:rsidP="001555FB">
      <w:pPr>
        <w:pStyle w:val="ListParagraph"/>
        <w:numPr>
          <w:ilvl w:val="0"/>
          <w:numId w:val="11"/>
        </w:numPr>
      </w:pPr>
      <w:r>
        <w:t xml:space="preserve"> </w:t>
      </w:r>
    </w:p>
    <w:p w:rsidR="001555FB" w:rsidRDefault="001555FB" w:rsidP="001555FB">
      <w:pPr>
        <w:pStyle w:val="Heading1"/>
      </w:pPr>
      <w:r>
        <w:t>Acronymns</w:t>
      </w:r>
    </w:p>
    <w:p w:rsidR="001555FB" w:rsidRDefault="00641988" w:rsidP="001555FB">
      <w:pPr>
        <w:pStyle w:val="ListParagraph"/>
        <w:numPr>
          <w:ilvl w:val="0"/>
          <w:numId w:val="12"/>
        </w:numPr>
      </w:pPr>
      <w:r>
        <w:t>ICx</w:t>
      </w:r>
      <w:r w:rsidR="001555FB">
        <w:t xml:space="preserve"> : </w:t>
      </w:r>
      <w:r>
        <w:t>Innovation and Customer Experience</w:t>
      </w:r>
    </w:p>
    <w:p w:rsidR="00641988" w:rsidRDefault="00641988" w:rsidP="001555FB">
      <w:pPr>
        <w:pStyle w:val="ListParagraph"/>
        <w:numPr>
          <w:ilvl w:val="0"/>
          <w:numId w:val="12"/>
        </w:numPr>
      </w:pPr>
      <w:r>
        <w:t>IDA : Innovation and Data Analytics</w:t>
      </w:r>
    </w:p>
    <w:p w:rsidR="001555FB" w:rsidRDefault="001555FB" w:rsidP="001555FB"/>
    <w:p w:rsidR="001555FB" w:rsidRDefault="001555FB" w:rsidP="001555FB">
      <w:pPr>
        <w:rPr>
          <w:b/>
        </w:rPr>
      </w:pPr>
      <w:r w:rsidRPr="00882729">
        <w:rPr>
          <w:b/>
        </w:rPr>
        <w:lastRenderedPageBreak/>
        <w:t>Appendix A</w:t>
      </w:r>
    </w:p>
    <w:p w:rsidR="001B70D7" w:rsidRPr="00FC32EC" w:rsidRDefault="001B70D7" w:rsidP="001B70D7">
      <w:pPr>
        <w:rPr>
          <w:b/>
        </w:rPr>
      </w:pPr>
      <w:r w:rsidRPr="00FC32EC">
        <w:rPr>
          <w:b/>
        </w:rPr>
        <w:t>Demographics</w:t>
      </w:r>
    </w:p>
    <w:p w:rsidR="001B70D7" w:rsidRDefault="00622911" w:rsidP="001B70D7">
      <w:r>
        <w:t xml:space="preserve">1. </w:t>
      </w:r>
      <w:r w:rsidR="001B70D7">
        <w:t>What is your age group?</w:t>
      </w:r>
    </w:p>
    <w:p w:rsidR="001B70D7" w:rsidRDefault="001B70D7" w:rsidP="001B70D7">
      <w:pPr>
        <w:pStyle w:val="ListParagraph"/>
        <w:numPr>
          <w:ilvl w:val="0"/>
          <w:numId w:val="41"/>
        </w:numPr>
        <w:spacing w:after="160" w:line="259" w:lineRule="auto"/>
      </w:pPr>
      <w:r>
        <w:t>Under 18</w:t>
      </w:r>
    </w:p>
    <w:p w:rsidR="001B70D7" w:rsidRDefault="001B70D7" w:rsidP="001B70D7">
      <w:pPr>
        <w:pStyle w:val="ListParagraph"/>
        <w:numPr>
          <w:ilvl w:val="0"/>
          <w:numId w:val="41"/>
        </w:numPr>
        <w:spacing w:after="160" w:line="259" w:lineRule="auto"/>
      </w:pPr>
      <w:r>
        <w:t>18-25</w:t>
      </w:r>
    </w:p>
    <w:p w:rsidR="001B70D7" w:rsidRDefault="001B70D7" w:rsidP="001B70D7">
      <w:pPr>
        <w:pStyle w:val="ListParagraph"/>
        <w:numPr>
          <w:ilvl w:val="0"/>
          <w:numId w:val="41"/>
        </w:numPr>
        <w:spacing w:after="160" w:line="259" w:lineRule="auto"/>
      </w:pPr>
      <w:r>
        <w:t>26-40</w:t>
      </w:r>
    </w:p>
    <w:p w:rsidR="001B70D7" w:rsidRDefault="001B70D7" w:rsidP="001B70D7">
      <w:pPr>
        <w:pStyle w:val="ListParagraph"/>
        <w:numPr>
          <w:ilvl w:val="0"/>
          <w:numId w:val="41"/>
        </w:numPr>
        <w:spacing w:after="160" w:line="259" w:lineRule="auto"/>
      </w:pPr>
      <w:r>
        <w:t>41-59</w:t>
      </w:r>
    </w:p>
    <w:p w:rsidR="001B70D7" w:rsidRDefault="001B70D7" w:rsidP="001B70D7">
      <w:pPr>
        <w:pStyle w:val="ListParagraph"/>
        <w:numPr>
          <w:ilvl w:val="0"/>
          <w:numId w:val="41"/>
        </w:numPr>
        <w:spacing w:after="160" w:line="259" w:lineRule="auto"/>
      </w:pPr>
      <w:r>
        <w:t>60+</w:t>
      </w:r>
    </w:p>
    <w:p w:rsidR="00F577AC" w:rsidRDefault="00F577AC" w:rsidP="00F577AC">
      <w:r>
        <w:t>2</w:t>
      </w:r>
      <w:r>
        <w:t xml:space="preserve">. </w:t>
      </w:r>
      <w:r>
        <w:t>What is the library location?</w:t>
      </w:r>
    </w:p>
    <w:p w:rsidR="00F577AC" w:rsidRDefault="00F577AC" w:rsidP="00F577AC">
      <w:pPr>
        <w:pStyle w:val="ListParagraph"/>
        <w:numPr>
          <w:ilvl w:val="0"/>
          <w:numId w:val="41"/>
        </w:numPr>
        <w:spacing w:after="160" w:line="259" w:lineRule="auto"/>
      </w:pPr>
      <w:r>
        <w:t>All library locations listed; May be prefilled if people allow their browser to access their location information</w:t>
      </w:r>
    </w:p>
    <w:p w:rsidR="00E32738" w:rsidRDefault="00E32738" w:rsidP="00E32738">
      <w:pPr>
        <w:rPr>
          <w:b/>
        </w:rPr>
      </w:pPr>
    </w:p>
    <w:p w:rsidR="00E32738" w:rsidRPr="00E32738" w:rsidRDefault="00E32738" w:rsidP="004C6CA5">
      <w:pPr>
        <w:pStyle w:val="Subtitle"/>
      </w:pPr>
      <w:r w:rsidRPr="00E32738">
        <w:t>D</w:t>
      </w:r>
      <w:r>
        <w:t>igital Inclusions</w:t>
      </w:r>
    </w:p>
    <w:p w:rsidR="00E32738" w:rsidRDefault="00622911" w:rsidP="00E32738">
      <w:pPr>
        <w:spacing w:after="160" w:line="259" w:lineRule="auto"/>
      </w:pPr>
      <w:r>
        <w:t xml:space="preserve">1. </w:t>
      </w:r>
      <w:r w:rsidR="00E32738">
        <w:t>Do you feel more connected to friends and your community having used the library computers or wifi?</w:t>
      </w:r>
    </w:p>
    <w:p w:rsidR="00E32738" w:rsidRDefault="00E32738" w:rsidP="00E32738">
      <w:pPr>
        <w:pStyle w:val="ListParagraph"/>
        <w:numPr>
          <w:ilvl w:val="0"/>
          <w:numId w:val="41"/>
        </w:numPr>
        <w:spacing w:after="160" w:line="259" w:lineRule="auto"/>
      </w:pPr>
      <w:r>
        <w:t>Yes</w:t>
      </w:r>
    </w:p>
    <w:p w:rsidR="00E32738" w:rsidRDefault="00E32738" w:rsidP="00E32738">
      <w:pPr>
        <w:pStyle w:val="ListParagraph"/>
        <w:numPr>
          <w:ilvl w:val="0"/>
          <w:numId w:val="41"/>
        </w:numPr>
        <w:spacing w:after="160" w:line="259" w:lineRule="auto"/>
      </w:pPr>
      <w:r>
        <w:t>No</w:t>
      </w:r>
    </w:p>
    <w:p w:rsidR="00E32738" w:rsidRDefault="00622911" w:rsidP="00B13B8D">
      <w:pPr>
        <w:spacing w:after="160" w:line="259" w:lineRule="auto"/>
      </w:pPr>
      <w:r>
        <w:t xml:space="preserve">2. </w:t>
      </w:r>
      <w:r w:rsidR="00E32738">
        <w:t>Did you use the library computers to access government services?</w:t>
      </w:r>
    </w:p>
    <w:p w:rsidR="00B13B8D" w:rsidRDefault="00B13B8D" w:rsidP="00B13B8D">
      <w:pPr>
        <w:pStyle w:val="ListParagraph"/>
        <w:numPr>
          <w:ilvl w:val="0"/>
          <w:numId w:val="41"/>
        </w:numPr>
        <w:spacing w:after="160" w:line="259" w:lineRule="auto"/>
      </w:pPr>
      <w:r>
        <w:t>Yes</w:t>
      </w:r>
    </w:p>
    <w:p w:rsidR="00B13B8D" w:rsidRDefault="00B13B8D" w:rsidP="00B13B8D">
      <w:pPr>
        <w:pStyle w:val="ListParagraph"/>
        <w:numPr>
          <w:ilvl w:val="0"/>
          <w:numId w:val="41"/>
        </w:numPr>
        <w:spacing w:after="160" w:line="259" w:lineRule="auto"/>
      </w:pPr>
      <w:r>
        <w:t>No</w:t>
      </w:r>
    </w:p>
    <w:p w:rsidR="00E32738" w:rsidRDefault="00622911" w:rsidP="00B13B8D">
      <w:pPr>
        <w:spacing w:after="160" w:line="259" w:lineRule="auto"/>
      </w:pPr>
      <w:r>
        <w:t xml:space="preserve">3. </w:t>
      </w:r>
      <w:r w:rsidR="00E32738">
        <w:t>Did you receive support or training from library staff at the library in the use of computers or the Internet?</w:t>
      </w:r>
    </w:p>
    <w:p w:rsidR="00B13B8D" w:rsidRDefault="00B13B8D" w:rsidP="00B13B8D">
      <w:pPr>
        <w:pStyle w:val="ListParagraph"/>
        <w:numPr>
          <w:ilvl w:val="0"/>
          <w:numId w:val="41"/>
        </w:numPr>
        <w:spacing w:after="160" w:line="259" w:lineRule="auto"/>
      </w:pPr>
      <w:r>
        <w:t>Yes</w:t>
      </w:r>
    </w:p>
    <w:p w:rsidR="00B13B8D" w:rsidRDefault="00B13B8D" w:rsidP="00B13B8D">
      <w:pPr>
        <w:pStyle w:val="ListParagraph"/>
        <w:numPr>
          <w:ilvl w:val="0"/>
          <w:numId w:val="41"/>
        </w:numPr>
        <w:spacing w:after="160" w:line="259" w:lineRule="auto"/>
      </w:pPr>
      <w:r>
        <w:t>No</w:t>
      </w:r>
    </w:p>
    <w:p w:rsidR="00E32738" w:rsidRDefault="00622911" w:rsidP="00B13B8D">
      <w:pPr>
        <w:spacing w:after="160" w:line="259" w:lineRule="auto"/>
      </w:pPr>
      <w:r>
        <w:t xml:space="preserve">4. </w:t>
      </w:r>
      <w:r w:rsidR="00E32738">
        <w:t>Do you feel more knowledgeable about using computers and the Internet?</w:t>
      </w:r>
    </w:p>
    <w:p w:rsidR="00B13B8D" w:rsidRDefault="00B13B8D" w:rsidP="00B13B8D">
      <w:pPr>
        <w:pStyle w:val="ListParagraph"/>
        <w:numPr>
          <w:ilvl w:val="0"/>
          <w:numId w:val="41"/>
        </w:numPr>
        <w:spacing w:after="160" w:line="259" w:lineRule="auto"/>
      </w:pPr>
      <w:r>
        <w:t>Yes</w:t>
      </w:r>
    </w:p>
    <w:p w:rsidR="00B13B8D" w:rsidRDefault="00B13B8D" w:rsidP="00B13B8D">
      <w:pPr>
        <w:pStyle w:val="ListParagraph"/>
        <w:numPr>
          <w:ilvl w:val="0"/>
          <w:numId w:val="41"/>
        </w:numPr>
        <w:spacing w:after="160" w:line="259" w:lineRule="auto"/>
      </w:pPr>
      <w:r>
        <w:t>No</w:t>
      </w:r>
    </w:p>
    <w:p w:rsidR="00B13B8D" w:rsidRDefault="00B13B8D" w:rsidP="00B13B8D">
      <w:pPr>
        <w:spacing w:after="160" w:line="259" w:lineRule="auto"/>
      </w:pPr>
    </w:p>
    <w:p w:rsidR="00F57804" w:rsidRDefault="00F57804" w:rsidP="00B13B8D">
      <w:pPr>
        <w:spacing w:after="160" w:line="259" w:lineRule="auto"/>
      </w:pPr>
    </w:p>
    <w:p w:rsidR="00F57804" w:rsidRDefault="00F57804" w:rsidP="00B13B8D">
      <w:pPr>
        <w:spacing w:after="160" w:line="259" w:lineRule="auto"/>
      </w:pPr>
    </w:p>
    <w:p w:rsidR="00F57804" w:rsidRDefault="00F57804" w:rsidP="00B13B8D">
      <w:pPr>
        <w:spacing w:after="160" w:line="259" w:lineRule="auto"/>
      </w:pPr>
    </w:p>
    <w:p w:rsidR="00F57804" w:rsidRDefault="00F57804" w:rsidP="00B13B8D">
      <w:pPr>
        <w:spacing w:after="160" w:line="259" w:lineRule="auto"/>
      </w:pPr>
    </w:p>
    <w:p w:rsidR="006A0E6B" w:rsidRDefault="006A0E6B" w:rsidP="004C6CA5">
      <w:pPr>
        <w:pStyle w:val="Subtitle"/>
      </w:pPr>
      <w:r>
        <w:lastRenderedPageBreak/>
        <w:t>Customer Satisfaction</w:t>
      </w:r>
    </w:p>
    <w:p w:rsidR="00F57804" w:rsidRDefault="00622911" w:rsidP="00F57804">
      <w:pPr>
        <w:spacing w:after="160" w:line="259" w:lineRule="auto"/>
      </w:pPr>
      <w:r>
        <w:t xml:space="preserve">1. </w:t>
      </w:r>
      <w:r w:rsidR="00F57804">
        <w:t xml:space="preserve">How would you rate </w:t>
      </w:r>
      <w:r w:rsidR="002C34E8">
        <w:t xml:space="preserve">today’s </w:t>
      </w:r>
      <w:r w:rsidR="00F57804">
        <w:t>library services overall?</w:t>
      </w:r>
    </w:p>
    <w:p w:rsidR="00F57804" w:rsidRDefault="00F57804" w:rsidP="00F57804">
      <w:pPr>
        <w:pStyle w:val="ListParagraph"/>
        <w:numPr>
          <w:ilvl w:val="0"/>
          <w:numId w:val="44"/>
        </w:numPr>
      </w:pPr>
      <w:r>
        <w:t>Very good</w:t>
      </w:r>
    </w:p>
    <w:p w:rsidR="00F57804" w:rsidRDefault="00F57804" w:rsidP="00F57804">
      <w:pPr>
        <w:pStyle w:val="ListParagraph"/>
        <w:numPr>
          <w:ilvl w:val="0"/>
          <w:numId w:val="44"/>
        </w:numPr>
      </w:pPr>
      <w:r>
        <w:t>Good</w:t>
      </w:r>
    </w:p>
    <w:p w:rsidR="00F57804" w:rsidRDefault="00F57804" w:rsidP="00F57804">
      <w:pPr>
        <w:pStyle w:val="ListParagraph"/>
        <w:numPr>
          <w:ilvl w:val="0"/>
          <w:numId w:val="44"/>
        </w:numPr>
      </w:pPr>
      <w:r>
        <w:t>Satisfactory</w:t>
      </w:r>
    </w:p>
    <w:p w:rsidR="00F57804" w:rsidRDefault="00F57804" w:rsidP="00F57804">
      <w:pPr>
        <w:pStyle w:val="ListParagraph"/>
        <w:numPr>
          <w:ilvl w:val="0"/>
          <w:numId w:val="44"/>
        </w:numPr>
      </w:pPr>
      <w:r>
        <w:t>Poor</w:t>
      </w:r>
    </w:p>
    <w:p w:rsidR="00F57804" w:rsidRDefault="00F57804" w:rsidP="00F57804">
      <w:pPr>
        <w:pStyle w:val="ListParagraph"/>
        <w:numPr>
          <w:ilvl w:val="0"/>
          <w:numId w:val="44"/>
        </w:numPr>
      </w:pPr>
      <w:r>
        <w:t>Very poor</w:t>
      </w:r>
    </w:p>
    <w:p w:rsidR="00F57804" w:rsidRDefault="00622911" w:rsidP="00F57804">
      <w:pPr>
        <w:spacing w:after="160" w:line="259" w:lineRule="auto"/>
      </w:pPr>
      <w:r>
        <w:t xml:space="preserve">2. </w:t>
      </w:r>
      <w:r w:rsidR="00F57804">
        <w:t>How would you rate library collections?</w:t>
      </w:r>
    </w:p>
    <w:p w:rsidR="00F57804" w:rsidRDefault="00F57804" w:rsidP="00F57804">
      <w:pPr>
        <w:pStyle w:val="ListParagraph"/>
        <w:numPr>
          <w:ilvl w:val="0"/>
          <w:numId w:val="44"/>
        </w:numPr>
      </w:pPr>
      <w:r>
        <w:t>Very good</w:t>
      </w:r>
    </w:p>
    <w:p w:rsidR="00F57804" w:rsidRDefault="00F57804" w:rsidP="00F57804">
      <w:pPr>
        <w:pStyle w:val="ListParagraph"/>
        <w:numPr>
          <w:ilvl w:val="0"/>
          <w:numId w:val="44"/>
        </w:numPr>
      </w:pPr>
      <w:r>
        <w:t>Good</w:t>
      </w:r>
    </w:p>
    <w:p w:rsidR="00F57804" w:rsidRDefault="00F57804" w:rsidP="00F57804">
      <w:pPr>
        <w:pStyle w:val="ListParagraph"/>
        <w:numPr>
          <w:ilvl w:val="0"/>
          <w:numId w:val="44"/>
        </w:numPr>
      </w:pPr>
      <w:r>
        <w:t>Satisfactory</w:t>
      </w:r>
    </w:p>
    <w:p w:rsidR="00F57804" w:rsidRDefault="00F57804" w:rsidP="00F57804">
      <w:pPr>
        <w:pStyle w:val="ListParagraph"/>
        <w:numPr>
          <w:ilvl w:val="0"/>
          <w:numId w:val="44"/>
        </w:numPr>
      </w:pPr>
      <w:r>
        <w:t>Poor</w:t>
      </w:r>
    </w:p>
    <w:p w:rsidR="00F57804" w:rsidRDefault="00F57804" w:rsidP="00F57804">
      <w:pPr>
        <w:pStyle w:val="ListParagraph"/>
        <w:numPr>
          <w:ilvl w:val="0"/>
          <w:numId w:val="44"/>
        </w:numPr>
      </w:pPr>
      <w:r>
        <w:t>Very poor</w:t>
      </w:r>
    </w:p>
    <w:p w:rsidR="00F57804" w:rsidRDefault="00622911" w:rsidP="00F57804">
      <w:pPr>
        <w:spacing w:after="160" w:line="259" w:lineRule="auto"/>
      </w:pPr>
      <w:r>
        <w:t xml:space="preserve">3. </w:t>
      </w:r>
      <w:r w:rsidR="00F57804">
        <w:t>How would you rate library e resources?</w:t>
      </w:r>
    </w:p>
    <w:p w:rsidR="00F57804" w:rsidRDefault="00F57804" w:rsidP="00F57804">
      <w:pPr>
        <w:pStyle w:val="ListParagraph"/>
        <w:numPr>
          <w:ilvl w:val="0"/>
          <w:numId w:val="44"/>
        </w:numPr>
      </w:pPr>
      <w:r>
        <w:t>Very good</w:t>
      </w:r>
    </w:p>
    <w:p w:rsidR="00F57804" w:rsidRDefault="00F57804" w:rsidP="00F57804">
      <w:pPr>
        <w:pStyle w:val="ListParagraph"/>
        <w:numPr>
          <w:ilvl w:val="0"/>
          <w:numId w:val="44"/>
        </w:numPr>
      </w:pPr>
      <w:r>
        <w:t>Good</w:t>
      </w:r>
    </w:p>
    <w:p w:rsidR="00F57804" w:rsidRDefault="00F57804" w:rsidP="00F57804">
      <w:pPr>
        <w:pStyle w:val="ListParagraph"/>
        <w:numPr>
          <w:ilvl w:val="0"/>
          <w:numId w:val="44"/>
        </w:numPr>
      </w:pPr>
      <w:r>
        <w:t>Satisfactory</w:t>
      </w:r>
    </w:p>
    <w:p w:rsidR="00F57804" w:rsidRDefault="00F57804" w:rsidP="00F57804">
      <w:pPr>
        <w:pStyle w:val="ListParagraph"/>
        <w:numPr>
          <w:ilvl w:val="0"/>
          <w:numId w:val="44"/>
        </w:numPr>
      </w:pPr>
      <w:r>
        <w:t>Poor</w:t>
      </w:r>
    </w:p>
    <w:p w:rsidR="00F57804" w:rsidRDefault="00F57804" w:rsidP="00F57804">
      <w:pPr>
        <w:pStyle w:val="ListParagraph"/>
        <w:numPr>
          <w:ilvl w:val="0"/>
          <w:numId w:val="44"/>
        </w:numPr>
      </w:pPr>
      <w:r>
        <w:t>Very poor</w:t>
      </w:r>
    </w:p>
    <w:p w:rsidR="00F57804" w:rsidRDefault="00622911" w:rsidP="00F57804">
      <w:pPr>
        <w:spacing w:after="160" w:line="259" w:lineRule="auto"/>
      </w:pPr>
      <w:r>
        <w:t xml:space="preserve">4. </w:t>
      </w:r>
      <w:r w:rsidR="00F57804">
        <w:t xml:space="preserve">How would you rate </w:t>
      </w:r>
      <w:r w:rsidR="002C34E8">
        <w:t xml:space="preserve">today’s </w:t>
      </w:r>
      <w:r w:rsidR="00F57804">
        <w:t>library programs and events?</w:t>
      </w:r>
    </w:p>
    <w:p w:rsidR="00F57804" w:rsidRDefault="00F57804" w:rsidP="00F57804">
      <w:pPr>
        <w:pStyle w:val="ListParagraph"/>
        <w:numPr>
          <w:ilvl w:val="0"/>
          <w:numId w:val="44"/>
        </w:numPr>
      </w:pPr>
      <w:r>
        <w:t>Very good</w:t>
      </w:r>
    </w:p>
    <w:p w:rsidR="00F57804" w:rsidRDefault="00F57804" w:rsidP="00F57804">
      <w:pPr>
        <w:pStyle w:val="ListParagraph"/>
        <w:numPr>
          <w:ilvl w:val="0"/>
          <w:numId w:val="44"/>
        </w:numPr>
      </w:pPr>
      <w:r>
        <w:t>Good</w:t>
      </w:r>
    </w:p>
    <w:p w:rsidR="00F57804" w:rsidRDefault="00F57804" w:rsidP="00F57804">
      <w:pPr>
        <w:pStyle w:val="ListParagraph"/>
        <w:numPr>
          <w:ilvl w:val="0"/>
          <w:numId w:val="44"/>
        </w:numPr>
      </w:pPr>
      <w:r>
        <w:t>Satisfactory</w:t>
      </w:r>
    </w:p>
    <w:p w:rsidR="00F57804" w:rsidRDefault="00F57804" w:rsidP="00F57804">
      <w:pPr>
        <w:pStyle w:val="ListParagraph"/>
        <w:numPr>
          <w:ilvl w:val="0"/>
          <w:numId w:val="44"/>
        </w:numPr>
      </w:pPr>
      <w:r>
        <w:t>Poor</w:t>
      </w:r>
    </w:p>
    <w:p w:rsidR="00F57804" w:rsidRDefault="00F57804" w:rsidP="00F57804">
      <w:pPr>
        <w:pStyle w:val="ListParagraph"/>
        <w:numPr>
          <w:ilvl w:val="0"/>
          <w:numId w:val="44"/>
        </w:numPr>
      </w:pPr>
      <w:r>
        <w:t>Very poor</w:t>
      </w:r>
    </w:p>
    <w:p w:rsidR="00F57804" w:rsidRDefault="00622911" w:rsidP="00F57804">
      <w:pPr>
        <w:spacing w:after="160" w:line="259" w:lineRule="auto"/>
      </w:pPr>
      <w:r>
        <w:t xml:space="preserve">5. </w:t>
      </w:r>
      <w:r w:rsidR="00F57804">
        <w:t>How would you rate library spaces</w:t>
      </w:r>
      <w:r w:rsidR="002C34E8">
        <w:t xml:space="preserve"> today</w:t>
      </w:r>
      <w:r w:rsidR="00F57804">
        <w:t>?</w:t>
      </w:r>
    </w:p>
    <w:p w:rsidR="00F57804" w:rsidRDefault="00F57804" w:rsidP="00F57804">
      <w:pPr>
        <w:pStyle w:val="ListParagraph"/>
        <w:numPr>
          <w:ilvl w:val="0"/>
          <w:numId w:val="44"/>
        </w:numPr>
      </w:pPr>
      <w:r>
        <w:t>Very good</w:t>
      </w:r>
    </w:p>
    <w:p w:rsidR="00F57804" w:rsidRDefault="00F57804" w:rsidP="00F57804">
      <w:pPr>
        <w:pStyle w:val="ListParagraph"/>
        <w:numPr>
          <w:ilvl w:val="0"/>
          <w:numId w:val="44"/>
        </w:numPr>
      </w:pPr>
      <w:r>
        <w:t>Good</w:t>
      </w:r>
    </w:p>
    <w:p w:rsidR="00F57804" w:rsidRDefault="00F57804" w:rsidP="00F57804">
      <w:pPr>
        <w:pStyle w:val="ListParagraph"/>
        <w:numPr>
          <w:ilvl w:val="0"/>
          <w:numId w:val="44"/>
        </w:numPr>
      </w:pPr>
      <w:r>
        <w:t>Satisfactory</w:t>
      </w:r>
    </w:p>
    <w:p w:rsidR="00F57804" w:rsidRDefault="00F57804" w:rsidP="00F57804">
      <w:pPr>
        <w:pStyle w:val="ListParagraph"/>
        <w:numPr>
          <w:ilvl w:val="0"/>
          <w:numId w:val="44"/>
        </w:numPr>
      </w:pPr>
      <w:r>
        <w:t>Poor</w:t>
      </w:r>
    </w:p>
    <w:p w:rsidR="00F57804" w:rsidRDefault="00F57804" w:rsidP="00F57804">
      <w:pPr>
        <w:pStyle w:val="ListParagraph"/>
        <w:numPr>
          <w:ilvl w:val="0"/>
          <w:numId w:val="44"/>
        </w:numPr>
      </w:pPr>
      <w:r>
        <w:t>Very poor</w:t>
      </w:r>
    </w:p>
    <w:p w:rsidR="00F57804" w:rsidRDefault="00F57804" w:rsidP="00F57804">
      <w:pPr>
        <w:spacing w:after="160" w:line="259" w:lineRule="auto"/>
      </w:pPr>
    </w:p>
    <w:p w:rsidR="004C6CA5" w:rsidRDefault="004C6CA5" w:rsidP="00F57804">
      <w:pPr>
        <w:spacing w:after="160" w:line="259" w:lineRule="auto"/>
      </w:pPr>
    </w:p>
    <w:p w:rsidR="00FE77F8" w:rsidRDefault="00FE77F8" w:rsidP="00F57804">
      <w:pPr>
        <w:spacing w:after="160" w:line="259" w:lineRule="auto"/>
      </w:pPr>
    </w:p>
    <w:p w:rsidR="00FE77F8" w:rsidRPr="00FC32EC" w:rsidRDefault="00FE77F8" w:rsidP="004C6CA5">
      <w:pPr>
        <w:pStyle w:val="Subtitle"/>
      </w:pPr>
      <w:r w:rsidRPr="00FC32EC">
        <w:lastRenderedPageBreak/>
        <w:t>Return on investment/Cost benefit assessment</w:t>
      </w:r>
    </w:p>
    <w:p w:rsidR="00D50DD6" w:rsidRDefault="00622911" w:rsidP="003972EA">
      <w:r>
        <w:t xml:space="preserve">1. </w:t>
      </w:r>
      <w:r w:rsidR="00B00543">
        <w:t xml:space="preserve">How much are you willing to pay if library </w:t>
      </w:r>
      <w:r w:rsidR="00D50DD6">
        <w:t>services were provided by substitute, private sector providers</w:t>
      </w:r>
      <w:r w:rsidR="00B00543">
        <w:t>?</w:t>
      </w:r>
    </w:p>
    <w:p w:rsidR="00D50DD6" w:rsidRDefault="00622911" w:rsidP="00D50DD6">
      <w:r>
        <w:t xml:space="preserve">2. </w:t>
      </w:r>
      <w:r w:rsidR="00D50DD6">
        <w:t>Value of time, cost and effort that library users incur in getting to and in using public library services</w:t>
      </w:r>
    </w:p>
    <w:p w:rsidR="00D50DD6" w:rsidRDefault="00622911" w:rsidP="00D50DD6">
      <w:r>
        <w:t xml:space="preserve">3. </w:t>
      </w:r>
      <w:r w:rsidR="00D50DD6">
        <w:t>How much library users and non-users would be willing to pay to keep public library services operating in their communities</w:t>
      </w:r>
    </w:p>
    <w:p w:rsidR="00A760C3" w:rsidRDefault="00A760C3" w:rsidP="00D50DD6"/>
    <w:p w:rsidR="00D30E79" w:rsidRPr="00FC32EC" w:rsidRDefault="00D30E79" w:rsidP="00D30E79">
      <w:pPr>
        <w:pStyle w:val="Subtitle"/>
      </w:pPr>
      <w:r>
        <w:t>Heritage libraries</w:t>
      </w:r>
    </w:p>
    <w:p w:rsidR="00FE77F8" w:rsidRDefault="00FE77F8" w:rsidP="00F57804">
      <w:pPr>
        <w:spacing w:after="160" w:line="259" w:lineRule="auto"/>
      </w:pPr>
    </w:p>
    <w:p w:rsidR="006A0E6B" w:rsidRPr="00E32738" w:rsidRDefault="002C34E8" w:rsidP="006A0E6B">
      <w:pPr>
        <w:rPr>
          <w:b/>
        </w:rPr>
      </w:pPr>
      <w:r>
        <w:rPr>
          <w:b/>
        </w:rPr>
        <w:t>&lt;Yet to be advised</w:t>
      </w:r>
      <w:bookmarkStart w:id="1" w:name="_GoBack"/>
      <w:bookmarkEnd w:id="1"/>
      <w:r>
        <w:rPr>
          <w:b/>
        </w:rPr>
        <w:t>&gt;</w:t>
      </w:r>
    </w:p>
    <w:p w:rsidR="006A0E6B" w:rsidRDefault="006A0E6B" w:rsidP="00B13B8D">
      <w:pPr>
        <w:spacing w:after="160" w:line="259" w:lineRule="auto"/>
      </w:pPr>
    </w:p>
    <w:p w:rsidR="006A0E6B" w:rsidRDefault="006A0E6B" w:rsidP="00B13B8D">
      <w:pPr>
        <w:spacing w:after="160" w:line="259" w:lineRule="auto"/>
      </w:pPr>
    </w:p>
    <w:p w:rsidR="001A516A" w:rsidRPr="00882729" w:rsidRDefault="001A516A" w:rsidP="001555FB">
      <w:pPr>
        <w:rPr>
          <w:b/>
        </w:rPr>
      </w:pPr>
    </w:p>
    <w:sectPr w:rsidR="001A516A" w:rsidRPr="00882729">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6BA" w:rsidRDefault="00F926BA" w:rsidP="008B6821">
      <w:pPr>
        <w:spacing w:after="0" w:line="240" w:lineRule="auto"/>
      </w:pPr>
      <w:r>
        <w:separator/>
      </w:r>
    </w:p>
  </w:endnote>
  <w:endnote w:type="continuationSeparator" w:id="0">
    <w:p w:rsidR="00F926BA" w:rsidRDefault="00F926BA" w:rsidP="008B6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C31" w:rsidRPr="00006C31" w:rsidRDefault="00006C31" w:rsidP="00006C31">
    <w:pPr>
      <w:pStyle w:val="Footer"/>
      <w:jc w:val="center"/>
      <w:rPr>
        <w:b/>
        <w:color w:val="F00000"/>
      </w:rPr>
    </w:pPr>
    <w:r>
      <w:fldChar w:fldCharType="begin" w:fldLock="1"/>
    </w:r>
    <w:r>
      <w:instrText xml:space="preserve"> DOCPROPERTY bjFooterEvenPageDocProperty \* MERGEFORMAT </w:instrText>
    </w:r>
    <w:r>
      <w:fldChar w:fldCharType="separate"/>
    </w:r>
  </w:p>
  <w:p w:rsidR="007D7C31" w:rsidRPr="00006C31" w:rsidRDefault="00006C31" w:rsidP="00006C31">
    <w:pPr>
      <w:pStyle w:val="Footer"/>
      <w:jc w:val="center"/>
    </w:pPr>
    <w:r w:rsidRPr="00006C31">
      <w:rPr>
        <w:b/>
        <w:color w:val="F00000"/>
      </w:rPr>
      <w:t>UNCLASSIFIED</w:t>
    </w:r>
    <w:r>
      <w:t xml:space="preserve">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C31" w:rsidRPr="00006C31" w:rsidRDefault="00006C31" w:rsidP="00006C31">
    <w:pPr>
      <w:pStyle w:val="Footer"/>
      <w:jc w:val="center"/>
      <w:rPr>
        <w:b/>
        <w:color w:val="F00000"/>
      </w:rPr>
    </w:pPr>
    <w:r>
      <w:fldChar w:fldCharType="begin" w:fldLock="1"/>
    </w:r>
    <w:r>
      <w:instrText xml:space="preserve"> DOCPROPERTY bjFooterBothDocProperty \* MERGEFORMAT </w:instrText>
    </w:r>
    <w:r>
      <w:fldChar w:fldCharType="separate"/>
    </w:r>
  </w:p>
  <w:p w:rsidR="007D7C31" w:rsidRPr="00006C31" w:rsidRDefault="00006C31" w:rsidP="00006C31">
    <w:pPr>
      <w:pStyle w:val="Footer"/>
      <w:jc w:val="center"/>
    </w:pPr>
    <w:r w:rsidRPr="00006C31">
      <w:rPr>
        <w:b/>
        <w:color w:val="F00000"/>
      </w:rPr>
      <w:t>UNCLASSIFIED</w:t>
    </w:r>
    <w:r>
      <w:t xml:space="preserve"> </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C31" w:rsidRPr="00006C31" w:rsidRDefault="00006C31" w:rsidP="00006C31">
    <w:pPr>
      <w:pStyle w:val="Footer"/>
      <w:jc w:val="center"/>
      <w:rPr>
        <w:b/>
        <w:color w:val="F00000"/>
      </w:rPr>
    </w:pPr>
    <w:r>
      <w:fldChar w:fldCharType="begin" w:fldLock="1"/>
    </w:r>
    <w:r>
      <w:instrText xml:space="preserve"> DOCPROPERTY bjFooterFirstPageDocProperty \* MERGEFORMAT </w:instrText>
    </w:r>
    <w:r>
      <w:fldChar w:fldCharType="separate"/>
    </w:r>
  </w:p>
  <w:p w:rsidR="007D7C31" w:rsidRPr="00006C31" w:rsidRDefault="00006C31" w:rsidP="00006C31">
    <w:pPr>
      <w:pStyle w:val="Footer"/>
      <w:jc w:val="center"/>
    </w:pPr>
    <w:r w:rsidRPr="00006C31">
      <w:rPr>
        <w:b/>
        <w:color w:val="F00000"/>
      </w:rPr>
      <w:t>UNCLASSIFIED</w:t>
    </w:r>
    <w:r>
      <w:t xml:space="preserve"> </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6BA" w:rsidRDefault="00F926BA" w:rsidP="008B6821">
      <w:pPr>
        <w:spacing w:after="0" w:line="240" w:lineRule="auto"/>
      </w:pPr>
      <w:r>
        <w:separator/>
      </w:r>
    </w:p>
  </w:footnote>
  <w:footnote w:type="continuationSeparator" w:id="0">
    <w:p w:rsidR="00F926BA" w:rsidRDefault="00F926BA" w:rsidP="008B6821">
      <w:pPr>
        <w:spacing w:after="0" w:line="240" w:lineRule="auto"/>
      </w:pPr>
      <w:r>
        <w:continuationSeparator/>
      </w:r>
    </w:p>
  </w:footnote>
  <w:footnote w:id="1">
    <w:p w:rsidR="0082150C" w:rsidRDefault="0082150C">
      <w:pPr>
        <w:pStyle w:val="FootnoteText"/>
      </w:pPr>
      <w:r>
        <w:rPr>
          <w:rStyle w:val="FootnoteReference"/>
        </w:rPr>
        <w:footnoteRef/>
      </w:r>
      <w:r>
        <w:t xml:space="preserve"> </w:t>
      </w:r>
      <w:r>
        <w:rPr>
          <w:i w:val="0"/>
          <w:iCs w:val="0"/>
          <w:sz w:val="18"/>
          <w:szCs w:val="18"/>
        </w:rPr>
        <w:t xml:space="preserve">Dollars, Sense and Public Libraries </w:t>
      </w:r>
      <w:r>
        <w:rPr>
          <w:sz w:val="18"/>
          <w:szCs w:val="18"/>
        </w:rPr>
        <w:t>(State Library of Victoria and the Public Libraries Victoria Network, 2011)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C31" w:rsidRPr="00006C31" w:rsidRDefault="00006C31" w:rsidP="00006C31">
    <w:pPr>
      <w:pStyle w:val="Header"/>
      <w:jc w:val="center"/>
      <w:rPr>
        <w:color w:val="000000"/>
        <w:sz w:val="22"/>
      </w:rPr>
    </w:pPr>
    <w:r>
      <w:fldChar w:fldCharType="begin" w:fldLock="1"/>
    </w:r>
    <w:r>
      <w:instrText xml:space="preserve"> DOCPROPERTY bjHeaderEvenPageDocProperty \* MERGEFORMAT </w:instrText>
    </w:r>
    <w:r>
      <w:fldChar w:fldCharType="separate"/>
    </w:r>
    <w:r w:rsidRPr="00006C31">
      <w:rPr>
        <w:b/>
        <w:color w:val="F00000"/>
      </w:rPr>
      <w:t>UNCLASSIFIED</w:t>
    </w:r>
  </w:p>
  <w:p w:rsidR="007D7C31" w:rsidRPr="00006C31" w:rsidRDefault="00006C31" w:rsidP="00006C31">
    <w:pPr>
      <w:pStyle w:val="Header"/>
      <w:jc w:val="center"/>
    </w:pPr>
    <w:r w:rsidRPr="00006C31">
      <w:rPr>
        <w:b/>
        <w:color w:val="F00000"/>
      </w:rPr>
      <w:t xml:space="preserve">  </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C31" w:rsidRPr="00006C31" w:rsidRDefault="00006C31" w:rsidP="00006C31">
    <w:pPr>
      <w:pStyle w:val="Header"/>
      <w:jc w:val="center"/>
      <w:rPr>
        <w:color w:val="000000"/>
        <w:sz w:val="22"/>
      </w:rPr>
    </w:pPr>
    <w:r>
      <w:fldChar w:fldCharType="begin" w:fldLock="1"/>
    </w:r>
    <w:r>
      <w:instrText xml:space="preserve"> DOCPROPERTY bjHeaderBothDocProperty \* MERGEFORMAT </w:instrText>
    </w:r>
    <w:r>
      <w:fldChar w:fldCharType="separate"/>
    </w:r>
    <w:r w:rsidRPr="00006C31">
      <w:rPr>
        <w:b/>
        <w:color w:val="F00000"/>
      </w:rPr>
      <w:t>UNCLASSIFIED</w:t>
    </w:r>
  </w:p>
  <w:p w:rsidR="007D7C31" w:rsidRPr="00006C31" w:rsidRDefault="00006C31" w:rsidP="00006C31">
    <w:pPr>
      <w:pStyle w:val="Header"/>
      <w:jc w:val="center"/>
    </w:pPr>
    <w:r w:rsidRPr="00006C31">
      <w:rPr>
        <w:b/>
        <w:color w:val="F00000"/>
      </w:rPr>
      <w:t xml:space="preserve">  </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C31" w:rsidRPr="00006C31" w:rsidRDefault="00006C31" w:rsidP="00006C31">
    <w:pPr>
      <w:pStyle w:val="Header"/>
      <w:jc w:val="center"/>
      <w:rPr>
        <w:color w:val="000000"/>
        <w:sz w:val="22"/>
      </w:rPr>
    </w:pPr>
    <w:r>
      <w:fldChar w:fldCharType="begin" w:fldLock="1"/>
    </w:r>
    <w:r>
      <w:instrText xml:space="preserve"> DOCPROPERTY bjHeaderFirstPageDocProperty \* MERGEFORMAT </w:instrText>
    </w:r>
    <w:r>
      <w:fldChar w:fldCharType="separate"/>
    </w:r>
    <w:r w:rsidRPr="00006C31">
      <w:rPr>
        <w:b/>
        <w:color w:val="F00000"/>
      </w:rPr>
      <w:t>UNCLASSIFIED</w:t>
    </w:r>
  </w:p>
  <w:p w:rsidR="007D7C31" w:rsidRPr="00006C31" w:rsidRDefault="00006C31" w:rsidP="00006C31">
    <w:pPr>
      <w:pStyle w:val="Header"/>
      <w:jc w:val="center"/>
    </w:pPr>
    <w:r w:rsidRPr="00006C31">
      <w:rPr>
        <w:b/>
        <w:color w:val="F00000"/>
      </w:rPr>
      <w:t xml:space="preserve">  </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919C9"/>
    <w:multiLevelType w:val="hybridMultilevel"/>
    <w:tmpl w:val="AF7A7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30D45B8"/>
    <w:multiLevelType w:val="hybridMultilevel"/>
    <w:tmpl w:val="BFF23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F910BE"/>
    <w:multiLevelType w:val="hybridMultilevel"/>
    <w:tmpl w:val="E08C06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49A3683"/>
    <w:multiLevelType w:val="hybridMultilevel"/>
    <w:tmpl w:val="DED8B5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56D5D0F"/>
    <w:multiLevelType w:val="hybridMultilevel"/>
    <w:tmpl w:val="1916A6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5845004"/>
    <w:multiLevelType w:val="hybridMultilevel"/>
    <w:tmpl w:val="729E760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5BD582D"/>
    <w:multiLevelType w:val="hybridMultilevel"/>
    <w:tmpl w:val="60481F44"/>
    <w:lvl w:ilvl="0" w:tplc="C496266C">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9F0074"/>
    <w:multiLevelType w:val="hybridMultilevel"/>
    <w:tmpl w:val="28BAF4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911757B"/>
    <w:multiLevelType w:val="hybridMultilevel"/>
    <w:tmpl w:val="C1FA054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0B1D7AB0"/>
    <w:multiLevelType w:val="hybridMultilevel"/>
    <w:tmpl w:val="729E760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C473276"/>
    <w:multiLevelType w:val="hybridMultilevel"/>
    <w:tmpl w:val="1262B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1911F2F"/>
    <w:multiLevelType w:val="hybridMultilevel"/>
    <w:tmpl w:val="6A6C1D0A"/>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1E196D0C"/>
    <w:multiLevelType w:val="hybridMultilevel"/>
    <w:tmpl w:val="810401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15:restartNumberingAfterBreak="0">
    <w:nsid w:val="1F2D38C5"/>
    <w:multiLevelType w:val="hybridMultilevel"/>
    <w:tmpl w:val="5406E25E"/>
    <w:lvl w:ilvl="0" w:tplc="0C090001">
      <w:start w:val="1"/>
      <w:numFmt w:val="bullet"/>
      <w:lvlText w:val=""/>
      <w:lvlJc w:val="left"/>
      <w:pPr>
        <w:ind w:left="1440" w:hanging="360"/>
      </w:pPr>
      <w:rPr>
        <w:rFonts w:ascii="Symbol" w:hAnsi="Symbol"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4" w15:restartNumberingAfterBreak="0">
    <w:nsid w:val="1FF41830"/>
    <w:multiLevelType w:val="hybridMultilevel"/>
    <w:tmpl w:val="4D94B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17667AB"/>
    <w:multiLevelType w:val="hybridMultilevel"/>
    <w:tmpl w:val="B7921504"/>
    <w:lvl w:ilvl="0" w:tplc="08090019">
      <w:start w:val="1"/>
      <w:numFmt w:val="lowerLetter"/>
      <w:lvlText w:val="%1."/>
      <w:lvlJc w:val="left"/>
      <w:pPr>
        <w:ind w:left="4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4FA41B9"/>
    <w:multiLevelType w:val="hybridMultilevel"/>
    <w:tmpl w:val="729E760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7175B49"/>
    <w:multiLevelType w:val="hybridMultilevel"/>
    <w:tmpl w:val="203AC296"/>
    <w:lvl w:ilvl="0" w:tplc="CB6A4186">
      <w:start w:val="1"/>
      <w:numFmt w:val="decimal"/>
      <w:lvlText w:val="%1."/>
      <w:lvlJc w:val="left"/>
      <w:pPr>
        <w:ind w:left="1080" w:hanging="360"/>
      </w:pPr>
      <w:rPr>
        <w:rFonts w:ascii="Calibri" w:hAnsi="Calibri" w:hint="default"/>
        <w:color w:val="000000"/>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2C0163C5"/>
    <w:multiLevelType w:val="hybridMultilevel"/>
    <w:tmpl w:val="6F28E7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C322B79"/>
    <w:multiLevelType w:val="hybridMultilevel"/>
    <w:tmpl w:val="522834D2"/>
    <w:lvl w:ilvl="0" w:tplc="0C090001">
      <w:start w:val="1"/>
      <w:numFmt w:val="bullet"/>
      <w:lvlText w:val=""/>
      <w:lvlJc w:val="left"/>
      <w:pPr>
        <w:ind w:left="502" w:hanging="360"/>
      </w:pPr>
      <w:rPr>
        <w:rFonts w:ascii="Symbol" w:hAnsi="Symbol" w:hint="default"/>
      </w:rPr>
    </w:lvl>
    <w:lvl w:ilvl="1" w:tplc="0C090003">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20" w15:restartNumberingAfterBreak="0">
    <w:nsid w:val="2CAD23B8"/>
    <w:multiLevelType w:val="hybridMultilevel"/>
    <w:tmpl w:val="974002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1BC2D78"/>
    <w:multiLevelType w:val="hybridMultilevel"/>
    <w:tmpl w:val="2C38BD4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64A7CD3"/>
    <w:multiLevelType w:val="hybridMultilevel"/>
    <w:tmpl w:val="E1C61E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6F17788"/>
    <w:multiLevelType w:val="hybridMultilevel"/>
    <w:tmpl w:val="D8B2A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7A0253B"/>
    <w:multiLevelType w:val="hybridMultilevel"/>
    <w:tmpl w:val="1E4C95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E911480"/>
    <w:multiLevelType w:val="hybridMultilevel"/>
    <w:tmpl w:val="729E760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4151DC1"/>
    <w:multiLevelType w:val="hybridMultilevel"/>
    <w:tmpl w:val="503EEC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45D65EC"/>
    <w:multiLevelType w:val="hybridMultilevel"/>
    <w:tmpl w:val="C74C2D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7F00F87"/>
    <w:multiLevelType w:val="hybridMultilevel"/>
    <w:tmpl w:val="AE4AE4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A920FBE"/>
    <w:multiLevelType w:val="hybridMultilevel"/>
    <w:tmpl w:val="6A6C1D0A"/>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4CCA299B"/>
    <w:multiLevelType w:val="hybridMultilevel"/>
    <w:tmpl w:val="9AA06374"/>
    <w:lvl w:ilvl="0" w:tplc="0C090001">
      <w:start w:val="1"/>
      <w:numFmt w:val="bullet"/>
      <w:lvlText w:val=""/>
      <w:lvlJc w:val="left"/>
      <w:pPr>
        <w:ind w:left="778" w:hanging="360"/>
      </w:pPr>
      <w:rPr>
        <w:rFonts w:ascii="Symbol" w:hAnsi="Symbol" w:hint="default"/>
      </w:rPr>
    </w:lvl>
    <w:lvl w:ilvl="1" w:tplc="0C090003">
      <w:start w:val="1"/>
      <w:numFmt w:val="bullet"/>
      <w:lvlText w:val="o"/>
      <w:lvlJc w:val="left"/>
      <w:pPr>
        <w:ind w:left="1498" w:hanging="360"/>
      </w:pPr>
      <w:rPr>
        <w:rFonts w:ascii="Courier New" w:hAnsi="Courier New" w:cs="Courier New" w:hint="default"/>
      </w:rPr>
    </w:lvl>
    <w:lvl w:ilvl="2" w:tplc="0C090005" w:tentative="1">
      <w:start w:val="1"/>
      <w:numFmt w:val="bullet"/>
      <w:lvlText w:val=""/>
      <w:lvlJc w:val="left"/>
      <w:pPr>
        <w:ind w:left="2218" w:hanging="360"/>
      </w:pPr>
      <w:rPr>
        <w:rFonts w:ascii="Wingdings" w:hAnsi="Wingdings" w:hint="default"/>
      </w:rPr>
    </w:lvl>
    <w:lvl w:ilvl="3" w:tplc="0C090001" w:tentative="1">
      <w:start w:val="1"/>
      <w:numFmt w:val="bullet"/>
      <w:lvlText w:val=""/>
      <w:lvlJc w:val="left"/>
      <w:pPr>
        <w:ind w:left="2938" w:hanging="360"/>
      </w:pPr>
      <w:rPr>
        <w:rFonts w:ascii="Symbol" w:hAnsi="Symbol" w:hint="default"/>
      </w:rPr>
    </w:lvl>
    <w:lvl w:ilvl="4" w:tplc="0C090003" w:tentative="1">
      <w:start w:val="1"/>
      <w:numFmt w:val="bullet"/>
      <w:lvlText w:val="o"/>
      <w:lvlJc w:val="left"/>
      <w:pPr>
        <w:ind w:left="3658" w:hanging="360"/>
      </w:pPr>
      <w:rPr>
        <w:rFonts w:ascii="Courier New" w:hAnsi="Courier New" w:cs="Courier New" w:hint="default"/>
      </w:rPr>
    </w:lvl>
    <w:lvl w:ilvl="5" w:tplc="0C090005" w:tentative="1">
      <w:start w:val="1"/>
      <w:numFmt w:val="bullet"/>
      <w:lvlText w:val=""/>
      <w:lvlJc w:val="left"/>
      <w:pPr>
        <w:ind w:left="4378" w:hanging="360"/>
      </w:pPr>
      <w:rPr>
        <w:rFonts w:ascii="Wingdings" w:hAnsi="Wingdings" w:hint="default"/>
      </w:rPr>
    </w:lvl>
    <w:lvl w:ilvl="6" w:tplc="0C090001" w:tentative="1">
      <w:start w:val="1"/>
      <w:numFmt w:val="bullet"/>
      <w:lvlText w:val=""/>
      <w:lvlJc w:val="left"/>
      <w:pPr>
        <w:ind w:left="5098" w:hanging="360"/>
      </w:pPr>
      <w:rPr>
        <w:rFonts w:ascii="Symbol" w:hAnsi="Symbol" w:hint="default"/>
      </w:rPr>
    </w:lvl>
    <w:lvl w:ilvl="7" w:tplc="0C090003" w:tentative="1">
      <w:start w:val="1"/>
      <w:numFmt w:val="bullet"/>
      <w:lvlText w:val="o"/>
      <w:lvlJc w:val="left"/>
      <w:pPr>
        <w:ind w:left="5818" w:hanging="360"/>
      </w:pPr>
      <w:rPr>
        <w:rFonts w:ascii="Courier New" w:hAnsi="Courier New" w:cs="Courier New" w:hint="default"/>
      </w:rPr>
    </w:lvl>
    <w:lvl w:ilvl="8" w:tplc="0C090005" w:tentative="1">
      <w:start w:val="1"/>
      <w:numFmt w:val="bullet"/>
      <w:lvlText w:val=""/>
      <w:lvlJc w:val="left"/>
      <w:pPr>
        <w:ind w:left="6538" w:hanging="360"/>
      </w:pPr>
      <w:rPr>
        <w:rFonts w:ascii="Wingdings" w:hAnsi="Wingdings" w:hint="default"/>
      </w:rPr>
    </w:lvl>
  </w:abstractNum>
  <w:abstractNum w:abstractNumId="31" w15:restartNumberingAfterBreak="0">
    <w:nsid w:val="503F4F92"/>
    <w:multiLevelType w:val="hybridMultilevel"/>
    <w:tmpl w:val="04266E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479706A"/>
    <w:multiLevelType w:val="hybridMultilevel"/>
    <w:tmpl w:val="72FA61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6A7121E"/>
    <w:multiLevelType w:val="hybridMultilevel"/>
    <w:tmpl w:val="9A4E3F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6CD3E2F"/>
    <w:multiLevelType w:val="hybridMultilevel"/>
    <w:tmpl w:val="C1F8BA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A0F2C29"/>
    <w:multiLevelType w:val="hybridMultilevel"/>
    <w:tmpl w:val="99BEA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DAB24DE"/>
    <w:multiLevelType w:val="hybridMultilevel"/>
    <w:tmpl w:val="2E7CC8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E220FF4"/>
    <w:multiLevelType w:val="hybridMultilevel"/>
    <w:tmpl w:val="6A6C1D0A"/>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8" w15:restartNumberingAfterBreak="0">
    <w:nsid w:val="5F737EEB"/>
    <w:multiLevelType w:val="hybridMultilevel"/>
    <w:tmpl w:val="AFEC83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39C3655"/>
    <w:multiLevelType w:val="hybridMultilevel"/>
    <w:tmpl w:val="20ACBB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674ABE"/>
    <w:multiLevelType w:val="hybridMultilevel"/>
    <w:tmpl w:val="E7BA491C"/>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2" w15:restartNumberingAfterBreak="0">
    <w:nsid w:val="69E263E9"/>
    <w:multiLevelType w:val="hybridMultilevel"/>
    <w:tmpl w:val="729E760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E8820A1"/>
    <w:multiLevelType w:val="hybridMultilevel"/>
    <w:tmpl w:val="0DDC18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6F025C36"/>
    <w:multiLevelType w:val="hybridMultilevel"/>
    <w:tmpl w:val="82F4746A"/>
    <w:lvl w:ilvl="0" w:tplc="C8329D94">
      <w:start w:val="1"/>
      <w:numFmt w:val="bullet"/>
      <w:pStyle w:val="ITSInstructionalTextListBullet"/>
      <w:lvlText w:val=""/>
      <w:lvlJc w:val="left"/>
      <w:pPr>
        <w:tabs>
          <w:tab w:val="num" w:pos="360"/>
        </w:tabs>
        <w:ind w:left="360" w:hanging="360"/>
      </w:pPr>
      <w:rPr>
        <w:rFonts w:ascii="Symbol" w:hAnsi="Symbol" w:hint="default"/>
        <w:color w:val="282282"/>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9E108AF"/>
    <w:multiLevelType w:val="hybridMultilevel"/>
    <w:tmpl w:val="AF5E1D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0"/>
  </w:num>
  <w:num w:numId="2">
    <w:abstractNumId w:val="6"/>
  </w:num>
  <w:num w:numId="3">
    <w:abstractNumId w:val="26"/>
  </w:num>
  <w:num w:numId="4">
    <w:abstractNumId w:val="10"/>
  </w:num>
  <w:num w:numId="5">
    <w:abstractNumId w:val="23"/>
  </w:num>
  <w:num w:numId="6">
    <w:abstractNumId w:val="0"/>
  </w:num>
  <w:num w:numId="7">
    <w:abstractNumId w:val="17"/>
  </w:num>
  <w:num w:numId="8">
    <w:abstractNumId w:val="3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1"/>
  </w:num>
  <w:num w:numId="10">
    <w:abstractNumId w:val="3"/>
  </w:num>
  <w:num w:numId="11">
    <w:abstractNumId w:val="39"/>
  </w:num>
  <w:num w:numId="12">
    <w:abstractNumId w:val="33"/>
  </w:num>
  <w:num w:numId="13">
    <w:abstractNumId w:val="8"/>
  </w:num>
  <w:num w:numId="14">
    <w:abstractNumId w:val="20"/>
  </w:num>
  <w:num w:numId="15">
    <w:abstractNumId w:val="41"/>
  </w:num>
  <w:num w:numId="16">
    <w:abstractNumId w:val="4"/>
  </w:num>
  <w:num w:numId="17">
    <w:abstractNumId w:val="15"/>
  </w:num>
  <w:num w:numId="18">
    <w:abstractNumId w:val="32"/>
  </w:num>
  <w:num w:numId="19">
    <w:abstractNumId w:val="44"/>
  </w:num>
  <w:num w:numId="20">
    <w:abstractNumId w:val="25"/>
  </w:num>
  <w:num w:numId="21">
    <w:abstractNumId w:val="37"/>
  </w:num>
  <w:num w:numId="22">
    <w:abstractNumId w:val="29"/>
  </w:num>
  <w:num w:numId="23">
    <w:abstractNumId w:val="11"/>
  </w:num>
  <w:num w:numId="24">
    <w:abstractNumId w:val="9"/>
  </w:num>
  <w:num w:numId="25">
    <w:abstractNumId w:val="5"/>
  </w:num>
  <w:num w:numId="26">
    <w:abstractNumId w:val="42"/>
  </w:num>
  <w:num w:numId="27">
    <w:abstractNumId w:val="16"/>
  </w:num>
  <w:num w:numId="28">
    <w:abstractNumId w:val="36"/>
  </w:num>
  <w:num w:numId="29">
    <w:abstractNumId w:val="13"/>
  </w:num>
  <w:num w:numId="30">
    <w:abstractNumId w:val="21"/>
  </w:num>
  <w:num w:numId="31">
    <w:abstractNumId w:val="22"/>
  </w:num>
  <w:num w:numId="32">
    <w:abstractNumId w:val="30"/>
  </w:num>
  <w:num w:numId="33">
    <w:abstractNumId w:val="45"/>
  </w:num>
  <w:num w:numId="34">
    <w:abstractNumId w:val="1"/>
  </w:num>
  <w:num w:numId="35">
    <w:abstractNumId w:val="2"/>
  </w:num>
  <w:num w:numId="36">
    <w:abstractNumId w:val="12"/>
  </w:num>
  <w:num w:numId="37">
    <w:abstractNumId w:val="18"/>
  </w:num>
  <w:num w:numId="38">
    <w:abstractNumId w:val="14"/>
  </w:num>
  <w:num w:numId="39">
    <w:abstractNumId w:val="35"/>
  </w:num>
  <w:num w:numId="40">
    <w:abstractNumId w:val="19"/>
  </w:num>
  <w:num w:numId="41">
    <w:abstractNumId w:val="34"/>
  </w:num>
  <w:num w:numId="42">
    <w:abstractNumId w:val="24"/>
  </w:num>
  <w:num w:numId="43">
    <w:abstractNumId w:val="43"/>
  </w:num>
  <w:num w:numId="44">
    <w:abstractNumId w:val="7"/>
  </w:num>
  <w:num w:numId="45">
    <w:abstractNumId w:val="28"/>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821"/>
    <w:rsid w:val="000049E7"/>
    <w:rsid w:val="00006C31"/>
    <w:rsid w:val="00013299"/>
    <w:rsid w:val="00014818"/>
    <w:rsid w:val="000211E0"/>
    <w:rsid w:val="00027D48"/>
    <w:rsid w:val="00055832"/>
    <w:rsid w:val="00057FDE"/>
    <w:rsid w:val="00060DC0"/>
    <w:rsid w:val="000B1D98"/>
    <w:rsid w:val="000B4074"/>
    <w:rsid w:val="000D66CD"/>
    <w:rsid w:val="000E0CED"/>
    <w:rsid w:val="00117F92"/>
    <w:rsid w:val="001555FB"/>
    <w:rsid w:val="00163FDF"/>
    <w:rsid w:val="001672B7"/>
    <w:rsid w:val="00177BB2"/>
    <w:rsid w:val="00182311"/>
    <w:rsid w:val="001A516A"/>
    <w:rsid w:val="001B392E"/>
    <w:rsid w:val="001B693C"/>
    <w:rsid w:val="001B70D7"/>
    <w:rsid w:val="00205539"/>
    <w:rsid w:val="0021338F"/>
    <w:rsid w:val="002416A9"/>
    <w:rsid w:val="002435CC"/>
    <w:rsid w:val="002B00AC"/>
    <w:rsid w:val="002B468A"/>
    <w:rsid w:val="002C34E8"/>
    <w:rsid w:val="002F095D"/>
    <w:rsid w:val="002F5AE5"/>
    <w:rsid w:val="0030429A"/>
    <w:rsid w:val="00314EFC"/>
    <w:rsid w:val="00314F0E"/>
    <w:rsid w:val="003231DD"/>
    <w:rsid w:val="00381106"/>
    <w:rsid w:val="003826E6"/>
    <w:rsid w:val="003972EA"/>
    <w:rsid w:val="003B42C0"/>
    <w:rsid w:val="003C44E2"/>
    <w:rsid w:val="003C7183"/>
    <w:rsid w:val="003E40E9"/>
    <w:rsid w:val="00415659"/>
    <w:rsid w:val="004205B8"/>
    <w:rsid w:val="0045196D"/>
    <w:rsid w:val="0045483E"/>
    <w:rsid w:val="00473217"/>
    <w:rsid w:val="004A5BD3"/>
    <w:rsid w:val="004C6CA5"/>
    <w:rsid w:val="00552D29"/>
    <w:rsid w:val="0055353A"/>
    <w:rsid w:val="005768DA"/>
    <w:rsid w:val="005A4FC2"/>
    <w:rsid w:val="005B2755"/>
    <w:rsid w:val="005C00A6"/>
    <w:rsid w:val="005D790E"/>
    <w:rsid w:val="005E3194"/>
    <w:rsid w:val="00600569"/>
    <w:rsid w:val="00622911"/>
    <w:rsid w:val="0063503C"/>
    <w:rsid w:val="00641988"/>
    <w:rsid w:val="00667762"/>
    <w:rsid w:val="0067281C"/>
    <w:rsid w:val="00675B97"/>
    <w:rsid w:val="006A0E6B"/>
    <w:rsid w:val="006A4931"/>
    <w:rsid w:val="006C68E6"/>
    <w:rsid w:val="006D0C30"/>
    <w:rsid w:val="006E02BC"/>
    <w:rsid w:val="006F0AE7"/>
    <w:rsid w:val="0070507E"/>
    <w:rsid w:val="00710C59"/>
    <w:rsid w:val="00786DC3"/>
    <w:rsid w:val="00790B17"/>
    <w:rsid w:val="007D7C31"/>
    <w:rsid w:val="0082150C"/>
    <w:rsid w:val="00827581"/>
    <w:rsid w:val="0084452B"/>
    <w:rsid w:val="00865267"/>
    <w:rsid w:val="00894A72"/>
    <w:rsid w:val="008B6821"/>
    <w:rsid w:val="008D2799"/>
    <w:rsid w:val="008F5008"/>
    <w:rsid w:val="008F51D2"/>
    <w:rsid w:val="00915A01"/>
    <w:rsid w:val="00920E76"/>
    <w:rsid w:val="009409E3"/>
    <w:rsid w:val="00975B6B"/>
    <w:rsid w:val="00980282"/>
    <w:rsid w:val="009B22BB"/>
    <w:rsid w:val="009D24EC"/>
    <w:rsid w:val="009F31BC"/>
    <w:rsid w:val="00A05DAE"/>
    <w:rsid w:val="00A06D50"/>
    <w:rsid w:val="00A1087D"/>
    <w:rsid w:val="00A12612"/>
    <w:rsid w:val="00A27FAB"/>
    <w:rsid w:val="00A3312D"/>
    <w:rsid w:val="00A3547A"/>
    <w:rsid w:val="00A37D9E"/>
    <w:rsid w:val="00A57BC5"/>
    <w:rsid w:val="00A760C3"/>
    <w:rsid w:val="00A97226"/>
    <w:rsid w:val="00AC340B"/>
    <w:rsid w:val="00AE11CD"/>
    <w:rsid w:val="00B00543"/>
    <w:rsid w:val="00B129A9"/>
    <w:rsid w:val="00B12EB3"/>
    <w:rsid w:val="00B13B8D"/>
    <w:rsid w:val="00B21AF8"/>
    <w:rsid w:val="00B3199D"/>
    <w:rsid w:val="00B45A10"/>
    <w:rsid w:val="00BE283F"/>
    <w:rsid w:val="00C02728"/>
    <w:rsid w:val="00C176CF"/>
    <w:rsid w:val="00C17C7B"/>
    <w:rsid w:val="00C439EE"/>
    <w:rsid w:val="00C55D78"/>
    <w:rsid w:val="00C65E5B"/>
    <w:rsid w:val="00CB574C"/>
    <w:rsid w:val="00CC1F99"/>
    <w:rsid w:val="00D176AF"/>
    <w:rsid w:val="00D270D7"/>
    <w:rsid w:val="00D30E79"/>
    <w:rsid w:val="00D47E15"/>
    <w:rsid w:val="00D50DD6"/>
    <w:rsid w:val="00D655D2"/>
    <w:rsid w:val="00D87F6A"/>
    <w:rsid w:val="00DE703A"/>
    <w:rsid w:val="00DE713E"/>
    <w:rsid w:val="00DF504C"/>
    <w:rsid w:val="00DF547C"/>
    <w:rsid w:val="00E17545"/>
    <w:rsid w:val="00E32738"/>
    <w:rsid w:val="00E43AC7"/>
    <w:rsid w:val="00E65619"/>
    <w:rsid w:val="00E81EB0"/>
    <w:rsid w:val="00EB3F66"/>
    <w:rsid w:val="00EC7053"/>
    <w:rsid w:val="00F0344C"/>
    <w:rsid w:val="00F05D56"/>
    <w:rsid w:val="00F2424E"/>
    <w:rsid w:val="00F304D9"/>
    <w:rsid w:val="00F35128"/>
    <w:rsid w:val="00F37C8D"/>
    <w:rsid w:val="00F53D77"/>
    <w:rsid w:val="00F577AC"/>
    <w:rsid w:val="00F57804"/>
    <w:rsid w:val="00F926BA"/>
    <w:rsid w:val="00FB4ED0"/>
    <w:rsid w:val="00FE77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12AE37-9BBC-4BD7-8974-CA9D9B98C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5FB"/>
    <w:pPr>
      <w:spacing w:after="180" w:line="288" w:lineRule="auto"/>
    </w:pPr>
    <w:rPr>
      <w:rFonts w:ascii="Calibri" w:hAnsi="Calibri"/>
      <w:color w:val="404040" w:themeColor="text1" w:themeTint="BF"/>
      <w:sz w:val="24"/>
      <w:szCs w:val="20"/>
      <w:lang w:eastAsia="ja-JP"/>
    </w:rPr>
  </w:style>
  <w:style w:type="paragraph" w:styleId="Heading1">
    <w:name w:val="heading 1"/>
    <w:basedOn w:val="Normal"/>
    <w:next w:val="Normal"/>
    <w:link w:val="Heading1Char"/>
    <w:uiPriority w:val="9"/>
    <w:qFormat/>
    <w:rsid w:val="001555FB"/>
    <w:pPr>
      <w:keepNext/>
      <w:keepLines/>
      <w:spacing w:before="24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1555FB"/>
    <w:pPr>
      <w:keepNext/>
      <w:keepLines/>
      <w:numPr>
        <w:numId w:val="2"/>
      </w:numPr>
      <w:spacing w:before="240" w:after="240" w:line="240" w:lineRule="auto"/>
      <w:ind w:left="357" w:hanging="357"/>
      <w:outlineLvl w:val="1"/>
    </w:pPr>
    <w:rPr>
      <w:b/>
      <w:color w:val="5B9BD5" w:themeColor="accent1"/>
    </w:rPr>
  </w:style>
  <w:style w:type="paragraph" w:styleId="Heading3">
    <w:name w:val="heading 3"/>
    <w:basedOn w:val="Normal"/>
    <w:next w:val="Normal"/>
    <w:link w:val="Heading3Char"/>
    <w:uiPriority w:val="9"/>
    <w:unhideWhenUsed/>
    <w:qFormat/>
    <w:rsid w:val="00027D48"/>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1555F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8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6821"/>
  </w:style>
  <w:style w:type="paragraph" w:styleId="Footer">
    <w:name w:val="footer"/>
    <w:basedOn w:val="Normal"/>
    <w:link w:val="FooterChar"/>
    <w:uiPriority w:val="99"/>
    <w:unhideWhenUsed/>
    <w:rsid w:val="008B68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821"/>
  </w:style>
  <w:style w:type="character" w:customStyle="1" w:styleId="Heading1Char">
    <w:name w:val="Heading 1 Char"/>
    <w:basedOn w:val="DefaultParagraphFont"/>
    <w:link w:val="Heading1"/>
    <w:uiPriority w:val="9"/>
    <w:rsid w:val="001555FB"/>
    <w:rPr>
      <w:rFonts w:ascii="Calibri" w:hAnsi="Calibri"/>
      <w:b/>
      <w:bCs/>
      <w:caps/>
      <w:color w:val="1F4E79" w:themeColor="accent1" w:themeShade="80"/>
      <w:sz w:val="28"/>
      <w:szCs w:val="20"/>
      <w:lang w:eastAsia="ja-JP"/>
    </w:rPr>
  </w:style>
  <w:style w:type="character" w:customStyle="1" w:styleId="Heading2Char">
    <w:name w:val="Heading 2 Char"/>
    <w:basedOn w:val="DefaultParagraphFont"/>
    <w:link w:val="Heading2"/>
    <w:uiPriority w:val="9"/>
    <w:rsid w:val="001555FB"/>
    <w:rPr>
      <w:rFonts w:ascii="Calibri" w:hAnsi="Calibri"/>
      <w:b/>
      <w:color w:val="5B9BD5" w:themeColor="accent1"/>
      <w:sz w:val="24"/>
      <w:szCs w:val="20"/>
      <w:lang w:eastAsia="ja-JP"/>
    </w:rPr>
  </w:style>
  <w:style w:type="character" w:customStyle="1" w:styleId="Heading4Char">
    <w:name w:val="Heading 4 Char"/>
    <w:basedOn w:val="DefaultParagraphFont"/>
    <w:link w:val="Heading4"/>
    <w:uiPriority w:val="9"/>
    <w:rsid w:val="001555FB"/>
    <w:rPr>
      <w:rFonts w:asciiTheme="majorHAnsi" w:eastAsiaTheme="majorEastAsia" w:hAnsiTheme="majorHAnsi" w:cstheme="majorBidi"/>
      <w:b/>
      <w:bCs/>
      <w:i/>
      <w:iCs/>
      <w:color w:val="5B9BD5" w:themeColor="accent1"/>
      <w:sz w:val="24"/>
      <w:szCs w:val="20"/>
      <w:lang w:eastAsia="ja-JP"/>
    </w:rPr>
  </w:style>
  <w:style w:type="paragraph" w:styleId="Title">
    <w:name w:val="Title"/>
    <w:basedOn w:val="Normal"/>
    <w:next w:val="Normal"/>
    <w:link w:val="TitleChar"/>
    <w:uiPriority w:val="10"/>
    <w:qFormat/>
    <w:rsid w:val="001555FB"/>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sid w:val="001555FB"/>
    <w:rPr>
      <w:rFonts w:asciiTheme="majorHAnsi" w:eastAsiaTheme="majorEastAsia" w:hAnsiTheme="majorHAnsi" w:cstheme="majorBidi"/>
      <w:caps/>
      <w:color w:val="1F4E79" w:themeColor="accent1" w:themeShade="80"/>
      <w:kern w:val="28"/>
      <w:sz w:val="38"/>
      <w:szCs w:val="20"/>
      <w:lang w:eastAsia="ja-JP"/>
    </w:rPr>
  </w:style>
  <w:style w:type="table" w:styleId="TableGrid">
    <w:name w:val="Table Grid"/>
    <w:basedOn w:val="TableNormal"/>
    <w:rsid w:val="001555FB"/>
    <w:pPr>
      <w:spacing w:after="0" w:line="240" w:lineRule="auto"/>
    </w:pPr>
    <w:rPr>
      <w:color w:val="404040" w:themeColor="text1" w:themeTint="BF"/>
      <w:sz w:val="18"/>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1555FB"/>
    <w:pPr>
      <w:numPr>
        <w:ilvl w:val="1"/>
      </w:numPr>
      <w:pBdr>
        <w:left w:val="double" w:sz="18" w:space="4" w:color="1F4E79" w:themeColor="accent1" w:themeShade="80"/>
      </w:pBdr>
      <w:spacing w:before="80" w:after="0" w:line="280" w:lineRule="exact"/>
    </w:pPr>
    <w:rPr>
      <w:b/>
      <w:bCs/>
      <w:color w:val="5B9BD5" w:themeColor="accent1"/>
    </w:rPr>
  </w:style>
  <w:style w:type="character" w:customStyle="1" w:styleId="SubtitleChar">
    <w:name w:val="Subtitle Char"/>
    <w:basedOn w:val="DefaultParagraphFont"/>
    <w:link w:val="Subtitle"/>
    <w:uiPriority w:val="11"/>
    <w:rsid w:val="001555FB"/>
    <w:rPr>
      <w:rFonts w:ascii="Calibri" w:hAnsi="Calibri"/>
      <w:b/>
      <w:bCs/>
      <w:color w:val="5B9BD5" w:themeColor="accent1"/>
      <w:sz w:val="24"/>
      <w:szCs w:val="20"/>
      <w:lang w:eastAsia="ja-JP"/>
    </w:rPr>
  </w:style>
  <w:style w:type="table" w:customStyle="1" w:styleId="TipTable">
    <w:name w:val="Tip Table"/>
    <w:basedOn w:val="TableNormal"/>
    <w:uiPriority w:val="99"/>
    <w:rsid w:val="001555FB"/>
    <w:pPr>
      <w:spacing w:after="0" w:line="240" w:lineRule="auto"/>
    </w:pPr>
    <w:rPr>
      <w:color w:val="404040" w:themeColor="text1" w:themeTint="BF"/>
      <w:sz w:val="18"/>
      <w:szCs w:val="20"/>
      <w:lang w:val="en-US" w:eastAsia="ja-JP"/>
    </w:r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1555FB"/>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sid w:val="001555FB"/>
    <w:rPr>
      <w:color w:val="808080"/>
    </w:rPr>
  </w:style>
  <w:style w:type="paragraph" w:styleId="NoSpacing">
    <w:name w:val="No Spacing"/>
    <w:uiPriority w:val="36"/>
    <w:qFormat/>
    <w:rsid w:val="001555FB"/>
    <w:pPr>
      <w:spacing w:after="0" w:line="240" w:lineRule="auto"/>
    </w:pPr>
    <w:rPr>
      <w:color w:val="404040" w:themeColor="text1" w:themeTint="BF"/>
      <w:sz w:val="18"/>
      <w:szCs w:val="20"/>
      <w:lang w:val="en-US" w:eastAsia="ja-JP"/>
    </w:rPr>
  </w:style>
  <w:style w:type="paragraph" w:styleId="ListBullet">
    <w:name w:val="List Bullet"/>
    <w:basedOn w:val="Normal"/>
    <w:uiPriority w:val="1"/>
    <w:unhideWhenUsed/>
    <w:qFormat/>
    <w:rsid w:val="001555FB"/>
    <w:pPr>
      <w:numPr>
        <w:numId w:val="1"/>
      </w:numPr>
      <w:spacing w:after="60"/>
    </w:pPr>
  </w:style>
  <w:style w:type="table" w:customStyle="1" w:styleId="GridTable4-Accent11">
    <w:name w:val="Grid Table 4 - Accent 11"/>
    <w:basedOn w:val="TableNormal"/>
    <w:uiPriority w:val="49"/>
    <w:rsid w:val="001555FB"/>
    <w:pPr>
      <w:spacing w:after="0" w:line="240" w:lineRule="auto"/>
    </w:pPr>
    <w:rPr>
      <w:color w:val="404040" w:themeColor="text1" w:themeTint="BF"/>
      <w:sz w:val="18"/>
      <w:szCs w:val="20"/>
      <w:lang w:val="en-US" w:eastAsia="ja-JP"/>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Light1">
    <w:name w:val="Table Grid Light1"/>
    <w:basedOn w:val="TableNormal"/>
    <w:uiPriority w:val="40"/>
    <w:rsid w:val="001555FB"/>
    <w:pPr>
      <w:spacing w:after="0" w:line="240" w:lineRule="auto"/>
    </w:pPr>
    <w:rPr>
      <w:color w:val="404040" w:themeColor="text1" w:themeTint="BF"/>
      <w:sz w:val="18"/>
      <w:szCs w:val="20"/>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rsid w:val="001555FB"/>
    <w:pPr>
      <w:spacing w:before="120" w:after="120" w:line="240" w:lineRule="auto"/>
    </w:pPr>
    <w:rPr>
      <w:color w:val="404040" w:themeColor="text1" w:themeTint="BF"/>
      <w:sz w:val="18"/>
      <w:szCs w:val="20"/>
      <w:lang w:val="en-US" w:eastAsia="ja-JP"/>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rsid w:val="001555FB"/>
    <w:pPr>
      <w:spacing w:before="140" w:after="0" w:line="240" w:lineRule="auto"/>
    </w:pPr>
    <w:rPr>
      <w:i/>
      <w:iCs/>
      <w:sz w:val="14"/>
    </w:rPr>
  </w:style>
  <w:style w:type="character" w:customStyle="1" w:styleId="FootnoteTextChar">
    <w:name w:val="Footnote Text Char"/>
    <w:basedOn w:val="DefaultParagraphFont"/>
    <w:link w:val="FootnoteText"/>
    <w:uiPriority w:val="12"/>
    <w:rsid w:val="001555FB"/>
    <w:rPr>
      <w:rFonts w:ascii="Calibri" w:hAnsi="Calibri"/>
      <w:i/>
      <w:iCs/>
      <w:color w:val="404040" w:themeColor="text1" w:themeTint="BF"/>
      <w:sz w:val="14"/>
      <w:szCs w:val="20"/>
      <w:lang w:eastAsia="ja-JP"/>
    </w:rPr>
  </w:style>
  <w:style w:type="paragraph" w:styleId="BalloonText">
    <w:name w:val="Balloon Text"/>
    <w:basedOn w:val="Normal"/>
    <w:link w:val="BalloonTextChar"/>
    <w:uiPriority w:val="99"/>
    <w:semiHidden/>
    <w:unhideWhenUsed/>
    <w:rsid w:val="001555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5FB"/>
    <w:rPr>
      <w:rFonts w:ascii="Tahoma" w:hAnsi="Tahoma" w:cs="Tahoma"/>
      <w:color w:val="404040" w:themeColor="text1" w:themeTint="BF"/>
      <w:sz w:val="16"/>
      <w:szCs w:val="16"/>
      <w:lang w:eastAsia="ja-JP"/>
    </w:rPr>
  </w:style>
  <w:style w:type="paragraph" w:styleId="ListParagraph">
    <w:name w:val="List Paragraph"/>
    <w:basedOn w:val="Normal"/>
    <w:uiPriority w:val="34"/>
    <w:unhideWhenUsed/>
    <w:qFormat/>
    <w:rsid w:val="001555FB"/>
    <w:pPr>
      <w:ind w:left="720"/>
      <w:contextualSpacing/>
    </w:pPr>
  </w:style>
  <w:style w:type="character" w:styleId="CommentReference">
    <w:name w:val="annotation reference"/>
    <w:basedOn w:val="DefaultParagraphFont"/>
    <w:uiPriority w:val="99"/>
    <w:semiHidden/>
    <w:unhideWhenUsed/>
    <w:rsid w:val="001555FB"/>
    <w:rPr>
      <w:sz w:val="16"/>
      <w:szCs w:val="16"/>
    </w:rPr>
  </w:style>
  <w:style w:type="paragraph" w:styleId="CommentText">
    <w:name w:val="annotation text"/>
    <w:basedOn w:val="Normal"/>
    <w:link w:val="CommentTextChar"/>
    <w:uiPriority w:val="99"/>
    <w:unhideWhenUsed/>
    <w:rsid w:val="001555FB"/>
    <w:pPr>
      <w:spacing w:line="240" w:lineRule="auto"/>
    </w:pPr>
    <w:rPr>
      <w:sz w:val="20"/>
    </w:rPr>
  </w:style>
  <w:style w:type="character" w:customStyle="1" w:styleId="CommentTextChar">
    <w:name w:val="Comment Text Char"/>
    <w:basedOn w:val="DefaultParagraphFont"/>
    <w:link w:val="CommentText"/>
    <w:uiPriority w:val="99"/>
    <w:rsid w:val="001555FB"/>
    <w:rPr>
      <w:rFonts w:ascii="Calibri" w:hAnsi="Calibri"/>
      <w:color w:val="404040" w:themeColor="text1" w:themeTint="BF"/>
      <w:sz w:val="20"/>
      <w:szCs w:val="20"/>
      <w:lang w:eastAsia="ja-JP"/>
    </w:rPr>
  </w:style>
  <w:style w:type="paragraph" w:styleId="CommentSubject">
    <w:name w:val="annotation subject"/>
    <w:basedOn w:val="CommentText"/>
    <w:next w:val="CommentText"/>
    <w:link w:val="CommentSubjectChar"/>
    <w:uiPriority w:val="99"/>
    <w:semiHidden/>
    <w:unhideWhenUsed/>
    <w:rsid w:val="001555FB"/>
    <w:rPr>
      <w:b/>
      <w:bCs/>
    </w:rPr>
  </w:style>
  <w:style w:type="character" w:customStyle="1" w:styleId="CommentSubjectChar">
    <w:name w:val="Comment Subject Char"/>
    <w:basedOn w:val="CommentTextChar"/>
    <w:link w:val="CommentSubject"/>
    <w:uiPriority w:val="99"/>
    <w:semiHidden/>
    <w:rsid w:val="001555FB"/>
    <w:rPr>
      <w:rFonts w:ascii="Calibri" w:hAnsi="Calibri"/>
      <w:b/>
      <w:bCs/>
      <w:color w:val="404040" w:themeColor="text1" w:themeTint="BF"/>
      <w:sz w:val="20"/>
      <w:szCs w:val="20"/>
      <w:lang w:eastAsia="ja-JP"/>
    </w:rPr>
  </w:style>
  <w:style w:type="paragraph" w:styleId="Quote">
    <w:name w:val="Quote"/>
    <w:basedOn w:val="Normal"/>
    <w:next w:val="Normal"/>
    <w:link w:val="QuoteChar"/>
    <w:uiPriority w:val="29"/>
    <w:qFormat/>
    <w:rsid w:val="001555FB"/>
    <w:pPr>
      <w:spacing w:before="200" w:after="160"/>
      <w:ind w:left="864" w:right="864"/>
      <w:jc w:val="center"/>
    </w:pPr>
    <w:rPr>
      <w:i/>
      <w:iCs/>
    </w:rPr>
  </w:style>
  <w:style w:type="character" w:customStyle="1" w:styleId="QuoteChar">
    <w:name w:val="Quote Char"/>
    <w:basedOn w:val="DefaultParagraphFont"/>
    <w:link w:val="Quote"/>
    <w:uiPriority w:val="29"/>
    <w:rsid w:val="001555FB"/>
    <w:rPr>
      <w:rFonts w:ascii="Calibri" w:hAnsi="Calibri"/>
      <w:i/>
      <w:iCs/>
      <w:color w:val="404040" w:themeColor="text1" w:themeTint="BF"/>
      <w:sz w:val="24"/>
      <w:szCs w:val="20"/>
      <w:lang w:eastAsia="ja-JP"/>
    </w:rPr>
  </w:style>
  <w:style w:type="character" w:styleId="FootnoteReference">
    <w:name w:val="footnote reference"/>
    <w:basedOn w:val="DefaultParagraphFont"/>
    <w:uiPriority w:val="99"/>
    <w:semiHidden/>
    <w:unhideWhenUsed/>
    <w:rsid w:val="001555FB"/>
    <w:rPr>
      <w:vertAlign w:val="superscript"/>
    </w:rPr>
  </w:style>
  <w:style w:type="character" w:styleId="SubtleEmphasis">
    <w:name w:val="Subtle Emphasis"/>
    <w:basedOn w:val="DefaultParagraphFont"/>
    <w:uiPriority w:val="19"/>
    <w:qFormat/>
    <w:rsid w:val="001555FB"/>
    <w:rPr>
      <w:i/>
      <w:iCs/>
      <w:color w:val="404040" w:themeColor="text1" w:themeTint="BF"/>
    </w:rPr>
  </w:style>
  <w:style w:type="table" w:customStyle="1" w:styleId="GridTable1Light-Accent11">
    <w:name w:val="Grid Table 1 Light - Accent 11"/>
    <w:basedOn w:val="TableNormal"/>
    <w:uiPriority w:val="46"/>
    <w:rsid w:val="001555FB"/>
    <w:pPr>
      <w:spacing w:after="0" w:line="240" w:lineRule="auto"/>
    </w:pPr>
    <w:rPr>
      <w:color w:val="404040" w:themeColor="text1" w:themeTint="BF"/>
      <w:sz w:val="18"/>
      <w:szCs w:val="20"/>
      <w:lang w:val="en-US" w:eastAsia="ja-JP"/>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1555FB"/>
    <w:rPr>
      <w:color w:val="0563C1" w:themeColor="hyperlink"/>
      <w:u w:val="single"/>
    </w:rPr>
  </w:style>
  <w:style w:type="character" w:styleId="IntenseEmphasis">
    <w:name w:val="Intense Emphasis"/>
    <w:basedOn w:val="DefaultParagraphFont"/>
    <w:uiPriority w:val="21"/>
    <w:qFormat/>
    <w:rsid w:val="001555FB"/>
    <w:rPr>
      <w:b/>
      <w:bCs/>
      <w:i/>
      <w:iCs/>
      <w:color w:val="5B9BD5" w:themeColor="accent1"/>
    </w:rPr>
  </w:style>
  <w:style w:type="paragraph" w:customStyle="1" w:styleId="ITSInstructionalText">
    <w:name w:val="ITS_Instructional Text"/>
    <w:rsid w:val="001555FB"/>
    <w:pPr>
      <w:pBdr>
        <w:top w:val="single" w:sz="4" w:space="1" w:color="282282"/>
        <w:left w:val="single" w:sz="4" w:space="4" w:color="282282"/>
        <w:bottom w:val="single" w:sz="4" w:space="1" w:color="282282"/>
        <w:right w:val="single" w:sz="4" w:space="4" w:color="282282"/>
      </w:pBdr>
      <w:shd w:val="clear" w:color="auto" w:fill="E6E6E6"/>
      <w:spacing w:before="60" w:after="60" w:line="264" w:lineRule="auto"/>
    </w:pPr>
    <w:rPr>
      <w:rFonts w:ascii="Arial" w:hAnsi="Arial" w:cs="Tahoma"/>
      <w:bCs/>
      <w:color w:val="282282"/>
      <w:kern w:val="32"/>
      <w:szCs w:val="36"/>
      <w:lang w:eastAsia="en-AU"/>
    </w:rPr>
  </w:style>
  <w:style w:type="paragraph" w:customStyle="1" w:styleId="ITSTableHeading">
    <w:name w:val="ITS_Table Heading"/>
    <w:rsid w:val="001555FB"/>
    <w:pPr>
      <w:spacing w:before="60" w:after="60" w:line="264" w:lineRule="auto"/>
    </w:pPr>
    <w:rPr>
      <w:rFonts w:ascii="Arial" w:hAnsi="Arial"/>
      <w:b/>
      <w:sz w:val="18"/>
      <w:szCs w:val="24"/>
      <w:lang w:eastAsia="en-AU"/>
    </w:rPr>
  </w:style>
  <w:style w:type="paragraph" w:customStyle="1" w:styleId="ITSBodyText">
    <w:name w:val="ITS_Body Text"/>
    <w:rsid w:val="001555FB"/>
    <w:pPr>
      <w:spacing w:before="120" w:after="120" w:line="264" w:lineRule="auto"/>
    </w:pPr>
    <w:rPr>
      <w:rFonts w:ascii="Arial" w:hAnsi="Arial"/>
      <w:szCs w:val="24"/>
      <w:lang w:eastAsia="en-AU"/>
    </w:rPr>
  </w:style>
  <w:style w:type="paragraph" w:customStyle="1" w:styleId="ITSTableText">
    <w:name w:val="ITS_Table Text"/>
    <w:rsid w:val="001555FB"/>
    <w:pPr>
      <w:spacing w:before="60" w:after="60" w:line="264" w:lineRule="auto"/>
    </w:pPr>
    <w:rPr>
      <w:rFonts w:ascii="Arial" w:hAnsi="Arial"/>
      <w:sz w:val="18"/>
      <w:szCs w:val="24"/>
      <w:lang w:eastAsia="en-AU"/>
    </w:rPr>
  </w:style>
  <w:style w:type="character" w:styleId="Emphasis">
    <w:name w:val="Emphasis"/>
    <w:basedOn w:val="DefaultParagraphFont"/>
    <w:uiPriority w:val="20"/>
    <w:qFormat/>
    <w:rsid w:val="001555FB"/>
    <w:rPr>
      <w:b w:val="0"/>
      <w:i/>
      <w:iCs/>
      <w:color w:val="44546A" w:themeColor="text2"/>
    </w:rPr>
  </w:style>
  <w:style w:type="paragraph" w:customStyle="1" w:styleId="ITSInstructionalTextListBullet">
    <w:name w:val="ITS_Instructional Text List Bullet"/>
    <w:rsid w:val="001555FB"/>
    <w:pPr>
      <w:numPr>
        <w:numId w:val="19"/>
      </w:numPr>
      <w:pBdr>
        <w:top w:val="single" w:sz="4" w:space="1" w:color="282282"/>
        <w:left w:val="single" w:sz="4" w:space="4" w:color="282282"/>
        <w:bottom w:val="single" w:sz="4" w:space="1" w:color="282282"/>
        <w:right w:val="single" w:sz="4" w:space="4" w:color="282282"/>
      </w:pBdr>
      <w:shd w:val="clear" w:color="auto" w:fill="E6E6E6"/>
      <w:spacing w:before="60" w:after="60" w:line="264" w:lineRule="auto"/>
    </w:pPr>
    <w:rPr>
      <w:rFonts w:ascii="Arial" w:hAnsi="Arial"/>
      <w:color w:val="282282"/>
      <w:lang w:eastAsia="en-GB"/>
    </w:rPr>
  </w:style>
  <w:style w:type="paragraph" w:styleId="Revision">
    <w:name w:val="Revision"/>
    <w:hidden/>
    <w:uiPriority w:val="99"/>
    <w:semiHidden/>
    <w:rsid w:val="001555FB"/>
    <w:pPr>
      <w:spacing w:after="0" w:line="240" w:lineRule="auto"/>
    </w:pPr>
    <w:rPr>
      <w:rFonts w:ascii="Calibri" w:hAnsi="Calibri"/>
      <w:color w:val="404040" w:themeColor="text1" w:themeTint="BF"/>
      <w:sz w:val="24"/>
      <w:szCs w:val="20"/>
      <w:lang w:eastAsia="ja-JP"/>
    </w:rPr>
  </w:style>
  <w:style w:type="paragraph" w:styleId="Caption">
    <w:name w:val="caption"/>
    <w:basedOn w:val="Normal"/>
    <w:next w:val="Normal"/>
    <w:uiPriority w:val="35"/>
    <w:unhideWhenUsed/>
    <w:qFormat/>
    <w:rsid w:val="00014818"/>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027D48"/>
    <w:rPr>
      <w:rFonts w:asciiTheme="majorHAnsi" w:eastAsiaTheme="majorEastAsia" w:hAnsiTheme="majorHAnsi" w:cstheme="majorBidi"/>
      <w:color w:val="1F4D78" w:themeColor="accent1" w:themeShade="7F"/>
      <w:sz w:val="24"/>
      <w:szCs w:val="24"/>
      <w:lang w:eastAsia="ja-JP"/>
    </w:rPr>
  </w:style>
  <w:style w:type="paragraph" w:customStyle="1" w:styleId="Default">
    <w:name w:val="Default"/>
    <w:rsid w:val="0060056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552152">
      <w:bodyDiv w:val="1"/>
      <w:marLeft w:val="0"/>
      <w:marRight w:val="0"/>
      <w:marTop w:val="0"/>
      <w:marBottom w:val="0"/>
      <w:divBdr>
        <w:top w:val="none" w:sz="0" w:space="0" w:color="auto"/>
        <w:left w:val="none" w:sz="0" w:space="0" w:color="auto"/>
        <w:bottom w:val="none" w:sz="0" w:space="0" w:color="auto"/>
        <w:right w:val="none" w:sz="0" w:space="0" w:color="auto"/>
      </w:divBdr>
    </w:div>
    <w:div w:id="175172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2216DD9CA7B4E62963149FF99413141"/>
        <w:category>
          <w:name w:val="General"/>
          <w:gallery w:val="placeholder"/>
        </w:category>
        <w:types>
          <w:type w:val="bbPlcHdr"/>
        </w:types>
        <w:behaviors>
          <w:behavior w:val="content"/>
        </w:behaviors>
        <w:guid w:val="{83862765-C0B9-4241-B4B9-77394AFAE805}"/>
      </w:docPartPr>
      <w:docPartBody>
        <w:p w:rsidR="009517E6" w:rsidRDefault="00931302" w:rsidP="00931302">
          <w:pPr>
            <w:pStyle w:val="22216DD9CA7B4E62963149FF99413141"/>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302"/>
    <w:rsid w:val="00054A2C"/>
    <w:rsid w:val="00382BCA"/>
    <w:rsid w:val="003A3938"/>
    <w:rsid w:val="004D2BEC"/>
    <w:rsid w:val="007755BB"/>
    <w:rsid w:val="0079674B"/>
    <w:rsid w:val="00931302"/>
    <w:rsid w:val="009517E6"/>
    <w:rsid w:val="00D30C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216DD9CA7B4E62963149FF99413141">
    <w:name w:val="22216DD9CA7B4E62963149FF99413141"/>
    <w:rsid w:val="009313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1865c0a7-d648-4a74-80fe-fa9dc7fe13cc">
  <element uid="7c13fe2d-c7c1-4f6c-bb3a-8f72249e7201" value=""/>
</sis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AD334-E68A-4975-97AB-4D56E4E8E2E0}">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2AF81E09-4CE3-414C-9BE8-3E92C6793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1450</TotalTime>
  <Pages>12</Pages>
  <Words>1923</Words>
  <Characters>10789</Characters>
  <Application>Microsoft Office Word</Application>
  <DocSecurity>0</DocSecurity>
  <Lines>469</Lines>
  <Paragraphs>310</Paragraphs>
  <ScaleCrop>false</ScaleCrop>
  <HeadingPairs>
    <vt:vector size="2" baseType="variant">
      <vt:variant>
        <vt:lpstr>Title</vt:lpstr>
      </vt:variant>
      <vt:variant>
        <vt:i4>1</vt:i4>
      </vt:variant>
    </vt:vector>
  </HeadingPairs>
  <TitlesOfParts>
    <vt:vector size="1" baseType="lpstr">
      <vt:lpstr/>
    </vt:vector>
  </TitlesOfParts>
  <Company>ACT Government</Company>
  <LinksUpToDate>false</LinksUpToDate>
  <CharactersWithSpaces>12402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Murugesan, Selva</dc:creator>
  <cp:keywords/>
  <dc:description/>
  <cp:lastModifiedBy>Murugesan, Selva</cp:lastModifiedBy>
  <cp:revision>141</cp:revision>
  <dcterms:created xsi:type="dcterms:W3CDTF">2017-12-19T05:33:00Z</dcterms:created>
  <dcterms:modified xsi:type="dcterms:W3CDTF">2018-02-16T03:49:00Z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fc08ab61-b0cd-47e2-b423-4d2698afca3e</vt:lpwstr>
  </property>
  <property fmtid="{D5CDD505-2E9C-101B-9397-08002B2CF9AE}" pid="3" name="bjSaver">
    <vt:lpwstr>3aVZ7r79guokdq+xF4uhQdjwod8rnBFJ</vt:lpwstr>
  </property>
  <property fmtid="{D5CDD505-2E9C-101B-9397-08002B2CF9AE}" pid="4" name="bjDocumentLabelXML">
    <vt:lpwstr>&lt;?xml version="1.0" encoding="us-ascii"?&gt;&lt;sisl xmlns:xsi="http://www.w3.org/2001/XMLSchema-instance" xmlns:xsd="http://www.w3.org/2001/XMLSchema" sislVersion="0" policy="1865c0a7-d648-4a74-80fe-fa9dc7fe13cc" xmlns="http://www.boldonjames.com/2008/01/sie/i</vt:lpwstr>
  </property>
  <property fmtid="{D5CDD505-2E9C-101B-9397-08002B2CF9AE}" pid="5" name="bjDocumentLabelXML-0">
    <vt:lpwstr>nternal/label"&gt;&lt;element uid="7c13fe2d-c7c1-4f6c-bb3a-8f72249e7201" value="" /&gt;&lt;/sisl&gt;</vt:lpwstr>
  </property>
  <property fmtid="{D5CDD505-2E9C-101B-9397-08002B2CF9AE}" pid="6" name="bjDocumentSecurityLabel">
    <vt:lpwstr>UNCLASSIFIED</vt:lpwstr>
  </property>
  <property fmtid="{D5CDD505-2E9C-101B-9397-08002B2CF9AE}" pid="7" name="bjDocumentLabelFieldCode">
    <vt:lpwstr>UNCLASSIFIED</vt:lpwstr>
  </property>
  <property fmtid="{D5CDD505-2E9C-101B-9397-08002B2CF9AE}" pid="8" name="bjDocumentLabelFieldCodeHeaderFooter">
    <vt:lpwstr>UNCLASSIFIED</vt:lpwstr>
  </property>
  <property fmtid="{D5CDD505-2E9C-101B-9397-08002B2CF9AE}" pid="9" name="bjHeaderBothDocProperty">
    <vt:lpwstr>UNCLASSIFIED_x000d_
  </vt:lpwstr>
  </property>
  <property fmtid="{D5CDD505-2E9C-101B-9397-08002B2CF9AE}" pid="10" name="bjHeaderFirstPageDocProperty">
    <vt:lpwstr>UNCLASSIFIED_x000d_
  </vt:lpwstr>
  </property>
  <property fmtid="{D5CDD505-2E9C-101B-9397-08002B2CF9AE}" pid="11" name="bjHeaderEvenPageDocProperty">
    <vt:lpwstr>UNCLASSIFIED_x000d_
  </vt:lpwstr>
  </property>
  <property fmtid="{D5CDD505-2E9C-101B-9397-08002B2CF9AE}" pid="12" name="bjFooterBothDocProperty">
    <vt:lpwstr>_x000d_
UNCLASSIFIED </vt:lpwstr>
  </property>
  <property fmtid="{D5CDD505-2E9C-101B-9397-08002B2CF9AE}" pid="13" name="bjFooterFirstPageDocProperty">
    <vt:lpwstr>_x000d_
UNCLASSIFIED </vt:lpwstr>
  </property>
  <property fmtid="{D5CDD505-2E9C-101B-9397-08002B2CF9AE}" pid="14" name="bjFooterEvenPageDocProperty">
    <vt:lpwstr>_x000d_
UNCLASSIFIED </vt:lpwstr>
  </property>
  <property fmtid="{D5CDD505-2E9C-101B-9397-08002B2CF9AE}" pid="15" name="Objective-Id">
    <vt:lpwstr>A19160288</vt:lpwstr>
  </property>
  <property fmtid="{D5CDD505-2E9C-101B-9397-08002B2CF9AE}" pid="16" name="Objective-Title">
    <vt:lpwstr>PID Sample</vt:lpwstr>
  </property>
  <property fmtid="{D5CDD505-2E9C-101B-9397-08002B2CF9AE}" pid="17" name="Objective-Comment">
    <vt:lpwstr/>
  </property>
  <property fmtid="{D5CDD505-2E9C-101B-9397-08002B2CF9AE}" pid="18" name="Objective-CreationStamp">
    <vt:filetime>2019-03-28T03:30:15Z</vt:filetime>
  </property>
  <property fmtid="{D5CDD505-2E9C-101B-9397-08002B2CF9AE}" pid="19" name="Objective-IsApproved">
    <vt:bool>false</vt:bool>
  </property>
  <property fmtid="{D5CDD505-2E9C-101B-9397-08002B2CF9AE}" pid="20" name="Objective-IsPublished">
    <vt:bool>true</vt:bool>
  </property>
  <property fmtid="{D5CDD505-2E9C-101B-9397-08002B2CF9AE}" pid="21" name="Objective-DatePublished">
    <vt:filetime>2019-03-28T03:30:16Z</vt:filetime>
  </property>
  <property fmtid="{D5CDD505-2E9C-101B-9397-08002B2CF9AE}" pid="22" name="Objective-ModificationStamp">
    <vt:filetime>2019-03-28T03:30:16Z</vt:filetime>
  </property>
  <property fmtid="{D5CDD505-2E9C-101B-9397-08002B2CF9AE}" pid="23" name="Objective-Owner">
    <vt:lpwstr>Catriona Towner</vt:lpwstr>
  </property>
  <property fmtid="{D5CDD505-2E9C-101B-9397-08002B2CF9AE}" pid="24" name="Objective-Path">
    <vt:lpwstr>Whole of ACT Government:TCCS STRUCTURE - Content Restriction Hierarchy:DIVISION: Chief Operating Officer:BRANCH: Innovation and Customer Experience:SECTION: Innovation Data and Analytics:7. Documentation:3. Templates:Project Templates:PID:</vt:lpwstr>
  </property>
  <property fmtid="{D5CDD505-2E9C-101B-9397-08002B2CF9AE}" pid="25" name="Objective-Parent">
    <vt:lpwstr>PID</vt:lpwstr>
  </property>
  <property fmtid="{D5CDD505-2E9C-101B-9397-08002B2CF9AE}" pid="26" name="Objective-State">
    <vt:lpwstr>Published</vt:lpwstr>
  </property>
  <property fmtid="{D5CDD505-2E9C-101B-9397-08002B2CF9AE}" pid="27" name="Objective-Version">
    <vt:lpwstr>1.0</vt:lpwstr>
  </property>
  <property fmtid="{D5CDD505-2E9C-101B-9397-08002B2CF9AE}" pid="28" name="Objective-VersionNumber">
    <vt:r8>1</vt:r8>
  </property>
  <property fmtid="{D5CDD505-2E9C-101B-9397-08002B2CF9AE}" pid="29" name="Objective-VersionComment">
    <vt:lpwstr>First version</vt:lpwstr>
  </property>
  <property fmtid="{D5CDD505-2E9C-101B-9397-08002B2CF9AE}" pid="30" name="Objective-FileNumber">
    <vt:lpwstr/>
  </property>
  <property fmtid="{D5CDD505-2E9C-101B-9397-08002B2CF9AE}" pid="31" name="Objective-Classification">
    <vt:lpwstr>[Inherited - none]</vt:lpwstr>
  </property>
  <property fmtid="{D5CDD505-2E9C-101B-9397-08002B2CF9AE}" pid="32" name="Objective-Caveats">
    <vt:lpwstr/>
  </property>
  <property fmtid="{D5CDD505-2E9C-101B-9397-08002B2CF9AE}" pid="33" name="Objective-Owner Agency [system]">
    <vt:lpwstr>CRA</vt:lpwstr>
  </property>
  <property fmtid="{D5CDD505-2E9C-101B-9397-08002B2CF9AE}" pid="34" name="Objective-Document Type [system]">
    <vt:lpwstr>0-Document</vt:lpwstr>
  </property>
  <property fmtid="{D5CDD505-2E9C-101B-9397-08002B2CF9AE}" pid="35" name="Objective-Language [system]">
    <vt:lpwstr>English (en)</vt:lpwstr>
  </property>
  <property fmtid="{D5CDD505-2E9C-101B-9397-08002B2CF9AE}" pid="36" name="Objective-Jurisdiction [system]">
    <vt:lpwstr/>
  </property>
  <property fmtid="{D5CDD505-2E9C-101B-9397-08002B2CF9AE}" pid="37" name="Objective-Customers [system]">
    <vt:lpwstr/>
  </property>
  <property fmtid="{D5CDD505-2E9C-101B-9397-08002B2CF9AE}" pid="38" name="Objective-Places [system]">
    <vt:lpwstr/>
  </property>
  <property fmtid="{D5CDD505-2E9C-101B-9397-08002B2CF9AE}" pid="39" name="Objective-Transaction Reference [system]">
    <vt:lpwstr/>
  </property>
  <property fmtid="{D5CDD505-2E9C-101B-9397-08002B2CF9AE}" pid="40" name="Objective-Document Created By [system]">
    <vt:lpwstr/>
  </property>
  <property fmtid="{D5CDD505-2E9C-101B-9397-08002B2CF9AE}" pid="41" name="Objective-Document Created On [system]">
    <vt:lpwstr/>
  </property>
  <property fmtid="{D5CDD505-2E9C-101B-9397-08002B2CF9AE}" pid="42" name="Objective-Covers Period From [system]">
    <vt:lpwstr/>
  </property>
  <property fmtid="{D5CDD505-2E9C-101B-9397-08002B2CF9AE}" pid="43" name="Objective-Covers Period To [system]">
    <vt:lpwstr/>
  </property>
</Properties>
</file>