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方法</w:t>
            </w:r>
          </w:p>
        </w:tc>
        <w:tc>
          <w:tcPr>
            <w:tcW w:type="dxa" w:w="4320"/>
          </w:tcPr>
          <w:p>
            <w:r>
              <w:t>說明</w:t>
            </w:r>
          </w:p>
        </w:tc>
      </w:tr>
      <w:tr>
        <w:tc>
          <w:tcPr>
            <w:tcW w:type="dxa" w:w="4320"/>
          </w:tcPr>
          <w:p>
            <w:r>
              <w:t>group()</w:t>
            </w:r>
          </w:p>
        </w:tc>
        <w:tc>
          <w:tcPr>
            <w:tcW w:type="dxa" w:w="4320"/>
          </w:tcPr>
          <w:p>
            <w:r>
              <w:t>可傳回搜尋到的字串，本章已有許多實例說明。</w:t>
            </w:r>
          </w:p>
        </w:tc>
      </w:tr>
      <w:tr>
        <w:tc>
          <w:tcPr>
            <w:tcW w:type="dxa" w:w="4320"/>
          </w:tcPr>
          <w:p>
            <w:r>
              <w:t>end()</w:t>
            </w:r>
          </w:p>
        </w:tc>
        <w:tc>
          <w:tcPr>
            <w:tcW w:type="dxa" w:w="4320"/>
          </w:tcPr>
          <w:p>
            <w:r>
              <w:t>可傳回搜尋到字串的結束位置。</w:t>
            </w:r>
          </w:p>
        </w:tc>
      </w:tr>
      <w:tr>
        <w:tc>
          <w:tcPr>
            <w:tcW w:type="dxa" w:w="4320"/>
          </w:tcPr>
          <w:p>
            <w:r>
              <w:t>start()</w:t>
            </w:r>
          </w:p>
        </w:tc>
        <w:tc>
          <w:tcPr>
            <w:tcW w:type="dxa" w:w="4320"/>
          </w:tcPr>
          <w:p>
            <w:r>
              <w:t>可傳回搜尋到字串的開始位置。</w:t>
            </w:r>
          </w:p>
        </w:tc>
      </w:tr>
      <w:tr>
        <w:tc>
          <w:tcPr>
            <w:tcW w:type="dxa" w:w="4320"/>
          </w:tcPr>
          <w:p>
            <w:r>
              <w:t>span()</w:t>
            </w:r>
          </w:p>
        </w:tc>
        <w:tc>
          <w:tcPr>
            <w:tcW w:type="dxa" w:w="4320"/>
          </w:tcPr>
          <w:p>
            <w:r>
              <w:t>可傳回搜尋到字串的（起始，結束）位置。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