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D31F6" w14:textId="77777777" w:rsidR="00FC134F" w:rsidRPr="00FC134F" w:rsidRDefault="00FC134F" w:rsidP="00FC134F">
      <w:pPr>
        <w:spacing w:line="240" w:lineRule="auto"/>
        <w:ind w:firstLine="0"/>
        <w:jc w:val="left"/>
        <w:rPr>
          <w:sz w:val="24"/>
          <w:szCs w:val="24"/>
        </w:rPr>
      </w:pPr>
    </w:p>
    <w:p w14:paraId="7DC2518D" w14:textId="77777777" w:rsidR="00197D6B" w:rsidRPr="00FC134F" w:rsidRDefault="00FC134F" w:rsidP="00FC134F">
      <w:pPr>
        <w:pStyle w:val="3"/>
        <w:numPr>
          <w:ilvl w:val="3"/>
          <w:numId w:val="1"/>
        </w:numPr>
        <w:ind w:hanging="722"/>
        <w:jc w:val="center"/>
        <w:rPr>
          <w:b w:val="0"/>
          <w:i w:val="0"/>
        </w:rPr>
      </w:pPr>
      <w:bookmarkStart w:id="0" w:name="_Toc125067176"/>
      <w:r w:rsidRPr="00FC134F">
        <w:rPr>
          <w:b w:val="0"/>
          <w:i w:val="0"/>
        </w:rPr>
        <w:t>Министерс</w:t>
      </w:r>
      <w:r>
        <w:rPr>
          <w:b w:val="0"/>
          <w:i w:val="0"/>
        </w:rPr>
        <w:t>тво науки и высшего образования</w:t>
      </w:r>
      <w:r w:rsidR="00197D6B" w:rsidRPr="00FC134F">
        <w:rPr>
          <w:b w:val="0"/>
          <w:i w:val="0"/>
        </w:rPr>
        <w:t xml:space="preserve"> Российской Федерации</w:t>
      </w:r>
      <w:bookmarkEnd w:id="0"/>
    </w:p>
    <w:p w14:paraId="22BF8E5B" w14:textId="77777777"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80193D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80193D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14:paraId="29C4F47A" w14:textId="77777777"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03E3C7BD" w14:textId="77777777" w:rsidR="00197D6B" w:rsidRPr="0080193D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</w:rPr>
        <w:t xml:space="preserve">Институт </w:t>
      </w:r>
      <w:r w:rsidR="00081514">
        <w:rPr>
          <w:rFonts w:eastAsia="Times New Roman" w:cs="Times New Roman"/>
        </w:rPr>
        <w:t xml:space="preserve">компьютерных наук и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</w:p>
    <w:p w14:paraId="547241D9" w14:textId="77777777" w:rsidR="0080193D" w:rsidRPr="0080193D" w:rsidRDefault="0080193D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</w:rPr>
        <w:t xml:space="preserve">Высшая школа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</w:p>
    <w:p w14:paraId="3E5517C5" w14:textId="77777777" w:rsidR="0080193D" w:rsidRPr="006A0481" w:rsidRDefault="0080193D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</w:p>
    <w:p w14:paraId="617DB6A8" w14:textId="77777777"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</w:p>
    <w:p w14:paraId="2ED53FEC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460201FF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5613757E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438F4528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6A5CD5F6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068934AF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58B6C9C8" w14:textId="77777777" w:rsidR="00197D6B" w:rsidRPr="00B57B60" w:rsidRDefault="00197D6B" w:rsidP="00081514">
      <w:pPr>
        <w:spacing w:line="240" w:lineRule="auto"/>
        <w:ind w:firstLine="0"/>
        <w:rPr>
          <w:sz w:val="24"/>
          <w:szCs w:val="24"/>
        </w:rPr>
      </w:pPr>
    </w:p>
    <w:p w14:paraId="7767DDF0" w14:textId="77777777" w:rsidR="00197D6B" w:rsidRDefault="00197D6B" w:rsidP="00197D6B">
      <w:pPr>
        <w:spacing w:line="240" w:lineRule="auto"/>
        <w:rPr>
          <w:sz w:val="24"/>
          <w:szCs w:val="24"/>
        </w:rPr>
      </w:pPr>
    </w:p>
    <w:p w14:paraId="66BA29AF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0EDE1530" w14:textId="2A5E48A5" w:rsidR="00197D6B" w:rsidRPr="002C79B7" w:rsidRDefault="00197D6B" w:rsidP="007465B8">
      <w:pPr>
        <w:spacing w:line="276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2C79B7">
        <w:rPr>
          <w:b/>
          <w:sz w:val="32"/>
          <w:szCs w:val="32"/>
          <w:lang w:val="en-US"/>
        </w:rPr>
        <w:t>2</w:t>
      </w:r>
    </w:p>
    <w:p w14:paraId="0CB7B9A4" w14:textId="41E2E2EC" w:rsidR="002C79B7" w:rsidRPr="002C79B7" w:rsidRDefault="00081514" w:rsidP="007465B8">
      <w:pPr>
        <w:pStyle w:val="a8"/>
        <w:numPr>
          <w:ilvl w:val="0"/>
          <w:numId w:val="1"/>
        </w:num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2C79B7">
        <w:rPr>
          <w:b/>
          <w:bCs/>
          <w:sz w:val="32"/>
          <w:szCs w:val="32"/>
        </w:rPr>
        <w:t>А</w:t>
      </w:r>
      <w:r w:rsidR="002C79B7" w:rsidRPr="002C79B7">
        <w:rPr>
          <w:b/>
          <w:bCs/>
          <w:sz w:val="32"/>
          <w:szCs w:val="32"/>
        </w:rPr>
        <w:t xml:space="preserve">таки на криптосистему </w:t>
      </w:r>
      <w:r w:rsidR="002C79B7">
        <w:rPr>
          <w:b/>
          <w:bCs/>
          <w:sz w:val="32"/>
          <w:szCs w:val="32"/>
          <w:lang w:val="en-US"/>
        </w:rPr>
        <w:t>RSA</w:t>
      </w:r>
      <w:r w:rsidR="002C79B7" w:rsidRPr="002C79B7">
        <w:rPr>
          <w:b/>
          <w:bCs/>
          <w:sz w:val="32"/>
          <w:szCs w:val="32"/>
        </w:rPr>
        <w:t xml:space="preserve">, использующие </w:t>
      </w:r>
    </w:p>
    <w:p w14:paraId="78DF9A84" w14:textId="48CCA6B7" w:rsidR="00081514" w:rsidRPr="00081514" w:rsidRDefault="002C79B7" w:rsidP="007465B8">
      <w:pPr>
        <w:pStyle w:val="a8"/>
        <w:numPr>
          <w:ilvl w:val="0"/>
          <w:numId w:val="1"/>
        </w:numPr>
        <w:spacing w:line="276" w:lineRule="auto"/>
        <w:jc w:val="center"/>
        <w:rPr>
          <w:caps/>
          <w:sz w:val="24"/>
          <w:szCs w:val="24"/>
        </w:rPr>
      </w:pPr>
      <w:r>
        <w:rPr>
          <w:b/>
          <w:bCs/>
          <w:sz w:val="32"/>
          <w:szCs w:val="32"/>
        </w:rPr>
        <w:t>д</w:t>
      </w:r>
      <w:r w:rsidRPr="002C79B7">
        <w:rPr>
          <w:b/>
          <w:bCs/>
          <w:sz w:val="32"/>
          <w:szCs w:val="32"/>
        </w:rPr>
        <w:t>анные о показателях</w:t>
      </w:r>
      <w:r w:rsidR="00081514">
        <w:rPr>
          <w:b/>
          <w:bCs/>
          <w:sz w:val="32"/>
          <w:szCs w:val="32"/>
        </w:rPr>
        <w:t>»</w:t>
      </w:r>
    </w:p>
    <w:p w14:paraId="3537B01E" w14:textId="77777777" w:rsidR="00197D6B" w:rsidRPr="006A0481" w:rsidRDefault="00197D6B" w:rsidP="00197D6B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3604B0CE" w14:textId="05746440" w:rsidR="00197D6B" w:rsidRPr="002C79B7" w:rsidRDefault="00A83F2A" w:rsidP="002C79B7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</w:rPr>
      </w:pPr>
      <w:r w:rsidRPr="00EF1D4B">
        <w:rPr>
          <w:rFonts w:eastAsia="Times New Roman" w:cs="Times New Roman"/>
        </w:rPr>
        <w:t>по дисциплине «</w:t>
      </w:r>
      <w:r w:rsidR="00C473D5">
        <w:rPr>
          <w:rFonts w:eastAsia="Times New Roman" w:cs="Times New Roman"/>
        </w:rPr>
        <w:t>Криптографические методы защиты информации</w:t>
      </w:r>
      <w:r w:rsidRPr="00EF1D4B">
        <w:rPr>
          <w:rFonts w:eastAsia="Times New Roman" w:cs="Times New Roman"/>
        </w:rPr>
        <w:t>»</w:t>
      </w:r>
    </w:p>
    <w:p w14:paraId="6CFF8D19" w14:textId="77777777" w:rsidR="00197D6B" w:rsidRDefault="00197D6B" w:rsidP="00197D6B"/>
    <w:p w14:paraId="22D4F61D" w14:textId="77777777" w:rsidR="00197D6B" w:rsidRDefault="00197D6B" w:rsidP="0080193D">
      <w:pPr>
        <w:ind w:firstLine="0"/>
      </w:pPr>
    </w:p>
    <w:p w14:paraId="5EF27E17" w14:textId="77777777" w:rsidR="00BD35A6" w:rsidRDefault="00BD35A6" w:rsidP="00197D6B"/>
    <w:p w14:paraId="17DC241B" w14:textId="77777777" w:rsidR="00BD35A6" w:rsidRDefault="00BD35A6" w:rsidP="00197D6B"/>
    <w:p w14:paraId="7361DAED" w14:textId="77777777" w:rsidR="00197D6B" w:rsidRDefault="00197D6B" w:rsidP="00197D6B"/>
    <w:p w14:paraId="0C189C01" w14:textId="77777777" w:rsidR="00197D6B" w:rsidRPr="00B57B60" w:rsidRDefault="00197D6B" w:rsidP="00197D6B">
      <w:pPr>
        <w:pStyle w:val="a8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2725870A" w14:textId="714A1995" w:rsidR="00197D6B" w:rsidRPr="00B57B60" w:rsidRDefault="00081514" w:rsidP="00197D6B">
      <w:pPr>
        <w:pStyle w:val="a8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</w:t>
      </w:r>
      <w:r w:rsidR="00197D6B">
        <w:rPr>
          <w:rFonts w:cs="Times New Roman"/>
        </w:rPr>
        <w:t>51001/00201</w:t>
      </w:r>
      <w:r w:rsidR="00197D6B" w:rsidRPr="00FE2B59">
        <w:rPr>
          <w:rFonts w:cs="Times New Roman"/>
        </w:rPr>
        <w:t xml:space="preserve"> </w:t>
      </w:r>
      <w:r w:rsidR="00197D6B" w:rsidRPr="00B57B60">
        <w:rPr>
          <w:rFonts w:cs="Times New Roman"/>
        </w:rPr>
        <w:tab/>
      </w:r>
      <w:r w:rsidR="00197D6B" w:rsidRPr="00B57B60">
        <w:rPr>
          <w:rFonts w:cs="Times New Roman"/>
        </w:rPr>
        <w:tab/>
      </w:r>
      <w:r>
        <w:rPr>
          <w:rFonts w:cs="Times New Roman"/>
        </w:rPr>
        <w:t xml:space="preserve">      </w:t>
      </w:r>
      <w:r w:rsidR="00A65C71">
        <w:rPr>
          <w:rFonts w:cs="Times New Roman"/>
        </w:rPr>
        <w:t>Устюгов А</w:t>
      </w:r>
      <w:r w:rsidR="00C473D5">
        <w:rPr>
          <w:rFonts w:cs="Times New Roman"/>
        </w:rPr>
        <w:t>. А.</w:t>
      </w:r>
    </w:p>
    <w:p w14:paraId="65BA58B5" w14:textId="77777777" w:rsidR="00197D6B" w:rsidRPr="00081514" w:rsidRDefault="00197D6B" w:rsidP="00197D6B">
      <w:pPr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081514">
        <w:rPr>
          <w:rFonts w:cs="Times New Roman"/>
        </w:rPr>
        <w:t xml:space="preserve">                                                         </w:t>
      </w:r>
      <w:r w:rsidRPr="00081514">
        <w:rPr>
          <w:rFonts w:cs="Times New Roman"/>
          <w:sz w:val="22"/>
          <w:szCs w:val="22"/>
        </w:rPr>
        <w:t>&lt;</w:t>
      </w:r>
      <w:r w:rsidRPr="00081514">
        <w:rPr>
          <w:rFonts w:cs="Times New Roman"/>
          <w:i/>
          <w:sz w:val="22"/>
          <w:szCs w:val="22"/>
        </w:rPr>
        <w:t>подпись</w:t>
      </w:r>
      <w:r w:rsidRPr="00081514">
        <w:rPr>
          <w:rFonts w:cs="Times New Roman"/>
          <w:sz w:val="22"/>
          <w:szCs w:val="22"/>
        </w:rPr>
        <w:t>&gt;</w:t>
      </w:r>
    </w:p>
    <w:p w14:paraId="38E9FBEF" w14:textId="77777777" w:rsidR="00BD35A6" w:rsidRDefault="00BD35A6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0372D40C" w14:textId="77777777" w:rsidR="00197D6B" w:rsidRDefault="00BD35A6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Pr="00081514">
        <w:rPr>
          <w:rFonts w:cs="Times New Roman"/>
        </w:rPr>
        <w:t>:</w:t>
      </w:r>
    </w:p>
    <w:p w14:paraId="673D8A21" w14:textId="202BE67A" w:rsidR="00197D6B" w:rsidRPr="00B57B60" w:rsidRDefault="003C641B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старший преподаватель, к.т.н.</w:t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  <w:t xml:space="preserve">   </w:t>
      </w:r>
      <w:r w:rsidR="00FD5DBD">
        <w:rPr>
          <w:rFonts w:cs="Times New Roman"/>
        </w:rPr>
        <w:t>Тулинова</w:t>
      </w:r>
      <w:bookmarkStart w:id="1" w:name="_GoBack"/>
      <w:bookmarkEnd w:id="1"/>
      <w:r>
        <w:rPr>
          <w:rFonts w:cs="Times New Roman"/>
        </w:rPr>
        <w:t xml:space="preserve"> А.</w:t>
      </w:r>
      <w:r w:rsidR="00C473D5">
        <w:rPr>
          <w:rFonts w:cs="Times New Roman"/>
        </w:rPr>
        <w:t xml:space="preserve"> </w:t>
      </w:r>
      <w:r>
        <w:rPr>
          <w:rFonts w:cs="Times New Roman"/>
        </w:rPr>
        <w:t>В.</w:t>
      </w:r>
    </w:p>
    <w:p w14:paraId="3EE8EF8D" w14:textId="77777777" w:rsidR="00197D6B" w:rsidRPr="00081514" w:rsidRDefault="00BD35A6" w:rsidP="00081514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</w:t>
      </w:r>
      <w:r w:rsidR="00197D6B">
        <w:rPr>
          <w:rFonts w:cs="Times New Roman"/>
        </w:rPr>
        <w:t xml:space="preserve">                                            </w:t>
      </w:r>
      <w:r w:rsidR="00197D6B" w:rsidRPr="00C53ADA">
        <w:rPr>
          <w:rFonts w:cs="Times New Roman"/>
          <w:sz w:val="22"/>
          <w:szCs w:val="22"/>
        </w:rPr>
        <w:t>&lt;</w:t>
      </w:r>
      <w:r w:rsidR="00197D6B" w:rsidRPr="00C53ADA">
        <w:rPr>
          <w:rFonts w:cs="Times New Roman"/>
          <w:i/>
          <w:sz w:val="22"/>
          <w:szCs w:val="22"/>
        </w:rPr>
        <w:t>подпись</w:t>
      </w:r>
      <w:r w:rsidR="00197D6B" w:rsidRPr="00C53ADA">
        <w:rPr>
          <w:rFonts w:cs="Times New Roman"/>
          <w:sz w:val="22"/>
          <w:szCs w:val="22"/>
        </w:rPr>
        <w:t>&gt;</w:t>
      </w:r>
    </w:p>
    <w:p w14:paraId="093ACCB7" w14:textId="77777777" w:rsidR="00197D6B" w:rsidRDefault="00197D6B" w:rsidP="00197D6B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FCC4FD0" w14:textId="77777777" w:rsidR="00197D6B" w:rsidRDefault="00197D6B" w:rsidP="000F522A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4C1EB567" w14:textId="77777777" w:rsidR="00197D6B" w:rsidRDefault="00197D6B" w:rsidP="00197D6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8A049AD" w14:textId="77777777" w:rsidR="002C79B7" w:rsidRDefault="002C79B7" w:rsidP="007465B8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24EFD51F" w14:textId="1A6B7CD2"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113810FB" w14:textId="1C987FF1" w:rsidR="00197D6B" w:rsidRPr="00294B6C" w:rsidRDefault="00197D6B" w:rsidP="00294B6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</w:t>
      </w:r>
      <w:r w:rsidR="00081514">
        <w:rPr>
          <w:rFonts w:eastAsia="Times New Roman" w:cs="Times New Roman"/>
        </w:rPr>
        <w:t>02</w:t>
      </w:r>
      <w:r w:rsidR="00C473D5">
        <w:rPr>
          <w:rFonts w:eastAsia="Times New Roman" w:cs="Times New Roman"/>
        </w:rPr>
        <w:t>4</w:t>
      </w:r>
    </w:p>
    <w:p w14:paraId="00D8A508" w14:textId="77777777" w:rsidR="00171E75" w:rsidRDefault="00081514" w:rsidP="007B7775">
      <w:pPr>
        <w:pStyle w:val="1"/>
        <w:ind w:firstLine="0"/>
      </w:pPr>
      <w:r>
        <w:lastRenderedPageBreak/>
        <w:t>Цель работы</w:t>
      </w:r>
    </w:p>
    <w:p w14:paraId="3CB80364" w14:textId="7A66E1C6" w:rsidR="007B7775" w:rsidRPr="005B5856" w:rsidRDefault="007B7775" w:rsidP="007B7775">
      <w:pPr>
        <w:spacing w:after="240"/>
      </w:pPr>
      <w:r>
        <w:t>Изучение уязвимостей криптосистемы RSA по отношению к атакам, использующим показатели, обладающие определенными свойствами, генерация параметров криптосистемы R</w:t>
      </w:r>
      <w:r>
        <w:rPr>
          <w:lang w:val="en-US"/>
        </w:rPr>
        <w:t>SA</w:t>
      </w:r>
      <w:r w:rsidRPr="007B7775">
        <w:t>.</w:t>
      </w:r>
    </w:p>
    <w:p w14:paraId="0B6A1D70" w14:textId="77777777" w:rsidR="003C641B" w:rsidRPr="003C641B" w:rsidRDefault="00081514" w:rsidP="007B7775">
      <w:pPr>
        <w:pStyle w:val="1"/>
        <w:ind w:firstLine="0"/>
      </w:pPr>
      <w:r>
        <w:t>Порядок выполнения работы</w:t>
      </w:r>
      <w:bookmarkStart w:id="2" w:name="_Toc89645921"/>
      <w:bookmarkStart w:id="3" w:name="_Toc125067178"/>
    </w:p>
    <w:p w14:paraId="00F7F967" w14:textId="03D936C5" w:rsidR="00081514" w:rsidRPr="007B7775" w:rsidRDefault="007B7775" w:rsidP="007B7775">
      <w:pPr>
        <w:pStyle w:val="a8"/>
        <w:numPr>
          <w:ilvl w:val="0"/>
          <w:numId w:val="25"/>
        </w:numPr>
        <w:spacing w:before="120"/>
        <w:ind w:left="1208" w:hanging="357"/>
      </w:pPr>
      <w:r w:rsidRPr="007B7775">
        <w:t xml:space="preserve">Разработать программу П-1, которая реализует разложение составного числа на множители по известным показателям RSA и вычисляет закрытый ключ другого пользователя в случае общего </w:t>
      </w:r>
      <w:proofErr w:type="gramStart"/>
      <w:r w:rsidRPr="007B7775">
        <w:t xml:space="preserve">модуля  </w:t>
      </w:r>
      <w:r w:rsidRPr="007B7775">
        <w:rPr>
          <w:rFonts w:ascii="Cambria Math" w:hAnsi="Cambria Math" w:cs="Cambria Math"/>
        </w:rPr>
        <w:t>𝑛</w:t>
      </w:r>
      <w:proofErr w:type="gramEnd"/>
      <w:r w:rsidRPr="007B7775">
        <w:t>. Программа П-1 должна принимать на вход открытый и закрытый ключ RSA, а также открытый ключ RSA другого пользователя; на выходе – возвращать множители модуля RSA, закрытый ключ другого пользователя.</w:t>
      </w:r>
    </w:p>
    <w:p w14:paraId="6B89640D" w14:textId="4A7A3F4F" w:rsidR="007B7775" w:rsidRPr="007B7775" w:rsidRDefault="007B7775" w:rsidP="007B7775">
      <w:pPr>
        <w:pStyle w:val="a8"/>
        <w:numPr>
          <w:ilvl w:val="0"/>
          <w:numId w:val="25"/>
        </w:numPr>
      </w:pPr>
      <w:r>
        <w:t xml:space="preserve">Разработать программу П-2, которая реализует атаку Винера на криптосистему RSA. Программа П-2 должна принимать на вход открытый ключ RSA: число </w:t>
      </w:r>
      <w:r>
        <w:rPr>
          <w:rFonts w:ascii="Cambria Math" w:hAnsi="Cambria Math" w:cs="Cambria Math"/>
        </w:rPr>
        <w:t>𝑛</w:t>
      </w:r>
      <w:r>
        <w:t xml:space="preserve"> и показатель </w:t>
      </w:r>
      <w:r>
        <w:rPr>
          <w:rFonts w:ascii="Cambria Math" w:hAnsi="Cambria Math" w:cs="Cambria Math"/>
        </w:rPr>
        <w:t>𝑒</w:t>
      </w:r>
      <w:r>
        <w:t xml:space="preserve">; на выходе – возвращать закрытый показатель </w:t>
      </w:r>
      <w:r>
        <w:rPr>
          <w:rFonts w:ascii="Cambria Math" w:hAnsi="Cambria Math" w:cs="Cambria Math"/>
        </w:rPr>
        <w:t>𝑑</w:t>
      </w:r>
      <w:r>
        <w:t>.</w:t>
      </w:r>
    </w:p>
    <w:p w14:paraId="2115AB2F" w14:textId="25271ADD" w:rsidR="007B7775" w:rsidRDefault="007B7775" w:rsidP="00A65C71">
      <w:pPr>
        <w:pStyle w:val="a8"/>
        <w:numPr>
          <w:ilvl w:val="0"/>
          <w:numId w:val="25"/>
        </w:numPr>
      </w:pPr>
      <w:r>
        <w:t xml:space="preserve">Разработать программу П-3, </w:t>
      </w:r>
      <w:r w:rsidR="00A65C71">
        <w:t xml:space="preserve">реализующая </w:t>
      </w:r>
      <w:proofErr w:type="spellStart"/>
      <w:r w:rsidR="00A65C71">
        <w:t>бесключевое</w:t>
      </w:r>
      <w:proofErr w:type="spellEnd"/>
      <w:r w:rsidR="00A65C71">
        <w:t xml:space="preserve"> дешифрование сообщения в случае малого порядка элемента </w:t>
      </w:r>
      <w:r w:rsidR="00A65C71" w:rsidRPr="00A65C71">
        <w:rPr>
          <w:rFonts w:ascii="Cambria Math" w:hAnsi="Cambria Math" w:cs="Cambria Math"/>
        </w:rPr>
        <w:t>𝑒</w:t>
      </w:r>
      <w:r w:rsidR="00A65C71">
        <w:t xml:space="preserve"> в группе (</w:t>
      </w:r>
      <m:oMath>
        <m:r>
          <w:rPr>
            <w:rFonts w:ascii="Cambria Math" w:hAnsi="Cambria Math"/>
          </w:rPr>
          <m:t>Z/φ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Z</m:t>
        </m:r>
      </m:oMath>
      <w:r w:rsidR="00A65C71">
        <w:t>)</w:t>
      </w:r>
      <w:r w:rsidR="00A65C71" w:rsidRPr="00A65C71">
        <w:t>*</w:t>
      </w:r>
      <w:r w:rsidR="00A65C71">
        <w:t xml:space="preserve">. </w:t>
      </w:r>
      <w:r w:rsidR="00A65C71" w:rsidRPr="00A65C71">
        <w:rPr>
          <w:rFonts w:cs="Times New Roman"/>
        </w:rPr>
        <w:t>Программа</w:t>
      </w:r>
      <w:r w:rsidR="00A65C71">
        <w:t xml:space="preserve"> </w:t>
      </w:r>
      <w:r w:rsidR="00A65C71" w:rsidRPr="00A65C71">
        <w:rPr>
          <w:rFonts w:cs="Times New Roman"/>
        </w:rPr>
        <w:t>П</w:t>
      </w:r>
      <w:r w:rsidR="00A65C71">
        <w:t xml:space="preserve">-3 </w:t>
      </w:r>
      <w:r w:rsidR="00A65C71" w:rsidRPr="00A65C71">
        <w:rPr>
          <w:rFonts w:cs="Times New Roman"/>
        </w:rPr>
        <w:t>должна</w:t>
      </w:r>
      <w:r w:rsidR="00A65C71">
        <w:t xml:space="preserve"> </w:t>
      </w:r>
      <w:r w:rsidR="00A65C71" w:rsidRPr="00A65C71">
        <w:rPr>
          <w:rFonts w:cs="Times New Roman"/>
        </w:rPr>
        <w:t>принимать</w:t>
      </w:r>
      <w:r w:rsidR="00A65C71">
        <w:t xml:space="preserve"> </w:t>
      </w:r>
      <w:r w:rsidR="00A65C71" w:rsidRPr="00A65C71">
        <w:rPr>
          <w:rFonts w:cs="Times New Roman"/>
        </w:rPr>
        <w:t>на</w:t>
      </w:r>
      <w:r w:rsidR="00A65C71">
        <w:t xml:space="preserve"> </w:t>
      </w:r>
      <w:r w:rsidR="00A65C71" w:rsidRPr="00A65C71">
        <w:rPr>
          <w:rFonts w:cs="Times New Roman"/>
        </w:rPr>
        <w:t>вход</w:t>
      </w:r>
      <w:r w:rsidR="00A65C71">
        <w:t xml:space="preserve"> </w:t>
      </w:r>
      <w:r w:rsidR="00A65C71" w:rsidRPr="00A65C71">
        <w:rPr>
          <w:rFonts w:cs="Times New Roman"/>
        </w:rPr>
        <w:t>открытый</w:t>
      </w:r>
      <w:r w:rsidR="00A65C71">
        <w:t xml:space="preserve"> </w:t>
      </w:r>
      <w:r w:rsidR="00A65C71" w:rsidRPr="00A65C71">
        <w:rPr>
          <w:rFonts w:cs="Times New Roman"/>
        </w:rPr>
        <w:t>ключ</w:t>
      </w:r>
      <w:r w:rsidR="00A65C71">
        <w:t xml:space="preserve"> RSA, </w:t>
      </w:r>
      <w:r w:rsidR="00A65C71" w:rsidRPr="00A65C71">
        <w:rPr>
          <w:rFonts w:cs="Times New Roman"/>
        </w:rPr>
        <w:t>шифр текст</w:t>
      </w:r>
      <w:r w:rsidR="00A65C71">
        <w:t xml:space="preserve">; </w:t>
      </w:r>
      <w:r w:rsidR="00A65C71" w:rsidRPr="00A65C71">
        <w:rPr>
          <w:rFonts w:cs="Times New Roman"/>
        </w:rPr>
        <w:t>на</w:t>
      </w:r>
      <w:r w:rsidR="00A65C71">
        <w:t xml:space="preserve"> </w:t>
      </w:r>
      <w:r w:rsidR="00A65C71" w:rsidRPr="00A65C71">
        <w:rPr>
          <w:rFonts w:cs="Times New Roman"/>
        </w:rPr>
        <w:t>выходе</w:t>
      </w:r>
      <w:r w:rsidR="00A65C71">
        <w:t xml:space="preserve"> </w:t>
      </w:r>
      <w:r w:rsidR="00A65C71" w:rsidRPr="00A65C71">
        <w:rPr>
          <w:rFonts w:cs="Times New Roman"/>
        </w:rPr>
        <w:t>–</w:t>
      </w:r>
      <w:r w:rsidR="00A65C71">
        <w:t xml:space="preserve"> </w:t>
      </w:r>
      <w:r w:rsidR="00A65C71" w:rsidRPr="00A65C71">
        <w:rPr>
          <w:rFonts w:cs="Times New Roman"/>
        </w:rPr>
        <w:t>воз</w:t>
      </w:r>
      <w:r w:rsidR="00A65C71">
        <w:t>вращать восстановленный открытый текст</w:t>
      </w:r>
    </w:p>
    <w:p w14:paraId="1386BF1F" w14:textId="350BEC1D" w:rsidR="007B7775" w:rsidRPr="008B384A" w:rsidRDefault="007B7775" w:rsidP="007B7775">
      <w:pPr>
        <w:pStyle w:val="a8"/>
        <w:numPr>
          <w:ilvl w:val="0"/>
          <w:numId w:val="25"/>
        </w:numPr>
      </w:pPr>
      <w:r w:rsidRPr="008B384A">
        <w:t xml:space="preserve">Разработать программу П-4, которая осуществляет генерацию параметров криптосистемы RSA. Разработка процедур генерации случайных чисел и проверки числа на простоту не требуется. Генерация ключей должна обеспечивать выработку безопасных параметров криптосистемы </w:t>
      </w:r>
      <w:bookmarkStart w:id="4" w:name="_Hlk163638335"/>
      <w:r w:rsidRPr="008B384A">
        <w:t>с учетом произведенных атак</w:t>
      </w:r>
      <w:bookmarkEnd w:id="4"/>
      <w:r w:rsidRPr="008B384A">
        <w:t xml:space="preserve">. Программа П-4 должна принимать на вход битовую длину модуля RSA; на выходе – возвращать параметры криптосистемы: </w:t>
      </w:r>
      <w:r w:rsidRPr="008B384A">
        <w:rPr>
          <w:rFonts w:ascii="Cambria Math" w:hAnsi="Cambria Math" w:cs="Cambria Math"/>
        </w:rPr>
        <w:t>𝑛</w:t>
      </w:r>
      <w:r w:rsidRPr="008B384A">
        <w:t xml:space="preserve">, </w:t>
      </w:r>
      <w:r w:rsidRPr="008B384A">
        <w:rPr>
          <w:rFonts w:ascii="Cambria Math" w:hAnsi="Cambria Math" w:cs="Cambria Math"/>
        </w:rPr>
        <w:t>𝑒</w:t>
      </w:r>
      <w:r w:rsidRPr="008B384A">
        <w:t xml:space="preserve">, </w:t>
      </w:r>
      <w:r w:rsidRPr="008B384A">
        <w:rPr>
          <w:rFonts w:ascii="Cambria Math" w:hAnsi="Cambria Math" w:cs="Cambria Math"/>
        </w:rPr>
        <w:t>𝑑</w:t>
      </w:r>
      <w:r w:rsidRPr="008B384A">
        <w:t xml:space="preserve">. </w:t>
      </w:r>
      <w:r w:rsidRPr="008B384A">
        <w:lastRenderedPageBreak/>
        <w:t xml:space="preserve">Выполнить анализ сгенерированных параметров с помощью инструмента </w:t>
      </w:r>
      <w:proofErr w:type="spellStart"/>
      <w:r w:rsidRPr="008B384A">
        <w:t>CrypTool</w:t>
      </w:r>
      <w:proofErr w:type="spellEnd"/>
      <w:r w:rsidRPr="008B384A">
        <w:t xml:space="preserve">. </w:t>
      </w:r>
    </w:p>
    <w:p w14:paraId="15EAFCBD" w14:textId="77777777" w:rsidR="007B7775" w:rsidRPr="007B7775" w:rsidRDefault="007B7775" w:rsidP="007B7775"/>
    <w:p w14:paraId="11758554" w14:textId="52BB1AEB" w:rsidR="0080193D" w:rsidRDefault="00171E75" w:rsidP="007B7775">
      <w:pPr>
        <w:pStyle w:val="1"/>
        <w:ind w:firstLine="0"/>
      </w:pPr>
      <w:r>
        <w:t>Ход работы</w:t>
      </w:r>
      <w:bookmarkStart w:id="5" w:name="_Toc89645925"/>
      <w:bookmarkStart w:id="6" w:name="_Toc125067181"/>
      <w:bookmarkEnd w:id="2"/>
      <w:bookmarkEnd w:id="3"/>
    </w:p>
    <w:p w14:paraId="1AD346C6" w14:textId="208768D4" w:rsidR="00F43ACB" w:rsidRDefault="007B7775" w:rsidP="007B7775">
      <w:r>
        <w:t xml:space="preserve">Наличие атак на криптосистему накладывает значительные ограничения на выбор параметров. Рассмотрим несколько существующих атак и определим </w:t>
      </w:r>
      <w:r w:rsidR="00A95CB4">
        <w:t>ограничения параметров криптосистемы для их предотвращения.</w:t>
      </w:r>
    </w:p>
    <w:p w14:paraId="301FB905" w14:textId="72DDC4F5" w:rsidR="00A95CB4" w:rsidRDefault="00A95CB4" w:rsidP="00A95CB4">
      <w:pPr>
        <w:pStyle w:val="a8"/>
        <w:numPr>
          <w:ilvl w:val="0"/>
          <w:numId w:val="26"/>
        </w:numPr>
        <w:rPr>
          <w:b/>
          <w:bCs/>
        </w:rPr>
      </w:pPr>
      <w:r w:rsidRPr="00A95CB4">
        <w:rPr>
          <w:b/>
          <w:bCs/>
        </w:rPr>
        <w:t>Случай общего модуля</w:t>
      </w:r>
    </w:p>
    <w:p w14:paraId="541D6671" w14:textId="52B07240" w:rsidR="00A95CB4" w:rsidRDefault="00A95CB4" w:rsidP="00A95CB4">
      <w:r>
        <w:t xml:space="preserve">Если в системе RSA у пользователей </w:t>
      </w:r>
      <w:r>
        <w:rPr>
          <w:rFonts w:ascii="Cambria Math" w:hAnsi="Cambria Math" w:cs="Cambria Math"/>
        </w:rPr>
        <w:t>𝐴</w:t>
      </w:r>
      <w:r>
        <w:t xml:space="preserve"> и </w:t>
      </w:r>
      <w:r>
        <w:rPr>
          <w:rFonts w:ascii="Cambria Math" w:hAnsi="Cambria Math" w:cs="Cambria Math"/>
        </w:rPr>
        <w:t>𝐵</w:t>
      </w:r>
      <w:r>
        <w:t xml:space="preserve"> общее составное число </w:t>
      </w:r>
      <w:r>
        <w:rPr>
          <w:rFonts w:ascii="Cambria Math" w:hAnsi="Cambria Math" w:cs="Cambria Math"/>
        </w:rPr>
        <w:t>𝑛</w:t>
      </w:r>
      <w:r>
        <w:t xml:space="preserve">, но различные открытые </w:t>
      </w:r>
      <w:r>
        <w:rPr>
          <w:rFonts w:ascii="Cambria Math" w:hAnsi="Cambria Math" w:cs="Cambria Math"/>
        </w:rPr>
        <w:t>𝑒</w:t>
      </w:r>
      <w:r w:rsidRPr="00A95CB4">
        <w:rPr>
          <w:rFonts w:ascii="Cambria Math" w:hAnsi="Cambria Math" w:cs="Cambria Math"/>
          <w:vertAlign w:val="subscript"/>
        </w:rPr>
        <w:t>𝐴</w:t>
      </w:r>
      <w:r>
        <w:t xml:space="preserve">, </w:t>
      </w:r>
      <w:r>
        <w:rPr>
          <w:rFonts w:ascii="Cambria Math" w:hAnsi="Cambria Math" w:cs="Cambria Math"/>
        </w:rPr>
        <w:t>𝑒</w:t>
      </w:r>
      <w:r w:rsidRPr="00A95CB4">
        <w:rPr>
          <w:rFonts w:ascii="Cambria Math" w:hAnsi="Cambria Math" w:cs="Cambria Math"/>
          <w:vertAlign w:val="subscript"/>
        </w:rPr>
        <w:t>𝐵</w:t>
      </w:r>
      <w:r>
        <w:t xml:space="preserve"> и закрытые </w:t>
      </w:r>
      <w:r>
        <w:rPr>
          <w:rFonts w:ascii="Cambria Math" w:hAnsi="Cambria Math" w:cs="Cambria Math"/>
        </w:rPr>
        <w:t>𝑑</w:t>
      </w:r>
      <w:r w:rsidRPr="00A95CB4">
        <w:rPr>
          <w:rFonts w:ascii="Cambria Math" w:hAnsi="Cambria Math" w:cs="Cambria Math"/>
          <w:vertAlign w:val="subscript"/>
        </w:rPr>
        <w:t>𝐴</w:t>
      </w:r>
      <w:r>
        <w:t xml:space="preserve">, </w:t>
      </w:r>
      <w:r>
        <w:rPr>
          <w:rFonts w:ascii="Cambria Math" w:hAnsi="Cambria Math" w:cs="Cambria Math"/>
        </w:rPr>
        <w:t>𝑑</w:t>
      </w:r>
      <w:r w:rsidRPr="00A95CB4">
        <w:rPr>
          <w:rFonts w:ascii="Cambria Math" w:hAnsi="Cambria Math" w:cs="Cambria Math"/>
          <w:vertAlign w:val="subscript"/>
        </w:rPr>
        <w:t>𝐵</w:t>
      </w:r>
      <w:r>
        <w:t xml:space="preserve"> показатели, где </w:t>
      </w:r>
      <w:r>
        <w:rPr>
          <w:rFonts w:ascii="Cambria Math" w:hAnsi="Cambria Math" w:cs="Cambria Math"/>
        </w:rPr>
        <w:t>𝑒</w:t>
      </w:r>
      <w:r w:rsidRPr="00A95CB4">
        <w:rPr>
          <w:rFonts w:ascii="Cambria Math" w:hAnsi="Cambria Math" w:cs="Cambria Math"/>
          <w:vertAlign w:val="subscript"/>
        </w:rPr>
        <w:t>𝐴</w:t>
      </w:r>
      <w:r>
        <w:rPr>
          <w:rFonts w:ascii="Cambria Math" w:hAnsi="Cambria Math" w:cs="Cambria Math"/>
        </w:rPr>
        <w:t>𝑑</w:t>
      </w:r>
      <w:r w:rsidRPr="00A95CB4">
        <w:rPr>
          <w:rFonts w:ascii="Cambria Math" w:hAnsi="Cambria Math" w:cs="Cambria Math"/>
          <w:vertAlign w:val="subscript"/>
        </w:rPr>
        <w:t>𝐴</w:t>
      </w:r>
      <w:r>
        <w:t xml:space="preserve"> ≡ </w:t>
      </w:r>
      <w:r>
        <w:rPr>
          <w:rFonts w:ascii="Cambria Math" w:hAnsi="Cambria Math" w:cs="Cambria Math"/>
        </w:rPr>
        <w:t>𝑒</w:t>
      </w:r>
      <w:r w:rsidRPr="00A95CB4">
        <w:rPr>
          <w:rFonts w:ascii="Cambria Math" w:hAnsi="Cambria Math" w:cs="Cambria Math"/>
          <w:vertAlign w:val="subscript"/>
        </w:rPr>
        <w:t>𝐵</w:t>
      </w:r>
      <w:r>
        <w:rPr>
          <w:rFonts w:ascii="Cambria Math" w:hAnsi="Cambria Math" w:cs="Cambria Math"/>
        </w:rPr>
        <w:t>𝑑</w:t>
      </w:r>
      <w:r w:rsidRPr="00A95CB4">
        <w:rPr>
          <w:rFonts w:ascii="Cambria Math" w:hAnsi="Cambria Math" w:cs="Cambria Math"/>
          <w:vertAlign w:val="subscript"/>
        </w:rPr>
        <w:t>𝐵</w:t>
      </w:r>
      <w:r>
        <w:t xml:space="preserve"> ≡ 1(</w:t>
      </w:r>
      <w:r>
        <w:rPr>
          <w:rFonts w:ascii="Cambria Math" w:hAnsi="Cambria Math" w:cs="Cambria Math"/>
        </w:rPr>
        <w:t>𝑚𝑜𝑑</w:t>
      </w:r>
      <w:r>
        <w:t xml:space="preserve">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)), то каждый пользователь может разложить число </w:t>
      </w:r>
      <w:r>
        <w:rPr>
          <w:rFonts w:ascii="Cambria Math" w:hAnsi="Cambria Math" w:cs="Cambria Math"/>
        </w:rPr>
        <w:t>𝑛</w:t>
      </w:r>
      <w:r>
        <w:t xml:space="preserve"> на множители и тем самым узнать закрытый ключ другого пользователя.</w:t>
      </w:r>
    </w:p>
    <w:p w14:paraId="5E3D31E6" w14:textId="4F8F480A" w:rsidR="00A95CB4" w:rsidRDefault="00A95CB4" w:rsidP="00A95CB4">
      <w:r>
        <w:t xml:space="preserve">Для этого достаточно найти квадратный корень из единицы, отличный от ±1. Если </w:t>
      </w:r>
      <w:r>
        <w:rPr>
          <w:rFonts w:ascii="Cambria Math" w:hAnsi="Cambria Math" w:cs="Cambria Math"/>
        </w:rPr>
        <w:t>𝑡</w:t>
      </w:r>
      <w:r w:rsidRPr="00A95CB4">
        <w:rPr>
          <w:vertAlign w:val="superscript"/>
        </w:rPr>
        <w:t>2</w:t>
      </w:r>
      <w:r>
        <w:t xml:space="preserve"> ≡ 1 (</w:t>
      </w:r>
      <w:r>
        <w:rPr>
          <w:rFonts w:ascii="Cambria Math" w:hAnsi="Cambria Math" w:cs="Cambria Math"/>
        </w:rPr>
        <w:t>𝑚𝑜𝑑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>),</w:t>
      </w:r>
      <w:r w:rsidR="00B37407">
        <w:t xml:space="preserve"> </w:t>
      </w:r>
      <w:r>
        <w:rPr>
          <w:rFonts w:ascii="Cambria Math" w:hAnsi="Cambria Math" w:cs="Cambria Math"/>
        </w:rPr>
        <w:t>𝑡</w:t>
      </w:r>
      <w:r>
        <w:t xml:space="preserve"> ≠ ±1 (</w:t>
      </w:r>
      <w:r>
        <w:rPr>
          <w:rFonts w:ascii="Cambria Math" w:hAnsi="Cambria Math" w:cs="Cambria Math"/>
        </w:rPr>
        <w:t>𝑚𝑜𝑑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), то выполняется сравнение </w:t>
      </w:r>
    </w:p>
    <w:p w14:paraId="5F17E392" w14:textId="4FCA7A2C" w:rsidR="00A95CB4" w:rsidRDefault="00A95CB4" w:rsidP="00A95CB4">
      <w:pPr>
        <w:jc w:val="center"/>
      </w:pPr>
      <w:r>
        <w:rPr>
          <w:rFonts w:ascii="Cambria Math" w:hAnsi="Cambria Math" w:cs="Cambria Math"/>
        </w:rPr>
        <w:t>𝑡</w:t>
      </w:r>
      <w:r w:rsidRPr="00A95CB4">
        <w:rPr>
          <w:vertAlign w:val="superscript"/>
        </w:rPr>
        <w:t>2</w:t>
      </w:r>
      <w:r>
        <w:t xml:space="preserve"> − 1 = (</w:t>
      </w:r>
      <w:r>
        <w:rPr>
          <w:rFonts w:ascii="Cambria Math" w:hAnsi="Cambria Math" w:cs="Cambria Math"/>
        </w:rPr>
        <w:t>𝑡</w:t>
      </w:r>
      <w:r>
        <w:t xml:space="preserve"> + </w:t>
      </w:r>
      <w:proofErr w:type="gramStart"/>
      <w:r>
        <w:t>1)(</w:t>
      </w:r>
      <w:proofErr w:type="gramEnd"/>
      <w:r>
        <w:rPr>
          <w:rFonts w:ascii="Cambria Math" w:hAnsi="Cambria Math" w:cs="Cambria Math"/>
        </w:rPr>
        <w:t>𝑡</w:t>
      </w:r>
      <w:r>
        <w:t xml:space="preserve"> − 1) ≡ 0 (</w:t>
      </w:r>
      <w:r>
        <w:rPr>
          <w:rFonts w:ascii="Cambria Math" w:hAnsi="Cambria Math" w:cs="Cambria Math"/>
        </w:rPr>
        <w:t>𝑚𝑜𝑑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>)</w:t>
      </w:r>
    </w:p>
    <w:p w14:paraId="067FC9B8" w14:textId="58A1BAFC" w:rsidR="00A95CB4" w:rsidRDefault="00B37407" w:rsidP="00A95CB4">
      <w:r>
        <w:t xml:space="preserve">В таком случае </w:t>
      </w:r>
      <w:r w:rsidR="00A95CB4">
        <w:t xml:space="preserve">числа </w:t>
      </w:r>
      <w:r w:rsidR="00A95CB4">
        <w:rPr>
          <w:rFonts w:ascii="Cambria Math" w:hAnsi="Cambria Math" w:cs="Cambria Math"/>
        </w:rPr>
        <w:t>𝑡</w:t>
      </w:r>
      <w:r w:rsidR="00A95CB4">
        <w:t xml:space="preserve"> + 1, </w:t>
      </w:r>
      <w:r w:rsidR="00A95CB4">
        <w:rPr>
          <w:rFonts w:ascii="Cambria Math" w:hAnsi="Cambria Math" w:cs="Cambria Math"/>
        </w:rPr>
        <w:t>𝑡</w:t>
      </w:r>
      <w:r w:rsidR="00A95CB4">
        <w:t xml:space="preserve"> − 1 имеют нетривиальные общие делители с </w:t>
      </w:r>
      <w:r w:rsidR="00A95CB4">
        <w:rPr>
          <w:rFonts w:ascii="Cambria Math" w:hAnsi="Cambria Math" w:cs="Cambria Math"/>
        </w:rPr>
        <w:t>𝑛</w:t>
      </w:r>
      <w:r w:rsidR="00A95CB4">
        <w:t xml:space="preserve">. </w:t>
      </w:r>
    </w:p>
    <w:p w14:paraId="0298DF9A" w14:textId="2A2AB0E9" w:rsidR="00A95CB4" w:rsidRPr="00A95CB4" w:rsidRDefault="00A95CB4" w:rsidP="00A95CB4">
      <w:pPr>
        <w:pStyle w:val="a8"/>
        <w:numPr>
          <w:ilvl w:val="0"/>
          <w:numId w:val="26"/>
        </w:numPr>
        <w:rPr>
          <w:b/>
          <w:bCs/>
        </w:rPr>
      </w:pPr>
      <w:r w:rsidRPr="00A95CB4">
        <w:rPr>
          <w:b/>
          <w:bCs/>
        </w:rPr>
        <w:t xml:space="preserve">Случай </w:t>
      </w:r>
      <w:r>
        <w:rPr>
          <w:b/>
          <w:bCs/>
        </w:rPr>
        <w:t>малого</w:t>
      </w:r>
      <w:r w:rsidRPr="00A95CB4">
        <w:rPr>
          <w:b/>
          <w:bCs/>
        </w:rPr>
        <w:t xml:space="preserve"> закрытого показателя</w:t>
      </w:r>
    </w:p>
    <w:p w14:paraId="7ED325F9" w14:textId="77777777" w:rsidR="007D6A9D" w:rsidRPr="005B5856" w:rsidRDefault="00A95CB4" w:rsidP="00A95CB4">
      <w:r>
        <w:t xml:space="preserve">Атака Винера на схему RSA основана на предположении о том, что значение закрытого показателя </w:t>
      </w:r>
      <w:r>
        <w:rPr>
          <w:rFonts w:ascii="Cambria Math" w:hAnsi="Cambria Math" w:cs="Cambria Math"/>
        </w:rPr>
        <w:t>𝑑</w:t>
      </w:r>
      <w:r>
        <w:t xml:space="preserve"> достаточно мало. </w:t>
      </w:r>
    </w:p>
    <w:p w14:paraId="64951825" w14:textId="0564B813" w:rsidR="00A95CB4" w:rsidRPr="005B5856" w:rsidRDefault="00A95CB4" w:rsidP="007D6A9D">
      <w:r>
        <w:t>Пусть</w:t>
      </w:r>
      <w:r w:rsidRPr="005B5856">
        <w:t xml:space="preserve"> </w:t>
      </w:r>
      <w:r>
        <w:rPr>
          <w:rFonts w:ascii="Cambria Math" w:hAnsi="Cambria Math" w:cs="Cambria Math"/>
        </w:rPr>
        <w:t>𝑛</w:t>
      </w:r>
      <w:r w:rsidRPr="005B5856">
        <w:t xml:space="preserve"> = </w:t>
      </w:r>
      <w:r>
        <w:rPr>
          <w:rFonts w:ascii="Cambria Math" w:hAnsi="Cambria Math" w:cs="Cambria Math"/>
        </w:rPr>
        <w:t>𝑝𝑞</w:t>
      </w:r>
      <w:r w:rsidRPr="005B5856">
        <w:t xml:space="preserve">, </w:t>
      </w:r>
      <w:r>
        <w:rPr>
          <w:rFonts w:ascii="Cambria Math" w:hAnsi="Cambria Math" w:cs="Cambria Math"/>
        </w:rPr>
        <w:t>𝑞</w:t>
      </w:r>
      <w:r w:rsidRPr="005B5856">
        <w:t xml:space="preserve"> </w:t>
      </w:r>
      <w:proofErr w:type="gramStart"/>
      <w:r w:rsidRPr="005B5856">
        <w:t xml:space="preserve">&lt; </w:t>
      </w:r>
      <w:r>
        <w:rPr>
          <w:rFonts w:ascii="Cambria Math" w:hAnsi="Cambria Math" w:cs="Cambria Math"/>
        </w:rPr>
        <w:t>𝑝</w:t>
      </w:r>
      <w:proofErr w:type="gramEnd"/>
      <w:r w:rsidRPr="005B5856">
        <w:t xml:space="preserve"> &lt; 2</w:t>
      </w:r>
      <w:r>
        <w:rPr>
          <w:rFonts w:ascii="Cambria Math" w:hAnsi="Cambria Math" w:cs="Cambria Math"/>
        </w:rPr>
        <w:t>𝑞</w:t>
      </w:r>
      <w:r w:rsidRPr="005B5856">
        <w:t>, (</w:t>
      </w:r>
      <w:r>
        <w:rPr>
          <w:rFonts w:ascii="Cambria Math" w:hAnsi="Cambria Math" w:cs="Cambria Math"/>
        </w:rPr>
        <w:t>𝑛</w:t>
      </w:r>
      <w:r w:rsidRPr="005B5856">
        <w:t xml:space="preserve">, </w:t>
      </w:r>
      <w:r>
        <w:rPr>
          <w:rFonts w:ascii="Cambria Math" w:hAnsi="Cambria Math" w:cs="Cambria Math"/>
        </w:rPr>
        <w:t>𝑒</w:t>
      </w:r>
      <w:r w:rsidRPr="005B5856">
        <w:t xml:space="preserve">) − </w:t>
      </w:r>
      <w:r>
        <w:t>открытый</w:t>
      </w:r>
      <w:r w:rsidRPr="005B5856">
        <w:t xml:space="preserve"> </w:t>
      </w:r>
      <w:r>
        <w:t>ключ</w:t>
      </w:r>
      <w:r w:rsidRPr="005B5856">
        <w:t>, (</w:t>
      </w:r>
      <w:r>
        <w:rPr>
          <w:rFonts w:ascii="Cambria Math" w:hAnsi="Cambria Math" w:cs="Cambria Math"/>
        </w:rPr>
        <w:t>𝑛</w:t>
      </w:r>
      <w:r w:rsidRPr="005B5856">
        <w:t xml:space="preserve">, </w:t>
      </w:r>
      <w:r>
        <w:rPr>
          <w:rFonts w:ascii="Cambria Math" w:hAnsi="Cambria Math" w:cs="Cambria Math"/>
        </w:rPr>
        <w:t>𝑑</w:t>
      </w:r>
      <w:r w:rsidRPr="005B5856">
        <w:t xml:space="preserve">) − </w:t>
      </w:r>
      <w:r>
        <w:t>закрытый</w:t>
      </w:r>
      <w:r w:rsidRPr="005B5856">
        <w:t xml:space="preserve"> </w:t>
      </w:r>
      <w:r>
        <w:t>ключ</w:t>
      </w:r>
      <w:r w:rsidRPr="005B5856">
        <w:t xml:space="preserve"> </w:t>
      </w:r>
      <w:r>
        <w:t>схемы</w:t>
      </w:r>
      <w:r w:rsidRPr="005B5856">
        <w:t xml:space="preserve"> </w:t>
      </w:r>
      <w:r w:rsidRPr="007D6A9D">
        <w:rPr>
          <w:lang w:val="en-US"/>
        </w:rPr>
        <w:t>RSA</w:t>
      </w:r>
      <w:r w:rsidRPr="005B5856">
        <w:t xml:space="preserve">. </w:t>
      </w:r>
      <w:r>
        <w:t xml:space="preserve">Тогда если </w:t>
      </w:r>
    </w:p>
    <w:p w14:paraId="75DBF4B4" w14:textId="6CF70897" w:rsidR="00A95CB4" w:rsidRPr="005B5856" w:rsidRDefault="00A95CB4" w:rsidP="00A95CB4">
      <w:pPr>
        <w:jc w:val="center"/>
      </w:pPr>
      <m:oMath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 xml:space="preserve"> 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 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Pr="00A95CB4">
        <w:t xml:space="preserve"> ,</w:t>
      </w:r>
      <w:r w:rsidRPr="005B5856">
        <w:t xml:space="preserve"> </w:t>
      </w:r>
    </w:p>
    <w:p w14:paraId="6C21EDA8" w14:textId="3F84C785" w:rsidR="004306C4" w:rsidRPr="005B5856" w:rsidRDefault="00A95CB4" w:rsidP="00A95CB4">
      <w:r>
        <w:t xml:space="preserve">то значение закрытого показателя </w:t>
      </w:r>
      <w:r>
        <w:rPr>
          <w:rFonts w:ascii="Cambria Math" w:hAnsi="Cambria Math" w:cs="Cambria Math"/>
        </w:rPr>
        <w:t>𝑑</w:t>
      </w:r>
      <w:r>
        <w:t xml:space="preserve"> может быть вычислено за полиномиальное от </w:t>
      </w:r>
      <w:r>
        <w:rPr>
          <w:rFonts w:ascii="Cambria Math" w:hAnsi="Cambria Math" w:cs="Cambria Math"/>
        </w:rPr>
        <w:t>𝑛</w:t>
      </w:r>
      <w:r>
        <w:t xml:space="preserve"> время.</w:t>
      </w:r>
    </w:p>
    <w:p w14:paraId="284AF032" w14:textId="74B7AB31" w:rsidR="00A95CB4" w:rsidRDefault="00A95CB4" w:rsidP="00A95CB4">
      <w:r>
        <w:t>Для доказательства этого предположения используется математический аппарат непрерывных дробей.</w:t>
      </w:r>
    </w:p>
    <w:p w14:paraId="7A440E07" w14:textId="14F46F51" w:rsidR="00A95CB4" w:rsidRDefault="00A95CB4" w:rsidP="00A95CB4">
      <w:r>
        <w:t xml:space="preserve">Открытый и закрытый показатели связаны соотношением </w:t>
      </w:r>
      <w:r>
        <w:rPr>
          <w:rFonts w:ascii="Cambria Math" w:hAnsi="Cambria Math" w:cs="Cambria Math"/>
        </w:rPr>
        <w:t>𝑒𝑑</w:t>
      </w:r>
      <w:r>
        <w:t xml:space="preserve"> ≡ 1 (</w:t>
      </w:r>
      <w:r>
        <w:rPr>
          <w:rFonts w:ascii="Cambria Math" w:hAnsi="Cambria Math" w:cs="Cambria Math"/>
        </w:rPr>
        <w:t>𝑚𝑜𝑑</w:t>
      </w:r>
      <w:r>
        <w:t xml:space="preserve">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)), т. е. существует такое </w:t>
      </w:r>
      <w:r>
        <w:rPr>
          <w:rFonts w:ascii="Cambria Math" w:hAnsi="Cambria Math" w:cs="Cambria Math"/>
        </w:rPr>
        <w:t>𝑘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cs="Times New Roman"/>
        </w:rPr>
        <w:t>ℤ</w:t>
      </w:r>
      <w:r>
        <w:t xml:space="preserve">, </w:t>
      </w:r>
      <w:r>
        <w:rPr>
          <w:rFonts w:cs="Times New Roman"/>
        </w:rPr>
        <w:t>что</w:t>
      </w:r>
      <w:r>
        <w:t xml:space="preserve"> </w:t>
      </w:r>
      <w:r>
        <w:rPr>
          <w:rFonts w:ascii="Cambria Math" w:hAnsi="Cambria Math" w:cs="Cambria Math"/>
        </w:rPr>
        <w:t>𝑒𝑑</w:t>
      </w:r>
      <w:r>
        <w:t xml:space="preserve"> = 1 + </w:t>
      </w:r>
      <w:r>
        <w:rPr>
          <w:rFonts w:ascii="Cambria Math" w:hAnsi="Cambria Math" w:cs="Cambria Math"/>
        </w:rPr>
        <w:t>𝑘𝜑</w:t>
      </w:r>
      <w:r>
        <w:t>(</w:t>
      </w:r>
      <w:r>
        <w:rPr>
          <w:rFonts w:ascii="Cambria Math" w:hAnsi="Cambria Math" w:cs="Cambria Math"/>
        </w:rPr>
        <w:t>𝑛</w:t>
      </w:r>
      <w:r>
        <w:t>), или |</w:t>
      </w:r>
      <w:r>
        <w:rPr>
          <w:rFonts w:ascii="Cambria Math" w:hAnsi="Cambria Math" w:cs="Cambria Math"/>
        </w:rPr>
        <w:t>𝑒𝑑</w:t>
      </w:r>
      <w:r>
        <w:t xml:space="preserve"> − </w:t>
      </w:r>
      <w:r>
        <w:rPr>
          <w:rFonts w:ascii="Cambria Math" w:hAnsi="Cambria Math" w:cs="Cambria Math"/>
        </w:rPr>
        <w:t>𝑘𝜑</w:t>
      </w:r>
      <w:r>
        <w:t>(</w:t>
      </w:r>
      <w:r>
        <w:rPr>
          <w:rFonts w:ascii="Cambria Math" w:hAnsi="Cambria Math" w:cs="Cambria Math"/>
        </w:rPr>
        <w:t>𝑛</w:t>
      </w:r>
      <w:r>
        <w:t>)| = 1.</w:t>
      </w:r>
    </w:p>
    <w:p w14:paraId="60E487CF" w14:textId="3E3FD73A" w:rsidR="00A95CB4" w:rsidRPr="005B5856" w:rsidRDefault="00A95CB4" w:rsidP="00A95CB4">
      <w:r>
        <w:lastRenderedPageBreak/>
        <w:t xml:space="preserve">Подходящая дробь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</m:den>
        </m:f>
      </m:oMath>
      <w:r>
        <w:t xml:space="preserve"> со знаменателем, близким к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>
        <w:t xml:space="preserve"> , является хорошим приближением к</w:t>
      </w:r>
      <w:r w:rsidR="007D6A9D" w:rsidRPr="007D6A9D"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  <w:r w:rsidRPr="00A95CB4">
        <w:rPr>
          <w:sz w:val="32"/>
          <w:szCs w:val="32"/>
        </w:rPr>
        <w:t xml:space="preserve"> </w:t>
      </w:r>
      <w:r>
        <w:t xml:space="preserve">. Действуя таким образом, можно найти закрытый показатель </w:t>
      </w:r>
      <w:r>
        <w:rPr>
          <w:rFonts w:ascii="Cambria Math" w:hAnsi="Cambria Math" w:cs="Cambria Math"/>
        </w:rPr>
        <w:t>𝑑</w:t>
      </w:r>
      <w:r>
        <w:t>, если его длина достаточно мала</w:t>
      </w:r>
      <w:r w:rsidRPr="00A95CB4">
        <w:t>.</w:t>
      </w:r>
    </w:p>
    <w:p w14:paraId="7ADA5BD6" w14:textId="68E524EA" w:rsidR="007D6A9D" w:rsidRPr="007D6A9D" w:rsidRDefault="007D6A9D" w:rsidP="007D6A9D">
      <w:pPr>
        <w:pStyle w:val="a8"/>
        <w:numPr>
          <w:ilvl w:val="0"/>
          <w:numId w:val="26"/>
        </w:numPr>
        <w:rPr>
          <w:b/>
          <w:bCs/>
          <w:lang w:val="en-US"/>
        </w:rPr>
      </w:pPr>
      <w:r w:rsidRPr="007D6A9D">
        <w:rPr>
          <w:b/>
          <w:bCs/>
        </w:rPr>
        <w:t>Случай специальных открытых показателей</w:t>
      </w:r>
    </w:p>
    <w:p w14:paraId="1005C98C" w14:textId="1FE46993" w:rsidR="007D6A9D" w:rsidRPr="005B5856" w:rsidRDefault="00A65C71" w:rsidP="00A65C71">
      <w:r>
        <w:rPr>
          <w:lang w:val="en-US"/>
        </w:rPr>
        <w:t>A</w:t>
      </w:r>
      <w:proofErr w:type="spellStart"/>
      <w:r>
        <w:t>така</w:t>
      </w:r>
      <w:proofErr w:type="spellEnd"/>
      <w:r>
        <w:t xml:space="preserve"> на схему шифрования возможна, если мал порядок элемента </w:t>
      </w:r>
      <w:r>
        <w:rPr>
          <w:rFonts w:ascii="Cambria Math" w:hAnsi="Cambria Math" w:cs="Cambria Math"/>
        </w:rPr>
        <w:t>𝑒</w:t>
      </w:r>
      <w:r>
        <w:t xml:space="preserve"> в группе</w:t>
      </w:r>
      <w:r w:rsidRPr="00A65C71">
        <w:t xml:space="preserve"> </w:t>
      </w:r>
      <w:r>
        <w:t>(</w:t>
      </w:r>
      <m:oMath>
        <m:r>
          <w:rPr>
            <w:rFonts w:ascii="Cambria Math" w:hAnsi="Cambria Math"/>
          </w:rPr>
          <m:t>Z/φ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Z</m:t>
        </m:r>
      </m:oMath>
      <w:r>
        <w:t>)</w:t>
      </w:r>
      <w:r w:rsidRPr="00A65C71">
        <w:t>*</w:t>
      </w:r>
      <w:r>
        <w:t xml:space="preserve">. </w:t>
      </w:r>
      <w:r>
        <w:rPr>
          <w:rFonts w:cs="Times New Roman"/>
        </w:rPr>
        <w:t>Для</w:t>
      </w:r>
      <w:r>
        <w:t xml:space="preserve"> </w:t>
      </w:r>
      <w:r>
        <w:rPr>
          <w:rFonts w:cs="Times New Roman"/>
        </w:rPr>
        <w:t>нахождения</w:t>
      </w:r>
      <w:r>
        <w:t xml:space="preserve"> </w:t>
      </w:r>
      <w:r>
        <w:rPr>
          <w:rFonts w:cs="Times New Roman"/>
        </w:rPr>
        <w:t>сообщения</w:t>
      </w:r>
      <w:r>
        <w:t xml:space="preserve"> </w:t>
      </w:r>
      <w:r>
        <w:rPr>
          <w:rFonts w:ascii="Cambria Math" w:hAnsi="Cambria Math" w:cs="Cambria Math"/>
        </w:rPr>
        <w:t>𝑚</w:t>
      </w:r>
      <w:r w:rsidRPr="00A65C71">
        <w:t xml:space="preserve"> </w:t>
      </w:r>
      <w:r>
        <w:t xml:space="preserve">по </w:t>
      </w:r>
      <w:proofErr w:type="spellStart"/>
      <w:r>
        <w:t>шифртексту</w:t>
      </w:r>
      <w:proofErr w:type="spellEnd"/>
      <w:r w:rsidRPr="00A65C71">
        <w:t xml:space="preserve"> 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(mod n)</m:t>
        </m:r>
      </m:oMath>
      <w:r>
        <w:t xml:space="preserve"> необходимо выполнить последовательное зашифрование шифртекста</w:t>
      </w:r>
      <w:r w:rsidRPr="00A65C7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(mod n)</m:t>
        </m:r>
      </m:oMath>
      <w:r w:rsidRPr="00A65C7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w:rPr>
            <w:rFonts w:ascii="Cambria Math" w:hAnsi="Cambria Math"/>
          </w:rPr>
          <m:t>(mod n)</m:t>
        </m:r>
      </m:oMath>
      <w:r w:rsidRPr="00A65C71">
        <w:rPr>
          <w:rFonts w:ascii="Cambria Math" w:hAnsi="Cambria Math" w:cs="Cambria Math"/>
        </w:rPr>
        <w:t xml:space="preserve"> </w:t>
      </w:r>
      <w:r>
        <w:t xml:space="preserve">и т. д. до получения </w:t>
      </w:r>
      <w:proofErr w:type="spellStart"/>
      <w:r>
        <w:t>шифртекста</w:t>
      </w:r>
      <w:proofErr w:type="spellEnd"/>
      <w:r>
        <w:t xml:space="preserve"> </w:t>
      </w:r>
      <w:r>
        <w:rPr>
          <w:rFonts w:ascii="Cambria Math" w:hAnsi="Cambria Math" w:cs="Cambria Math"/>
        </w:rPr>
        <w:t>𝑐</w:t>
      </w:r>
      <w:r>
        <w:t>, тогда предыдущее значение и будет открытым текстом.</w:t>
      </w:r>
    </w:p>
    <w:p w14:paraId="4D28FC88" w14:textId="4C9861B8" w:rsidR="005B5856" w:rsidRDefault="005B5856" w:rsidP="005B5856">
      <w:pPr>
        <w:pStyle w:val="a8"/>
        <w:numPr>
          <w:ilvl w:val="0"/>
          <w:numId w:val="26"/>
        </w:numPr>
        <w:rPr>
          <w:b/>
          <w:bCs/>
          <w:lang w:val="en-US"/>
        </w:rPr>
      </w:pPr>
      <w:r w:rsidRPr="005B5856">
        <w:rPr>
          <w:b/>
          <w:bCs/>
        </w:rPr>
        <w:t xml:space="preserve">Генерация безопасных параметров </w:t>
      </w:r>
      <w:r w:rsidRPr="005B5856">
        <w:rPr>
          <w:b/>
          <w:bCs/>
          <w:lang w:val="en-US"/>
        </w:rPr>
        <w:t>RSA</w:t>
      </w:r>
    </w:p>
    <w:p w14:paraId="79732383" w14:textId="6AA0479E" w:rsidR="005B5856" w:rsidRDefault="005B5856" w:rsidP="005B5856">
      <w:r>
        <w:t>На основе изученных атак была реализована процедура, генерирующая относительно безопасные параметры криптосистемы</w:t>
      </w:r>
      <w:r w:rsidR="008B4F17">
        <w:t xml:space="preserve"> рекомендуемого размера 1024 бит</w:t>
      </w:r>
      <w:r>
        <w:t>.</w:t>
      </w:r>
    </w:p>
    <w:p w14:paraId="0137900B" w14:textId="13EF0A2E" w:rsidR="005B5856" w:rsidRPr="005B5856" w:rsidRDefault="005B5856" w:rsidP="005B5856">
      <w:r>
        <w:t>При генерации параметров выполняются следующие условия</w:t>
      </w:r>
      <w:r w:rsidRPr="005B5856">
        <w:t>:</w:t>
      </w:r>
    </w:p>
    <w:p w14:paraId="6435558A" w14:textId="1092FE2D" w:rsidR="005B5856" w:rsidRPr="005B5856" w:rsidRDefault="005B5856" w:rsidP="005B5856">
      <w:pPr>
        <w:pStyle w:val="a8"/>
        <w:numPr>
          <w:ilvl w:val="0"/>
          <w:numId w:val="27"/>
        </w:numPr>
      </w:pPr>
      <w:r>
        <w:t xml:space="preserve">Не допускается малое значение показателя </w:t>
      </w:r>
      <w:r>
        <w:rPr>
          <w:lang w:val="en-US"/>
        </w:rPr>
        <w:t>e</w:t>
      </w:r>
    </w:p>
    <w:p w14:paraId="62BD7F9C" w14:textId="4E9B6F46" w:rsidR="005B5856" w:rsidRDefault="005B5856" w:rsidP="005B5856">
      <w:pPr>
        <w:pStyle w:val="a8"/>
        <w:numPr>
          <w:ilvl w:val="0"/>
          <w:numId w:val="27"/>
        </w:numPr>
      </w:pPr>
      <w:r>
        <w:t>Не выполняется неравенство, допускающее атаку Винера</w:t>
      </w:r>
    </w:p>
    <w:p w14:paraId="2237B425" w14:textId="6474B27C" w:rsidR="005B5856" w:rsidRDefault="005B5856" w:rsidP="00FA1670">
      <w:pPr>
        <w:pStyle w:val="a8"/>
        <w:numPr>
          <w:ilvl w:val="0"/>
          <w:numId w:val="27"/>
        </w:numPr>
      </w:pPr>
      <w:r>
        <w:t xml:space="preserve">Числа </w:t>
      </w:r>
      <w:r>
        <w:rPr>
          <w:lang w:val="en-US"/>
        </w:rPr>
        <w:t>p</w:t>
      </w:r>
      <w:r w:rsidRPr="005B5856">
        <w:t xml:space="preserve">-1 </w:t>
      </w:r>
      <w:r>
        <w:t xml:space="preserve">и </w:t>
      </w:r>
      <w:r>
        <w:rPr>
          <w:lang w:val="en-US"/>
        </w:rPr>
        <w:t>q</w:t>
      </w:r>
      <w:r w:rsidRPr="005B5856">
        <w:t xml:space="preserve">-1 </w:t>
      </w:r>
      <w:r>
        <w:t>имеют большие простые делители</w:t>
      </w:r>
    </w:p>
    <w:p w14:paraId="6BF025FF" w14:textId="4CE1AF2F" w:rsidR="00A65C71" w:rsidRPr="00BD39B8" w:rsidRDefault="00A65C71" w:rsidP="00FA1670">
      <w:pPr>
        <w:pStyle w:val="a8"/>
        <w:numPr>
          <w:ilvl w:val="0"/>
          <w:numId w:val="27"/>
        </w:numPr>
      </w:pPr>
      <w:r>
        <w:t xml:space="preserve">Числа </w:t>
      </w:r>
      <w:r>
        <w:rPr>
          <w:lang w:val="en-US"/>
        </w:rPr>
        <w:t>p</w:t>
      </w:r>
      <w:r w:rsidRPr="00A65C71">
        <w:t xml:space="preserve"> </w:t>
      </w:r>
      <w:r>
        <w:t>и q имеют одинаковую битовую длину, но находятся не близко по отношению друг к другу, нарушая атаку Ферма</w:t>
      </w:r>
    </w:p>
    <w:p w14:paraId="71C7E6DD" w14:textId="00E64328" w:rsidR="003F6999" w:rsidRDefault="00BD39B8" w:rsidP="003F6999">
      <w:r>
        <w:t xml:space="preserve">Сгенерированные параметры были проанализированы с помощью утилиты </w:t>
      </w:r>
      <w:proofErr w:type="spellStart"/>
      <w:r>
        <w:rPr>
          <w:lang w:val="en-US"/>
        </w:rPr>
        <w:t>CrypTool</w:t>
      </w:r>
      <w:proofErr w:type="spellEnd"/>
      <w:r w:rsidRPr="00BD39B8">
        <w:t>.</w:t>
      </w:r>
      <w:r>
        <w:t xml:space="preserve"> Утилита </w:t>
      </w:r>
      <w:proofErr w:type="spellStart"/>
      <w:r>
        <w:t>CrypTool</w:t>
      </w:r>
      <w:proofErr w:type="spellEnd"/>
      <w:r>
        <w:t xml:space="preserve"> предоставляет широкий </w:t>
      </w:r>
      <w:r w:rsidR="003F6999">
        <w:t>набор инструментов</w:t>
      </w:r>
      <w:r>
        <w:t xml:space="preserve"> для изучения принципа действия различных криптосистем, визуализации атак, генерации и тестирования параметров.</w:t>
      </w:r>
    </w:p>
    <w:p w14:paraId="2B247BC0" w14:textId="215585B7" w:rsidR="003F6999" w:rsidRDefault="003F6999" w:rsidP="003F6999">
      <w:pPr>
        <w:jc w:val="center"/>
      </w:pPr>
      <w:r>
        <w:rPr>
          <w:noProof/>
        </w:rPr>
        <w:drawing>
          <wp:inline distT="0" distB="0" distL="0" distR="0" wp14:anchorId="68F776B9" wp14:editId="5E8FFF0F">
            <wp:extent cx="5034491" cy="1418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23" cy="142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3393" w14:textId="2928E96D" w:rsidR="003F6999" w:rsidRPr="003D71D5" w:rsidRDefault="00A65C71" w:rsidP="003F6999">
      <w:pPr>
        <w:jc w:val="center"/>
      </w:pPr>
      <w:r>
        <w:t>Рисунок 1 – сгенерированные параметры</w:t>
      </w:r>
    </w:p>
    <w:p w14:paraId="523F0E87" w14:textId="15DA73D6" w:rsidR="003D71D5" w:rsidRPr="003D71D5" w:rsidRDefault="003D71D5" w:rsidP="00BD39B8"/>
    <w:p w14:paraId="23B67295" w14:textId="24961D70" w:rsidR="006445DA" w:rsidRDefault="008B384A" w:rsidP="003D71D5">
      <w:r>
        <w:t xml:space="preserve">При проверке </w:t>
      </w:r>
      <w:r w:rsidR="00BA4774">
        <w:t xml:space="preserve">сгенерированных значения </w:t>
      </w:r>
      <w:r>
        <w:t>инструмент С</w:t>
      </w:r>
      <w:proofErr w:type="spellStart"/>
      <w:r>
        <w:rPr>
          <w:lang w:val="en-US"/>
        </w:rPr>
        <w:t>rypTool</w:t>
      </w:r>
      <w:proofErr w:type="spellEnd"/>
      <w:r w:rsidRPr="008B384A">
        <w:t xml:space="preserve"> </w:t>
      </w:r>
      <w:r>
        <w:t>не смог получить разложение</w:t>
      </w:r>
      <w:r w:rsidR="00BA4774" w:rsidRPr="00BA4774">
        <w:t xml:space="preserve"> </w:t>
      </w:r>
      <w:r w:rsidR="00BA4774">
        <w:t xml:space="preserve">для </w:t>
      </w:r>
      <w:r w:rsidR="00BA4774">
        <w:rPr>
          <w:lang w:val="en-US"/>
        </w:rPr>
        <w:t>n</w:t>
      </w:r>
      <w:r>
        <w:t xml:space="preserve"> за приемлемое время.</w:t>
      </w:r>
    </w:p>
    <w:p w14:paraId="2DF4277B" w14:textId="77777777" w:rsidR="00B37407" w:rsidRDefault="00B37407" w:rsidP="003D71D5"/>
    <w:p w14:paraId="4A158D26" w14:textId="33744B78" w:rsidR="003F6999" w:rsidRDefault="00B37407" w:rsidP="00B37407">
      <w:pPr>
        <w:jc w:val="center"/>
      </w:pPr>
      <w:r>
        <w:rPr>
          <w:noProof/>
        </w:rPr>
        <w:drawing>
          <wp:inline distT="0" distB="0" distL="0" distR="0" wp14:anchorId="0F801928" wp14:editId="15807A0B">
            <wp:extent cx="3387722" cy="320856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210" cy="32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8EC9" w14:textId="1CAB0736" w:rsidR="003F6999" w:rsidRDefault="003F6999" w:rsidP="00B37407">
      <w:pPr>
        <w:jc w:val="center"/>
        <w:rPr>
          <w:lang w:val="en-US"/>
        </w:rPr>
      </w:pPr>
      <w:r>
        <w:t xml:space="preserve">Рисунок 2 – разложение полученного </w:t>
      </w:r>
      <w:r>
        <w:rPr>
          <w:lang w:val="en-US"/>
        </w:rPr>
        <w:t>n</w:t>
      </w:r>
      <w:r>
        <w:t xml:space="preserve"> с помощью</w:t>
      </w:r>
      <w:r w:rsidRPr="003F6999">
        <w:t xml:space="preserve"> </w:t>
      </w:r>
      <w:proofErr w:type="spellStart"/>
      <w:r>
        <w:rPr>
          <w:lang w:val="en-US"/>
        </w:rPr>
        <w:t>CryptTool</w:t>
      </w:r>
      <w:proofErr w:type="spellEnd"/>
    </w:p>
    <w:p w14:paraId="68406680" w14:textId="77777777" w:rsidR="003F6999" w:rsidRPr="003F6999" w:rsidRDefault="003F6999" w:rsidP="003D71D5">
      <w:pPr>
        <w:rPr>
          <w:lang w:val="en-US"/>
        </w:rPr>
      </w:pPr>
    </w:p>
    <w:p w14:paraId="1465AFE1" w14:textId="690B6C7A" w:rsidR="00A830AE" w:rsidRPr="00A830AE" w:rsidRDefault="0080193D" w:rsidP="007B7775">
      <w:pPr>
        <w:pStyle w:val="1"/>
        <w:ind w:firstLine="0"/>
      </w:pPr>
      <w:r>
        <w:t>Ответы на контрольные вопросы</w:t>
      </w:r>
    </w:p>
    <w:p w14:paraId="1C19075C" w14:textId="4C12B99A" w:rsidR="0080193D" w:rsidRPr="007D6A9D" w:rsidRDefault="0080193D" w:rsidP="008C52DE">
      <w:pPr>
        <w:rPr>
          <w:b/>
          <w:bCs/>
        </w:rPr>
      </w:pPr>
      <w:r w:rsidRPr="007D6A9D">
        <w:rPr>
          <w:b/>
          <w:bCs/>
        </w:rPr>
        <w:t xml:space="preserve">1. </w:t>
      </w:r>
      <w:r w:rsidR="007D6A9D" w:rsidRPr="007D6A9D">
        <w:rPr>
          <w:b/>
          <w:bCs/>
        </w:rPr>
        <w:t>При каком условии возможна атака Винера?</w:t>
      </w:r>
    </w:p>
    <w:p w14:paraId="5A3C8AA4" w14:textId="0B170810" w:rsidR="007D6A9D" w:rsidRPr="005B5856" w:rsidRDefault="007D6A9D" w:rsidP="007D6A9D">
      <w:r>
        <w:t xml:space="preserve">Атака Винера на схему RSA основана на предположении о том, что значение закрытого показателя </w:t>
      </w:r>
      <w:r>
        <w:rPr>
          <w:rFonts w:ascii="Cambria Math" w:hAnsi="Cambria Math" w:cs="Cambria Math"/>
        </w:rPr>
        <w:t>𝑑</w:t>
      </w:r>
      <w:r>
        <w:t xml:space="preserve"> достаточно мало, а именно</w:t>
      </w:r>
      <w:r w:rsidRPr="007D6A9D">
        <w:t>:</w:t>
      </w:r>
    </w:p>
    <w:p w14:paraId="16F8636A" w14:textId="2D5644F1" w:rsidR="00BF1025" w:rsidRPr="007D6A9D" w:rsidRDefault="007D6A9D" w:rsidP="007D6A9D">
      <w:pPr>
        <w:rPr>
          <w:i/>
        </w:rPr>
      </w:pPr>
      <m:oMathPara>
        <m:oMath>
          <m:r>
            <w:rPr>
              <w:rFonts w:ascii="Cambria Math" w:hAnsi="Cambria Math" w:cs="Cambria Math"/>
            </w:rPr>
            <m:t>d</m:t>
          </m:r>
          <m:r>
            <w:rPr>
              <w:rFonts w:ascii="Cambria Math" w:hAnsi="Cambria Math"/>
            </w:rPr>
            <m:t xml:space="preserve"> 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rad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</w:rPr>
            <m:t xml:space="preserve">   (1)</m:t>
          </m:r>
        </m:oMath>
      </m:oMathPara>
    </w:p>
    <w:p w14:paraId="520A9D9E" w14:textId="4F6C5657" w:rsidR="0080193D" w:rsidRPr="007D6A9D" w:rsidRDefault="008C52DE" w:rsidP="008C52DE">
      <w:pPr>
        <w:rPr>
          <w:b/>
          <w:bCs/>
        </w:rPr>
      </w:pPr>
      <w:r w:rsidRPr="00FF4B7C">
        <w:rPr>
          <w:b/>
          <w:bCs/>
        </w:rPr>
        <w:t>2</w:t>
      </w:r>
      <w:r w:rsidR="00E13017" w:rsidRPr="00FF4B7C">
        <w:rPr>
          <w:b/>
          <w:bCs/>
        </w:rPr>
        <w:t xml:space="preserve">. </w:t>
      </w:r>
      <w:r w:rsidR="007D6A9D" w:rsidRPr="00FF4B7C">
        <w:rPr>
          <w:b/>
          <w:bCs/>
        </w:rPr>
        <w:t>Перечислите методы противодействия атаке Винера.</w:t>
      </w:r>
    </w:p>
    <w:p w14:paraId="23C02E49" w14:textId="14461B1F" w:rsidR="009D29B5" w:rsidRDefault="00A65C71" w:rsidP="007D6A9D">
      <w:r>
        <w:t xml:space="preserve">В первую очередь, </w:t>
      </w:r>
      <w:r w:rsidR="007D6A9D">
        <w:t xml:space="preserve">избегать выполнения неравенства (1) при генерации параметров криптосистемы. </w:t>
      </w:r>
    </w:p>
    <w:p w14:paraId="138A30B5" w14:textId="0CF3E5DE" w:rsidR="00E371DE" w:rsidRPr="003D71D5" w:rsidRDefault="00E371DE" w:rsidP="007D6A9D">
      <w:r>
        <w:t>Также предлагается использовать большее значение е</w:t>
      </w:r>
      <w:r w:rsidRPr="00E371DE">
        <w:t xml:space="preserve">’ </w:t>
      </w:r>
      <w:r>
        <w:t>следующего вида</w:t>
      </w:r>
      <w:r w:rsidRPr="00E371DE">
        <w:t>:</w:t>
      </w:r>
    </w:p>
    <w:p w14:paraId="61FF7AFF" w14:textId="0DD86675" w:rsidR="00E371DE" w:rsidRPr="00E371DE" w:rsidRDefault="00FD5DBD" w:rsidP="007D6A9D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=e+t*φ(n)</m:t>
          </m:r>
        </m:oMath>
      </m:oMathPara>
    </w:p>
    <w:p w14:paraId="56D1CE3A" w14:textId="6CED2493" w:rsidR="00BA4774" w:rsidRPr="003D71D5" w:rsidRDefault="00BA4774" w:rsidP="00BA4774">
      <w:r>
        <w:t xml:space="preserve">При </w:t>
      </w:r>
      <w:r w:rsidR="00E371DE">
        <w:t xml:space="preserve">использовании большего </w:t>
      </w:r>
      <w:r w:rsidRPr="00BA4774">
        <w:t>значени</w:t>
      </w:r>
      <w:r w:rsidR="00E371DE">
        <w:t>я</w:t>
      </w:r>
      <w:r w:rsidRPr="00BA4774">
        <w:t xml:space="preserve"> e</w:t>
      </w:r>
      <w:r w:rsidR="00E371DE" w:rsidRPr="00E371DE">
        <w:t>’</w:t>
      </w:r>
      <w:r w:rsidRPr="00BA4774">
        <w:t xml:space="preserve">, </w:t>
      </w:r>
      <w:r>
        <w:t xml:space="preserve">значение </w:t>
      </w:r>
      <w:r w:rsidRPr="00BA4774">
        <w:t xml:space="preserve">k перестает быть </w:t>
      </w:r>
      <w:r w:rsidR="00E371DE">
        <w:t>малым</w:t>
      </w:r>
      <w:r w:rsidR="00E371DE" w:rsidRPr="00E371DE">
        <w:t>:</w:t>
      </w:r>
    </w:p>
    <w:p w14:paraId="75497040" w14:textId="748FD8DF" w:rsidR="00E371DE" w:rsidRPr="00E371DE" w:rsidRDefault="00FD5DBD" w:rsidP="00BA4774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φ(n)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φ(n)</m:t>
              </m:r>
            </m:den>
          </m:f>
        </m:oMath>
      </m:oMathPara>
    </w:p>
    <w:p w14:paraId="537754CB" w14:textId="09A93793" w:rsidR="00BA4774" w:rsidRDefault="00E371DE" w:rsidP="00E371DE">
      <w:r>
        <w:t xml:space="preserve">Таким образом, подходящая дробь </w:t>
      </w:r>
      <w:r>
        <w:rPr>
          <w:rFonts w:ascii="Cambria Math" w:hAnsi="Cambria Math" w:cs="Cambria Math"/>
        </w:rPr>
        <w:t>𝑘</w:t>
      </w:r>
      <w:r w:rsidRPr="00E371DE">
        <w:t>/</w:t>
      </w:r>
      <w:r>
        <w:rPr>
          <w:rFonts w:ascii="Cambria Math" w:hAnsi="Cambria Math" w:cs="Cambria Math"/>
        </w:rPr>
        <w:t>𝑑</w:t>
      </w:r>
      <w:r>
        <w:t xml:space="preserve"> уже не является достаточно хорошим приближением к </w:t>
      </w:r>
      <w:r>
        <w:rPr>
          <w:rFonts w:ascii="Cambria Math" w:hAnsi="Cambria Math" w:cs="Cambria Math"/>
        </w:rPr>
        <w:t>𝑒</w:t>
      </w:r>
      <w:r w:rsidRPr="00E371DE">
        <w:t>/</w:t>
      </w:r>
      <w:proofErr w:type="gramStart"/>
      <w:r>
        <w:rPr>
          <w:rFonts w:ascii="Cambria Math" w:hAnsi="Cambria Math" w:cs="Cambria Math"/>
        </w:rPr>
        <w:t>𝑛</w:t>
      </w:r>
      <w:r>
        <w:t xml:space="preserve"> .</w:t>
      </w:r>
      <w:proofErr w:type="gramEnd"/>
      <w:r>
        <w:t xml:space="preserve"> Р</w:t>
      </w:r>
      <w:r w:rsidR="00BA4774" w:rsidRPr="00BA4774">
        <w:t xml:space="preserve">асчет показывает, </w:t>
      </w:r>
      <w:r w:rsidRPr="00BA4774">
        <w:t>что,</w:t>
      </w:r>
      <w:r w:rsidR="00BA4774" w:rsidRPr="00BA4774">
        <w:t xml:space="preserve"> если e</w:t>
      </w:r>
      <w:proofErr w:type="gramStart"/>
      <w:r w:rsidRPr="00E371DE">
        <w:t>’</w:t>
      </w:r>
      <w:r w:rsidR="00BA4774" w:rsidRPr="00BA4774">
        <w:t xml:space="preserve"> &gt;</w:t>
      </w:r>
      <w:proofErr w:type="gramEnd"/>
      <w:r w:rsidRPr="00E371DE">
        <w:t xml:space="preserve"> </w:t>
      </w:r>
      <w:r>
        <w:rPr>
          <w:lang w:val="en-US"/>
        </w:rPr>
        <w:t>n</w:t>
      </w:r>
      <w:r w:rsidRPr="00E371DE">
        <w:rPr>
          <w:vertAlign w:val="superscript"/>
        </w:rPr>
        <w:t>1,5</w:t>
      </w:r>
      <w:r w:rsidR="00BA4774" w:rsidRPr="00BA4774">
        <w:t>, то независимо от того,</w:t>
      </w:r>
      <w:r w:rsidRPr="00E371DE">
        <w:t xml:space="preserve"> </w:t>
      </w:r>
      <w:r w:rsidR="00BA4774" w:rsidRPr="00BA4774">
        <w:t xml:space="preserve">как бы ни было мало d, описанная выше атака </w:t>
      </w:r>
      <w:r>
        <w:t xml:space="preserve">Винера становится </w:t>
      </w:r>
      <w:r w:rsidR="00BA4774" w:rsidRPr="00BA4774">
        <w:t>невозможна.</w:t>
      </w:r>
      <w:r>
        <w:t xml:space="preserve"> Однако</w:t>
      </w:r>
      <w:r w:rsidR="00BA4774" w:rsidRPr="00BA4774">
        <w:t xml:space="preserve">, </w:t>
      </w:r>
      <w:r>
        <w:t>использование большого значения открытого показателя</w:t>
      </w:r>
      <w:r w:rsidR="00BA4774" w:rsidRPr="00BA4774">
        <w:t xml:space="preserve"> приводят к увеличению</w:t>
      </w:r>
      <w:r>
        <w:t xml:space="preserve"> </w:t>
      </w:r>
      <w:r w:rsidR="00BA4774" w:rsidRPr="00BA4774">
        <w:t>времени шифрования.</w:t>
      </w:r>
    </w:p>
    <w:p w14:paraId="3BC5AFF6" w14:textId="77777777" w:rsidR="003F6999" w:rsidRDefault="003F6999" w:rsidP="00E371DE"/>
    <w:p w14:paraId="0E68699D" w14:textId="015F2A14" w:rsidR="0080193D" w:rsidRPr="00BD39B8" w:rsidRDefault="0080193D" w:rsidP="008C52DE">
      <w:pPr>
        <w:rPr>
          <w:b/>
          <w:bCs/>
        </w:rPr>
      </w:pPr>
      <w:r w:rsidRPr="00BD39B8">
        <w:rPr>
          <w:b/>
          <w:bCs/>
        </w:rPr>
        <w:t xml:space="preserve">3. </w:t>
      </w:r>
      <w:r w:rsidR="007D6A9D" w:rsidRPr="00BD39B8">
        <w:rPr>
          <w:b/>
          <w:bCs/>
        </w:rPr>
        <w:t xml:space="preserve">Почему числа </w:t>
      </w:r>
      <w:r w:rsidR="007D6A9D" w:rsidRPr="00BD39B8">
        <w:rPr>
          <w:rFonts w:ascii="Cambria Math" w:hAnsi="Cambria Math" w:cs="Cambria Math"/>
          <w:b/>
          <w:bCs/>
        </w:rPr>
        <w:t>𝑝</w:t>
      </w:r>
      <w:r w:rsidR="007D6A9D" w:rsidRPr="00BD39B8">
        <w:rPr>
          <w:b/>
          <w:bCs/>
        </w:rPr>
        <w:t xml:space="preserve"> и </w:t>
      </w:r>
      <w:r w:rsidR="007D6A9D" w:rsidRPr="00BD39B8">
        <w:rPr>
          <w:rFonts w:ascii="Cambria Math" w:hAnsi="Cambria Math" w:cs="Cambria Math"/>
          <w:b/>
          <w:bCs/>
        </w:rPr>
        <w:t>𝑞</w:t>
      </w:r>
      <w:r w:rsidR="007D6A9D" w:rsidRPr="00BD39B8">
        <w:rPr>
          <w:b/>
          <w:bCs/>
        </w:rPr>
        <w:t xml:space="preserve"> необходимо выбирать так, чтобы </w:t>
      </w:r>
      <w:r w:rsidR="007D6A9D" w:rsidRPr="00BD39B8">
        <w:rPr>
          <w:rFonts w:ascii="Cambria Math" w:hAnsi="Cambria Math" w:cs="Cambria Math"/>
          <w:b/>
          <w:bCs/>
        </w:rPr>
        <w:t>𝑝</w:t>
      </w:r>
      <w:r w:rsidR="007D6A9D" w:rsidRPr="00BD39B8">
        <w:rPr>
          <w:b/>
          <w:bCs/>
        </w:rPr>
        <w:t xml:space="preserve"> − 1, </w:t>
      </w:r>
      <w:r w:rsidR="007D6A9D" w:rsidRPr="00BD39B8">
        <w:rPr>
          <w:rFonts w:ascii="Cambria Math" w:hAnsi="Cambria Math" w:cs="Cambria Math"/>
          <w:b/>
          <w:bCs/>
        </w:rPr>
        <w:t>𝑞</w:t>
      </w:r>
      <w:r w:rsidR="007D6A9D" w:rsidRPr="00BD39B8">
        <w:rPr>
          <w:b/>
          <w:bCs/>
        </w:rPr>
        <w:t xml:space="preserve"> − 1 имели большие простые делители?</w:t>
      </w:r>
    </w:p>
    <w:p w14:paraId="6BE16219" w14:textId="4C0E26CF" w:rsidR="00D50968" w:rsidRPr="007D6A9D" w:rsidRDefault="007D6A9D" w:rsidP="007D6A9D">
      <w:pPr>
        <w:rPr>
          <w:rFonts w:eastAsia="Times New Roman"/>
          <w:sz w:val="24"/>
          <w:szCs w:val="24"/>
        </w:rPr>
      </w:pPr>
      <w:r w:rsidRPr="00BD39B8">
        <w:rPr>
          <w:rFonts w:eastAsia="Times New Roman"/>
        </w:rPr>
        <w:t xml:space="preserve">Для того, чтобы усложнить </w:t>
      </w:r>
      <w:r w:rsidR="00BD39B8" w:rsidRPr="00BD39B8">
        <w:rPr>
          <w:rFonts w:eastAsia="Times New Roman"/>
        </w:rPr>
        <w:t>задачу факторизации с помощью (</w:t>
      </w:r>
      <w:r w:rsidRPr="00BD39B8">
        <w:rPr>
          <w:rFonts w:eastAsia="Times New Roman"/>
        </w:rPr>
        <w:t>p – 1</w:t>
      </w:r>
      <w:r w:rsidR="00BD39B8" w:rsidRPr="00BD39B8">
        <w:rPr>
          <w:rFonts w:eastAsia="Times New Roman"/>
        </w:rPr>
        <w:t>)</w:t>
      </w:r>
      <w:r w:rsidRPr="00BD39B8">
        <w:rPr>
          <w:rFonts w:eastAsia="Times New Roman"/>
        </w:rPr>
        <w:t xml:space="preserve"> метод</w:t>
      </w:r>
      <w:r w:rsidR="00BD39B8" w:rsidRPr="00BD39B8">
        <w:rPr>
          <w:rFonts w:eastAsia="Times New Roman"/>
        </w:rPr>
        <w:t>а</w:t>
      </w:r>
      <w:r w:rsidRPr="00BD39B8">
        <w:rPr>
          <w:rFonts w:eastAsia="Times New Roman"/>
        </w:rPr>
        <w:t xml:space="preserve"> </w:t>
      </w:r>
      <w:proofErr w:type="spellStart"/>
      <w:r w:rsidRPr="00BD39B8">
        <w:rPr>
          <w:rFonts w:eastAsia="Times New Roman"/>
        </w:rPr>
        <w:t>Полларда</w:t>
      </w:r>
      <w:proofErr w:type="spellEnd"/>
      <w:r w:rsidRPr="00BD39B8">
        <w:rPr>
          <w:rFonts w:eastAsia="Times New Roman"/>
        </w:rPr>
        <w:t>.</w:t>
      </w:r>
    </w:p>
    <w:p w14:paraId="56A87038" w14:textId="77777777" w:rsidR="00E13017" w:rsidRDefault="00E13017" w:rsidP="008C52DE"/>
    <w:p w14:paraId="16E5F96D" w14:textId="627B57EC" w:rsidR="00E13017" w:rsidRPr="007D6A9D" w:rsidRDefault="00E13017" w:rsidP="008C52DE">
      <w:pPr>
        <w:rPr>
          <w:b/>
          <w:bCs/>
        </w:rPr>
      </w:pPr>
      <w:r w:rsidRPr="009B631B">
        <w:rPr>
          <w:b/>
          <w:bCs/>
        </w:rPr>
        <w:t xml:space="preserve">4. </w:t>
      </w:r>
      <w:r w:rsidR="007D6A9D" w:rsidRPr="009B631B">
        <w:rPr>
          <w:b/>
          <w:bCs/>
        </w:rPr>
        <w:t xml:space="preserve">Предложите способы защиты от атаки </w:t>
      </w:r>
      <w:proofErr w:type="spellStart"/>
      <w:r w:rsidR="007D6A9D" w:rsidRPr="009B631B">
        <w:rPr>
          <w:b/>
          <w:bCs/>
        </w:rPr>
        <w:t>бесключевого</w:t>
      </w:r>
      <w:proofErr w:type="spellEnd"/>
      <w:r w:rsidR="007D6A9D" w:rsidRPr="009B631B">
        <w:rPr>
          <w:b/>
          <w:bCs/>
        </w:rPr>
        <w:t xml:space="preserve"> дешифрования широковещательных сообщений без отказа от использования общих малых закрытых показателей.</w:t>
      </w:r>
    </w:p>
    <w:p w14:paraId="0149E06C" w14:textId="5F43CB8C" w:rsidR="006D2ADE" w:rsidRDefault="00FF4B7C" w:rsidP="00FF4B7C">
      <w:pPr>
        <w:rPr>
          <w:rFonts w:eastAsia="Times New Roman"/>
        </w:rPr>
      </w:pPr>
      <w:r w:rsidRPr="00FF4B7C">
        <w:rPr>
          <w:rFonts w:eastAsia="Times New Roman"/>
        </w:rPr>
        <w:t xml:space="preserve">В общем случае, если все открытые </w:t>
      </w:r>
      <w:r w:rsidR="009B631B">
        <w:rPr>
          <w:rFonts w:eastAsia="Times New Roman"/>
        </w:rPr>
        <w:t>показатели</w:t>
      </w:r>
      <w:r w:rsidRPr="00FF4B7C">
        <w:rPr>
          <w:rFonts w:eastAsia="Times New Roman"/>
        </w:rPr>
        <w:t xml:space="preserve"> равны e, </w:t>
      </w:r>
      <w:r>
        <w:rPr>
          <w:rFonts w:eastAsia="Times New Roman"/>
        </w:rPr>
        <w:t>злоумышленник</w:t>
      </w:r>
      <w:r w:rsidRPr="00FF4B7C">
        <w:rPr>
          <w:rFonts w:eastAsia="Times New Roman"/>
        </w:rPr>
        <w:t xml:space="preserve"> может восстановить</w:t>
      </w:r>
      <w:r>
        <w:rPr>
          <w:rFonts w:eastAsia="Times New Roman"/>
        </w:rPr>
        <w:t xml:space="preserve"> сообщение</w:t>
      </w:r>
      <w:r w:rsidRPr="00FF4B7C">
        <w:rPr>
          <w:rFonts w:eastAsia="Times New Roman"/>
        </w:rPr>
        <w:t xml:space="preserve"> M, как только</w:t>
      </w:r>
      <w:r w:rsidR="008D4A07">
        <w:rPr>
          <w:rFonts w:eastAsia="Times New Roman"/>
        </w:rPr>
        <w:t xml:space="preserve"> количество сообщений</w:t>
      </w:r>
      <w:r w:rsidRPr="00FF4B7C">
        <w:rPr>
          <w:rFonts w:eastAsia="Times New Roman"/>
        </w:rPr>
        <w:t xml:space="preserve"> k </w:t>
      </w:r>
      <w:r w:rsidR="009B631B">
        <w:rPr>
          <w:rFonts w:eastAsia="Times New Roman"/>
        </w:rPr>
        <w:t>превысит или станет равным значению</w:t>
      </w:r>
      <w:r w:rsidRPr="00FF4B7C">
        <w:rPr>
          <w:rFonts w:eastAsia="Times New Roman"/>
        </w:rPr>
        <w:t xml:space="preserve"> e. </w:t>
      </w:r>
    </w:p>
    <w:p w14:paraId="1C6229F7" w14:textId="2052EF6C" w:rsidR="009B631B" w:rsidRPr="00FF4B7C" w:rsidRDefault="009B631B" w:rsidP="00FF4B7C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t>Таким образом, малый открытый показатель нужно выбирать таким образом, чтобы число широковещательных сообщений не достигало его значения.</w:t>
      </w:r>
    </w:p>
    <w:p w14:paraId="4DF4FCBA" w14:textId="77777777" w:rsidR="00D50968" w:rsidRPr="00D50968" w:rsidRDefault="00D50968" w:rsidP="007465B8">
      <w:pPr>
        <w:jc w:val="left"/>
      </w:pPr>
    </w:p>
    <w:p w14:paraId="5E3398EE" w14:textId="77EBCF77" w:rsidR="003E51B7" w:rsidRDefault="00171E75" w:rsidP="007465B8">
      <w:pPr>
        <w:pStyle w:val="1"/>
        <w:ind w:firstLine="0"/>
        <w:rPr>
          <w:szCs w:val="28"/>
        </w:rPr>
      </w:pPr>
      <w:r w:rsidRPr="00CB2243">
        <w:rPr>
          <w:szCs w:val="28"/>
        </w:rPr>
        <w:t>Вывод</w:t>
      </w:r>
      <w:bookmarkEnd w:id="5"/>
      <w:bookmarkEnd w:id="6"/>
    </w:p>
    <w:p w14:paraId="5D7F47C8" w14:textId="77777777" w:rsidR="00EF55D5" w:rsidRPr="005B5856" w:rsidRDefault="00292502" w:rsidP="006445DA">
      <w:pPr>
        <w:ind w:left="-143"/>
      </w:pPr>
      <w:r w:rsidRPr="0008661F">
        <w:t xml:space="preserve">В данной лабораторной работе </w:t>
      </w:r>
      <w:r>
        <w:t>был</w:t>
      </w:r>
      <w:r w:rsidR="006445DA">
        <w:t>и изучены</w:t>
      </w:r>
      <w:r w:rsidR="007465B8">
        <w:t xml:space="preserve"> и реализованы</w:t>
      </w:r>
      <w:r w:rsidR="006445DA">
        <w:t xml:space="preserve"> основ</w:t>
      </w:r>
      <w:r w:rsidR="007465B8">
        <w:t>н</w:t>
      </w:r>
      <w:r w:rsidR="006445DA">
        <w:t>ы</w:t>
      </w:r>
      <w:r w:rsidR="007465B8">
        <w:t>е</w:t>
      </w:r>
      <w:r w:rsidR="006445DA">
        <w:t xml:space="preserve"> </w:t>
      </w:r>
      <w:r w:rsidR="007465B8">
        <w:t xml:space="preserve">атаки на </w:t>
      </w:r>
      <w:r w:rsidR="006445DA">
        <w:t>криптосистем</w:t>
      </w:r>
      <w:r w:rsidR="007465B8">
        <w:t>у</w:t>
      </w:r>
      <w:r w:rsidR="006445DA">
        <w:t xml:space="preserve"> </w:t>
      </w:r>
      <w:r w:rsidR="006445DA">
        <w:rPr>
          <w:lang w:val="en-US"/>
        </w:rPr>
        <w:t>RSA</w:t>
      </w:r>
      <w:r w:rsidR="007465B8">
        <w:t xml:space="preserve">, определены ограничения для генерации параметров криптосистемы для предотвращения изученных атак. </w:t>
      </w:r>
    </w:p>
    <w:p w14:paraId="09408CAD" w14:textId="5A26149A" w:rsidR="006445DA" w:rsidRDefault="00ED4F9C" w:rsidP="006445DA">
      <w:pPr>
        <w:ind w:left="-143"/>
      </w:pPr>
      <w:r>
        <w:t>С</w:t>
      </w:r>
      <w:r w:rsidRPr="00ED4F9C">
        <w:t xml:space="preserve"> учетом произведенных атак </w:t>
      </w:r>
      <w:r w:rsidR="007465B8" w:rsidRPr="00ED4F9C">
        <w:t xml:space="preserve">была реализована процедура, генерирующая </w:t>
      </w:r>
      <w:r w:rsidR="00EF55D5" w:rsidRPr="00ED4F9C">
        <w:t>«</w:t>
      </w:r>
      <w:r w:rsidR="007465B8" w:rsidRPr="00ED4F9C">
        <w:t>безопасные</w:t>
      </w:r>
      <w:r w:rsidR="00EF55D5" w:rsidRPr="00ED4F9C">
        <w:t>»</w:t>
      </w:r>
      <w:r w:rsidR="007465B8" w:rsidRPr="00ED4F9C">
        <w:t xml:space="preserve"> параметры </w:t>
      </w:r>
      <w:r w:rsidR="007465B8" w:rsidRPr="00ED4F9C">
        <w:rPr>
          <w:lang w:val="en-US"/>
        </w:rPr>
        <w:t>RSA</w:t>
      </w:r>
      <w:r w:rsidR="007465B8" w:rsidRPr="00ED4F9C">
        <w:t xml:space="preserve"> относительно исследуемых атак, анализ которых был произведён с помощью инструмента </w:t>
      </w:r>
      <w:proofErr w:type="spellStart"/>
      <w:r w:rsidR="007465B8" w:rsidRPr="00ED4F9C">
        <w:rPr>
          <w:lang w:val="en-US"/>
        </w:rPr>
        <w:t>CrypTool</w:t>
      </w:r>
      <w:proofErr w:type="spellEnd"/>
      <w:r w:rsidR="007465B8" w:rsidRPr="00ED4F9C">
        <w:t>.</w:t>
      </w:r>
      <w:r w:rsidR="007465B8">
        <w:t xml:space="preserve"> </w:t>
      </w:r>
    </w:p>
    <w:p w14:paraId="7C7EDD6A" w14:textId="0C618FA9" w:rsidR="00292502" w:rsidRPr="006445DA" w:rsidRDefault="00292502" w:rsidP="00292502"/>
    <w:p w14:paraId="2A012E7C" w14:textId="77777777" w:rsidR="0027737B" w:rsidRPr="0027737B" w:rsidRDefault="0027737B" w:rsidP="0027737B"/>
    <w:sectPr w:rsidR="0027737B" w:rsidRPr="00277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78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1881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07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22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50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050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065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079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0941" w:hanging="1584"/>
      </w:pPr>
      <w:rPr>
        <w:rFonts w:hint="default"/>
      </w:rPr>
    </w:lvl>
  </w:abstractNum>
  <w:abstractNum w:abstractNumId="4" w15:restartNumberingAfterBreak="0">
    <w:nsid w:val="1B0009BB"/>
    <w:multiLevelType w:val="hybridMultilevel"/>
    <w:tmpl w:val="8578EC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0F50EF"/>
    <w:multiLevelType w:val="hybridMultilevel"/>
    <w:tmpl w:val="5E30BA24"/>
    <w:lvl w:ilvl="0" w:tplc="2CD2E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29B40E6B"/>
    <w:multiLevelType w:val="hybridMultilevel"/>
    <w:tmpl w:val="A616442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29F26636"/>
    <w:multiLevelType w:val="hybridMultilevel"/>
    <w:tmpl w:val="E5904C8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35F70F73"/>
    <w:multiLevelType w:val="hybridMultilevel"/>
    <w:tmpl w:val="A5E82A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AB32731"/>
    <w:multiLevelType w:val="hybridMultilevel"/>
    <w:tmpl w:val="7360AA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AB08F5"/>
    <w:multiLevelType w:val="multilevel"/>
    <w:tmpl w:val="9E8A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F3CB3"/>
    <w:multiLevelType w:val="hybridMultilevel"/>
    <w:tmpl w:val="46FCA9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00B6BFB"/>
    <w:multiLevelType w:val="hybridMultilevel"/>
    <w:tmpl w:val="98C89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37B5497"/>
    <w:multiLevelType w:val="hybridMultilevel"/>
    <w:tmpl w:val="FAE4974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E1518A6"/>
    <w:multiLevelType w:val="multilevel"/>
    <w:tmpl w:val="80FA8A1E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 w:tentative="1">
      <w:start w:val="1"/>
      <w:numFmt w:val="decimal"/>
      <w:lvlText w:val="%2."/>
      <w:lvlJc w:val="left"/>
      <w:pPr>
        <w:tabs>
          <w:tab w:val="num" w:pos="4199"/>
        </w:tabs>
        <w:ind w:left="4199" w:hanging="360"/>
      </w:pPr>
    </w:lvl>
    <w:lvl w:ilvl="2" w:tentative="1">
      <w:start w:val="1"/>
      <w:numFmt w:val="decimal"/>
      <w:lvlText w:val="%3."/>
      <w:lvlJc w:val="left"/>
      <w:pPr>
        <w:tabs>
          <w:tab w:val="num" w:pos="4919"/>
        </w:tabs>
        <w:ind w:left="4919" w:hanging="360"/>
      </w:pPr>
    </w:lvl>
    <w:lvl w:ilvl="3" w:tentative="1">
      <w:start w:val="1"/>
      <w:numFmt w:val="decimal"/>
      <w:lvlText w:val="%4."/>
      <w:lvlJc w:val="left"/>
      <w:pPr>
        <w:tabs>
          <w:tab w:val="num" w:pos="5639"/>
        </w:tabs>
        <w:ind w:left="5639" w:hanging="360"/>
      </w:pPr>
    </w:lvl>
    <w:lvl w:ilvl="4" w:tentative="1">
      <w:start w:val="1"/>
      <w:numFmt w:val="decimal"/>
      <w:lvlText w:val="%5."/>
      <w:lvlJc w:val="left"/>
      <w:pPr>
        <w:tabs>
          <w:tab w:val="num" w:pos="6359"/>
        </w:tabs>
        <w:ind w:left="6359" w:hanging="360"/>
      </w:pPr>
    </w:lvl>
    <w:lvl w:ilvl="5" w:tentative="1">
      <w:start w:val="1"/>
      <w:numFmt w:val="decimal"/>
      <w:lvlText w:val="%6."/>
      <w:lvlJc w:val="left"/>
      <w:pPr>
        <w:tabs>
          <w:tab w:val="num" w:pos="7079"/>
        </w:tabs>
        <w:ind w:left="7079" w:hanging="360"/>
      </w:pPr>
    </w:lvl>
    <w:lvl w:ilvl="6" w:tentative="1">
      <w:start w:val="1"/>
      <w:numFmt w:val="decimal"/>
      <w:lvlText w:val="%7."/>
      <w:lvlJc w:val="left"/>
      <w:pPr>
        <w:tabs>
          <w:tab w:val="num" w:pos="7799"/>
        </w:tabs>
        <w:ind w:left="7799" w:hanging="360"/>
      </w:pPr>
    </w:lvl>
    <w:lvl w:ilvl="7" w:tentative="1">
      <w:start w:val="1"/>
      <w:numFmt w:val="decimal"/>
      <w:lvlText w:val="%8."/>
      <w:lvlJc w:val="left"/>
      <w:pPr>
        <w:tabs>
          <w:tab w:val="num" w:pos="8519"/>
        </w:tabs>
        <w:ind w:left="8519" w:hanging="360"/>
      </w:pPr>
    </w:lvl>
    <w:lvl w:ilvl="8" w:tentative="1">
      <w:start w:val="1"/>
      <w:numFmt w:val="decimal"/>
      <w:lvlText w:val="%9."/>
      <w:lvlJc w:val="left"/>
      <w:pPr>
        <w:tabs>
          <w:tab w:val="num" w:pos="9239"/>
        </w:tabs>
        <w:ind w:left="9239" w:hanging="360"/>
      </w:pPr>
    </w:lvl>
  </w:abstractNum>
  <w:abstractNum w:abstractNumId="1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1" w15:restartNumberingAfterBreak="0">
    <w:nsid w:val="69F94135"/>
    <w:multiLevelType w:val="hybridMultilevel"/>
    <w:tmpl w:val="9A66C8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1644670"/>
    <w:multiLevelType w:val="multilevel"/>
    <w:tmpl w:val="038C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4D4E13"/>
    <w:multiLevelType w:val="hybridMultilevel"/>
    <w:tmpl w:val="9398D2B2"/>
    <w:lvl w:ilvl="0" w:tplc="26BC84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A210A99"/>
    <w:multiLevelType w:val="hybridMultilevel"/>
    <w:tmpl w:val="8ACC50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D934A59"/>
    <w:multiLevelType w:val="hybridMultilevel"/>
    <w:tmpl w:val="E24C3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3"/>
  </w:num>
  <w:num w:numId="5">
    <w:abstractNumId w:val="3"/>
  </w:num>
  <w:num w:numId="6">
    <w:abstractNumId w:val="7"/>
  </w:num>
  <w:num w:numId="7">
    <w:abstractNumId w:val="6"/>
  </w:num>
  <w:num w:numId="8">
    <w:abstractNumId w:val="17"/>
  </w:num>
  <w:num w:numId="9">
    <w:abstractNumId w:val="2"/>
  </w:num>
  <w:num w:numId="10">
    <w:abstractNumId w:val="19"/>
  </w:num>
  <w:num w:numId="11">
    <w:abstractNumId w:val="20"/>
  </w:num>
  <w:num w:numId="12">
    <w:abstractNumId w:val="4"/>
  </w:num>
  <w:num w:numId="13">
    <w:abstractNumId w:val="14"/>
  </w:num>
  <w:num w:numId="14">
    <w:abstractNumId w:val="16"/>
  </w:num>
  <w:num w:numId="15">
    <w:abstractNumId w:val="11"/>
  </w:num>
  <w:num w:numId="16">
    <w:abstractNumId w:val="15"/>
  </w:num>
  <w:num w:numId="17">
    <w:abstractNumId w:val="10"/>
  </w:num>
  <w:num w:numId="18">
    <w:abstractNumId w:val="26"/>
  </w:num>
  <w:num w:numId="19">
    <w:abstractNumId w:val="22"/>
  </w:num>
  <w:num w:numId="20">
    <w:abstractNumId w:val="18"/>
  </w:num>
  <w:num w:numId="21">
    <w:abstractNumId w:val="13"/>
  </w:num>
  <w:num w:numId="22">
    <w:abstractNumId w:val="21"/>
  </w:num>
  <w:num w:numId="23">
    <w:abstractNumId w:val="9"/>
  </w:num>
  <w:num w:numId="24">
    <w:abstractNumId w:val="12"/>
  </w:num>
  <w:num w:numId="25">
    <w:abstractNumId w:val="24"/>
  </w:num>
  <w:num w:numId="26">
    <w:abstractNumId w:val="5"/>
  </w:num>
  <w:num w:numId="27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8D"/>
    <w:rsid w:val="00081514"/>
    <w:rsid w:val="000D1367"/>
    <w:rsid w:val="000F0E4F"/>
    <w:rsid w:val="000F522A"/>
    <w:rsid w:val="0010190D"/>
    <w:rsid w:val="00121FA6"/>
    <w:rsid w:val="00146F99"/>
    <w:rsid w:val="00171E75"/>
    <w:rsid w:val="001817E9"/>
    <w:rsid w:val="001952A0"/>
    <w:rsid w:val="00197D6B"/>
    <w:rsid w:val="001B3823"/>
    <w:rsid w:val="001B7442"/>
    <w:rsid w:val="00253A7F"/>
    <w:rsid w:val="00257F27"/>
    <w:rsid w:val="002650DC"/>
    <w:rsid w:val="00273DB5"/>
    <w:rsid w:val="0027737B"/>
    <w:rsid w:val="00292502"/>
    <w:rsid w:val="00294B6C"/>
    <w:rsid w:val="002C79B7"/>
    <w:rsid w:val="002E65CA"/>
    <w:rsid w:val="00361BAE"/>
    <w:rsid w:val="00371194"/>
    <w:rsid w:val="003A2652"/>
    <w:rsid w:val="003C641B"/>
    <w:rsid w:val="003D71D5"/>
    <w:rsid w:val="003E51B7"/>
    <w:rsid w:val="003F6999"/>
    <w:rsid w:val="00401CD4"/>
    <w:rsid w:val="004306C4"/>
    <w:rsid w:val="00441806"/>
    <w:rsid w:val="00444F6B"/>
    <w:rsid w:val="00457321"/>
    <w:rsid w:val="004B3A1C"/>
    <w:rsid w:val="004C07C7"/>
    <w:rsid w:val="005B44D9"/>
    <w:rsid w:val="005B5856"/>
    <w:rsid w:val="005E665F"/>
    <w:rsid w:val="006445DA"/>
    <w:rsid w:val="006771A5"/>
    <w:rsid w:val="006D2ADE"/>
    <w:rsid w:val="006F52A0"/>
    <w:rsid w:val="00717640"/>
    <w:rsid w:val="007465B8"/>
    <w:rsid w:val="00755348"/>
    <w:rsid w:val="007B7766"/>
    <w:rsid w:val="007B7775"/>
    <w:rsid w:val="007D6A9D"/>
    <w:rsid w:val="008018CE"/>
    <w:rsid w:val="0080193D"/>
    <w:rsid w:val="00876055"/>
    <w:rsid w:val="00897FED"/>
    <w:rsid w:val="008B384A"/>
    <w:rsid w:val="008B4F17"/>
    <w:rsid w:val="008C507B"/>
    <w:rsid w:val="008C52DE"/>
    <w:rsid w:val="008D4A07"/>
    <w:rsid w:val="00915070"/>
    <w:rsid w:val="00964DFB"/>
    <w:rsid w:val="009B631B"/>
    <w:rsid w:val="009D29B5"/>
    <w:rsid w:val="00A02C9F"/>
    <w:rsid w:val="00A10B8D"/>
    <w:rsid w:val="00A14C67"/>
    <w:rsid w:val="00A65C71"/>
    <w:rsid w:val="00A821EA"/>
    <w:rsid w:val="00A830AE"/>
    <w:rsid w:val="00A83F2A"/>
    <w:rsid w:val="00A95CB4"/>
    <w:rsid w:val="00AB4BBB"/>
    <w:rsid w:val="00B37407"/>
    <w:rsid w:val="00B70842"/>
    <w:rsid w:val="00BA4774"/>
    <w:rsid w:val="00BB0F44"/>
    <w:rsid w:val="00BD35A6"/>
    <w:rsid w:val="00BD39B8"/>
    <w:rsid w:val="00BF1025"/>
    <w:rsid w:val="00C3415E"/>
    <w:rsid w:val="00C473D5"/>
    <w:rsid w:val="00CA08B1"/>
    <w:rsid w:val="00CB2243"/>
    <w:rsid w:val="00CC6B6D"/>
    <w:rsid w:val="00D15B36"/>
    <w:rsid w:val="00D50968"/>
    <w:rsid w:val="00D77667"/>
    <w:rsid w:val="00D92033"/>
    <w:rsid w:val="00DA1738"/>
    <w:rsid w:val="00DC5AC4"/>
    <w:rsid w:val="00DC6033"/>
    <w:rsid w:val="00E0328D"/>
    <w:rsid w:val="00E13017"/>
    <w:rsid w:val="00E3328A"/>
    <w:rsid w:val="00E371DE"/>
    <w:rsid w:val="00EC1B76"/>
    <w:rsid w:val="00ED4F9C"/>
    <w:rsid w:val="00EF55D5"/>
    <w:rsid w:val="00F101E2"/>
    <w:rsid w:val="00F36AA2"/>
    <w:rsid w:val="00F43ACB"/>
    <w:rsid w:val="00F5007C"/>
    <w:rsid w:val="00F563E3"/>
    <w:rsid w:val="00F70E7B"/>
    <w:rsid w:val="00F719CE"/>
    <w:rsid w:val="00FA1670"/>
    <w:rsid w:val="00FB7218"/>
    <w:rsid w:val="00FC134F"/>
    <w:rsid w:val="00FD2384"/>
    <w:rsid w:val="00FD5DBD"/>
    <w:rsid w:val="00F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C008"/>
  <w15:chartTrackingRefBased/>
  <w15:docId w15:val="{630A36E5-0445-436C-9E82-1E3BB172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292502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4"/>
    <w:next w:val="a4"/>
    <w:link w:val="10"/>
    <w:uiPriority w:val="1"/>
    <w:qFormat/>
    <w:rsid w:val="00197D6B"/>
    <w:pPr>
      <w:numPr>
        <w:numId w:val="5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197D6B"/>
    <w:pPr>
      <w:keepNext/>
      <w:numPr>
        <w:ilvl w:val="1"/>
        <w:numId w:val="5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197D6B"/>
    <w:pPr>
      <w:keepNext/>
      <w:numPr>
        <w:ilvl w:val="2"/>
        <w:numId w:val="5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197D6B"/>
    <w:pPr>
      <w:keepNext/>
      <w:numPr>
        <w:ilvl w:val="3"/>
        <w:numId w:val="5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197D6B"/>
    <w:pPr>
      <w:numPr>
        <w:ilvl w:val="4"/>
        <w:numId w:val="5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rsid w:val="00197D6B"/>
    <w:pPr>
      <w:numPr>
        <w:ilvl w:val="5"/>
        <w:numId w:val="5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rsid w:val="00197D6B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rsid w:val="00197D6B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rsid w:val="00197D6B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197D6B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1"/>
    <w:rsid w:val="00197D6B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3">
    <w:name w:val="Заголовок 2 Знак"/>
    <w:basedOn w:val="a5"/>
    <w:link w:val="21"/>
    <w:uiPriority w:val="1"/>
    <w:rsid w:val="00197D6B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5"/>
    <w:link w:val="3"/>
    <w:uiPriority w:val="1"/>
    <w:rsid w:val="00197D6B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1"/>
    <w:rsid w:val="00197D6B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5"/>
    <w:link w:val="5"/>
    <w:uiPriority w:val="1"/>
    <w:rsid w:val="00197D6B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5"/>
    <w:link w:val="6"/>
    <w:uiPriority w:val="5"/>
    <w:semiHidden/>
    <w:rsid w:val="00197D6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5"/>
    <w:semiHidden/>
    <w:rsid w:val="00197D6B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uiPriority w:val="5"/>
    <w:semiHidden/>
    <w:rsid w:val="00197D6B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uiPriority w:val="5"/>
    <w:semiHidden/>
    <w:rsid w:val="00197D6B"/>
    <w:rPr>
      <w:rFonts w:ascii="Cambria" w:eastAsia="Times New Roman" w:hAnsi="Cambria" w:cs="Times New Roman"/>
      <w:sz w:val="20"/>
      <w:szCs w:val="20"/>
      <w:lang w:eastAsia="ru-RU"/>
    </w:rPr>
  </w:style>
  <w:style w:type="paragraph" w:styleId="a9">
    <w:name w:val="Title"/>
    <w:basedOn w:val="a4"/>
    <w:next w:val="a4"/>
    <w:link w:val="aa"/>
    <w:uiPriority w:val="99"/>
    <w:rsid w:val="00197D6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5"/>
    <w:link w:val="a9"/>
    <w:uiPriority w:val="99"/>
    <w:rsid w:val="00197D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b">
    <w:name w:val="Название рисунка"/>
    <w:basedOn w:val="a4"/>
    <w:next w:val="a4"/>
    <w:uiPriority w:val="2"/>
    <w:qFormat/>
    <w:rsid w:val="00197D6B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c">
    <w:name w:val="Название таблицы"/>
    <w:basedOn w:val="a4"/>
    <w:next w:val="a4"/>
    <w:uiPriority w:val="2"/>
    <w:qFormat/>
    <w:rsid w:val="00197D6B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d">
    <w:name w:val="Программный код"/>
    <w:basedOn w:val="a4"/>
    <w:next w:val="a4"/>
    <w:uiPriority w:val="3"/>
    <w:qFormat/>
    <w:rsid w:val="00197D6B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e">
    <w:name w:val="Текст внутри таблицы"/>
    <w:basedOn w:val="a4"/>
    <w:uiPriority w:val="2"/>
    <w:qFormat/>
    <w:rsid w:val="00197D6B"/>
    <w:pPr>
      <w:ind w:firstLine="0"/>
      <w:jc w:val="center"/>
    </w:pPr>
    <w:rPr>
      <w:rFonts w:eastAsia="Times New Roman" w:cs="Times New Roman"/>
    </w:rPr>
  </w:style>
  <w:style w:type="paragraph" w:customStyle="1" w:styleId="a1">
    <w:name w:val="НИР нумерованный список"/>
    <w:basedOn w:val="a4"/>
    <w:locked/>
    <w:rsid w:val="00197D6B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197D6B"/>
    <w:pPr>
      <w:numPr>
        <w:numId w:val="4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">
    <w:name w:val="Intense Reference"/>
    <w:basedOn w:val="a5"/>
    <w:uiPriority w:val="32"/>
    <w:rsid w:val="00197D6B"/>
    <w:rPr>
      <w:b/>
      <w:bCs/>
      <w:smallCaps/>
      <w:color w:val="ED7D31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rsid w:val="00197D6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rsid w:val="00197D6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rsid w:val="00197D6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0">
    <w:name w:val="E-mail Signature"/>
    <w:basedOn w:val="a4"/>
    <w:link w:val="af1"/>
    <w:uiPriority w:val="99"/>
    <w:semiHidden/>
    <w:rsid w:val="00197D6B"/>
  </w:style>
  <w:style w:type="character" w:customStyle="1" w:styleId="af1">
    <w:name w:val="Электронная подпись Знак"/>
    <w:basedOn w:val="a5"/>
    <w:link w:val="af0"/>
    <w:uiPriority w:val="99"/>
    <w:semiHidden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character" w:styleId="af2">
    <w:name w:val="Book Title"/>
    <w:basedOn w:val="a5"/>
    <w:uiPriority w:val="33"/>
    <w:rsid w:val="00197D6B"/>
    <w:rPr>
      <w:b/>
      <w:bCs/>
      <w:smallCaps/>
      <w:spacing w:val="5"/>
    </w:rPr>
  </w:style>
  <w:style w:type="character" w:styleId="af3">
    <w:name w:val="Subtle Reference"/>
    <w:basedOn w:val="a5"/>
    <w:uiPriority w:val="31"/>
    <w:rsid w:val="00197D6B"/>
    <w:rPr>
      <w:smallCaps/>
      <w:color w:val="ED7D31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197D6B"/>
    <w:pPr>
      <w:spacing w:after="0" w:line="240" w:lineRule="auto"/>
      <w:jc w:val="both"/>
    </w:pPr>
    <w:rPr>
      <w:rFonts w:eastAsiaTheme="minorEastAsia"/>
      <w:color w:val="000000" w:themeColor="text1" w:themeShade="BF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rsid w:val="00197D6B"/>
    <w:pPr>
      <w:numPr>
        <w:numId w:val="3"/>
      </w:numPr>
      <w:contextualSpacing/>
    </w:pPr>
  </w:style>
  <w:style w:type="table" w:styleId="af4">
    <w:name w:val="Table Grid"/>
    <w:basedOn w:val="a6"/>
    <w:uiPriority w:val="39"/>
    <w:rsid w:val="00197D6B"/>
    <w:pPr>
      <w:spacing w:after="0" w:line="240" w:lineRule="auto"/>
      <w:jc w:val="both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b"/>
    <w:qFormat/>
    <w:rsid w:val="00197D6B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rsid w:val="00197D6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197D6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8">
    <w:name w:val="Введение_заключение"/>
    <w:basedOn w:val="1"/>
    <w:next w:val="a4"/>
    <w:qFormat/>
    <w:rsid w:val="00197D6B"/>
    <w:pPr>
      <w:numPr>
        <w:numId w:val="0"/>
      </w:numPr>
      <w:jc w:val="center"/>
    </w:pPr>
  </w:style>
  <w:style w:type="paragraph" w:customStyle="1" w:styleId="a0">
    <w:name w:val="Список_ТИРЕ"/>
    <w:basedOn w:val="a4"/>
    <w:qFormat/>
    <w:rsid w:val="00197D6B"/>
    <w:pPr>
      <w:numPr>
        <w:numId w:val="6"/>
      </w:numPr>
      <w:ind w:left="0" w:firstLine="851"/>
    </w:pPr>
  </w:style>
  <w:style w:type="paragraph" w:customStyle="1" w:styleId="a">
    <w:name w:val="Список_БУКВЫ"/>
    <w:basedOn w:val="a0"/>
    <w:qFormat/>
    <w:rsid w:val="00197D6B"/>
    <w:pPr>
      <w:numPr>
        <w:numId w:val="7"/>
      </w:numPr>
      <w:ind w:left="0" w:firstLine="851"/>
    </w:pPr>
  </w:style>
  <w:style w:type="paragraph" w:customStyle="1" w:styleId="a2">
    <w:name w:val="Список_ЦИФРЫ"/>
    <w:basedOn w:val="a"/>
    <w:qFormat/>
    <w:rsid w:val="00197D6B"/>
    <w:pPr>
      <w:numPr>
        <w:numId w:val="8"/>
      </w:numPr>
      <w:ind w:left="0" w:firstLine="851"/>
    </w:pPr>
  </w:style>
  <w:style w:type="paragraph" w:customStyle="1" w:styleId="20">
    <w:name w:val="Список_2_уровня"/>
    <w:basedOn w:val="a"/>
    <w:qFormat/>
    <w:rsid w:val="00197D6B"/>
    <w:pPr>
      <w:numPr>
        <w:numId w:val="9"/>
      </w:numPr>
      <w:ind w:left="0" w:firstLine="851"/>
    </w:pPr>
  </w:style>
  <w:style w:type="paragraph" w:customStyle="1" w:styleId="a3">
    <w:name w:val="Список источников"/>
    <w:basedOn w:val="a4"/>
    <w:qFormat/>
    <w:rsid w:val="00197D6B"/>
    <w:pPr>
      <w:numPr>
        <w:numId w:val="10"/>
      </w:numPr>
      <w:ind w:left="0" w:firstLine="851"/>
    </w:pPr>
  </w:style>
  <w:style w:type="paragraph" w:styleId="af9">
    <w:name w:val="header"/>
    <w:basedOn w:val="a4"/>
    <w:link w:val="afa"/>
    <w:uiPriority w:val="99"/>
    <w:rsid w:val="00197D6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paragraph" w:styleId="afb">
    <w:name w:val="footer"/>
    <w:basedOn w:val="a4"/>
    <w:link w:val="afc"/>
    <w:uiPriority w:val="99"/>
    <w:rsid w:val="00197D6B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paragraph" w:styleId="afd">
    <w:name w:val="Normal (Web)"/>
    <w:basedOn w:val="a4"/>
    <w:uiPriority w:val="99"/>
    <w:rsid w:val="00197D6B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197D6B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197D6B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197D6B"/>
    <w:pPr>
      <w:numPr>
        <w:numId w:val="11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rsid w:val="00197D6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f2">
    <w:name w:val="Hyperlink"/>
    <w:basedOn w:val="a5"/>
    <w:uiPriority w:val="99"/>
    <w:rsid w:val="00197D6B"/>
    <w:rPr>
      <w:color w:val="0563C1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197D6B"/>
    <w:rPr>
      <w:rFonts w:ascii="Times New Roman" w:eastAsiaTheme="minorEastAsia" w:hAnsi="Times New Roman"/>
      <w:b/>
      <w:bCs/>
      <w:color w:val="5B9BD5" w:themeColor="accent1"/>
      <w:sz w:val="18"/>
      <w:szCs w:val="18"/>
      <w:lang w:eastAsia="ru-RU"/>
    </w:rPr>
  </w:style>
  <w:style w:type="character" w:customStyle="1" w:styleId="13">
    <w:name w:val="Основной текст Знак1"/>
    <w:basedOn w:val="a5"/>
    <w:link w:val="aff3"/>
    <w:uiPriority w:val="99"/>
    <w:locked/>
    <w:rsid w:val="00197D6B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197D6B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rsid w:val="00197D6B"/>
    <w:pPr>
      <w:widowControl w:val="0"/>
      <w:shd w:val="clear" w:color="auto" w:fill="FFFFFF"/>
      <w:spacing w:line="223" w:lineRule="exact"/>
      <w:ind w:hanging="2140"/>
    </w:pPr>
    <w:rPr>
      <w:rFonts w:eastAsiaTheme="minorHAnsi" w:cs="Times New Roman"/>
      <w:sz w:val="21"/>
      <w:szCs w:val="21"/>
      <w:lang w:eastAsia="en-US"/>
    </w:rPr>
  </w:style>
  <w:style w:type="character" w:customStyle="1" w:styleId="aff5">
    <w:name w:val="Основной текст Знак"/>
    <w:basedOn w:val="a5"/>
    <w:uiPriority w:val="99"/>
    <w:semiHidden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6">
    <w:name w:val="Подпись к картинке_"/>
    <w:basedOn w:val="a5"/>
    <w:link w:val="aff7"/>
    <w:uiPriority w:val="99"/>
    <w:locked/>
    <w:rsid w:val="00197D6B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197D6B"/>
    <w:pPr>
      <w:widowControl w:val="0"/>
      <w:shd w:val="clear" w:color="auto" w:fill="FFFFFF"/>
      <w:spacing w:line="240" w:lineRule="atLeast"/>
      <w:ind w:firstLine="0"/>
      <w:jc w:val="left"/>
    </w:pPr>
    <w:rPr>
      <w:rFonts w:eastAsiaTheme="minorHAnsi" w:cs="Times New Roman"/>
      <w:sz w:val="21"/>
      <w:szCs w:val="21"/>
      <w:lang w:eastAsia="en-US"/>
    </w:rPr>
  </w:style>
  <w:style w:type="character" w:customStyle="1" w:styleId="1pt">
    <w:name w:val="Основной текст + Интервал 1 pt"/>
    <w:basedOn w:val="13"/>
    <w:rsid w:val="00197D6B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197D6B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197D6B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 w:eastAsia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197D6B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9">
    <w:name w:val="Revision"/>
    <w:hidden/>
    <w:uiPriority w:val="99"/>
    <w:semiHidden/>
    <w:rsid w:val="00197D6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affa">
    <w:name w:val="TOC Heading"/>
    <w:basedOn w:val="1"/>
    <w:next w:val="a4"/>
    <w:uiPriority w:val="39"/>
    <w:unhideWhenUsed/>
    <w:qFormat/>
    <w:rsid w:val="00197D6B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character" w:styleId="affb">
    <w:name w:val="Placeholder Text"/>
    <w:basedOn w:val="a5"/>
    <w:uiPriority w:val="99"/>
    <w:semiHidden/>
    <w:rsid w:val="004B3A1C"/>
    <w:rPr>
      <w:color w:val="808080"/>
    </w:rPr>
  </w:style>
  <w:style w:type="character" w:customStyle="1" w:styleId="qv3wpe">
    <w:name w:val="qv3wpe"/>
    <w:basedOn w:val="a5"/>
    <w:rsid w:val="00171E75"/>
  </w:style>
  <w:style w:type="paragraph" w:customStyle="1" w:styleId="Default">
    <w:name w:val="Default"/>
    <w:rsid w:val="000815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re">
    <w:name w:val="pre"/>
    <w:basedOn w:val="a5"/>
    <w:rsid w:val="005E665F"/>
  </w:style>
  <w:style w:type="character" w:styleId="affc">
    <w:name w:val="Emphasis"/>
    <w:basedOn w:val="a5"/>
    <w:uiPriority w:val="20"/>
    <w:qFormat/>
    <w:rsid w:val="001B3823"/>
    <w:rPr>
      <w:i/>
      <w:iCs/>
    </w:rPr>
  </w:style>
  <w:style w:type="character" w:styleId="affd">
    <w:name w:val="Strong"/>
    <w:basedOn w:val="a5"/>
    <w:uiPriority w:val="22"/>
    <w:qFormat/>
    <w:rsid w:val="001B3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3805-F303-4C7E-B3F7-134A78A40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7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51</cp:revision>
  <dcterms:created xsi:type="dcterms:W3CDTF">2022-11-18T07:47:00Z</dcterms:created>
  <dcterms:modified xsi:type="dcterms:W3CDTF">2024-05-31T06:02:00Z</dcterms:modified>
</cp:coreProperties>
</file>