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2681D" w14:textId="77777777" w:rsidR="00246427" w:rsidRDefault="00246427" w:rsidP="00246427">
      <w:pPr>
        <w:pStyle w:val="p1"/>
        <w:jc w:val="center"/>
        <w:rPr>
          <w:sz w:val="40"/>
          <w:szCs w:val="40"/>
        </w:rPr>
      </w:pPr>
      <w:proofErr w:type="spellStart"/>
      <w:r w:rsidRPr="00246427">
        <w:rPr>
          <w:sz w:val="40"/>
          <w:szCs w:val="40"/>
        </w:rPr>
        <w:t>uFerris</w:t>
      </w:r>
      <w:proofErr w:type="spellEnd"/>
      <w:r w:rsidRPr="00246427">
        <w:rPr>
          <w:sz w:val="40"/>
          <w:szCs w:val="40"/>
        </w:rPr>
        <w:t xml:space="preserve"> Evaluation Board – Terms of Use and Disclaimer</w:t>
      </w:r>
    </w:p>
    <w:p w14:paraId="05561278" w14:textId="77777777" w:rsidR="00246427" w:rsidRPr="00246427" w:rsidRDefault="00246427" w:rsidP="00246427">
      <w:pPr>
        <w:pStyle w:val="p1"/>
        <w:rPr>
          <w:sz w:val="40"/>
          <w:szCs w:val="40"/>
        </w:rPr>
      </w:pPr>
    </w:p>
    <w:p w14:paraId="2170D0B7" w14:textId="77777777" w:rsidR="00246427" w:rsidRPr="00246427" w:rsidRDefault="00246427" w:rsidP="00246427">
      <w:pPr>
        <w:pStyle w:val="p2"/>
        <w:jc w:val="center"/>
        <w:rPr>
          <w:sz w:val="32"/>
          <w:szCs w:val="32"/>
        </w:rPr>
      </w:pPr>
      <w:r w:rsidRPr="00246427">
        <w:rPr>
          <w:sz w:val="32"/>
          <w:szCs w:val="32"/>
        </w:rPr>
        <w:t>IMPORTANT NOTICE – FOR EVALUATION PURPOSES ONLY</w:t>
      </w:r>
    </w:p>
    <w:p w14:paraId="0D18BCB8" w14:textId="77777777" w:rsidR="00246427" w:rsidRDefault="00246427" w:rsidP="00246427">
      <w:pPr>
        <w:pStyle w:val="p2"/>
      </w:pPr>
    </w:p>
    <w:p w14:paraId="1E9BB2E4" w14:textId="77777777" w:rsidR="00246427" w:rsidRDefault="00246427" w:rsidP="00246427">
      <w:pPr>
        <w:pStyle w:val="p2"/>
        <w:rPr>
          <w:sz w:val="28"/>
          <w:szCs w:val="28"/>
        </w:rPr>
      </w:pPr>
    </w:p>
    <w:p w14:paraId="745EEEBC" w14:textId="38B62A44" w:rsidR="00246427" w:rsidRPr="00246427" w:rsidRDefault="00246427" w:rsidP="00246427">
      <w:pPr>
        <w:pStyle w:val="p2"/>
        <w:rPr>
          <w:sz w:val="24"/>
          <w:szCs w:val="24"/>
        </w:rPr>
      </w:pPr>
      <w:r w:rsidRPr="00246427">
        <w:rPr>
          <w:sz w:val="24"/>
          <w:szCs w:val="24"/>
        </w:rPr>
        <w:t>This product (“Evaluation Board”) is intended solely for research, evaluation, and development</w:t>
      </w:r>
      <w:r w:rsidRPr="00246427">
        <w:rPr>
          <w:sz w:val="24"/>
          <w:szCs w:val="24"/>
        </w:rPr>
        <w:t xml:space="preserve"> </w:t>
      </w:r>
      <w:r w:rsidRPr="00246427">
        <w:rPr>
          <w:sz w:val="24"/>
          <w:szCs w:val="24"/>
        </w:rPr>
        <w:t>purposes and is not a</w:t>
      </w:r>
      <w:r w:rsidRPr="00246427">
        <w:rPr>
          <w:sz w:val="24"/>
          <w:szCs w:val="24"/>
        </w:rPr>
        <w:t xml:space="preserve"> </w:t>
      </w:r>
      <w:r w:rsidRPr="00246427">
        <w:rPr>
          <w:sz w:val="24"/>
          <w:szCs w:val="24"/>
        </w:rPr>
        <w:t>finished product. It is not intended for consumer use, resale as a finished</w:t>
      </w:r>
      <w:r w:rsidRPr="00246427">
        <w:rPr>
          <w:sz w:val="24"/>
          <w:szCs w:val="24"/>
        </w:rPr>
        <w:t xml:space="preserve"> </w:t>
      </w:r>
      <w:r w:rsidRPr="00246427">
        <w:rPr>
          <w:sz w:val="24"/>
          <w:szCs w:val="24"/>
        </w:rPr>
        <w:t>product, or use in any safety-critical, life-support, or production system.</w:t>
      </w:r>
    </w:p>
    <w:p w14:paraId="404AFD00" w14:textId="77777777" w:rsidR="00246427" w:rsidRPr="00246427" w:rsidRDefault="00246427" w:rsidP="00246427">
      <w:pPr>
        <w:pStyle w:val="p2"/>
        <w:rPr>
          <w:sz w:val="24"/>
          <w:szCs w:val="24"/>
        </w:rPr>
      </w:pPr>
    </w:p>
    <w:p w14:paraId="5712A843" w14:textId="14F021D3" w:rsidR="00246427" w:rsidRPr="00246427" w:rsidRDefault="00246427" w:rsidP="00246427">
      <w:pPr>
        <w:pStyle w:val="p2"/>
        <w:rPr>
          <w:sz w:val="24"/>
          <w:szCs w:val="24"/>
        </w:rPr>
      </w:pPr>
      <w:r w:rsidRPr="00246427">
        <w:rPr>
          <w:sz w:val="24"/>
          <w:szCs w:val="24"/>
        </w:rPr>
        <w:t>The Evaluation Board may not comply with the requirements of the European Union directives on</w:t>
      </w:r>
      <w:r w:rsidRPr="00246427">
        <w:rPr>
          <w:sz w:val="24"/>
          <w:szCs w:val="24"/>
        </w:rPr>
        <w:t xml:space="preserve"> </w:t>
      </w:r>
      <w:r w:rsidRPr="00246427">
        <w:rPr>
          <w:sz w:val="24"/>
          <w:szCs w:val="24"/>
        </w:rPr>
        <w:t>electromagnetic compatibility (EMC), safety, or radio equipment when used as a stand-alone</w:t>
      </w:r>
      <w:r w:rsidRPr="00246427">
        <w:rPr>
          <w:sz w:val="24"/>
          <w:szCs w:val="24"/>
        </w:rPr>
        <w:t xml:space="preserve"> </w:t>
      </w:r>
      <w:r w:rsidRPr="00246427">
        <w:rPr>
          <w:sz w:val="24"/>
          <w:szCs w:val="24"/>
        </w:rPr>
        <w:t>item. It is designed to assist developers in</w:t>
      </w:r>
      <w:r w:rsidRPr="00246427">
        <w:rPr>
          <w:sz w:val="24"/>
          <w:szCs w:val="24"/>
        </w:rPr>
        <w:t xml:space="preserve"> </w:t>
      </w:r>
      <w:r w:rsidRPr="00246427">
        <w:rPr>
          <w:sz w:val="24"/>
          <w:szCs w:val="24"/>
        </w:rPr>
        <w:t>evaluating electronic functions or subsystems under</w:t>
      </w:r>
      <w:r w:rsidRPr="00246427">
        <w:rPr>
          <w:sz w:val="24"/>
          <w:szCs w:val="24"/>
        </w:rPr>
        <w:t xml:space="preserve"> </w:t>
      </w:r>
      <w:r w:rsidRPr="00246427">
        <w:rPr>
          <w:sz w:val="24"/>
          <w:szCs w:val="24"/>
        </w:rPr>
        <w:t>laboratory conditions only.</w:t>
      </w:r>
    </w:p>
    <w:p w14:paraId="6F11224C" w14:textId="77777777" w:rsidR="00246427" w:rsidRPr="00246427" w:rsidRDefault="00246427" w:rsidP="00246427">
      <w:pPr>
        <w:pStyle w:val="p2"/>
        <w:rPr>
          <w:sz w:val="24"/>
          <w:szCs w:val="24"/>
        </w:rPr>
      </w:pPr>
    </w:p>
    <w:p w14:paraId="01CDECC8" w14:textId="17D8B129" w:rsidR="00246427" w:rsidRPr="00246427" w:rsidRDefault="00246427" w:rsidP="00246427">
      <w:pPr>
        <w:pStyle w:val="p2"/>
        <w:rPr>
          <w:sz w:val="24"/>
          <w:szCs w:val="24"/>
        </w:rPr>
      </w:pPr>
      <w:r w:rsidRPr="00246427">
        <w:rPr>
          <w:sz w:val="24"/>
          <w:szCs w:val="24"/>
        </w:rPr>
        <w:t>By using this Evaluation Board, you acknowledge and agree that:</w:t>
      </w:r>
    </w:p>
    <w:p w14:paraId="5666421E" w14:textId="6A3AE8BF" w:rsidR="00246427" w:rsidRPr="00246427" w:rsidRDefault="00246427" w:rsidP="00246427">
      <w:pPr>
        <w:pStyle w:val="p2"/>
        <w:rPr>
          <w:sz w:val="24"/>
          <w:szCs w:val="24"/>
        </w:rPr>
      </w:pPr>
      <w:r w:rsidRPr="00246427">
        <w:rPr>
          <w:sz w:val="24"/>
          <w:szCs w:val="24"/>
        </w:rPr>
        <w:t>1. No CE compliance is claimed under the EMC or Low Voltage Directives for this product as</w:t>
      </w:r>
      <w:r w:rsidRPr="00246427">
        <w:rPr>
          <w:sz w:val="24"/>
          <w:szCs w:val="24"/>
        </w:rPr>
        <w:t xml:space="preserve"> </w:t>
      </w:r>
      <w:r w:rsidRPr="00246427">
        <w:rPr>
          <w:sz w:val="24"/>
          <w:szCs w:val="24"/>
        </w:rPr>
        <w:t>supplied.</w:t>
      </w:r>
    </w:p>
    <w:p w14:paraId="2C036120" w14:textId="77777777" w:rsidR="00246427" w:rsidRPr="00246427" w:rsidRDefault="00246427" w:rsidP="00246427">
      <w:pPr>
        <w:pStyle w:val="p2"/>
        <w:rPr>
          <w:sz w:val="24"/>
          <w:szCs w:val="24"/>
        </w:rPr>
      </w:pPr>
      <w:r w:rsidRPr="00246427">
        <w:rPr>
          <w:sz w:val="24"/>
          <w:szCs w:val="24"/>
        </w:rPr>
        <w:t>2. RoHS compliance has been ensured for all components and materials used.</w:t>
      </w:r>
    </w:p>
    <w:p w14:paraId="79587746" w14:textId="238CC73B" w:rsidR="00246427" w:rsidRPr="00246427" w:rsidRDefault="00246427" w:rsidP="00246427">
      <w:pPr>
        <w:pStyle w:val="p2"/>
        <w:rPr>
          <w:sz w:val="24"/>
          <w:szCs w:val="24"/>
        </w:rPr>
      </w:pPr>
      <w:r w:rsidRPr="00246427">
        <w:rPr>
          <w:sz w:val="24"/>
          <w:szCs w:val="24"/>
        </w:rPr>
        <w:t>3. The Evaluation Board is provided “as is” without any warranties of any kind, either express or</w:t>
      </w:r>
      <w:r w:rsidRPr="00246427">
        <w:rPr>
          <w:sz w:val="24"/>
          <w:szCs w:val="24"/>
        </w:rPr>
        <w:t xml:space="preserve"> </w:t>
      </w:r>
      <w:r w:rsidRPr="00246427">
        <w:rPr>
          <w:sz w:val="24"/>
          <w:szCs w:val="24"/>
        </w:rPr>
        <w:t>implied, including but not limited to merchantability or fitness for a particular purpose.</w:t>
      </w:r>
    </w:p>
    <w:p w14:paraId="135A8804" w14:textId="7550F617" w:rsidR="00246427" w:rsidRPr="00246427" w:rsidRDefault="00246427" w:rsidP="00246427">
      <w:pPr>
        <w:pStyle w:val="p2"/>
        <w:rPr>
          <w:sz w:val="24"/>
          <w:szCs w:val="24"/>
        </w:rPr>
      </w:pPr>
      <w:r w:rsidRPr="00246427">
        <w:rPr>
          <w:sz w:val="24"/>
          <w:szCs w:val="24"/>
        </w:rPr>
        <w:t>4. It is the responsibility of the system integrator or final product manufacturer to ensure that any</w:t>
      </w:r>
      <w:r w:rsidRPr="00246427">
        <w:rPr>
          <w:sz w:val="24"/>
          <w:szCs w:val="24"/>
        </w:rPr>
        <w:t xml:space="preserve"> </w:t>
      </w:r>
      <w:r w:rsidRPr="00246427">
        <w:rPr>
          <w:sz w:val="24"/>
          <w:szCs w:val="24"/>
        </w:rPr>
        <w:t>final or commercial product incorporating this board complies with all applicable EU and national</w:t>
      </w:r>
      <w:r w:rsidRPr="00246427">
        <w:rPr>
          <w:sz w:val="24"/>
          <w:szCs w:val="24"/>
        </w:rPr>
        <w:t xml:space="preserve"> </w:t>
      </w:r>
      <w:r w:rsidRPr="00246427">
        <w:rPr>
          <w:sz w:val="24"/>
          <w:szCs w:val="24"/>
        </w:rPr>
        <w:t>regulations and directives.</w:t>
      </w:r>
    </w:p>
    <w:p w14:paraId="6BFFFB25" w14:textId="4AFAC95B" w:rsidR="00246427" w:rsidRPr="00246427" w:rsidRDefault="00246427" w:rsidP="00246427">
      <w:pPr>
        <w:pStyle w:val="p2"/>
        <w:rPr>
          <w:sz w:val="24"/>
          <w:szCs w:val="24"/>
        </w:rPr>
      </w:pPr>
      <w:r w:rsidRPr="00246427">
        <w:rPr>
          <w:sz w:val="24"/>
          <w:szCs w:val="24"/>
        </w:rPr>
        <w:t>5. The Evaluation Board may not be offered for sale, lease, or distribution as part of a</w:t>
      </w:r>
      <w:r w:rsidRPr="00246427">
        <w:rPr>
          <w:sz w:val="24"/>
          <w:szCs w:val="24"/>
        </w:rPr>
        <w:t xml:space="preserve"> </w:t>
      </w:r>
      <w:r w:rsidRPr="00246427">
        <w:rPr>
          <w:sz w:val="24"/>
          <w:szCs w:val="24"/>
        </w:rPr>
        <w:t>commercial product or for production use.</w:t>
      </w:r>
    </w:p>
    <w:p w14:paraId="467C1205" w14:textId="77777777" w:rsidR="00246427" w:rsidRPr="00246427" w:rsidRDefault="00246427" w:rsidP="00246427">
      <w:pPr>
        <w:pStyle w:val="p2"/>
        <w:rPr>
          <w:b/>
          <w:bCs/>
          <w:sz w:val="24"/>
          <w:szCs w:val="24"/>
        </w:rPr>
      </w:pPr>
    </w:p>
    <w:p w14:paraId="5543D5E3" w14:textId="77777777" w:rsidR="00246427" w:rsidRPr="00246427" w:rsidRDefault="00246427" w:rsidP="00246427">
      <w:pPr>
        <w:pStyle w:val="p2"/>
        <w:rPr>
          <w:b/>
          <w:bCs/>
          <w:sz w:val="24"/>
          <w:szCs w:val="24"/>
        </w:rPr>
      </w:pPr>
    </w:p>
    <w:p w14:paraId="33474268" w14:textId="4BC3A139" w:rsidR="00246427" w:rsidRPr="00246427" w:rsidRDefault="00246427" w:rsidP="00246427">
      <w:pPr>
        <w:pStyle w:val="p2"/>
        <w:rPr>
          <w:sz w:val="24"/>
          <w:szCs w:val="24"/>
        </w:rPr>
      </w:pPr>
      <w:r w:rsidRPr="00246427">
        <w:rPr>
          <w:b/>
          <w:bCs/>
          <w:sz w:val="24"/>
          <w:szCs w:val="24"/>
        </w:rPr>
        <w:t>Manufacturer:</w:t>
      </w:r>
      <w:r w:rsidRPr="00246427">
        <w:rPr>
          <w:sz w:val="24"/>
          <w:szCs w:val="24"/>
        </w:rPr>
        <w:t xml:space="preserve"> </w:t>
      </w:r>
      <w:proofErr w:type="spellStart"/>
      <w:r w:rsidRPr="00246427">
        <w:rPr>
          <w:sz w:val="24"/>
          <w:szCs w:val="24"/>
        </w:rPr>
        <w:t>uFerris</w:t>
      </w:r>
      <w:proofErr w:type="spellEnd"/>
      <w:r w:rsidRPr="00246427">
        <w:rPr>
          <w:sz w:val="24"/>
          <w:szCs w:val="24"/>
        </w:rPr>
        <w:t xml:space="preserve"> /</w:t>
      </w:r>
      <w:r w:rsidRPr="00246427">
        <w:rPr>
          <w:sz w:val="24"/>
          <w:szCs w:val="24"/>
        </w:rPr>
        <w:t xml:space="preserve">The Embedded </w:t>
      </w:r>
      <w:proofErr w:type="spellStart"/>
      <w:r w:rsidRPr="00246427">
        <w:rPr>
          <w:sz w:val="24"/>
          <w:szCs w:val="24"/>
        </w:rPr>
        <w:t>Rustacean</w:t>
      </w:r>
      <w:proofErr w:type="spellEnd"/>
    </w:p>
    <w:p w14:paraId="609CAE0A" w14:textId="77777777" w:rsidR="00246427" w:rsidRPr="00246427" w:rsidRDefault="00246427" w:rsidP="00246427">
      <w:pPr>
        <w:pStyle w:val="p2"/>
        <w:rPr>
          <w:sz w:val="24"/>
          <w:szCs w:val="24"/>
        </w:rPr>
      </w:pPr>
    </w:p>
    <w:p w14:paraId="4FCB6679" w14:textId="140FE462" w:rsidR="00246427" w:rsidRPr="00246427" w:rsidRDefault="00246427" w:rsidP="00246427">
      <w:pPr>
        <w:pStyle w:val="p2"/>
        <w:rPr>
          <w:sz w:val="24"/>
          <w:szCs w:val="24"/>
        </w:rPr>
      </w:pPr>
      <w:r w:rsidRPr="00246427">
        <w:rPr>
          <w:b/>
          <w:bCs/>
          <w:sz w:val="24"/>
          <w:szCs w:val="24"/>
        </w:rPr>
        <w:t>Contact:</w:t>
      </w:r>
      <w:r w:rsidRPr="00246427">
        <w:rPr>
          <w:sz w:val="24"/>
          <w:szCs w:val="24"/>
        </w:rPr>
        <w:t xml:space="preserve"> </w:t>
      </w:r>
      <w:r w:rsidRPr="00246427">
        <w:rPr>
          <w:sz w:val="24"/>
          <w:szCs w:val="24"/>
        </w:rPr>
        <w:t>hi@theembeddedrustacean.com</w:t>
      </w:r>
    </w:p>
    <w:p w14:paraId="49270FDD" w14:textId="68B84E48" w:rsidR="00246427" w:rsidRPr="00246427" w:rsidRDefault="00246427" w:rsidP="00246427">
      <w:pPr>
        <w:pStyle w:val="p2"/>
        <w:rPr>
          <w:sz w:val="24"/>
          <w:szCs w:val="24"/>
        </w:rPr>
      </w:pPr>
      <w:r w:rsidRPr="00246427">
        <w:rPr>
          <w:b/>
          <w:bCs/>
          <w:sz w:val="24"/>
          <w:szCs w:val="24"/>
        </w:rPr>
        <w:t>Version:</w:t>
      </w:r>
      <w:r w:rsidRPr="00246427">
        <w:rPr>
          <w:sz w:val="24"/>
          <w:szCs w:val="24"/>
        </w:rPr>
        <w:t xml:space="preserve"> </w:t>
      </w:r>
      <w:r w:rsidRPr="00246427">
        <w:rPr>
          <w:sz w:val="24"/>
          <w:szCs w:val="24"/>
        </w:rPr>
        <w:t>v1.0</w:t>
      </w:r>
    </w:p>
    <w:p w14:paraId="4BF23705" w14:textId="09FEAF61" w:rsidR="0080091D" w:rsidRPr="00246427" w:rsidRDefault="00246427" w:rsidP="00246427">
      <w:pPr>
        <w:pStyle w:val="p2"/>
        <w:rPr>
          <w:sz w:val="24"/>
          <w:szCs w:val="24"/>
        </w:rPr>
      </w:pPr>
      <w:r w:rsidRPr="00246427">
        <w:rPr>
          <w:b/>
          <w:bCs/>
          <w:sz w:val="24"/>
          <w:szCs w:val="24"/>
        </w:rPr>
        <w:t>Date:</w:t>
      </w:r>
      <w:r w:rsidRPr="00246427">
        <w:rPr>
          <w:sz w:val="24"/>
          <w:szCs w:val="24"/>
        </w:rPr>
        <w:t xml:space="preserve"> </w:t>
      </w:r>
      <w:r w:rsidRPr="00246427">
        <w:rPr>
          <w:sz w:val="24"/>
          <w:szCs w:val="24"/>
        </w:rPr>
        <w:t>November, 2025</w:t>
      </w:r>
    </w:p>
    <w:sectPr w:rsidR="0080091D" w:rsidRPr="00246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27"/>
    <w:rsid w:val="00246427"/>
    <w:rsid w:val="004517FE"/>
    <w:rsid w:val="0080091D"/>
    <w:rsid w:val="00846E49"/>
    <w:rsid w:val="00857EC8"/>
    <w:rsid w:val="00931501"/>
    <w:rsid w:val="00A30EE1"/>
    <w:rsid w:val="00B900B9"/>
    <w:rsid w:val="00F8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DB0031"/>
  <w15:chartTrackingRefBased/>
  <w15:docId w15:val="{66448E56-8C04-9B41-B2BF-C219FF43C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42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4642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14:ligatures w14:val="none"/>
    </w:rPr>
  </w:style>
  <w:style w:type="paragraph" w:customStyle="1" w:styleId="p2">
    <w:name w:val="p2"/>
    <w:basedOn w:val="Normal"/>
    <w:rsid w:val="0024642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Hiari, Omar I Unpaid Leave</dc:creator>
  <cp:keywords/>
  <dc:description/>
  <cp:lastModifiedBy>Hiari, Omar I Unpaid Leave</cp:lastModifiedBy>
  <cp:revision>1</cp:revision>
  <dcterms:created xsi:type="dcterms:W3CDTF">2025-11-02T17:33:00Z</dcterms:created>
  <dcterms:modified xsi:type="dcterms:W3CDTF">2025-11-02T17:36:00Z</dcterms:modified>
</cp:coreProperties>
</file>