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FEFA3" w14:textId="77777777" w:rsidR="0025671C" w:rsidRPr="009E14CD" w:rsidRDefault="00224B08" w:rsidP="00224B08">
      <w:pPr>
        <w:pStyle w:val="IntenseQuote"/>
        <w:rPr>
          <w:b/>
          <w:sz w:val="40"/>
          <w:szCs w:val="40"/>
        </w:rPr>
      </w:pPr>
      <w:r w:rsidRPr="009E14CD">
        <w:rPr>
          <w:b/>
          <w:sz w:val="40"/>
          <w:szCs w:val="40"/>
        </w:rPr>
        <w:t>Underwater Boat Camera Rig Design Report</w:t>
      </w:r>
    </w:p>
    <w:p w14:paraId="68B91E66" w14:textId="77777777" w:rsidR="00224B08" w:rsidRDefault="00224B08" w:rsidP="00A42BAF">
      <w:pPr>
        <w:jc w:val="both"/>
      </w:pPr>
      <w:r>
        <w:rPr>
          <w:b/>
        </w:rPr>
        <w:t xml:space="preserve">Project Title: </w:t>
      </w:r>
      <w:r w:rsidRPr="00224B08">
        <w:t>Design and development of an underwater Boat Camera Rig</w:t>
      </w:r>
    </w:p>
    <w:p w14:paraId="20D01542" w14:textId="77777777" w:rsidR="00224B08" w:rsidRDefault="00224B08" w:rsidP="00FD7D82">
      <w:pPr>
        <w:jc w:val="both"/>
      </w:pPr>
      <w:r>
        <w:rPr>
          <w:b/>
        </w:rPr>
        <w:t xml:space="preserve">Author: </w:t>
      </w:r>
      <w:r>
        <w:t xml:space="preserve">Mpilonhle Sinethemba Zondi </w:t>
      </w:r>
    </w:p>
    <w:p w14:paraId="69CC5586" w14:textId="77777777" w:rsidR="00224B08" w:rsidRDefault="00224B08" w:rsidP="007E0421">
      <w:pPr>
        <w:jc w:val="both"/>
      </w:pPr>
    </w:p>
    <w:p w14:paraId="5EF9D9A2" w14:textId="77777777" w:rsidR="00224B08" w:rsidRDefault="00224B08" w:rsidP="007E0421">
      <w:pPr>
        <w:pStyle w:val="Heading1"/>
        <w:jc w:val="both"/>
      </w:pPr>
      <w:r>
        <w:t>Executive Summary</w:t>
      </w:r>
    </w:p>
    <w:p w14:paraId="321F0188" w14:textId="498F3BD6" w:rsidR="00BB3BEC" w:rsidRDefault="00224B08" w:rsidP="007E0421">
      <w:pPr>
        <w:jc w:val="both"/>
      </w:pPr>
      <w:r>
        <w:t xml:space="preserve">This report outlines the design and the development of an underwater boat camera rig intended for marine research and underwater photography. The camera rig is designed to capture high quality underwater image and footage for scientific purposes. The key elements of the design include mounting and stabilization, waterproof </w:t>
      </w:r>
      <w:proofErr w:type="gramStart"/>
      <w:r>
        <w:t>housing</w:t>
      </w:r>
      <w:proofErr w:type="gramEnd"/>
      <w:r w:rsidR="005F1E42">
        <w:t xml:space="preserve"> and </w:t>
      </w:r>
      <w:r w:rsidR="00BB3BEC">
        <w:t>cable management.</w:t>
      </w:r>
      <w:r w:rsidR="009F58B4">
        <w:t xml:space="preserve"> </w:t>
      </w:r>
      <w:r w:rsidR="009F58B4" w:rsidRPr="009F58B4">
        <w:rPr>
          <w:color w:val="FF0000"/>
        </w:rPr>
        <w:t>EURO STEEL</w:t>
      </w:r>
    </w:p>
    <w:p w14:paraId="6A8A8489" w14:textId="77777777" w:rsidR="00BB3BEC" w:rsidRDefault="00BB3BEC" w:rsidP="007E0421">
      <w:pPr>
        <w:pStyle w:val="Heading1"/>
        <w:jc w:val="both"/>
      </w:pPr>
      <w:r>
        <w:t>Introduction</w:t>
      </w:r>
    </w:p>
    <w:p w14:paraId="5F0B7C92" w14:textId="5FDCCD24" w:rsidR="00BB3BEC" w:rsidRDefault="00BB3BEC" w:rsidP="007E0421">
      <w:pPr>
        <w:jc w:val="both"/>
      </w:pPr>
      <w:r w:rsidRPr="00BB3BEC">
        <w:t>The undersea world continues to be a source of fascination and investigation.</w:t>
      </w:r>
      <w:r>
        <w:t xml:space="preserve"> To facilitate better understanding and documentation of this environment, this project aims to design a robust camera rig that can be mounted on a </w:t>
      </w:r>
      <w:r w:rsidR="001345CB" w:rsidRPr="001345CB">
        <w:rPr>
          <w:i/>
        </w:rPr>
        <w:t>C</w:t>
      </w:r>
      <w:r w:rsidRPr="001345CB">
        <w:rPr>
          <w:i/>
        </w:rPr>
        <w:t>atarob</w:t>
      </w:r>
      <w:r>
        <w:t xml:space="preserve"> for underwater photography and re</w:t>
      </w:r>
      <w:r w:rsidR="001345CB">
        <w:t>search.</w:t>
      </w:r>
    </w:p>
    <w:p w14:paraId="34B6C3C2" w14:textId="77777777" w:rsidR="009E14CD" w:rsidRPr="00BB3BEC" w:rsidRDefault="009E14CD" w:rsidP="007E0421">
      <w:pPr>
        <w:jc w:val="both"/>
      </w:pPr>
    </w:p>
    <w:p w14:paraId="56B6D018" w14:textId="7C2610B8" w:rsidR="00224B08" w:rsidRDefault="001345CB" w:rsidP="007E0421">
      <w:pPr>
        <w:pStyle w:val="Heading1"/>
        <w:jc w:val="both"/>
      </w:pPr>
      <w:r>
        <w:t>Objective</w:t>
      </w:r>
      <w:r w:rsidR="00A42BAF">
        <w:t>s</w:t>
      </w:r>
    </w:p>
    <w:p w14:paraId="3E5A0781" w14:textId="77777777" w:rsidR="00A42BAF" w:rsidRPr="00A42BAF" w:rsidRDefault="00A42BAF" w:rsidP="007E0421">
      <w:pPr>
        <w:pStyle w:val="ListParagraph"/>
        <w:numPr>
          <w:ilvl w:val="0"/>
          <w:numId w:val="1"/>
        </w:numPr>
        <w:jc w:val="both"/>
      </w:pPr>
      <w:r>
        <w:t xml:space="preserve">Design and underwater camera rig suitable for attachment to a </w:t>
      </w:r>
      <w:r>
        <w:rPr>
          <w:i/>
        </w:rPr>
        <w:t>Catarob.</w:t>
      </w:r>
    </w:p>
    <w:p w14:paraId="1EDEB117" w14:textId="77777777" w:rsidR="00A42BAF" w:rsidRDefault="00A42BAF" w:rsidP="007E0421">
      <w:pPr>
        <w:pStyle w:val="ListParagraph"/>
        <w:numPr>
          <w:ilvl w:val="0"/>
          <w:numId w:val="1"/>
        </w:numPr>
        <w:jc w:val="both"/>
      </w:pPr>
      <w:r>
        <w:t>Capture high- resolution underwater images and footage.</w:t>
      </w:r>
    </w:p>
    <w:p w14:paraId="603C6EEF" w14:textId="77777777" w:rsidR="00A42BAF" w:rsidRDefault="00A42BAF" w:rsidP="007E0421">
      <w:pPr>
        <w:pStyle w:val="ListParagraph"/>
        <w:numPr>
          <w:ilvl w:val="0"/>
          <w:numId w:val="1"/>
        </w:numPr>
        <w:jc w:val="both"/>
      </w:pPr>
      <w:r>
        <w:t xml:space="preserve">Ensure the rig’s stability and should be detachable. </w:t>
      </w:r>
    </w:p>
    <w:p w14:paraId="0978ADC8" w14:textId="6280AF9C" w:rsidR="00A42BAF" w:rsidRDefault="00A42BAF" w:rsidP="007E0421">
      <w:pPr>
        <w:pStyle w:val="ListParagraph"/>
        <w:numPr>
          <w:ilvl w:val="0"/>
          <w:numId w:val="1"/>
        </w:numPr>
        <w:jc w:val="both"/>
      </w:pPr>
      <w:r>
        <w:t>Capable of operating at depth of up to 1 meter.</w:t>
      </w:r>
    </w:p>
    <w:p w14:paraId="7DDDCE1B" w14:textId="77777777" w:rsidR="009E14CD" w:rsidRDefault="009E14CD" w:rsidP="009E14CD">
      <w:pPr>
        <w:pStyle w:val="ListParagraph"/>
        <w:jc w:val="both"/>
      </w:pPr>
    </w:p>
    <w:p w14:paraId="75AF74CB" w14:textId="01D5568C" w:rsidR="00A42BAF" w:rsidRDefault="00AF3CDF" w:rsidP="007E0421">
      <w:pPr>
        <w:pStyle w:val="Heading1"/>
        <w:jc w:val="both"/>
      </w:pPr>
      <w:r>
        <w:t>Methodology</w:t>
      </w:r>
    </w:p>
    <w:p w14:paraId="4DA62B06" w14:textId="7ACD7665" w:rsidR="005B0272" w:rsidRDefault="00CB0512" w:rsidP="007E0421">
      <w:pPr>
        <w:pStyle w:val="ListParagraph"/>
        <w:numPr>
          <w:ilvl w:val="0"/>
          <w:numId w:val="2"/>
        </w:numPr>
        <w:jc w:val="both"/>
      </w:pPr>
      <w:r>
        <w:t>Re</w:t>
      </w:r>
      <w:r w:rsidR="005B0272">
        <w:t>search: Extensive research on materials used in marine applications, rigid detachable mountings, and waterproof housing.</w:t>
      </w:r>
    </w:p>
    <w:p w14:paraId="7065DE2C" w14:textId="6AD9C15B" w:rsidR="006D6A9E" w:rsidRDefault="005B0272" w:rsidP="007E0421">
      <w:pPr>
        <w:pStyle w:val="ListParagraph"/>
        <w:numPr>
          <w:ilvl w:val="0"/>
          <w:numId w:val="2"/>
        </w:numPr>
        <w:jc w:val="both"/>
      </w:pPr>
      <w:r>
        <w:t xml:space="preserve"> Design: Creation of 3 concept designs </w:t>
      </w:r>
      <w:r w:rsidR="0084421C">
        <w:t xml:space="preserve">and based on the requirements and the supervisor advice, a final design is chosen. </w:t>
      </w:r>
    </w:p>
    <w:p w14:paraId="3EDBB698" w14:textId="0BD68B28" w:rsidR="0084421C" w:rsidRDefault="00FD7D82" w:rsidP="007E0421">
      <w:pPr>
        <w:pStyle w:val="ListParagraph"/>
        <w:numPr>
          <w:ilvl w:val="0"/>
          <w:numId w:val="2"/>
        </w:numPr>
        <w:jc w:val="both"/>
      </w:pPr>
      <w:r>
        <w:t>Component Selection: Selection of the appropriate camera, material for the rig, and the type of mounting.</w:t>
      </w:r>
    </w:p>
    <w:p w14:paraId="40A52E3C" w14:textId="4138EB3A" w:rsidR="00FD7D82" w:rsidRDefault="00FD7D82" w:rsidP="007E0421">
      <w:pPr>
        <w:pStyle w:val="ListParagraph"/>
        <w:numPr>
          <w:ilvl w:val="0"/>
          <w:numId w:val="2"/>
        </w:numPr>
        <w:jc w:val="both"/>
      </w:pPr>
      <w:r>
        <w:t xml:space="preserve">Prototype Development: Detailed </w:t>
      </w:r>
      <w:r w:rsidR="00BD719F">
        <w:t>CAD design to be sent to the workshop.</w:t>
      </w:r>
    </w:p>
    <w:p w14:paraId="3FA4EF01" w14:textId="77777777" w:rsidR="009E14CD" w:rsidRDefault="009E14CD" w:rsidP="009E14CD">
      <w:pPr>
        <w:pStyle w:val="ListParagraph"/>
        <w:jc w:val="both"/>
      </w:pPr>
    </w:p>
    <w:p w14:paraId="42D9F091" w14:textId="33AAC7BE" w:rsidR="00BD719F" w:rsidRDefault="00087686" w:rsidP="007E0421">
      <w:pPr>
        <w:pStyle w:val="Heading1"/>
        <w:jc w:val="both"/>
      </w:pPr>
      <w:r>
        <w:t>Requirements</w:t>
      </w:r>
    </w:p>
    <w:p w14:paraId="39BD8D4E" w14:textId="706B51F9" w:rsidR="00670032" w:rsidRDefault="00670032" w:rsidP="007E0421">
      <w:pPr>
        <w:pStyle w:val="ListParagraph"/>
        <w:numPr>
          <w:ilvl w:val="0"/>
          <w:numId w:val="3"/>
        </w:numPr>
        <w:jc w:val="both"/>
      </w:pPr>
      <w:r>
        <w:t>Suspended under water at a fixed height.</w:t>
      </w:r>
    </w:p>
    <w:p w14:paraId="6034B4BE" w14:textId="256F2BB4" w:rsidR="00670032" w:rsidRDefault="00572337" w:rsidP="007E0421">
      <w:pPr>
        <w:pStyle w:val="ListParagraph"/>
        <w:numPr>
          <w:ilvl w:val="0"/>
          <w:numId w:val="3"/>
        </w:numPr>
        <w:jc w:val="both"/>
      </w:pPr>
      <w:r>
        <w:t>Strong and rigid structure that is e</w:t>
      </w:r>
      <w:r w:rsidR="00670032">
        <w:t>asily manufacturable</w:t>
      </w:r>
      <w:r>
        <w:t>.</w:t>
      </w:r>
    </w:p>
    <w:p w14:paraId="0F6ED5D1" w14:textId="4D9382BB" w:rsidR="00670032" w:rsidRDefault="00670032" w:rsidP="007E0421">
      <w:pPr>
        <w:pStyle w:val="ListParagraph"/>
        <w:numPr>
          <w:ilvl w:val="0"/>
          <w:numId w:val="3"/>
        </w:numPr>
        <w:jc w:val="both"/>
      </w:pPr>
      <w:r>
        <w:t>Easily deployable</w:t>
      </w:r>
      <w:r w:rsidR="00572337">
        <w:t>.</w:t>
      </w:r>
    </w:p>
    <w:p w14:paraId="10A80F6C" w14:textId="2F0B1667" w:rsidR="00572337" w:rsidRDefault="00572337" w:rsidP="007E0421">
      <w:pPr>
        <w:pStyle w:val="ListParagraph"/>
        <w:numPr>
          <w:ilvl w:val="0"/>
          <w:numId w:val="3"/>
        </w:numPr>
        <w:jc w:val="both"/>
      </w:pPr>
      <w:r>
        <w:lastRenderedPageBreak/>
        <w:t>Waterproof housing for the camera and the pressure sensor.</w:t>
      </w:r>
    </w:p>
    <w:p w14:paraId="5767386C" w14:textId="3571D886" w:rsidR="00572337" w:rsidRDefault="00572337" w:rsidP="007E0421">
      <w:pPr>
        <w:pStyle w:val="ListParagraph"/>
        <w:numPr>
          <w:ilvl w:val="0"/>
          <w:numId w:val="3"/>
        </w:numPr>
        <w:jc w:val="both"/>
      </w:pPr>
      <w:r>
        <w:t xml:space="preserve">Lighting system to clear under water illumination. </w:t>
      </w:r>
    </w:p>
    <w:p w14:paraId="6B8C5A61" w14:textId="77777777" w:rsidR="009E14CD" w:rsidRDefault="009E14CD" w:rsidP="009E14CD">
      <w:pPr>
        <w:pStyle w:val="ListParagraph"/>
        <w:jc w:val="both"/>
      </w:pPr>
    </w:p>
    <w:p w14:paraId="68A5CFA1" w14:textId="45FA0CB7" w:rsidR="00572337" w:rsidRDefault="00572337" w:rsidP="007E0421">
      <w:pPr>
        <w:pStyle w:val="Heading1"/>
        <w:jc w:val="both"/>
      </w:pPr>
      <w:r>
        <w:t>Design specification</w:t>
      </w:r>
    </w:p>
    <w:p w14:paraId="24C6B25B" w14:textId="5EB66149" w:rsidR="00B84D4B" w:rsidRPr="00B84D4B" w:rsidRDefault="000D2A7C" w:rsidP="007E0421">
      <w:pPr>
        <w:jc w:val="both"/>
      </w:pPr>
      <w:r>
        <w:t xml:space="preserve">This section presents the 3 structural concepts for the underwater camera rig. </w:t>
      </w:r>
    </w:p>
    <w:p w14:paraId="7ECFA2BF" w14:textId="07421D00" w:rsidR="00572337" w:rsidRDefault="00B84D4B" w:rsidP="007E0421">
      <w:pPr>
        <w:pStyle w:val="Heading2"/>
        <w:jc w:val="both"/>
      </w:pPr>
      <w:r>
        <w:t xml:space="preserve">Design concepts </w:t>
      </w:r>
    </w:p>
    <w:p w14:paraId="0E5F49BE" w14:textId="1FC4150E" w:rsidR="00B84D4B" w:rsidRDefault="007E0421" w:rsidP="007E0421">
      <w:pPr>
        <w:pStyle w:val="Heading3"/>
        <w:jc w:val="both"/>
      </w:pPr>
      <w:r>
        <w:t>Design Concept 1</w:t>
      </w:r>
    </w:p>
    <w:p w14:paraId="5C34ED1A" w14:textId="5D2591FA" w:rsidR="00D41620" w:rsidRDefault="00F94353" w:rsidP="00D41620">
      <w:pPr>
        <w:keepNext/>
        <w:jc w:val="center"/>
      </w:pPr>
      <w:r>
        <w:rPr>
          <w:noProof/>
        </w:rPr>
        <mc:AlternateContent>
          <mc:Choice Requires="wps">
            <w:drawing>
              <wp:anchor distT="0" distB="0" distL="114300" distR="114300" simplePos="0" relativeHeight="251661824" behindDoc="0" locked="0" layoutInCell="1" allowOverlap="1" wp14:anchorId="4FFC71A3" wp14:editId="20FD15FE">
                <wp:simplePos x="0" y="0"/>
                <wp:positionH relativeFrom="column">
                  <wp:posOffset>4305300</wp:posOffset>
                </wp:positionH>
                <wp:positionV relativeFrom="paragraph">
                  <wp:posOffset>1573530</wp:posOffset>
                </wp:positionV>
                <wp:extent cx="118110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wps:spPr>
                      <wps:txbx>
                        <w:txbxContent>
                          <w:p w14:paraId="7CD96257" w14:textId="71FAEDAE" w:rsidR="000D70D0" w:rsidRDefault="000D70D0">
                            <w:r>
                              <w:t>Gussets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FC71A3" id="_x0000_t202" coordsize="21600,21600" o:spt="202" path="m,l,21600r21600,l21600,xe">
                <v:stroke joinstyle="miter"/>
                <v:path gradientshapeok="t" o:connecttype="rect"/>
              </v:shapetype>
              <v:shape id="Text Box 6" o:spid="_x0000_s1026" type="#_x0000_t202" style="position:absolute;left:0;text-align:left;margin-left:339pt;margin-top:123.9pt;width:93pt;height:20.2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" fillcolor="white [3201]" strokeweight=".5pt">
                <v:textbox>
                  <w:txbxContent>
                    <w:p w14:paraId="7CD96257" w14:textId="71FAEDAE" w:rsidR="000D70D0" w:rsidRDefault="000D70D0">
                      <w:r>
                        <w:t>Gussets</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02BC5B1E" wp14:editId="127483A9">
                <wp:simplePos x="0" y="0"/>
                <wp:positionH relativeFrom="column">
                  <wp:posOffset>3028315</wp:posOffset>
                </wp:positionH>
                <wp:positionV relativeFrom="paragraph">
                  <wp:posOffset>1812925</wp:posOffset>
                </wp:positionV>
                <wp:extent cx="1257300" cy="1133475"/>
                <wp:effectExtent l="38100" t="0" r="19050" b="47625"/>
                <wp:wrapNone/>
                <wp:docPr id="5" name="Straight Arrow Connector 5"/>
                <wp:cNvGraphicFramePr/>
                <a:graphic xmlns:a="http://schemas.openxmlformats.org/drawingml/2006/main">
                  <a:graphicData uri="http://schemas.microsoft.com/office/word/2010/wordprocessingShape">
                    <wps:wsp>
                      <wps:cNvCnPr/>
                      <wps:spPr>
                        <a:xfrm flipH="1">
                          <a:off x="0" y="0"/>
                          <a:ext cx="1257300"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DD9789" id="_x0000_t32" coordsize="21600,21600" o:spt="32" o:oned="t" path="m,l21600,21600e" filled="f">
                <v:path arrowok="t" fillok="f" o:connecttype="none"/>
                <o:lock v:ext="edit" shapetype="t"/>
              </v:shapetype>
              <v:shape id="Straight Arrow Connector 5" o:spid="_x0000_s1026" type="#_x0000_t32" style="position:absolute;margin-left:238.45pt;margin-top:142.75pt;width:99pt;height:89.2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016" behindDoc="0" locked="0" layoutInCell="1" allowOverlap="1" wp14:anchorId="3AD84130" wp14:editId="10AC5991">
                <wp:simplePos x="0" y="0"/>
                <wp:positionH relativeFrom="column">
                  <wp:posOffset>2438400</wp:posOffset>
                </wp:positionH>
                <wp:positionV relativeFrom="paragraph">
                  <wp:posOffset>1830705</wp:posOffset>
                </wp:positionV>
                <wp:extent cx="1819275" cy="117157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181927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34F67" id="Straight Arrow Connector 7" o:spid="_x0000_s1026" type="#_x0000_t32" style="position:absolute;margin-left:192pt;margin-top:144.15pt;width:143.25pt;height:92.25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" strokecolor="#4472c4 [3204]" strokeweight=".5pt">
                <v:stroke endarrow="block" joinstyle="miter"/>
              </v:shape>
            </w:pict>
          </mc:Fallback>
        </mc:AlternateContent>
      </w:r>
      <w:r w:rsidR="00B84D4B">
        <w:rPr>
          <w:noProof/>
        </w:rPr>
        <w:drawing>
          <wp:inline distT="0" distB="0" distL="0" distR="0" wp14:anchorId="7EE46C59" wp14:editId="308260D7">
            <wp:extent cx="3315600" cy="363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5600" cy="3639600"/>
                    </a:xfrm>
                    <a:prstGeom prst="rect">
                      <a:avLst/>
                    </a:prstGeom>
                    <a:noFill/>
                    <a:ln>
                      <a:noFill/>
                    </a:ln>
                  </pic:spPr>
                </pic:pic>
              </a:graphicData>
            </a:graphic>
          </wp:inline>
        </w:drawing>
      </w:r>
    </w:p>
    <w:p w14:paraId="2DF65150" w14:textId="542C485C" w:rsidR="00B84D4B" w:rsidRDefault="00D41620" w:rsidP="00D41620">
      <w:pPr>
        <w:pStyle w:val="Caption"/>
        <w:jc w:val="center"/>
      </w:pPr>
      <w:r>
        <w:t xml:space="preserve">Figure </w:t>
      </w:r>
      <w:r w:rsidR="00000000">
        <w:fldChar w:fldCharType="begin"/>
      </w:r>
      <w:r w:rsidR="00000000">
        <w:instrText xml:space="preserve"> SEQ Figure \* ARABIC </w:instrText>
      </w:r>
      <w:r w:rsidR="00000000">
        <w:fldChar w:fldCharType="separate"/>
      </w:r>
      <w:r w:rsidR="00B16377">
        <w:rPr>
          <w:noProof/>
        </w:rPr>
        <w:t>1</w:t>
      </w:r>
      <w:r w:rsidR="00000000">
        <w:rPr>
          <w:noProof/>
        </w:rPr>
        <w:fldChar w:fldCharType="end"/>
      </w:r>
      <w:r>
        <w:t>: Concept 1</w:t>
      </w:r>
    </w:p>
    <w:p w14:paraId="3348DDFE" w14:textId="1148CA9D" w:rsidR="00B31861" w:rsidRDefault="000D2A7C" w:rsidP="007E0421">
      <w:pPr>
        <w:jc w:val="both"/>
      </w:pPr>
      <w:r>
        <w:t>I shaped structure that is fairly easily manufacturable. Made up of 3 hollow metal bars that are welded together</w:t>
      </w:r>
      <w:r w:rsidR="00F3554A">
        <w:t xml:space="preserve">. </w:t>
      </w:r>
      <w:r w:rsidR="000D70D0">
        <w:t>Triangular gussets are added to transfer stresses between connected members and help strengthen the joint between them.</w:t>
      </w:r>
      <w:r w:rsidR="00B31861">
        <w:t xml:space="preserve"> Two corner triangular gussets are added for structural rigidity and for mounting purposes.</w:t>
      </w:r>
    </w:p>
    <w:p w14:paraId="30919CBD" w14:textId="3799383C" w:rsidR="00B31861" w:rsidRPr="00B84D4B" w:rsidRDefault="00B31861" w:rsidP="007E0421">
      <w:pPr>
        <w:pStyle w:val="Heading3"/>
        <w:jc w:val="both"/>
      </w:pPr>
      <w:r>
        <w:lastRenderedPageBreak/>
        <w:t>Design concept 2</w:t>
      </w:r>
    </w:p>
    <w:p w14:paraId="5B6B2A2C" w14:textId="77777777" w:rsidR="00D41620" w:rsidRDefault="00B84D4B" w:rsidP="00D41620">
      <w:pPr>
        <w:keepNext/>
        <w:jc w:val="center"/>
      </w:pPr>
      <w:r>
        <w:rPr>
          <w:noProof/>
        </w:rPr>
        <w:drawing>
          <wp:inline distT="0" distB="0" distL="0" distR="0" wp14:anchorId="6EA2F7E5" wp14:editId="1E8E63E0">
            <wp:extent cx="3900426" cy="3505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0169" cy="3522943"/>
                    </a:xfrm>
                    <a:prstGeom prst="rect">
                      <a:avLst/>
                    </a:prstGeom>
                    <a:noFill/>
                    <a:ln>
                      <a:noFill/>
                    </a:ln>
                  </pic:spPr>
                </pic:pic>
              </a:graphicData>
            </a:graphic>
          </wp:inline>
        </w:drawing>
      </w:r>
    </w:p>
    <w:p w14:paraId="5507D412" w14:textId="523FEAAC" w:rsidR="00B84D4B" w:rsidRDefault="00D41620" w:rsidP="00D41620">
      <w:pPr>
        <w:pStyle w:val="Caption"/>
        <w:jc w:val="center"/>
      </w:pPr>
      <w:r>
        <w:t xml:space="preserve">Figure </w:t>
      </w:r>
      <w:r w:rsidR="00000000">
        <w:fldChar w:fldCharType="begin"/>
      </w:r>
      <w:r w:rsidR="00000000">
        <w:instrText xml:space="preserve"> SEQ Figure \* ARABIC </w:instrText>
      </w:r>
      <w:r w:rsidR="00000000">
        <w:fldChar w:fldCharType="separate"/>
      </w:r>
      <w:r w:rsidR="00B16377">
        <w:rPr>
          <w:noProof/>
        </w:rPr>
        <w:t>2</w:t>
      </w:r>
      <w:r w:rsidR="00000000">
        <w:rPr>
          <w:noProof/>
        </w:rPr>
        <w:fldChar w:fldCharType="end"/>
      </w:r>
      <w:r>
        <w:t>: Concept 2</w:t>
      </w:r>
    </w:p>
    <w:p w14:paraId="21D52847" w14:textId="2AB22AB6" w:rsidR="007E0421" w:rsidRDefault="007E0421" w:rsidP="007E0421">
      <w:pPr>
        <w:jc w:val="both"/>
      </w:pPr>
      <w:r>
        <w:t xml:space="preserve">Square loop shaped </w:t>
      </w:r>
      <w:r w:rsidR="001A5ECB">
        <w:t xml:space="preserve">structure with an opening at the top for manufacturability purposes </w:t>
      </w:r>
      <w:proofErr w:type="spellStart"/>
      <w:r w:rsidR="001A5ECB">
        <w:t>i.e</w:t>
      </w:r>
      <w:proofErr w:type="spellEnd"/>
      <w:r w:rsidR="001A5ECB">
        <w:t xml:space="preserve"> so that the metal can be easily bent to the desired shaped. The structure is fairly simple with four corner triangular gussets</w:t>
      </w:r>
      <w:r w:rsidR="00AE14A8">
        <w:t xml:space="preserve"> to ensure stability and minimise vibrations during operation. Aluminum can be used since it is lightweight, strong and corrosion-resistant but also stainless can be used since it is strong and extremely corrosion resistant. (Steal is </w:t>
      </w:r>
      <w:r w:rsidR="00D15E27">
        <w:t>heavier</w:t>
      </w:r>
      <w:r w:rsidR="00AE14A8">
        <w:t xml:space="preserve"> than aluminium).</w:t>
      </w:r>
    </w:p>
    <w:p w14:paraId="44DC4DF8" w14:textId="247158DA" w:rsidR="00B36BA9" w:rsidRDefault="00B36BA9" w:rsidP="00B36BA9">
      <w:pPr>
        <w:pStyle w:val="Heading3"/>
      </w:pPr>
      <w:r>
        <w:t>Design Concept 3</w:t>
      </w:r>
    </w:p>
    <w:p w14:paraId="10E415CC" w14:textId="77777777" w:rsidR="00D41620" w:rsidRDefault="00B84D4B" w:rsidP="00D41620">
      <w:pPr>
        <w:keepNext/>
        <w:jc w:val="center"/>
      </w:pPr>
      <w:r>
        <w:rPr>
          <w:noProof/>
        </w:rPr>
        <w:drawing>
          <wp:inline distT="0" distB="0" distL="0" distR="0" wp14:anchorId="6B6E2A59" wp14:editId="2C1B9BDC">
            <wp:extent cx="3463782" cy="32480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236" cy="3270018"/>
                    </a:xfrm>
                    <a:prstGeom prst="rect">
                      <a:avLst/>
                    </a:prstGeom>
                    <a:noFill/>
                    <a:ln>
                      <a:noFill/>
                    </a:ln>
                  </pic:spPr>
                </pic:pic>
              </a:graphicData>
            </a:graphic>
          </wp:inline>
        </w:drawing>
      </w:r>
    </w:p>
    <w:p w14:paraId="05162F85" w14:textId="1068FC50" w:rsidR="00B84D4B" w:rsidRDefault="00D41620" w:rsidP="00D41620">
      <w:pPr>
        <w:pStyle w:val="Caption"/>
        <w:jc w:val="center"/>
      </w:pPr>
      <w:r>
        <w:t xml:space="preserve">Figure </w:t>
      </w:r>
      <w:r w:rsidR="00000000">
        <w:fldChar w:fldCharType="begin"/>
      </w:r>
      <w:r w:rsidR="00000000">
        <w:instrText xml:space="preserve"> SEQ Figure \* ARABIC </w:instrText>
      </w:r>
      <w:r w:rsidR="00000000">
        <w:fldChar w:fldCharType="separate"/>
      </w:r>
      <w:r w:rsidR="00B16377">
        <w:rPr>
          <w:noProof/>
        </w:rPr>
        <w:t>3</w:t>
      </w:r>
      <w:r w:rsidR="00000000">
        <w:rPr>
          <w:noProof/>
        </w:rPr>
        <w:fldChar w:fldCharType="end"/>
      </w:r>
      <w:r>
        <w:t>: Concept 3</w:t>
      </w:r>
    </w:p>
    <w:p w14:paraId="515AF027" w14:textId="682EA7BA" w:rsidR="00D15E27" w:rsidRDefault="00D15E27" w:rsidP="00D15E27">
      <w:pPr>
        <w:jc w:val="both"/>
      </w:pPr>
      <w:r>
        <w:lastRenderedPageBreak/>
        <w:t>Triangular shaped structure with a removable bar at the bottom</w:t>
      </w:r>
      <w:r w:rsidR="003E68FB">
        <w:t xml:space="preserve"> that is fasten with bolts and nuts. Also comprises of Gussets for mounting supports. </w:t>
      </w:r>
      <w:r>
        <w:t xml:space="preserve"> </w:t>
      </w:r>
    </w:p>
    <w:p w14:paraId="60E56CBA" w14:textId="77777777" w:rsidR="00A34E46" w:rsidRDefault="00A34E46" w:rsidP="00D15E27">
      <w:pPr>
        <w:jc w:val="both"/>
      </w:pPr>
    </w:p>
    <w:p w14:paraId="5AA0AEEC" w14:textId="12E70FEB" w:rsidR="00987A83" w:rsidRDefault="00987A83" w:rsidP="00987A83">
      <w:pPr>
        <w:pStyle w:val="Heading2"/>
      </w:pPr>
      <w:r>
        <w:t>Material selection</w:t>
      </w:r>
    </w:p>
    <w:p w14:paraId="455A7320" w14:textId="4E0B77A1" w:rsidR="00987A83" w:rsidRDefault="009E14CD" w:rsidP="00987A83">
      <w:r>
        <w:t>For the overall structure of the rig, there are two material options</w:t>
      </w:r>
      <w:r w:rsidR="00E466D6">
        <w:t>.</w:t>
      </w:r>
      <w:r w:rsidR="008923F1">
        <w:t xml:space="preserve"> The material</w:t>
      </w:r>
      <w:r w:rsidR="00224C50">
        <w:t>s</w:t>
      </w:r>
      <w:r w:rsidR="008923F1">
        <w:t xml:space="preserve"> were chosen for their durability and resistance to corrosion in saltwater environments.</w:t>
      </w:r>
      <w:r w:rsidR="00E466D6">
        <w:t xml:space="preserve"> The main frame can be made from solid or hollow tubes. Extrusion</w:t>
      </w:r>
      <w:r w:rsidR="007006BA">
        <w:t>s</w:t>
      </w:r>
      <w:r w:rsidR="00E466D6">
        <w:t xml:space="preserve"> are also a valid option</w:t>
      </w:r>
      <w:r w:rsidR="007006BA">
        <w:t>.</w:t>
      </w:r>
    </w:p>
    <w:p w14:paraId="4DAC16FB" w14:textId="77777777" w:rsidR="00D41620" w:rsidRDefault="00D41620" w:rsidP="00D41620">
      <w:pPr>
        <w:keepNext/>
        <w:jc w:val="center"/>
      </w:pPr>
      <w:r>
        <w:rPr>
          <w:noProof/>
        </w:rPr>
        <w:drawing>
          <wp:inline distT="0" distB="0" distL="0" distR="0" wp14:anchorId="1868244F" wp14:editId="6E45B241">
            <wp:extent cx="2756254" cy="1962150"/>
            <wp:effectExtent l="0" t="0" r="6350" b="0"/>
            <wp:docPr id="4" name="Picture 4" descr="C:\Users\Student\Downloads\WhatsApp Image 2023-08-23 at 09.56.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WhatsApp Image 2023-08-23 at 09.56.2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5288" cy="1982819"/>
                    </a:xfrm>
                    <a:prstGeom prst="rect">
                      <a:avLst/>
                    </a:prstGeom>
                    <a:noFill/>
                    <a:ln>
                      <a:noFill/>
                    </a:ln>
                  </pic:spPr>
                </pic:pic>
              </a:graphicData>
            </a:graphic>
          </wp:inline>
        </w:drawing>
      </w:r>
    </w:p>
    <w:p w14:paraId="5AC62CFF" w14:textId="20C4FFFA" w:rsidR="00D41620" w:rsidRDefault="00D41620" w:rsidP="00D41620">
      <w:pPr>
        <w:pStyle w:val="Caption"/>
        <w:jc w:val="center"/>
      </w:pPr>
      <w:r>
        <w:t xml:space="preserve">Figure </w:t>
      </w:r>
      <w:r w:rsidR="00000000">
        <w:fldChar w:fldCharType="begin"/>
      </w:r>
      <w:r w:rsidR="00000000">
        <w:instrText xml:space="preserve"> SEQ Figure \* ARABIC </w:instrText>
      </w:r>
      <w:r w:rsidR="00000000">
        <w:fldChar w:fldCharType="separate"/>
      </w:r>
      <w:r w:rsidR="00B16377">
        <w:rPr>
          <w:noProof/>
        </w:rPr>
        <w:t>4</w:t>
      </w:r>
      <w:r w:rsidR="00000000">
        <w:rPr>
          <w:noProof/>
        </w:rPr>
        <w:fldChar w:fldCharType="end"/>
      </w:r>
      <w:r>
        <w:t>: Stainless steel 316L</w:t>
      </w:r>
    </w:p>
    <w:p w14:paraId="268ED20E" w14:textId="77777777" w:rsidR="00D41620" w:rsidRDefault="00D41620" w:rsidP="00D41620">
      <w:pPr>
        <w:jc w:val="center"/>
      </w:pPr>
    </w:p>
    <w:p w14:paraId="5148536A" w14:textId="6031784C" w:rsidR="009E14CD" w:rsidRDefault="009E14CD" w:rsidP="009E14CD">
      <w:pPr>
        <w:pStyle w:val="Heading3"/>
      </w:pPr>
      <w:r>
        <w:t>Aluminum</w:t>
      </w:r>
    </w:p>
    <w:p w14:paraId="64E0EA6D" w14:textId="7775BB78" w:rsidR="009E14CD" w:rsidRDefault="009E14CD" w:rsidP="009E14CD">
      <w:r>
        <w:t>Aluminum is significantly lighter than stainless steel which means</w:t>
      </w:r>
      <w:r w:rsidR="00A34E46">
        <w:t xml:space="preserve"> that</w:t>
      </w:r>
      <w:r>
        <w:t xml:space="preserve"> it will not overload the </w:t>
      </w:r>
      <w:r>
        <w:rPr>
          <w:i/>
        </w:rPr>
        <w:t>C</w:t>
      </w:r>
      <w:r w:rsidRPr="009E14CD">
        <w:rPr>
          <w:i/>
        </w:rPr>
        <w:t>atarob</w:t>
      </w:r>
      <w:r w:rsidR="00A34E46">
        <w:rPr>
          <w:i/>
        </w:rPr>
        <w:t>.</w:t>
      </w:r>
      <w:r>
        <w:t xml:space="preserve"> </w:t>
      </w:r>
      <w:r w:rsidR="00A34E46">
        <w:t>Aluminum can withstand the corrosive effects of saltwater, especially when properly treated or coated. Aluminum is generally not as strong as stainless steel but since the rig will be at a depth of not more than 1m meter, aluminium should be suitable for this application.</w:t>
      </w:r>
    </w:p>
    <w:p w14:paraId="7AC1CA2B" w14:textId="44ECA5E5" w:rsidR="00A34E46" w:rsidRDefault="00A34E46" w:rsidP="00A34E46">
      <w:pPr>
        <w:pStyle w:val="Heading3"/>
      </w:pPr>
      <w:r>
        <w:t xml:space="preserve">Stainless steel </w:t>
      </w:r>
    </w:p>
    <w:p w14:paraId="45A50E9E" w14:textId="4F5F2555" w:rsidR="00A34E46" w:rsidRDefault="005B2809" w:rsidP="00A34E46">
      <w:r>
        <w:t>Stainless steel is highly corrosion resistant, making it excellent for extended underwater use in saltwater environments. Stainless steel is highly durable and can withstand rough underwater conditions. It is much heavier than aluminium and also costs more, both in terms of material and machining.</w:t>
      </w:r>
    </w:p>
    <w:p w14:paraId="102810DD" w14:textId="3334F1D0" w:rsidR="00E466D6" w:rsidRDefault="00E466D6" w:rsidP="00A34E46">
      <w:pPr>
        <w:rPr>
          <w:color w:val="FF0000"/>
        </w:rPr>
      </w:pPr>
      <w:r w:rsidRPr="00E466D6">
        <w:rPr>
          <w:color w:val="FF0000"/>
        </w:rPr>
        <w:t>(Stainless steel 316L)</w:t>
      </w:r>
    </w:p>
    <w:p w14:paraId="112D975A" w14:textId="115FE47C" w:rsidR="007006BA" w:rsidRDefault="007006BA" w:rsidP="00A34E46">
      <w:r>
        <w:t>Consideration: Weight vs Cost</w:t>
      </w:r>
    </w:p>
    <w:p w14:paraId="26CD1555" w14:textId="77777777" w:rsidR="00194BF1" w:rsidRPr="007006BA" w:rsidRDefault="00194BF1" w:rsidP="00A34E46"/>
    <w:p w14:paraId="5A452613" w14:textId="500C470C" w:rsidR="00E466D6" w:rsidRDefault="008923F1" w:rsidP="008923F1">
      <w:pPr>
        <w:pStyle w:val="Heading3"/>
      </w:pPr>
      <w:r>
        <w:t>Mounting and Stabilization</w:t>
      </w:r>
    </w:p>
    <w:p w14:paraId="020E75EC" w14:textId="41508ACD" w:rsidR="008923F1" w:rsidRDefault="008923F1" w:rsidP="008923F1">
      <w:pPr>
        <w:rPr>
          <w:color w:val="FF0000"/>
        </w:rPr>
      </w:pPr>
      <w:r>
        <w:t>The rig is mounted on the</w:t>
      </w:r>
      <w:r w:rsidRPr="008923F1">
        <w:rPr>
          <w:i/>
        </w:rPr>
        <w:t xml:space="preserve"> </w:t>
      </w:r>
      <w:r>
        <w:rPr>
          <w:i/>
        </w:rPr>
        <w:t>C</w:t>
      </w:r>
      <w:r w:rsidRPr="008923F1">
        <w:rPr>
          <w:i/>
        </w:rPr>
        <w:t>atarob</w:t>
      </w:r>
      <w:r>
        <w:t xml:space="preserve"> using stainless steel bolts and nuts to ensure</w:t>
      </w:r>
      <w:r w:rsidR="00E81D82">
        <w:t xml:space="preserve"> stability and minimise vibrations during operation. Their design makes them easy to assemble and disassemble, with little to no effort.</w:t>
      </w:r>
      <w:r w:rsidR="006F4DB6">
        <w:t xml:space="preserve"> Moreover, they are cost efficient. </w:t>
      </w:r>
      <w:r w:rsidR="00DD0364" w:rsidRPr="00DD0364">
        <w:rPr>
          <w:color w:val="FF0000"/>
        </w:rPr>
        <w:t xml:space="preserve">Size </w:t>
      </w:r>
      <w:proofErr w:type="spellStart"/>
      <w:r w:rsidR="00DD0364" w:rsidRPr="00DD0364">
        <w:rPr>
          <w:color w:val="FF0000"/>
        </w:rPr>
        <w:t>size</w:t>
      </w:r>
      <w:proofErr w:type="spellEnd"/>
      <w:r w:rsidR="00DD0364" w:rsidRPr="00DD0364">
        <w:rPr>
          <w:color w:val="FF0000"/>
        </w:rPr>
        <w:t xml:space="preserve"> </w:t>
      </w:r>
      <w:proofErr w:type="spellStart"/>
      <w:r w:rsidR="00DD0364" w:rsidRPr="00DD0364">
        <w:rPr>
          <w:color w:val="FF0000"/>
        </w:rPr>
        <w:t>size</w:t>
      </w:r>
      <w:proofErr w:type="spellEnd"/>
      <w:r w:rsidR="00DD0364" w:rsidRPr="00DD0364">
        <w:rPr>
          <w:color w:val="FF0000"/>
        </w:rPr>
        <w:t xml:space="preserve"> </w:t>
      </w:r>
    </w:p>
    <w:p w14:paraId="49E9BD14" w14:textId="392F222F" w:rsidR="00F94353" w:rsidRDefault="00F94353" w:rsidP="008923F1"/>
    <w:p w14:paraId="603F371E" w14:textId="77777777" w:rsidR="00F94353" w:rsidRDefault="00F94353" w:rsidP="008923F1"/>
    <w:p w14:paraId="46812A95" w14:textId="644B66C0" w:rsidR="00194BF1" w:rsidRDefault="00194BF1" w:rsidP="008923F1"/>
    <w:p w14:paraId="3BB1BEAC" w14:textId="77777777" w:rsidR="00194BF1" w:rsidRDefault="00194BF1" w:rsidP="008923F1"/>
    <w:p w14:paraId="12263A5B" w14:textId="170E2DC5" w:rsidR="006F4DB6" w:rsidRDefault="003C2F5B" w:rsidP="003C2F5B">
      <w:pPr>
        <w:pStyle w:val="Heading2"/>
      </w:pPr>
      <w:r>
        <w:t xml:space="preserve">Overall dimensions </w:t>
      </w:r>
    </w:p>
    <w:p w14:paraId="30587AC6" w14:textId="46979B26" w:rsidR="002F465E" w:rsidRDefault="002F465E" w:rsidP="003C2F5B">
      <w:r>
        <w:t xml:space="preserve">The rig’s minimum height should be approximately </w:t>
      </w:r>
      <w:r w:rsidRPr="0057167F">
        <w:rPr>
          <w:color w:val="FF0000"/>
        </w:rPr>
        <w:t>45cm</w:t>
      </w:r>
      <w:r>
        <w:t xml:space="preserve"> to ensure that the cameras are positioned below the hulls, allowing for unobstructed capture of clear images. </w:t>
      </w:r>
      <w:r w:rsidR="0057167F" w:rsidRPr="0057167F">
        <w:t>The width of the rig is constrained by the dimensions of the central bridge and the presence of the electronics box on the bridge</w:t>
      </w:r>
      <w:r w:rsidR="0057167F">
        <w:t xml:space="preserve">. The maximum width is about </w:t>
      </w:r>
      <w:r w:rsidR="0057167F" w:rsidRPr="0057167F">
        <w:rPr>
          <w:color w:val="FF0000"/>
        </w:rPr>
        <w:t>35 cm.</w:t>
      </w:r>
    </w:p>
    <w:p w14:paraId="3F4E2359" w14:textId="77777777" w:rsidR="00B16377" w:rsidRDefault="00732A73" w:rsidP="00B16377">
      <w:pPr>
        <w:keepNext/>
        <w:jc w:val="center"/>
      </w:pPr>
      <w:r>
        <w:rPr>
          <w:noProof/>
          <w:color w:val="FF0000"/>
        </w:rPr>
        <w:drawing>
          <wp:inline distT="0" distB="0" distL="0" distR="0" wp14:anchorId="7208946C" wp14:editId="4E32DA09">
            <wp:extent cx="4219575" cy="28224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32612" cy="2831131"/>
                    </a:xfrm>
                    <a:prstGeom prst="rect">
                      <a:avLst/>
                    </a:prstGeom>
                    <a:noFill/>
                    <a:ln>
                      <a:noFill/>
                    </a:ln>
                  </pic:spPr>
                </pic:pic>
              </a:graphicData>
            </a:graphic>
          </wp:inline>
        </w:drawing>
      </w:r>
    </w:p>
    <w:p w14:paraId="2351E0AA" w14:textId="48CEA493" w:rsidR="00732A73" w:rsidRDefault="00B16377" w:rsidP="00B16377">
      <w:pPr>
        <w:pStyle w:val="Caption"/>
        <w:jc w:val="center"/>
      </w:pPr>
      <w:r>
        <w:t xml:space="preserve">Figure </w:t>
      </w:r>
      <w:fldSimple w:instr=" SEQ Figure \* ARABIC ">
        <w:r>
          <w:rPr>
            <w:noProof/>
          </w:rPr>
          <w:t>5</w:t>
        </w:r>
      </w:fldSimple>
      <w:r>
        <w:t xml:space="preserve">: Rear view of the </w:t>
      </w:r>
      <w:proofErr w:type="spellStart"/>
      <w:r>
        <w:t>Catarob</w:t>
      </w:r>
      <w:proofErr w:type="spellEnd"/>
    </w:p>
    <w:p w14:paraId="6BAA697A" w14:textId="2CCBF6D9" w:rsidR="00DD0364" w:rsidRDefault="00CB349C" w:rsidP="00DD0364">
      <w:pPr>
        <w:jc w:val="both"/>
      </w:pPr>
      <w:r w:rsidRPr="00CB349C">
        <w:t>The mounting of the rig presents a challenge due to the presence of cut-out sections in the central bridge plate</w:t>
      </w:r>
      <w:r w:rsidR="00B16377">
        <w:t xml:space="preserve"> (see figure below). </w:t>
      </w:r>
      <w:r w:rsidR="00B16377" w:rsidRPr="00B16377">
        <w:t>As a result, fasteners should be placed along the central plane and edges in the solid sections.</w:t>
      </w:r>
    </w:p>
    <w:p w14:paraId="3F7BB8A9" w14:textId="0868107A" w:rsidR="00732A73" w:rsidRDefault="00732A73" w:rsidP="00B16377"/>
    <w:p w14:paraId="1B4CCD13" w14:textId="77777777" w:rsidR="00732A73" w:rsidRDefault="00732A73" w:rsidP="00732A73">
      <w:pPr>
        <w:jc w:val="center"/>
      </w:pPr>
    </w:p>
    <w:p w14:paraId="42622CC9" w14:textId="77777777" w:rsidR="00B16377" w:rsidRDefault="00732A73" w:rsidP="00B16377">
      <w:pPr>
        <w:keepNext/>
        <w:jc w:val="center"/>
      </w:pPr>
      <w:r>
        <w:rPr>
          <w:noProof/>
        </w:rPr>
        <w:lastRenderedPageBreak/>
        <mc:AlternateContent>
          <mc:Choice Requires="wps">
            <w:drawing>
              <wp:anchor distT="0" distB="0" distL="114300" distR="114300" simplePos="0" relativeHeight="251678208" behindDoc="0" locked="0" layoutInCell="1" allowOverlap="1" wp14:anchorId="4533AB4B" wp14:editId="71BC5921">
                <wp:simplePos x="0" y="0"/>
                <wp:positionH relativeFrom="column">
                  <wp:posOffset>142875</wp:posOffset>
                </wp:positionH>
                <wp:positionV relativeFrom="paragraph">
                  <wp:posOffset>200025</wp:posOffset>
                </wp:positionV>
                <wp:extent cx="1000125" cy="3333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000125" cy="333375"/>
                        </a:xfrm>
                        <a:prstGeom prst="rect">
                          <a:avLst/>
                        </a:prstGeom>
                        <a:solidFill>
                          <a:schemeClr val="lt1"/>
                        </a:solidFill>
                        <a:ln w="6350">
                          <a:solidFill>
                            <a:prstClr val="black"/>
                          </a:solidFill>
                        </a:ln>
                      </wps:spPr>
                      <wps:txbx>
                        <w:txbxContent>
                          <w:p w14:paraId="1707B049" w14:textId="4CC9D97F" w:rsidR="00732A73" w:rsidRDefault="00732A73">
                            <w:r>
                              <w:t xml:space="preserve">~ 35 cm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33AB4B" id="Text Box 15" o:spid="_x0000_s1027" type="#_x0000_t202" style="position:absolute;left:0;text-align:left;margin-left:11.25pt;margin-top:15.75pt;width:78.75pt;height:26.2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" fillcolor="white [3201]" strokeweight=".5pt">
                <v:textbox>
                  <w:txbxContent>
                    <w:p w14:paraId="1707B049" w14:textId="4CC9D97F" w:rsidR="00732A73" w:rsidRDefault="00732A73">
                      <w:r>
                        <w:t xml:space="preserve">~ 35 cm </w:t>
                      </w:r>
                    </w:p>
                  </w:txbxContent>
                </v:textbox>
              </v:shape>
            </w:pict>
          </mc:Fallback>
        </mc:AlternateContent>
      </w:r>
      <w:r w:rsidR="003A6EAB">
        <w:rPr>
          <w:noProof/>
        </w:rPr>
        <mc:AlternateContent>
          <mc:Choice Requires="wps">
            <w:drawing>
              <wp:anchor distT="0" distB="0" distL="114300" distR="114300" simplePos="0" relativeHeight="251675136" behindDoc="0" locked="0" layoutInCell="1" allowOverlap="1" wp14:anchorId="41DBF982" wp14:editId="4015BE7B">
                <wp:simplePos x="0" y="0"/>
                <wp:positionH relativeFrom="column">
                  <wp:posOffset>1123950</wp:posOffset>
                </wp:positionH>
                <wp:positionV relativeFrom="paragraph">
                  <wp:posOffset>409575</wp:posOffset>
                </wp:positionV>
                <wp:extent cx="1757045" cy="809625"/>
                <wp:effectExtent l="0" t="0" r="71755" b="66675"/>
                <wp:wrapNone/>
                <wp:docPr id="13" name="Straight Arrow Connector 13"/>
                <wp:cNvGraphicFramePr/>
                <a:graphic xmlns:a="http://schemas.openxmlformats.org/drawingml/2006/main">
                  <a:graphicData uri="http://schemas.microsoft.com/office/word/2010/wordprocessingShape">
                    <wps:wsp>
                      <wps:cNvCnPr/>
                      <wps:spPr>
                        <a:xfrm>
                          <a:off x="0" y="0"/>
                          <a:ext cx="175704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B3562" id="Straight Arrow Connector 13" o:spid="_x0000_s1026" type="#_x0000_t32" style="position:absolute;margin-left:88.5pt;margin-top:32.25pt;width:138.35pt;height:63.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" strokecolor="#4472c4 [3204]" strokeweight=".5pt">
                <v:stroke endarrow="block" joinstyle="miter"/>
              </v:shape>
            </w:pict>
          </mc:Fallback>
        </mc:AlternateContent>
      </w:r>
      <w:r w:rsidR="003A6EAB">
        <w:rPr>
          <w:noProof/>
        </w:rPr>
        <mc:AlternateContent>
          <mc:Choice Requires="wps">
            <w:drawing>
              <wp:anchor distT="0" distB="0" distL="114300" distR="114300" simplePos="0" relativeHeight="251671040" behindDoc="0" locked="0" layoutInCell="1" allowOverlap="1" wp14:anchorId="6276AE35" wp14:editId="2425E3D0">
                <wp:simplePos x="0" y="0"/>
                <wp:positionH relativeFrom="column">
                  <wp:posOffset>2857500</wp:posOffset>
                </wp:positionH>
                <wp:positionV relativeFrom="paragraph">
                  <wp:posOffset>314325</wp:posOffset>
                </wp:positionV>
                <wp:extent cx="123825" cy="2116455"/>
                <wp:effectExtent l="76200" t="38100" r="66675" b="55245"/>
                <wp:wrapNone/>
                <wp:docPr id="9" name="Straight Arrow Connector 9"/>
                <wp:cNvGraphicFramePr/>
                <a:graphic xmlns:a="http://schemas.openxmlformats.org/drawingml/2006/main">
                  <a:graphicData uri="http://schemas.microsoft.com/office/word/2010/wordprocessingShape">
                    <wps:wsp>
                      <wps:cNvCnPr/>
                      <wps:spPr>
                        <a:xfrm>
                          <a:off x="0" y="0"/>
                          <a:ext cx="123825" cy="2116455"/>
                        </a:xfrm>
                        <a:prstGeom prst="straightConnector1">
                          <a:avLst/>
                        </a:prstGeom>
                        <a:ln>
                          <a:solidFill>
                            <a:srgbClr val="FF0000"/>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50511" id="Straight Arrow Connector 9" o:spid="_x0000_s1026" type="#_x0000_t32" style="position:absolute;margin-left:225pt;margin-top:24.75pt;width:9.75pt;height:166.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" strokecolor="red" strokeweight="1.5pt">
                <v:stroke startarrow="block" endarrow="block" joinstyle="miter"/>
              </v:shape>
            </w:pict>
          </mc:Fallback>
        </mc:AlternateContent>
      </w:r>
      <w:r w:rsidR="003A6EAB">
        <w:rPr>
          <w:noProof/>
        </w:rPr>
        <w:drawing>
          <wp:inline distT="0" distB="0" distL="0" distR="0" wp14:anchorId="5F2D6845" wp14:editId="38D20DEE">
            <wp:extent cx="2396869" cy="3019425"/>
            <wp:effectExtent l="0" t="0" r="3810" b="0"/>
            <wp:docPr id="8" name="Picture 8" descr="C:\Users\Student\Downloads\WhatsApp Image 2023-08-23 at 22.24.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WhatsApp Image 2023-08-23 at 22.24.1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2992" cy="3178307"/>
                    </a:xfrm>
                    <a:prstGeom prst="rect">
                      <a:avLst/>
                    </a:prstGeom>
                    <a:noFill/>
                    <a:ln>
                      <a:noFill/>
                    </a:ln>
                  </pic:spPr>
                </pic:pic>
              </a:graphicData>
            </a:graphic>
          </wp:inline>
        </w:drawing>
      </w:r>
    </w:p>
    <w:p w14:paraId="04AF97DF" w14:textId="3E1D162E" w:rsidR="00D20B0C" w:rsidRPr="003C2F5B" w:rsidRDefault="00B16377" w:rsidP="00B16377">
      <w:pPr>
        <w:pStyle w:val="Caption"/>
        <w:jc w:val="center"/>
      </w:pPr>
      <w:r>
        <w:t xml:space="preserve">Figure </w:t>
      </w:r>
      <w:fldSimple w:instr=" SEQ Figure \* ARABIC ">
        <w:r>
          <w:rPr>
            <w:noProof/>
          </w:rPr>
          <w:t>6</w:t>
        </w:r>
      </w:fldSimple>
      <w:r>
        <w:t>: Central bridge plate with cut-out sections</w:t>
      </w:r>
    </w:p>
    <w:p w14:paraId="0C5F822A" w14:textId="1445FA01" w:rsidR="00732A73" w:rsidRDefault="00732A73" w:rsidP="00732A73">
      <w:pPr>
        <w:jc w:val="center"/>
        <w:rPr>
          <w:color w:val="FF0000"/>
        </w:rPr>
      </w:pPr>
    </w:p>
    <w:p w14:paraId="23AC1BBF" w14:textId="523473EF" w:rsidR="00E466D6" w:rsidRPr="00732A73" w:rsidRDefault="00732A73" w:rsidP="00732A73">
      <w:pPr>
        <w:tabs>
          <w:tab w:val="left" w:pos="6615"/>
        </w:tabs>
      </w:pPr>
      <w:r>
        <w:tab/>
      </w:r>
    </w:p>
    <w:sectPr w:rsidR="00E466D6" w:rsidRPr="00732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1D6C"/>
    <w:multiLevelType w:val="hybridMultilevel"/>
    <w:tmpl w:val="E4A418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6670321"/>
    <w:multiLevelType w:val="hybridMultilevel"/>
    <w:tmpl w:val="633450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3447250"/>
    <w:multiLevelType w:val="hybridMultilevel"/>
    <w:tmpl w:val="65D4E9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35560536">
    <w:abstractNumId w:val="0"/>
  </w:num>
  <w:num w:numId="2" w16cid:durableId="380908652">
    <w:abstractNumId w:val="2"/>
  </w:num>
  <w:num w:numId="3" w16cid:durableId="1495485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08"/>
    <w:rsid w:val="00087686"/>
    <w:rsid w:val="000B3A69"/>
    <w:rsid w:val="000D2A7C"/>
    <w:rsid w:val="000D70D0"/>
    <w:rsid w:val="001345CB"/>
    <w:rsid w:val="00194BF1"/>
    <w:rsid w:val="001A5ECB"/>
    <w:rsid w:val="00224B08"/>
    <w:rsid w:val="00224C50"/>
    <w:rsid w:val="0025671C"/>
    <w:rsid w:val="002A6E1D"/>
    <w:rsid w:val="002F465E"/>
    <w:rsid w:val="00381B1A"/>
    <w:rsid w:val="003A6EAB"/>
    <w:rsid w:val="003C2F5B"/>
    <w:rsid w:val="003E68FB"/>
    <w:rsid w:val="004654F5"/>
    <w:rsid w:val="00523E8E"/>
    <w:rsid w:val="0057167F"/>
    <w:rsid w:val="00572337"/>
    <w:rsid w:val="005B0272"/>
    <w:rsid w:val="005B2809"/>
    <w:rsid w:val="005F1E42"/>
    <w:rsid w:val="00670032"/>
    <w:rsid w:val="006D6A9E"/>
    <w:rsid w:val="006F4DB6"/>
    <w:rsid w:val="007006BA"/>
    <w:rsid w:val="00732A73"/>
    <w:rsid w:val="0073567B"/>
    <w:rsid w:val="007C4813"/>
    <w:rsid w:val="007E0421"/>
    <w:rsid w:val="0084421C"/>
    <w:rsid w:val="008923F1"/>
    <w:rsid w:val="00987A83"/>
    <w:rsid w:val="009E14CD"/>
    <w:rsid w:val="009F58B4"/>
    <w:rsid w:val="00A34E46"/>
    <w:rsid w:val="00A42BAF"/>
    <w:rsid w:val="00A6318C"/>
    <w:rsid w:val="00AE14A8"/>
    <w:rsid w:val="00AF3CDF"/>
    <w:rsid w:val="00B16377"/>
    <w:rsid w:val="00B31861"/>
    <w:rsid w:val="00B36BA9"/>
    <w:rsid w:val="00B5598A"/>
    <w:rsid w:val="00B84D4B"/>
    <w:rsid w:val="00BB3BEC"/>
    <w:rsid w:val="00BD719F"/>
    <w:rsid w:val="00C6455D"/>
    <w:rsid w:val="00CB0512"/>
    <w:rsid w:val="00CB349C"/>
    <w:rsid w:val="00D15E27"/>
    <w:rsid w:val="00D20B0C"/>
    <w:rsid w:val="00D41620"/>
    <w:rsid w:val="00DD0364"/>
    <w:rsid w:val="00DD656C"/>
    <w:rsid w:val="00E177BE"/>
    <w:rsid w:val="00E466D6"/>
    <w:rsid w:val="00E81D82"/>
    <w:rsid w:val="00EC5B92"/>
    <w:rsid w:val="00F3554A"/>
    <w:rsid w:val="00F94353"/>
    <w:rsid w:val="00FD7D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4474"/>
  <w15:chartTrackingRefBased/>
  <w15:docId w15:val="{1553E7D6-FE05-4B6E-8D09-4E3323B8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D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8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24B0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24B08"/>
    <w:rPr>
      <w:i/>
      <w:iCs/>
      <w:color w:val="4472C4" w:themeColor="accent1"/>
    </w:rPr>
  </w:style>
  <w:style w:type="character" w:customStyle="1" w:styleId="Heading1Char">
    <w:name w:val="Heading 1 Char"/>
    <w:basedOn w:val="DefaultParagraphFont"/>
    <w:link w:val="Heading1"/>
    <w:uiPriority w:val="9"/>
    <w:rsid w:val="00224B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2BAF"/>
    <w:pPr>
      <w:ind w:left="720"/>
      <w:contextualSpacing/>
    </w:pPr>
  </w:style>
  <w:style w:type="character" w:customStyle="1" w:styleId="Heading2Char">
    <w:name w:val="Heading 2 Char"/>
    <w:basedOn w:val="DefaultParagraphFont"/>
    <w:link w:val="Heading2"/>
    <w:uiPriority w:val="9"/>
    <w:rsid w:val="00B84D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186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16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B6BDF0E4C8314DB1269ABE3990FCF8" ma:contentTypeVersion="14" ma:contentTypeDescription="Create a new document." ma:contentTypeScope="" ma:versionID="f223b18dfa2085b3a6f598918d7e41fd">
  <xsd:schema xmlns:xsd="http://www.w3.org/2001/XMLSchema" xmlns:xs="http://www.w3.org/2001/XMLSchema" xmlns:p="http://schemas.microsoft.com/office/2006/metadata/properties" xmlns:ns3="60edfbe8-f58e-4d0a-bbe7-85d841cdb285" xmlns:ns4="51093047-297e-4861-847e-c1246d09e3b6" targetNamespace="http://schemas.microsoft.com/office/2006/metadata/properties" ma:root="true" ma:fieldsID="e01b8ed54dbf4ba0447cd011d7c1e917" ns3:_="" ns4:_="">
    <xsd:import namespace="60edfbe8-f58e-4d0a-bbe7-85d841cdb285"/>
    <xsd:import namespace="51093047-297e-4861-847e-c1246d09e3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bjectDetectorVersions" minOccurs="0"/>
                <xsd:element ref="ns3:_activity"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dfbe8-f58e-4d0a-bbe7-85d841cdb2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93047-297e-4861-847e-c1246d09e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0edfbe8-f58e-4d0a-bbe7-85d841cdb285" xsi:nil="true"/>
  </documentManagement>
</p:properties>
</file>

<file path=customXml/itemProps1.xml><?xml version="1.0" encoding="utf-8"?>
<ds:datastoreItem xmlns:ds="http://schemas.openxmlformats.org/officeDocument/2006/customXml" ds:itemID="{C91A931D-39A0-4937-B955-B798A3ED93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dfbe8-f58e-4d0a-bbe7-85d841cdb285"/>
    <ds:schemaRef ds:uri="51093047-297e-4861-847e-c1246d09e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584BED-7C1D-4A11-AC64-CA1EA895095D}">
  <ds:schemaRefs>
    <ds:schemaRef ds:uri="http://schemas.microsoft.com/sharepoint/v3/contenttype/forms"/>
  </ds:schemaRefs>
</ds:datastoreItem>
</file>

<file path=customXml/itemProps3.xml><?xml version="1.0" encoding="utf-8"?>
<ds:datastoreItem xmlns:ds="http://schemas.openxmlformats.org/officeDocument/2006/customXml" ds:itemID="{828B307A-3C1D-47C5-9B7C-A25F204E0321}">
  <ds:schemaRefs>
    <ds:schemaRef ds:uri="http://schemas.microsoft.com/office/2006/metadata/properties"/>
    <ds:schemaRef ds:uri="http://schemas.microsoft.com/office/infopath/2007/PartnerControls"/>
    <ds:schemaRef ds:uri="60edfbe8-f58e-4d0a-bbe7-85d841cdb285"/>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Matome Lethwane</cp:lastModifiedBy>
  <cp:revision>9</cp:revision>
  <dcterms:created xsi:type="dcterms:W3CDTF">2023-08-23T00:22:00Z</dcterms:created>
  <dcterms:modified xsi:type="dcterms:W3CDTF">2023-08-24T13:45:00Z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0x0101006DB6BDF0E4C8314DB1269ABE3990FCF8</vt:lpwstr>
  </property>
</Properties>
</file>