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9A27C"/>
          <w:sz w:val="16"/>
          <w:szCs w:val="16"/>
        </w:rPr>
        <w:t xml:space="preserve">WORKING DRAFT  ·  SDLC PACK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40"/>
          <w:szCs w:val="40"/>
        </w:rPr>
        <w:t xml:space="preserve">SDLC Index and Control Plan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What we write, when it is required to pass a gate, and which existing artefact already counts.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BLEEP-SDLC-000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Suite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 SDLC pack  ·  Personal Bleep v1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Version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0.1 — ideation / pre-implementation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Date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31 August 2026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Working draft. Not an audit. Not a guarantee.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Parents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BLEEP-TM-001 v0.1  ·  BLEEP-FC-001 v0.3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Internal product design. Share only with builders and counsel.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1. Why this pack exists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Bleep is past naming and into design. Two artefacts already bind builders: the threat model (what we protect) and the feature contract (which verbs ship). An SDLC pack does not replace those. It says how work moves from ideation to a signed Android APK without growing holdings the model forbids.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This is a working-draft control plan for Personal Bleep v1 (Android-first standalone client, Public Bleep relays in ZA by default, Chamber + Guardian in the same APK). Work Bleep, mesh, desktop, and hosted PWA clients stay out.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2. Lifecycle we actually run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Not a theatre waterfall. Four gates. A feature that fails a gate does not ship, even if the screen looks finished.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Question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be true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G0 Ideation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Does this verb survive TM-001?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Named in FC-001 as SHIP, CONSTRAINED, LATER, or NEVER.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NEVER rows do not get prototypes in the production APK.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G1 Design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Where do keys, plaintext, and metadata live?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Architecture row exists.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Holdings map in TM §9 is unchanged or explicitly bumped.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Chamber / Guardian / push / backup called out if touched.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G2 Build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Is the client the vault?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On-device store and Keystore.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 new vendor that reads bodies.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Signed build + published hash path planned.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G3 Prove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Would a seized relay or a compelled operator yield almost nothing?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Abuse test: cannot rebuild a graph from staging logs.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Compulsion drill answered from live schema.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Guardian and Chamber behave as contracted.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G4 Release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Can a ZA user install without trusting only Play?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Play listing + direct APK + hashes.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Store text does not say audited/secure until paid review.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LE guide matches holdings.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 Document register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4466"/>
      </w:tblGrid>
      <w:tr>
        <w:trPr>
          <w:tblHeader/>
        </w:trP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SDLC role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Gate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TM-001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Bleep-Threat-Model.docx (existing)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Security design contract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G0–G4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FC-001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Bleep-Feature-Contract.docx v0.3 (existing)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Functional scope + verdicts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G0–G4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SDLC-000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This index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Control plan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SDLC-001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Vision and charter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Why we build, who we serve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G0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SDLC-002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Software development plan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Phases, roles, loops 1–4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G0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SDLC-003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Software requirements specification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SHALL statements from FC-001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G1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SDLC-004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Architecture and design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Components and trust boundaries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G1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SDLC-005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POPIA privacy impact assessment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Lawful processing + minimisation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G1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SDLC-006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Test and verification plan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Binds TM §12 to test types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G3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SDLC-007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Release and deployment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Play + APK + region pin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G4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SDLC-008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Operations and LE guide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What we hold; how we answer demand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G4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SDLC-009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Configuration and change control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What bumps TM/FC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SDLC-010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Requirements traceability (xlsx)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FC row → TM ID → test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G1–G3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SDLC-011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Risk register (xlsx)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Living residual risks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SDLC-012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Phase plan (xlsx)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Loop schedule and exits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G0</w:t>
            </w:r>
          </w:p>
        </w:tc>
      </w:tr>
      <w:tr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PROTO</w:t>
            </w:r>
          </w:p>
        </w:tc>
        <w:tc>
          <w:tcPr>
            <w:tcW w:type="dxa" w:w="1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bleep-prototype/ (existing)</w:t>
            </w:r>
          </w:p>
        </w:tc>
        <w:tc>
          <w:tcPr>
            <w:tcW w:type="dxa" w:w="24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Demo + invite pedagogy only</w:t>
            </w:r>
          </w:p>
        </w:tc>
        <w:tc>
          <w:tcPr>
            <w:tcW w:type="dxa" w:w="44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Not the vault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 Roles (until a company exists)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Owns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FC-001 verbs, Loop order, copy honesty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Ship NEVER rows as growth hacks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Security / design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TM-001, holdings map, compulsion answers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Approve a vendor that reads bodies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Client engineering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Android APK, Keystore, Chamber aliases, Guardian gate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Stand up a PWA vault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Relay engineering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Sealed mailboxes, TTL, region pin, quotas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Build search, graph, or archive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Counsel / Information Officer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POPIA PIA, LE guide, demand drill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Invent holdings we do not have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QA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SDLC-006 + traceability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Pass a build that logs sender×recipient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5. Configuration items already frozen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Standalone native client. Web prototype is demo/invite only.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No phone-number root identity. No address-book upload.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Chamber is in-APK isolation, not a hosted PWA.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Guardian is an on-device gate, not a bot and not a cloud model.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Personal and Work are separate surfaces. Work is out of this pack’s build.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Default region ZA / JHB. Silent roam is a bug.</w:t>
      </w:r>
    </w:p>
    <w:p>
      <w:pPr>
        <w:spacing w:after="12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Changing any bullet is a TM + FC version bump, not a Slack decision.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6. Revision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v0.1 — 31 August 2026 — First SDLC pack cut from TM-001 v0.1 and FC-001 v0.3.</w:t>
      </w:r>
    </w:p>
    <w:sectPr>
      <w:headerReference w:type="default" r:id="rId7"/>
      <w:footerReference w:type="default" r:id="rId8"/>
      <w:pgSz w:w="11906" w:h="16838" w:orient="portrait"/>
      <w:pgMar w:top="860" w:right="720" w:bottom="860" w:left="72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7C" w:sz="8" w:space="6"/>
      </w:pBdr>
      <w:tabs>
        <w:tab w:val="right" w:pos="1046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Internal  ·  Bound to TM-001 + FC-001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Page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 of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7C" w:sz="8" w:space="6"/>
      </w:pBdr>
      <w:tabs>
        <w:tab w:val="right" w:pos="1046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BLEEP-SDLC-000  ·  SDLC Index and Control Plan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Personal Bleep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SDLC Index and Control Plan</dc:title>
  <dc:creator>Bleep</dc:creator>
  <dc:description>What we write, when it is required to pass a gate, and which existing artefact already counts.</dc:description>
  <cp:lastModifiedBy>Un-named</cp:lastModifiedBy>
  <cp:revision>1</cp:revision>
  <dcterms:created xsi:type="dcterms:W3CDTF">2026-08-31T09:43:35.170Z</dcterms:created>
  <dcterms:modified xsi:type="dcterms:W3CDTF">2026-08-31T09:43:35.170Z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