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C9A27C"/>
          <w:sz w:val="16"/>
          <w:szCs w:val="16"/>
        </w:rPr>
        <w:t xml:space="preserve">WORKING DRAFT  ·  SDLC PACK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1C1917"/>
          <w:sz w:val="40"/>
          <w:szCs w:val="40"/>
        </w:rPr>
        <w:t xml:space="preserve">Configuration and Change Control</w:t>
      </w:r>
    </w:p>
    <w:p>
      <w:pPr>
        <w:spacing w:after="2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534A"/>
          <w:sz w:val="20"/>
          <w:szCs w:val="20"/>
        </w:rPr>
        <w:t xml:space="preserve">Which files are configuration items and which changes force a version bump.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7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BLEEP-SDLC-009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Suite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Bleep SDLC pack  ·  Personal Bleep v1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Version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0.1 — ideation / pre-implementation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Date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31 August 2026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Status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Working draft. Not an audit. Not a guarantee.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Parents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BLEEP-TM-001 v0.1  ·  BLEEP-FC-001 v0.3</w:t>
            </w:r>
          </w:p>
        </w:tc>
      </w:tr>
      <w:tr>
        <w:tc>
          <w:tcPr>
            <w:tcW w:type="dxa" w:w="26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EFE6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917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8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C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8"/>
                <w:szCs w:val="18"/>
              </w:rPr>
              <w:t xml:space="preserve">Internal product design. Share only with builders and counsel.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1. Configuration items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6066"/>
      </w:tblGrid>
      <w:tr>
        <w:trPr>
          <w:tblHeader/>
        </w:trP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CI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Path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1C191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Bump when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Threat model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artifacts/Bleep-Threat-Model.docx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Holdings, logging, push, backup, inference, new surface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Feature contract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artifacts/Bleep-Feature-Contract.docx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New verb, verdict change, Chamber/Guardian rule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This SDLC pack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artifacts/Bleep-SDLC/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Gate or role change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Prototype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artifacts/bleep-prototype/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Demo only — never a prod CI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Client source (future)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Android repo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Every release</w:t>
            </w:r>
          </w:p>
        </w:tc>
      </w:tr>
      <w:tr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Relay schema (future)</w:t>
            </w:r>
          </w:p>
        </w:tc>
        <w:tc>
          <w:tcPr>
            <w:tcW w:type="dxa" w:w="2200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Relay repo</w:t>
            </w:r>
          </w:p>
        </w:tc>
        <w:tc>
          <w:tcPr>
            <w:tcW w:type="dxa" w:w="6066"/>
            <w:tcBorders>
              <w:top w:val="single" w:color="D4C4B0" w:sz="4"/>
              <w:left w:val="single" w:color="D4C4B0" w:sz="4"/>
              <w:bottom w:val="single" w:color="D4C4B0" w:sz="4"/>
              <w:right w:val="single" w:color="D4C4B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917"/>
                <w:sz w:val="16"/>
                <w:szCs w:val="16"/>
              </w:rPr>
              <w:t xml:space="preserve">Any new column</w:t>
            </w:r>
          </w:p>
        </w:tc>
      </w:tr>
    </w:tbl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2. Forced dual bump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These changes SHALL edit TM-001 and FC-001 in the same change set: new log field, push template, backup destination, model or classifier that leaves the device, Chamber protocol tweak, region that is not fail-closed, support tool field, analytics SDK.</w:t>
      </w:r>
    </w:p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3. NEVER escape hatch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There is none. A NEVER row cannot be A/B tested on production users. A spike on a throwaway branch is allowed only if it cannot talk to prod relays.</w:t>
      </w:r>
    </w:p>
    <w:p>
      <w:pPr>
        <w:pStyle w:val="Heading1"/>
        <w:pBdr>
          <w:bottom w:val="single" w:color="C9A27C" w:sz="12" w:space="4"/>
        </w:pBdr>
        <w:spacing w:after="120" w:before="280"/>
      </w:pPr>
      <w:r>
        <w:rPr>
          <w:rFonts w:ascii="Arial" w:cs="Arial" w:eastAsia="Arial" w:hAnsi="Arial"/>
          <w:b/>
          <w:bCs/>
          <w:color w:val="1C1917"/>
          <w:sz w:val="28"/>
          <w:szCs w:val="28"/>
        </w:rPr>
        <w:t xml:space="preserve">4. Reviewers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Product + security for FC verbs.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Security + counsel for holdings and LE guide.</w:t>
      </w:r>
    </w:p>
    <w:p>
      <w:pPr>
        <w:pStyle w:val="ListParagraph"/>
        <w:numPr>
          <w:ilvl w:val="0"/>
          <w:numId w:val="2"/>
        </w:numPr>
        <w:spacing w:after="36" w:before="36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Client lead for APK ID, signing, Guardian packs.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0"/>
          <w:szCs w:val="20"/>
        </w:rPr>
        <w:t xml:space="preserve">One person may wear several hats in a small team. They still cannot approve their own holdings expansion without writing the TM diff.</w:t>
      </w:r>
    </w:p>
    <w:sectPr>
      <w:headerReference w:type="default" r:id="rId7"/>
      <w:footerReference w:type="default" r:id="rId8"/>
      <w:pgSz w:w="11906" w:h="16838" w:orient="portrait"/>
      <w:pgMar w:top="860" w:right="720" w:bottom="860" w:left="72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7C" w:sz="8" w:space="6"/>
      </w:pBdr>
      <w:tabs>
        <w:tab w:val="right" w:pos="10466"/>
      </w:tabs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4"/>
        <w:szCs w:val="14"/>
      </w:rPr>
      <w:t xml:space="preserve">Internal  ·  Bound to TM-001 + FC-001</w:t>
    </w:r>
    <w:r>
      <w:rPr>
        <w:rFonts w:ascii="Arial" w:cs="Arial" w:eastAsia="Arial" w:hAnsi="Arial"/>
        <w:b w:val="false"/>
        <w:bCs w:val="false"/>
        <w:i w:val="false"/>
        <w:iCs w:val="false"/>
        <w:color w:val="1C1917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4"/>
        <w:szCs w:val="14"/>
      </w:rPr>
      <w:t xml:space="preserve">Page </w:t>
    </w:r>
    <w:r>
      <w:rPr>
        <w:rFonts w:ascii="Arial" w:cs="Arial" w:eastAsia="Arial" w:hAnsi="Arial"/>
        <w:color w:val="5C534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4"/>
        <w:szCs w:val="14"/>
      </w:rPr>
      <w:t xml:space="preserve"> of </w:t>
    </w:r>
    <w:r>
      <w:rPr>
        <w:rFonts w:ascii="Arial" w:cs="Arial" w:eastAsia="Arial" w:hAnsi="Arial"/>
        <w:color w:val="5C534A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7C" w:sz="8" w:space="6"/>
      </w:pBdr>
      <w:tabs>
        <w:tab w:val="right" w:pos="10466"/>
      </w:tabs>
      <w:spacing w:after="80"/>
    </w:pP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5"/>
        <w:szCs w:val="15"/>
      </w:rPr>
      <w:t xml:space="preserve">BLEEP-SDLC-009  ·  Configuration and Change Control</w:t>
    </w:r>
    <w:r>
      <w:rPr>
        <w:rFonts w:ascii="Arial" w:cs="Arial" w:eastAsia="Arial" w:hAnsi="Arial"/>
        <w:b w:val="false"/>
        <w:bCs w:val="false"/>
        <w:i w:val="false"/>
        <w:iCs w:val="false"/>
        <w:color w:val="1C1917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C534A"/>
        <w:sz w:val="15"/>
        <w:szCs w:val="15"/>
      </w:rPr>
      <w:t xml:space="preserve">Personal Bleep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C191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1C191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Configuration and Change Control</dc:title>
  <dc:creator>Bleep</dc:creator>
  <dc:description>Which files are configuration items and which changes force a version bump.</dc:description>
  <cp:lastModifiedBy>Un-named</cp:lastModifiedBy>
  <cp:revision>1</cp:revision>
  <dcterms:created xsi:type="dcterms:W3CDTF">2026-08-31T09:43:38.454Z</dcterms:created>
  <dcterms:modified xsi:type="dcterms:W3CDTF">2026-08-31T09:43:38.454Z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