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5EC2" w14:paraId="56122B66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1B94385C" w14:textId="77777777" w:rsidR="00D75EC2" w:rsidRDefault="00D75EC2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3A049029" wp14:editId="5C1B47D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2042D6E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3F3BE9B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7882AE8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86D899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2D435F83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0CB3E448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6C4960C4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217CCFC" w14:textId="77777777" w:rsidR="00D75EC2" w:rsidRDefault="00D75EC2" w:rsidP="00D75EC2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61FACB9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7832127D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   </w:t>
          </w:r>
          <w:r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33FC4B15" w14:textId="77777777" w:rsidR="00D75EC2" w:rsidRDefault="00D75EC2" w:rsidP="00D75EC2">
          <w:pPr>
            <w:pStyle w:val="Default"/>
          </w:pPr>
        </w:p>
        <w:p w14:paraId="70D94043" w14:textId="77777777" w:rsidR="00D75EC2" w:rsidRDefault="00D75EC2" w:rsidP="00D75EC2">
          <w:pPr>
            <w:pStyle w:val="Default"/>
          </w:pPr>
        </w:p>
        <w:p w14:paraId="59835029" w14:textId="77777777" w:rsidR="00D75EC2" w:rsidRDefault="00D75EC2" w:rsidP="00D75EC2">
          <w:pPr>
            <w:pStyle w:val="Default"/>
          </w:pPr>
        </w:p>
        <w:p w14:paraId="1DA71E9F" w14:textId="77777777" w:rsidR="00D75EC2" w:rsidRDefault="00D75EC2" w:rsidP="00D75EC2">
          <w:pPr>
            <w:pStyle w:val="Default"/>
          </w:pPr>
        </w:p>
        <w:p w14:paraId="2F4E788E" w14:textId="3D3FBBA7" w:rsidR="00D75EC2" w:rsidRDefault="004249C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0739B4D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E19D043" w14:textId="56C85786" w:rsidR="00D75EC2" w:rsidRDefault="009B511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</w:t>
          </w:r>
          <w:r w:rsidR="00D75EC2">
            <w:rPr>
              <w:rFonts w:eastAsia="Times New Roman"/>
              <w:b/>
              <w:bCs/>
              <w:iCs/>
              <w:sz w:val="32"/>
              <w:szCs w:val="32"/>
            </w:rPr>
            <w:t xml:space="preserve"> № </w:t>
          </w:r>
          <w:r>
            <w:rPr>
              <w:rFonts w:eastAsia="Times New Roman"/>
              <w:b/>
              <w:bCs/>
              <w:iCs/>
              <w:sz w:val="32"/>
              <w:szCs w:val="32"/>
            </w:rPr>
            <w:t>1</w:t>
          </w:r>
        </w:p>
        <w:p w14:paraId="5F575468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344E1138" w14:textId="4593DFAC" w:rsidR="00D75EC2" w:rsidRPr="00D75EC2" w:rsidRDefault="00D75EC2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D75EC2">
            <w:rPr>
              <w:rFonts w:eastAsia="Times New Roman"/>
              <w:iCs/>
              <w:sz w:val="32"/>
              <w:szCs w:val="32"/>
            </w:rPr>
            <w:t>«</w:t>
          </w:r>
          <w:r w:rsidR="00900913">
            <w:rPr>
              <w:rFonts w:eastAsia="Times New Roman"/>
              <w:iCs/>
              <w:sz w:val="32"/>
              <w:szCs w:val="32"/>
            </w:rPr>
            <w:t>Р</w:t>
          </w:r>
          <w:r w:rsidR="00900913" w:rsidRPr="00900913">
            <w:rPr>
              <w:rFonts w:eastAsia="Times New Roman"/>
              <w:iCs/>
              <w:sz w:val="32"/>
              <w:szCs w:val="32"/>
            </w:rPr>
            <w:t>ешение матричной игры в смешанных стратегиях аналитическим методом и методом Брауна</w:t>
          </w:r>
          <w:r w:rsidR="007D3FC0">
            <w:rPr>
              <w:rFonts w:eastAsia="Times New Roman"/>
              <w:iCs/>
              <w:sz w:val="32"/>
              <w:szCs w:val="32"/>
            </w:rPr>
            <w:t>-</w:t>
          </w:r>
          <w:r w:rsidR="00900913" w:rsidRPr="00900913">
            <w:rPr>
              <w:rFonts w:eastAsia="Times New Roman"/>
              <w:iCs/>
              <w:sz w:val="32"/>
              <w:szCs w:val="32"/>
            </w:rPr>
            <w:t>Робинсон</w:t>
          </w:r>
          <w:r w:rsidRPr="00D75EC2">
            <w:rPr>
              <w:rFonts w:eastAsia="Times New Roman"/>
              <w:iCs/>
              <w:sz w:val="32"/>
              <w:szCs w:val="32"/>
            </w:rPr>
            <w:t>»</w:t>
          </w:r>
        </w:p>
        <w:p w14:paraId="31F7595A" w14:textId="6B5B7E8F" w:rsidR="00D75EC2" w:rsidRDefault="00D75EC2" w:rsidP="00D75EC2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 xml:space="preserve">Вариант </w:t>
          </w:r>
          <w:r w:rsidR="003B15E9">
            <w:rPr>
              <w:rFonts w:eastAsia="Times New Roman"/>
              <w:sz w:val="32"/>
              <w:szCs w:val="32"/>
            </w:rPr>
            <w:t>1</w:t>
          </w:r>
          <w:r w:rsidR="009B5113">
            <w:rPr>
              <w:rFonts w:eastAsia="Times New Roman"/>
              <w:sz w:val="32"/>
              <w:szCs w:val="32"/>
            </w:rPr>
            <w:t>3</w:t>
          </w:r>
        </w:p>
        <w:p w14:paraId="18D3F5CD" w14:textId="77777777" w:rsidR="00D75EC2" w:rsidRDefault="00D75EC2" w:rsidP="00D75EC2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5EC2" w14:paraId="4C16CB93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897B56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334D5F1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A46E9AD" w14:textId="77777777" w:rsidR="00D75EC2" w:rsidRDefault="00D75EC2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7F5B47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D8CE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74740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9339A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D75EC2" w14:paraId="3FFD234F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8CAA6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732A9C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3664A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C16864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CE7D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B161AE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D75EC2" w14:paraId="54D9838B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D405208" w14:textId="7777777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97EFE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DC03AD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8606F8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653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107E3590" w14:textId="471F437E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Н.С. Коннова</w:t>
                </w:r>
              </w:p>
            </w:tc>
          </w:tr>
          <w:tr w:rsidR="00D75EC2" w14:paraId="29B5735C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98481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13212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EAC95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3B5DC9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89A49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7AF92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(И.О. Фамилия)</w:t>
                </w:r>
              </w:p>
            </w:tc>
          </w:tr>
        </w:tbl>
        <w:p w14:paraId="3117659E" w14:textId="451F17BE" w:rsidR="00D75EC2" w:rsidRDefault="00D75EC2" w:rsidP="00D75EC2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Студент:                       ИУ8-</w:t>
          </w:r>
          <w:r w:rsidR="009B5113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3B15E9">
            <w:rPr>
              <w:rFonts w:eastAsia="Times New Roman"/>
              <w:szCs w:val="28"/>
            </w:rPr>
            <w:t>Б. Е. Шекунов</w:t>
          </w:r>
        </w:p>
        <w:p w14:paraId="69A22607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1BB457B1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C99CD43" w14:textId="352C185A" w:rsidR="00D75EC2" w:rsidRDefault="009B5113" w:rsidP="009B5113">
          <w:pPr>
            <w:tabs>
              <w:tab w:val="left" w:pos="5272"/>
            </w:tabs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tab/>
          </w:r>
        </w:p>
      </w:sdtContent>
    </w:sdt>
    <w:p w14:paraId="03643A57" w14:textId="77777777" w:rsidR="00D75EC2" w:rsidRPr="009A33B1" w:rsidRDefault="00D75EC2" w:rsidP="009A33B1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A33B1">
        <w:rPr>
          <w:rFonts w:cs="Times New Roman"/>
          <w:b/>
          <w:bCs/>
          <w:szCs w:val="28"/>
        </w:rPr>
        <w:lastRenderedPageBreak/>
        <w:t>Цель работы:</w:t>
      </w:r>
    </w:p>
    <w:p w14:paraId="4C7C9828" w14:textId="463DEBD1" w:rsidR="007D3FC0" w:rsidRPr="009A33B1" w:rsidRDefault="007D3FC0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Изучить аналитический (обратной матрицы) и численный (Брауна-Робинсон) методы нахождения смешанных стратегий в антагонистической игре двух лиц в нормальной форме.</w:t>
      </w:r>
    </w:p>
    <w:p w14:paraId="35D854D5" w14:textId="77777777" w:rsidR="00D75EC2" w:rsidRPr="009A33B1" w:rsidRDefault="00D75EC2" w:rsidP="009A33B1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w:r w:rsidRPr="009A33B1">
        <w:rPr>
          <w:rFonts w:cs="Times New Roman"/>
          <w:b/>
          <w:bCs/>
          <w:szCs w:val="28"/>
        </w:rPr>
        <w:t>Постановка задачи:</w:t>
      </w:r>
    </w:p>
    <w:p w14:paraId="6C19405C" w14:textId="127BDE0A" w:rsidR="007D3FC0" w:rsidRPr="009A33B1" w:rsidRDefault="007D3FC0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Найти цену игры и оптимальные стратегии обоих игроков методами обратной матрицы и Брауна-Робинсон. Сравнить полученные результаты.</w:t>
      </w:r>
    </w:p>
    <w:p w14:paraId="730D846A" w14:textId="08B907A9" w:rsidR="007D3FC0" w:rsidRPr="009A33B1" w:rsidRDefault="007D3FC0" w:rsidP="009A33B1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A33B1">
        <w:rPr>
          <w:rFonts w:cs="Times New Roman"/>
          <w:b/>
          <w:bCs/>
          <w:szCs w:val="28"/>
        </w:rPr>
        <w:t>Исходные данные</w:t>
      </w:r>
      <w:r w:rsidR="00D75EC2" w:rsidRPr="009A33B1">
        <w:rPr>
          <w:rFonts w:cs="Times New Roman"/>
          <w:b/>
          <w:bCs/>
          <w:szCs w:val="28"/>
        </w:rPr>
        <w:t>:</w:t>
      </w:r>
    </w:p>
    <w:p w14:paraId="7F4BFB7F" w14:textId="78B2B547" w:rsidR="007D3FC0" w:rsidRPr="009A33B1" w:rsidRDefault="007D3FC0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Исследуется матричная игра с платёжной матрицей игрока A</w:t>
      </w:r>
    </w:p>
    <w:p w14:paraId="30A2225A" w14:textId="16D095F6" w:rsidR="00DB7F8E" w:rsidRPr="009A33B1" w:rsidRDefault="00DB7F8E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С=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3773EAF0" w14:textId="07B07FE7" w:rsidR="00D75EC2" w:rsidRPr="009A33B1" w:rsidRDefault="00D75EC2" w:rsidP="009A33B1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9A33B1">
        <w:rPr>
          <w:rFonts w:cs="Times New Roman"/>
          <w:b/>
          <w:bCs/>
          <w:szCs w:val="28"/>
        </w:rPr>
        <w:t>Ход работы:</w:t>
      </w:r>
    </w:p>
    <w:p w14:paraId="55B44D6A" w14:textId="529007EF" w:rsidR="00DB7F8E" w:rsidRPr="009A33B1" w:rsidRDefault="00DB7F8E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Найдём нижнюю и верхнюю цены игры.</w:t>
      </w:r>
    </w:p>
    <w:p w14:paraId="4E1557C8" w14:textId="56AE0874" w:rsidR="00DB7F8E" w:rsidRPr="009A33B1" w:rsidRDefault="00DB7F8E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Минимальные элементы по строкам:</w:t>
      </w:r>
    </w:p>
    <w:p w14:paraId="5EB50CE7" w14:textId="41D59348" w:rsidR="00DB7F8E" w:rsidRPr="009A33B1" w:rsidRDefault="00DB7F8E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min(9, 10, 13)=9,min(1, 18, 11)=1, min(17, 4, 0)=0.</m:t>
          </m:r>
        </m:oMath>
      </m:oMathPara>
    </w:p>
    <w:p w14:paraId="4CA2E0A5" w14:textId="35E76C03" w:rsidR="00DB7F8E" w:rsidRPr="009A33B1" w:rsidRDefault="00C3384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Следовательно, нижняя цена игры равна</w:t>
      </w:r>
    </w:p>
    <w:p w14:paraId="7C239B95" w14:textId="20C1601A" w:rsidR="00C33847" w:rsidRPr="009A33B1" w:rsidRDefault="00000000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=max(9,1,0)=9.</m:t>
          </m:r>
        </m:oMath>
      </m:oMathPara>
    </w:p>
    <w:p w14:paraId="02C3A42D" w14:textId="64CB74F1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Максимальные элементы по столбцам:</w:t>
      </w:r>
    </w:p>
    <w:p w14:paraId="307D3543" w14:textId="62CD74D5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max(9, 1, 17)=17, max(10, 18, 4)=18, max(13, 11, 0)=13.</m:t>
          </m:r>
        </m:oMath>
      </m:oMathPara>
    </w:p>
    <w:p w14:paraId="6E095553" w14:textId="11199002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Следовательно, верхняя цена игры равна</w:t>
      </w:r>
    </w:p>
    <w:p w14:paraId="0EA9FC1F" w14:textId="2F2E43D4" w:rsidR="00B44818" w:rsidRPr="009A33B1" w:rsidRDefault="00000000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=min(17,18,13)=13.</m:t>
          </m:r>
        </m:oMath>
      </m:oMathPara>
    </w:p>
    <w:p w14:paraId="1081C9D1" w14:textId="39C767E4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9A33B1">
        <w:rPr>
          <w:rFonts w:cs="Times New Roman"/>
          <w:szCs w:val="28"/>
        </w:rPr>
        <w:t xml:space="preserve">Так как </w:t>
      </w:r>
      <m:oMath>
        <m:bar>
          <m:barPr>
            <m:ctrlPr>
              <w:rPr>
                <w:rFonts w:ascii="Cambria Math" w:hAnsi="Cambria Math" w:cs="Times New Roman"/>
                <w:i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</m:bar>
        <m:r>
          <w:rPr>
            <w:rFonts w:ascii="Cambria Math" w:hAnsi="Cambria Math" w:cs="Times New Roman"/>
            <w:szCs w:val="28"/>
          </w:rPr>
          <m:t>=9≠13=</m:t>
        </m:r>
        <m:bar>
          <m:barPr>
            <m:pos m:val="top"/>
            <m:ctrlPr>
              <w:rPr>
                <w:rFonts w:ascii="Cambria Math" w:hAnsi="Cambria Math" w:cs="Times New Roman"/>
                <w:i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Cs w:val="28"/>
              </w:rPr>
              <m:t>v</m:t>
            </m:r>
          </m:e>
        </m:bar>
        <m:r>
          <w:rPr>
            <w:rFonts w:ascii="Cambria Math" w:hAnsi="Cambria Math" w:cs="Times New Roman"/>
            <w:szCs w:val="28"/>
          </w:rPr>
          <m:t>,</m:t>
        </m:r>
      </m:oMath>
      <w:r w:rsidRPr="009A33B1">
        <w:rPr>
          <w:rFonts w:cs="Times New Roman"/>
          <w:iCs/>
          <w:szCs w:val="28"/>
        </w:rPr>
        <w:t xml:space="preserve"> седловая точка отсутствует, поэтому игра решается в смешанных стратегиях.</w:t>
      </w:r>
    </w:p>
    <w:p w14:paraId="30A84368" w14:textId="566FD50E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  <w:u w:val="single"/>
        </w:rPr>
      </w:pPr>
      <w:r w:rsidRPr="009A33B1">
        <w:rPr>
          <w:rFonts w:cs="Times New Roman"/>
          <w:iCs/>
          <w:szCs w:val="28"/>
          <w:u w:val="single"/>
        </w:rPr>
        <w:t>Решение аналитическим методом</w:t>
      </w:r>
    </w:p>
    <w:p w14:paraId="62B2ED33" w14:textId="66BE6151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9A33B1">
        <w:rPr>
          <w:rFonts w:cs="Times New Roman"/>
          <w:iCs/>
          <w:szCs w:val="28"/>
        </w:rPr>
        <w:t>Так как матрица игры квадратная и невырожденная, используем формулы обратной матрицы:</w:t>
      </w:r>
    </w:p>
    <w:p w14:paraId="13857E06" w14:textId="7697BD61" w:rsidR="00B44818" w:rsidRPr="009A33B1" w:rsidRDefault="00000000" w:rsidP="009A33B1">
      <w:pPr>
        <w:pStyle w:val="a7"/>
        <w:spacing w:before="0" w:beforeAutospacing="0" w:after="0" w:afterAutospacing="0"/>
        <w:ind w:left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</w:rPr>
            <m:t xml:space="preserve">; 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</w:rPr>
            <m:t>;  v=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p>
              </m:sSup>
            </m:den>
          </m:f>
        </m:oMath>
      </m:oMathPara>
    </w:p>
    <w:p w14:paraId="3115C03F" w14:textId="0693F37F" w:rsidR="00B44818" w:rsidRPr="009A33B1" w:rsidRDefault="00B44818" w:rsidP="009A33B1">
      <w:pPr>
        <w:spacing w:before="0" w:beforeAutospacing="0" w:after="0" w:afterAutospacing="0"/>
        <w:jc w:val="both"/>
        <w:rPr>
          <w:rFonts w:eastAsiaTheme="minorEastAsia" w:cs="Times New Roman"/>
          <w:iCs/>
          <w:szCs w:val="28"/>
        </w:rPr>
      </w:pPr>
      <w:r w:rsidRPr="009A33B1">
        <w:rPr>
          <w:rFonts w:eastAsiaTheme="minorEastAsia" w:cs="Times New Roman"/>
          <w:iCs/>
          <w:szCs w:val="28"/>
        </w:rPr>
        <w:lastRenderedPageBreak/>
        <w:t xml:space="preserve">где </w:t>
      </w:r>
      <m:oMath>
        <m:r>
          <w:rPr>
            <w:rFonts w:ascii="Cambria Math" w:eastAsiaTheme="minorEastAsia" w:hAnsi="Cambria Math" w:cs="Times New Roman"/>
            <w:szCs w:val="28"/>
          </w:rPr>
          <m:t>u=(1 1 1).</m:t>
        </m:r>
      </m:oMath>
    </w:p>
    <w:p w14:paraId="35EF1E8A" w14:textId="0D7FAAE1" w:rsidR="00B44818" w:rsidRPr="009A33B1" w:rsidRDefault="00B44818" w:rsidP="009A33B1">
      <w:pPr>
        <w:pStyle w:val="a7"/>
        <w:spacing w:before="0" w:beforeAutospacing="0" w:after="0" w:afterAutospacing="0"/>
        <w:ind w:left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Для данной матрицы получена обратная матрица:</w:t>
      </w:r>
    </w:p>
    <w:p w14:paraId="668AA4C2" w14:textId="1DA4A16A" w:rsidR="00B44818" w:rsidRPr="009A33B1" w:rsidRDefault="00000000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-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613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613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187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425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425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226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51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226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226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13</m:t>
                        </m:r>
                      </m:den>
                    </m:f>
                  </m:e>
                </m:mr>
              </m:m>
            </m:e>
          </m:d>
        </m:oMath>
      </m:oMathPara>
    </w:p>
    <w:p w14:paraId="6FBCED64" w14:textId="79D1F66E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9A33B1">
        <w:rPr>
          <w:rFonts w:cs="Times New Roman"/>
          <w:iCs/>
          <w:szCs w:val="28"/>
        </w:rPr>
        <w:t>Тогда</w:t>
      </w:r>
    </w:p>
    <w:p w14:paraId="25141361" w14:textId="24F2D2C5" w:rsidR="00B44818" w:rsidRPr="009A33B1" w:rsidRDefault="00C11F9B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u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59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425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425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226</m:t>
                        </m:r>
                      </m:den>
                    </m:f>
                  </m:e>
                </m:mr>
              </m:m>
            </m:e>
          </m:d>
        </m:oMath>
      </m:oMathPara>
    </w:p>
    <w:p w14:paraId="1872CED6" w14:textId="01FAA9E4" w:rsidR="00C11F9B" w:rsidRPr="009A33B1" w:rsidRDefault="00000000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613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0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613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613</m:t>
                        </m:r>
                      </m:den>
                    </m:f>
                  </m:e>
                </m:mr>
              </m:m>
            </m:e>
          </m:d>
        </m:oMath>
      </m:oMathPara>
    </w:p>
    <w:p w14:paraId="4280739E" w14:textId="3F29848D" w:rsidR="00C11F9B" w:rsidRPr="009A33B1" w:rsidRDefault="00C11F9B" w:rsidP="009A33B1">
      <w:pPr>
        <w:spacing w:before="0" w:beforeAutospacing="0" w:after="0" w:afterAutospacing="0"/>
        <w:jc w:val="both"/>
        <w:rPr>
          <w:rFonts w:cs="Times New Roman"/>
          <w:iCs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u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63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613</m:t>
              </m:r>
            </m:den>
          </m:f>
        </m:oMath>
      </m:oMathPara>
    </w:p>
    <w:p w14:paraId="1DC4325E" w14:textId="00425421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9A33B1">
        <w:rPr>
          <w:rFonts w:cs="Times New Roman"/>
          <w:iCs/>
          <w:szCs w:val="28"/>
        </w:rPr>
        <w:t>Отсюда цена игры:</w:t>
      </w:r>
    </w:p>
    <w:p w14:paraId="74322CB7" w14:textId="311E40D4" w:rsidR="00B44818" w:rsidRPr="009A33B1" w:rsidRDefault="002347D2" w:rsidP="009A33B1">
      <w:pPr>
        <w:spacing w:before="0" w:beforeAutospacing="0" w:after="0" w:afterAutospacing="0"/>
        <w:jc w:val="both"/>
        <w:rPr>
          <w:rFonts w:cs="Times New Roman"/>
          <w:i/>
          <w:iCs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613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63</m:t>
              </m:r>
            </m:den>
          </m:f>
          <m:r>
            <w:rPr>
              <w:rFonts w:ascii="Cambria Math" w:hAnsi="Cambria Math" w:cs="Times New Roman"/>
              <w:szCs w:val="28"/>
              <w:lang w:val="en-US"/>
            </w:rPr>
            <m:t>≈</m:t>
          </m:r>
          <m:r>
            <w:rPr>
              <w:rFonts w:ascii="Cambria Math" w:hAnsi="Cambria Math" w:cs="Times New Roman"/>
              <w:szCs w:val="28"/>
            </w:rPr>
            <m:t>9,730159</m:t>
          </m:r>
        </m:oMath>
      </m:oMathPara>
    </w:p>
    <w:p w14:paraId="1265B742" w14:textId="4BD80258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9A33B1">
        <w:rPr>
          <w:rFonts w:cs="Times New Roman"/>
          <w:iCs/>
          <w:szCs w:val="28"/>
        </w:rPr>
        <w:t>Оптимальная смешанная стратегия игрока A:</w:t>
      </w:r>
    </w:p>
    <w:p w14:paraId="189FDB57" w14:textId="64C56606" w:rsidR="002347D2" w:rsidRPr="009A33B1" w:rsidRDefault="00000000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8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126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≈(0,630952; 0,138889; 0,230159).</m:t>
          </m:r>
        </m:oMath>
      </m:oMathPara>
    </w:p>
    <w:p w14:paraId="33CF48EB" w14:textId="1838A8BF" w:rsidR="00B44818" w:rsidRPr="009A33B1" w:rsidRDefault="00B44818" w:rsidP="009A33B1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9A33B1">
        <w:rPr>
          <w:rFonts w:cs="Times New Roman"/>
          <w:iCs/>
          <w:szCs w:val="28"/>
        </w:rPr>
        <w:t>Оптимальная смешанная стратегия игрока B:</w:t>
      </w:r>
    </w:p>
    <w:p w14:paraId="4879F66F" w14:textId="3EECF3F9" w:rsidR="002347D2" w:rsidRPr="009A33B1" w:rsidRDefault="00000000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21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63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≈(0,460317; 0,476190; 0,063492).</m:t>
          </m:r>
        </m:oMath>
      </m:oMathPara>
    </w:p>
    <w:p w14:paraId="13412E90" w14:textId="7296B71E" w:rsidR="00C11F9B" w:rsidRPr="009A33B1" w:rsidRDefault="002347D2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Все вероятности в смешанных стратегиях обоих игроков неотрицательные и в сумме дают единицу. Кроме того, п</w:t>
      </w:r>
      <w:r w:rsidR="00C11F9B" w:rsidRPr="009A33B1">
        <w:rPr>
          <w:rFonts w:cs="Times New Roman"/>
          <w:szCs w:val="28"/>
        </w:rPr>
        <w:t xml:space="preserve">роверка показала, что ожидаемые выигрыши </w:t>
      </w:r>
      <w:r w:rsidRPr="009A33B1">
        <w:rPr>
          <w:rFonts w:cs="Times New Roman"/>
          <w:szCs w:val="28"/>
        </w:rPr>
        <w:t>по всем столбцам при стратегии</w:t>
      </w:r>
      <w:r w:rsidR="00C11F9B" w:rsidRPr="009A33B1">
        <w:rPr>
          <w:rFonts w:cs="Times New Roman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Cs w:val="28"/>
              </w:rPr>
              <m:t>*</m:t>
            </m:r>
          </m:sup>
        </m:sSup>
      </m:oMath>
      <w:r w:rsidR="00C11F9B" w:rsidRPr="009A33B1">
        <w:rPr>
          <w:rFonts w:cs="Times New Roman"/>
          <w:szCs w:val="28"/>
        </w:rPr>
        <w:t xml:space="preserve"> равны цене игры:</w:t>
      </w:r>
    </w:p>
    <w:p w14:paraId="2B4C5566" w14:textId="5A58AD93" w:rsidR="002347D2" w:rsidRPr="009A33B1" w:rsidRDefault="00000000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C= </m:t>
          </m:r>
          <m:r>
            <w:rPr>
              <w:rFonts w:ascii="Cambria Math" w:hAnsi="Cambria Math" w:cs="Times New Roman"/>
              <w:szCs w:val="28"/>
            </w:rPr>
            <m:t>(9,730159; 9,730159; 9,730159).</m:t>
          </m:r>
        </m:oMath>
      </m:oMathPara>
    </w:p>
    <w:p w14:paraId="1F907A6C" w14:textId="77777777" w:rsidR="00C11F9B" w:rsidRPr="009A33B1" w:rsidRDefault="00C11F9B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3AE42B8D" w14:textId="5772E1B1" w:rsidR="00C11F9B" w:rsidRPr="009A33B1" w:rsidRDefault="00C11F9B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lastRenderedPageBreak/>
        <w:t xml:space="preserve">Аналогично ожидаемые выигрыши </w:t>
      </w:r>
      <w:r w:rsidR="002347D2" w:rsidRPr="009A33B1">
        <w:rPr>
          <w:rFonts w:cs="Times New Roman"/>
          <w:szCs w:val="28"/>
        </w:rPr>
        <w:t xml:space="preserve">по всем строкам при стратегии 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Cs w:val="28"/>
              </w:rPr>
              <m:t>*</m:t>
            </m:r>
          </m:sup>
        </m:sSup>
      </m:oMath>
      <w:r w:rsidRPr="009A33B1">
        <w:rPr>
          <w:rFonts w:cs="Times New Roman"/>
          <w:szCs w:val="28"/>
        </w:rPr>
        <w:t xml:space="preserve"> также равны цене игры:</w:t>
      </w:r>
    </w:p>
    <w:p w14:paraId="4D261A95" w14:textId="631FDF04" w:rsidR="002347D2" w:rsidRPr="009A33B1" w:rsidRDefault="002347D2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C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9,730159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9,730159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9,730159</m:t>
                    </m:r>
                  </m:e>
                </m:mr>
              </m:m>
            </m:e>
          </m:d>
        </m:oMath>
      </m:oMathPara>
    </w:p>
    <w:p w14:paraId="0D4667A0" w14:textId="61022D6E" w:rsidR="009A33B1" w:rsidRPr="004D6315" w:rsidRDefault="00C11F9B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Следовательно, найденные стратегии являются оптимальными, а цена игры равна</w:t>
      </w:r>
    </w:p>
    <w:p w14:paraId="723D1EF9" w14:textId="2DDA3B02" w:rsidR="009A33B1" w:rsidRP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v=9,730159</m:t>
          </m:r>
        </m:oMath>
      </m:oMathPara>
    </w:p>
    <w:p w14:paraId="01921A19" w14:textId="22FD5B9E" w:rsidR="009A33B1" w:rsidRP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9A33B1">
        <w:rPr>
          <w:rFonts w:cs="Times New Roman"/>
          <w:szCs w:val="28"/>
          <w:u w:val="single"/>
        </w:rPr>
        <w:t>Решение методом Брауна-Робинсон</w:t>
      </w:r>
    </w:p>
    <w:p w14:paraId="54775FAD" w14:textId="5DBA66F9" w:rsidR="009A33B1" w:rsidRP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Для численного решения использован метод Брауна-Робинсон.</w:t>
      </w:r>
    </w:p>
    <w:p w14:paraId="100D1920" w14:textId="71F4D57E" w:rsidR="009A33B1" w:rsidRP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 xml:space="preserve">Начальная пара стратегий: </w:t>
      </w:r>
      <m:oMath>
        <m:r>
          <w:rPr>
            <w:rFonts w:ascii="Cambria Math" w:hAnsi="Cambria Math" w:cs="Times New Roman"/>
            <w:szCs w:val="28"/>
          </w:rPr>
          <m:t>x1, y1.</m:t>
        </m:r>
      </m:oMath>
    </w:p>
    <w:p w14:paraId="66C9F38D" w14:textId="530D47E1" w:rsidR="009A33B1" w:rsidRPr="004D6315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Требуемая</w:t>
      </w:r>
      <w:r w:rsidRPr="004D6315">
        <w:rPr>
          <w:rFonts w:cs="Times New Roman"/>
          <w:szCs w:val="28"/>
        </w:rPr>
        <w:t xml:space="preserve"> </w:t>
      </w:r>
      <w:r w:rsidRPr="009A33B1">
        <w:rPr>
          <w:rFonts w:cs="Times New Roman"/>
          <w:szCs w:val="28"/>
        </w:rPr>
        <w:t>точность</w:t>
      </w:r>
      <w:r w:rsidRPr="004D6315">
        <w:rPr>
          <w:rFonts w:cs="Times New Roman"/>
          <w:szCs w:val="28"/>
        </w:rPr>
        <w:t xml:space="preserve">: </w:t>
      </w:r>
      <m:oMath>
        <m:r>
          <w:rPr>
            <w:rFonts w:ascii="Cambria Math" w:hAnsi="Cambria Math" w:cs="Times New Roman"/>
            <w:szCs w:val="28"/>
          </w:rPr>
          <m:t>ε</m:t>
        </m:r>
        <m:r>
          <w:rPr>
            <w:rFonts w:ascii="Cambria Math" w:hAnsi="Cambria Math" w:cs="Times New Roman"/>
            <w:szCs w:val="28"/>
          </w:rPr>
          <m:t xml:space="preserve"> ≤ 0,1.</m:t>
        </m:r>
      </m:oMath>
    </w:p>
    <w:p w14:paraId="6C914428" w14:textId="77777777" w:rsidR="009A33B1" w:rsidRP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На каждой итерации:</w:t>
      </w:r>
    </w:p>
    <w:p w14:paraId="1BF0ADDE" w14:textId="249C4BB8" w:rsidR="009A33B1" w:rsidRPr="009A33B1" w:rsidRDefault="009A33B1" w:rsidP="009A33B1">
      <w:pPr>
        <w:numPr>
          <w:ilvl w:val="0"/>
          <w:numId w:val="9"/>
        </w:numPr>
        <w:spacing w:before="0" w:beforeAutospacing="0" w:after="0" w:afterAutospacing="0"/>
        <w:ind w:left="0" w:firstLine="993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 xml:space="preserve">игрок A выбирает стратегию, соответствующую максимальному накопленному выигрышу; </w:t>
      </w:r>
    </w:p>
    <w:p w14:paraId="7B4AD085" w14:textId="0A318C98" w:rsidR="009A33B1" w:rsidRPr="009A33B1" w:rsidRDefault="009A33B1" w:rsidP="009A33B1">
      <w:pPr>
        <w:numPr>
          <w:ilvl w:val="0"/>
          <w:numId w:val="9"/>
        </w:numPr>
        <w:spacing w:before="0" w:beforeAutospacing="0" w:after="0" w:afterAutospacing="0"/>
        <w:ind w:left="0" w:firstLine="993"/>
        <w:jc w:val="both"/>
        <w:rPr>
          <w:rFonts w:cs="Times New Roman"/>
          <w:szCs w:val="28"/>
        </w:rPr>
      </w:pPr>
      <w:r w:rsidRPr="009A33B1">
        <w:rPr>
          <w:rFonts w:cs="Times New Roman"/>
          <w:szCs w:val="28"/>
        </w:rPr>
        <w:t>игрок B выбирает стратегию, соответствующую минимальному накопленному проигрышу.</w:t>
      </w:r>
    </w:p>
    <w:p w14:paraId="5001A763" w14:textId="60EA0E3B" w:rsidR="009A33B1" w:rsidRPr="009A33B1" w:rsidRDefault="009A33B1" w:rsidP="009A33B1">
      <w:pPr>
        <w:spacing w:before="0" w:beforeAutospacing="0" w:after="0" w:afterAutospacing="0"/>
        <w:jc w:val="both"/>
        <w:rPr>
          <w:szCs w:val="28"/>
        </w:rPr>
      </w:pPr>
      <w:r>
        <w:rPr>
          <w:rFonts w:cs="Times New Roman"/>
          <w:szCs w:val="28"/>
        </w:rPr>
        <w:t>Т</w:t>
      </w:r>
      <w:r w:rsidRPr="009A33B1">
        <w:rPr>
          <w:szCs w:val="28"/>
        </w:rPr>
        <w:t>ребуемая точность</w:t>
      </w:r>
      <w:r>
        <w:rPr>
          <w:szCs w:val="28"/>
        </w:rPr>
        <w:t xml:space="preserve"> </w:t>
      </w:r>
      <w:r w:rsidRPr="009A33B1">
        <w:rPr>
          <w:szCs w:val="28"/>
        </w:rPr>
        <w:t>достигнута</w:t>
      </w:r>
      <w:r>
        <w:rPr>
          <w:szCs w:val="28"/>
        </w:rPr>
        <w:t xml:space="preserve"> н</w:t>
      </w:r>
      <w:r w:rsidRPr="009A33B1">
        <w:rPr>
          <w:szCs w:val="28"/>
        </w:rPr>
        <w:t>а 710-й итерации</w:t>
      </w:r>
    </w:p>
    <w:p w14:paraId="60D60946" w14:textId="7AFC5932" w:rsidR="009A33B1" w:rsidRP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ε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=0,099713≤0,1.</m:t>
          </m:r>
        </m:oMath>
      </m:oMathPara>
    </w:p>
    <w:p w14:paraId="312A46D4" w14:textId="1EBE0FB6" w:rsidR="009A33B1" w:rsidRDefault="009A33B1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Так как</w:t>
      </w:r>
      <w:r w:rsidR="004D6315">
        <w:rPr>
          <w:rFonts w:cs="Times New Roman"/>
          <w:szCs w:val="28"/>
        </w:rPr>
        <w:t xml:space="preserve"> полная таблица имеет слишком много строк, целесообразно привести начальные и конечные шаги алгоритма.</w:t>
      </w:r>
    </w:p>
    <w:p w14:paraId="6CF00F37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08C2C0F9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50A4A2F0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4B2E877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6A084D29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185CEABF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6C0F6893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0D4E3B43" w14:textId="77777777" w:rsidR="004D6315" w:rsidRDefault="004D6315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665AD85A" w14:textId="62C8BC33" w:rsidR="004D6315" w:rsidRPr="004D6315" w:rsidRDefault="004D6315" w:rsidP="004D6315">
      <w:pPr>
        <w:pStyle w:val="ac"/>
        <w:keepNext/>
        <w:spacing w:before="0" w:beforeAutospacing="0" w:after="0" w:afterAutospacing="0" w:line="360" w:lineRule="auto"/>
        <w:rPr>
          <w:color w:val="auto"/>
          <w:sz w:val="28"/>
          <w:szCs w:val="28"/>
        </w:rPr>
      </w:pPr>
      <w:r w:rsidRPr="004D6315">
        <w:rPr>
          <w:color w:val="auto"/>
          <w:sz w:val="28"/>
          <w:szCs w:val="28"/>
        </w:rPr>
        <w:lastRenderedPageBreak/>
        <w:t xml:space="preserve">Таблица </w:t>
      </w:r>
      <w:r w:rsidRPr="004D6315">
        <w:rPr>
          <w:color w:val="auto"/>
          <w:sz w:val="28"/>
          <w:szCs w:val="28"/>
        </w:rPr>
        <w:fldChar w:fldCharType="begin"/>
      </w:r>
      <w:r w:rsidRPr="004D6315">
        <w:rPr>
          <w:color w:val="auto"/>
          <w:sz w:val="28"/>
          <w:szCs w:val="28"/>
        </w:rPr>
        <w:instrText xml:space="preserve"> SEQ Таблица \* ARABIC </w:instrText>
      </w:r>
      <w:r w:rsidRPr="004D6315">
        <w:rPr>
          <w:color w:val="auto"/>
          <w:sz w:val="28"/>
          <w:szCs w:val="28"/>
        </w:rPr>
        <w:fldChar w:fldCharType="separate"/>
      </w:r>
      <w:r w:rsidR="003A49FE">
        <w:rPr>
          <w:noProof/>
          <w:color w:val="auto"/>
          <w:sz w:val="28"/>
          <w:szCs w:val="28"/>
        </w:rPr>
        <w:t>1</w:t>
      </w:r>
      <w:r w:rsidRPr="004D6315">
        <w:rPr>
          <w:color w:val="auto"/>
          <w:sz w:val="28"/>
          <w:szCs w:val="28"/>
        </w:rPr>
        <w:fldChar w:fldCharType="end"/>
      </w:r>
      <w:r w:rsidRPr="004D6315">
        <w:rPr>
          <w:color w:val="auto"/>
          <w:sz w:val="28"/>
          <w:szCs w:val="28"/>
        </w:rPr>
        <w:t xml:space="preserve"> - Таблица итераций</w:t>
      </w:r>
      <w:r w:rsidRPr="004D6315">
        <w:rPr>
          <w:noProof/>
          <w:color w:val="auto"/>
          <w:sz w:val="28"/>
          <w:szCs w:val="28"/>
        </w:rPr>
        <w:t xml:space="preserve"> метод</w:t>
      </w:r>
      <w:r>
        <w:rPr>
          <w:noProof/>
          <w:color w:val="auto"/>
          <w:sz w:val="28"/>
          <w:szCs w:val="28"/>
        </w:rPr>
        <w:t>а</w:t>
      </w:r>
      <w:r w:rsidRPr="004D6315">
        <w:rPr>
          <w:noProof/>
          <w:color w:val="auto"/>
          <w:sz w:val="28"/>
          <w:szCs w:val="28"/>
        </w:rPr>
        <w:t xml:space="preserve"> Брауна-Робинсон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576"/>
        <w:gridCol w:w="907"/>
        <w:gridCol w:w="907"/>
        <w:gridCol w:w="1716"/>
        <w:gridCol w:w="1843"/>
        <w:gridCol w:w="1276"/>
        <w:gridCol w:w="1134"/>
        <w:gridCol w:w="1134"/>
      </w:tblGrid>
      <w:tr w:rsidR="004D6315" w:rsidRPr="004D6315" w14:paraId="545B9956" w14:textId="77777777" w:rsidTr="004D6315">
        <w:trPr>
          <w:trHeight w:val="983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631A" w14:textId="74A6BBF0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E75D" w14:textId="0DAD621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выбор A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ABA2" w14:textId="352EBB95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выбор B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3F51" w14:textId="7311ACE2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накопленные выигрыши 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DB9F" w14:textId="29B58B16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накопленные проигрыши B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2A65" w14:textId="5A20C3B5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v</w:t>
            </w:r>
            <w:r w:rsidRPr="004D6315"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max</w:t>
            </w:r>
            <w:proofErr w:type="spellEnd"/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/k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6310C" w14:textId="3654467C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v</w:t>
            </w:r>
            <w:r w:rsidRPr="004D6315">
              <w:rPr>
                <w:rFonts w:eastAsia="Times New Roman" w:cs="Times New Roman"/>
                <w:b/>
                <w:bCs/>
                <w:sz w:val="24"/>
                <w:szCs w:val="24"/>
                <w:vertAlign w:val="subscript"/>
              </w:rPr>
              <w:t>min</w:t>
            </w:r>
            <w:proofErr w:type="spellEnd"/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/k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4505C" w14:textId="5CA796D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4D6315" w:rsidRPr="004D6315" w14:paraId="6B6347F9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4FC2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EA54F" w14:textId="7A9D2798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ADC1" w14:textId="20F3347F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E87B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[9, 1, 17]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B067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[9, 10, 13]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445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17.000000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D781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9.000000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37383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8.000000</w:t>
            </w:r>
          </w:p>
        </w:tc>
      </w:tr>
      <w:tr w:rsidR="004D6315" w:rsidRPr="004D6315" w14:paraId="15CA2F92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CFE1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B8727" w14:textId="7A04E934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CA6C1" w14:textId="6B15087B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60DCE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[18, 2, 34]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93EB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[26, 14, 13]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3706C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17.000000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C8EBD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6.500000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CC8A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8.000000</w:t>
            </w:r>
          </w:p>
        </w:tc>
      </w:tr>
      <w:tr w:rsidR="004D6315" w:rsidRPr="004D6315" w14:paraId="000113D8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AE6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2B8BB" w14:textId="29735AD1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9574" w14:textId="12C6AE2F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373D6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[31, 13, 34]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F936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[43, 18, 13]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059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11.333333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EB25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4.333333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CC2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2.333333</w:t>
            </w:r>
          </w:p>
        </w:tc>
      </w:tr>
      <w:tr w:rsidR="004D6315" w:rsidRPr="004D6315" w14:paraId="74A04341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FBDE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5488C" w14:textId="496FBF32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DC7A" w14:textId="590E4054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285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[44, 24, 34]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E3F6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[60, 22, 13]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44BE8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11.000000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0E12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3.250000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F906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2.000000</w:t>
            </w:r>
          </w:p>
        </w:tc>
      </w:tr>
      <w:tr w:rsidR="004D6315" w:rsidRPr="004D6315" w14:paraId="6858852A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F9FE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55F9" w14:textId="5F06AEA3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FCFD" w14:textId="24C94950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2CFC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[57, 35, 34]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5866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[69, 32, 26]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FD5B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11.400000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6C4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5.200000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4F3C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2.000000</w:t>
            </w:r>
          </w:p>
        </w:tc>
      </w:tr>
      <w:tr w:rsidR="004D6315" w:rsidRPr="004D6315" w14:paraId="25D139A8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98A54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8BD6" w14:textId="1E669C60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D69FC" w14:textId="7B527116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7A8D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[70, 46, 34]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EDBC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[78, 42, 39]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36F7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11.666667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6A56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6.500000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3F7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2.000000</w:t>
            </w:r>
          </w:p>
        </w:tc>
      </w:tr>
      <w:tr w:rsidR="004D6315" w:rsidRPr="004D6315" w14:paraId="2150D67C" w14:textId="77777777" w:rsidTr="004D6315">
        <w:trPr>
          <w:trHeight w:val="6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DA6D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7006" w14:textId="6189DDB3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776B0" w14:textId="79382E3A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15FB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[83, 57, 34]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50211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[87, 52, 52]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D35B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11.857143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A5A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7.428571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984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2.000000</w:t>
            </w:r>
          </w:p>
        </w:tc>
      </w:tr>
      <w:tr w:rsidR="004D6315" w:rsidRPr="004D6315" w14:paraId="5A34517C" w14:textId="77777777" w:rsidTr="004D6315">
        <w:trPr>
          <w:trHeight w:val="3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106F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5394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156E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6ED6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F985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F88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0C42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71DF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4D6315">
              <w:rPr>
                <w:rFonts w:eastAsia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4D6315" w:rsidRPr="004D6315" w14:paraId="3CB0AA2E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6DEF6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704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43FD7" w14:textId="1D0591A2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BEA0" w14:textId="1687F7C0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AB759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[6913, 6917, 6637]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8BD28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[6712, 6918, 7341]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D699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9.825284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9B42E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9.534091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242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0.104497</w:t>
            </w:r>
          </w:p>
        </w:tc>
      </w:tr>
      <w:tr w:rsidR="004D6315" w:rsidRPr="004D6315" w14:paraId="3BBD9ACC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7648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705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FA49D" w14:textId="010AF92B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AE98F" w14:textId="724D321A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FA94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[6922, 6918, 6654]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BB42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[6713, 6936, 7352]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B55B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9.818440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50D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9.521986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B182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0.104497</w:t>
            </w:r>
          </w:p>
        </w:tc>
      </w:tr>
      <w:tr w:rsidR="004D6315" w:rsidRPr="004D6315" w14:paraId="282314DD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86464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706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39D4" w14:textId="79B0B15E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4A44" w14:textId="65B88181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8DAC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[6931, 6919, 6671]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20D1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[6722, 6946, 7365]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DDCED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9.817280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3243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9.521246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1F6B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0.104317</w:t>
            </w:r>
          </w:p>
        </w:tc>
      </w:tr>
      <w:tr w:rsidR="004D6315" w:rsidRPr="004D6315" w14:paraId="4B38F2C8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2D36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707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6309" w14:textId="0A914D5D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11C2" w14:textId="1A5C65C2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90FE1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[6940, 6920, 6688]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DA6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[6731, 6956, 7378]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11C40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9.816124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88A3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9.520509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7905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0.103162</w:t>
            </w:r>
          </w:p>
        </w:tc>
      </w:tr>
      <w:tr w:rsidR="004D6315" w:rsidRPr="004D6315" w14:paraId="736E17F7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6BDB1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708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823BC" w14:textId="03519B5E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FEDD7" w14:textId="053D43BD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2567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[6949, 6921, 6705]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A128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[6740, 6966, 7391]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52F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9.814972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5F353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9.519774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7AF7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0.102009</w:t>
            </w:r>
          </w:p>
        </w:tc>
      </w:tr>
      <w:tr w:rsidR="004D6315" w:rsidRPr="004D6315" w14:paraId="5CA121C8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4E72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709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6505" w14:textId="6CC20990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6974" w14:textId="01B7DA45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4BB3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[6958, 6922, 6722]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6F39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[6749, 6976, 7404]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87FF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9.813822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3EFD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9.519041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6BC4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0.100859</w:t>
            </w:r>
          </w:p>
        </w:tc>
      </w:tr>
      <w:tr w:rsidR="004D6315" w:rsidRPr="004D6315" w14:paraId="4034EE4D" w14:textId="77777777" w:rsidTr="004D6315">
        <w:trPr>
          <w:trHeight w:val="90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DEDB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710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524C" w14:textId="6AF5BDCB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x1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062E" w14:textId="406870B0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y1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2BAA5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[6967, 6923, 6739]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4507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[6758, 6986, 7417]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FC7A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9.812676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B37B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9.518310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4362" w14:textId="77777777" w:rsidR="004D6315" w:rsidRPr="004D6315" w:rsidRDefault="004D6315" w:rsidP="004D6315">
            <w:pPr>
              <w:spacing w:before="0" w:beforeAutospacing="0" w:after="0" w:afterAutospacing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4D6315">
              <w:rPr>
                <w:rFonts w:eastAsia="Times New Roman" w:cs="Times New Roman"/>
                <w:sz w:val="24"/>
                <w:szCs w:val="24"/>
              </w:rPr>
              <w:t>0.099713</w:t>
            </w:r>
          </w:p>
        </w:tc>
      </w:tr>
    </w:tbl>
    <w:p w14:paraId="37AE73AE" w14:textId="7E4B5C0F" w:rsidR="00E97E4D" w:rsidRPr="00E97E4D" w:rsidRDefault="00E97E4D" w:rsidP="00E97E4D">
      <w:pPr>
        <w:spacing w:before="120" w:beforeAutospacing="0" w:after="0" w:afterAutospacing="0"/>
        <w:jc w:val="both"/>
        <w:rPr>
          <w:rFonts w:cs="Times New Roman"/>
          <w:szCs w:val="28"/>
        </w:rPr>
      </w:pPr>
      <w:r w:rsidRPr="00E97E4D">
        <w:rPr>
          <w:rFonts w:cs="Times New Roman"/>
          <w:szCs w:val="28"/>
        </w:rPr>
        <w:t>Лучшая верхняя оценка цены игры:</w:t>
      </w:r>
    </w:p>
    <w:p w14:paraId="307CB297" w14:textId="6AD06133" w:rsidR="00E97E4D" w:rsidRPr="00E97E4D" w:rsidRDefault="00E97E4D" w:rsidP="00E97E4D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=9,812676.</m:t>
          </m:r>
        </m:oMath>
      </m:oMathPara>
    </w:p>
    <w:p w14:paraId="0D3ABFAD" w14:textId="5F78986F" w:rsidR="00E97E4D" w:rsidRDefault="00E97E4D" w:rsidP="00E97E4D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97E4D">
        <w:rPr>
          <w:rFonts w:cs="Times New Roman"/>
          <w:szCs w:val="28"/>
        </w:rPr>
        <w:lastRenderedPageBreak/>
        <w:t>Лучшая нижняя оценка цены игры:</w:t>
      </w:r>
    </w:p>
    <w:p w14:paraId="517C7396" w14:textId="76C3C399" w:rsidR="00E97E4D" w:rsidRPr="00E97E4D" w:rsidRDefault="00E97E4D" w:rsidP="00E97E4D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v=9,712963.</m:t>
          </m:r>
        </m:oMath>
      </m:oMathPara>
    </w:p>
    <w:p w14:paraId="78E1835A" w14:textId="77777777" w:rsidR="00E97E4D" w:rsidRPr="00E97E4D" w:rsidRDefault="00E97E4D" w:rsidP="00E97E4D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97E4D">
        <w:rPr>
          <w:rFonts w:cs="Times New Roman"/>
          <w:szCs w:val="28"/>
        </w:rPr>
        <w:t>Следовательно,</w:t>
      </w:r>
    </w:p>
    <w:p w14:paraId="5AFA14AB" w14:textId="59EF804B" w:rsidR="009A33B1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9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712963</m:t>
          </m:r>
          <m:r>
            <w:rPr>
              <w:rFonts w:ascii="Cambria Math" w:hAnsi="Cambria Math" w:cs="Times New Roman"/>
              <w:szCs w:val="28"/>
            </w:rPr>
            <m:t>≤</m:t>
          </m:r>
          <m:r>
            <w:rPr>
              <w:rFonts w:ascii="Cambria Math" w:hAnsi="Cambria Math" w:cs="Times New Roman"/>
              <w:szCs w:val="28"/>
            </w:rPr>
            <m:t>v</m:t>
          </m:r>
          <m:r>
            <w:rPr>
              <w:rFonts w:ascii="Cambria Math" w:hAnsi="Cambria Math" w:cs="Times New Roman"/>
              <w:szCs w:val="28"/>
            </w:rPr>
            <m:t>≤</m:t>
          </m:r>
          <m:r>
            <w:rPr>
              <w:rFonts w:ascii="Cambria Math" w:hAnsi="Cambria Math" w:cs="Times New Roman"/>
              <w:szCs w:val="28"/>
            </w:rPr>
            <m:t>9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812676.</m:t>
          </m:r>
        </m:oMath>
      </m:oMathPara>
    </w:p>
    <w:p w14:paraId="2A505426" w14:textId="67E76F4D" w:rsidR="00E97E4D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97E4D">
        <w:rPr>
          <w:rFonts w:cs="Times New Roman"/>
          <w:szCs w:val="28"/>
        </w:rPr>
        <w:t>Приближённая цена игры определяется как середина этого интервала:</w:t>
      </w:r>
    </w:p>
    <w:p w14:paraId="59ABCC24" w14:textId="6EBE0671" w:rsidR="00E97E4D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9</m:t>
              </m:r>
              <m:r>
                <w:rPr>
                  <w:rFonts w:ascii="Cambria Math" w:hAnsi="Cambria Math" w:cs="Times New Roman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Cs w:val="28"/>
                </w:rPr>
                <m:t>812676+9</m:t>
              </m:r>
              <m:r>
                <w:rPr>
                  <w:rFonts w:ascii="Cambria Math" w:hAnsi="Cambria Math" w:cs="Times New Roman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Cs w:val="28"/>
                </w:rPr>
                <m:t>712963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=9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762820.</m:t>
          </m:r>
        </m:oMath>
      </m:oMathPara>
    </w:p>
    <w:p w14:paraId="61AEA03C" w14:textId="3C371B1A" w:rsidR="00E97E4D" w:rsidRPr="009A33B1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Дальше необходимо получить п</w:t>
      </w:r>
      <w:r w:rsidRPr="00E97E4D">
        <w:rPr>
          <w:rFonts w:cs="Times New Roman"/>
          <w:szCs w:val="28"/>
        </w:rPr>
        <w:t>риближённые смешанные стратегии</w:t>
      </w:r>
      <w:r>
        <w:rPr>
          <w:rFonts w:cs="Times New Roman"/>
          <w:szCs w:val="28"/>
        </w:rPr>
        <w:t>.</w:t>
      </w:r>
    </w:p>
    <w:p w14:paraId="2C3915C5" w14:textId="4A3E4473" w:rsidR="009A33B1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97E4D">
        <w:rPr>
          <w:rFonts w:cs="Times New Roman"/>
          <w:szCs w:val="28"/>
        </w:rPr>
        <w:t>Число использований стратегий игроками за 710 итераций:</w:t>
      </w:r>
    </w:p>
    <w:p w14:paraId="04228194" w14:textId="1C463F96" w:rsidR="00E97E4D" w:rsidRPr="00E97E4D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Cs w:val="28"/>
            </w:rPr>
            <m:t>=(502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81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127)</m:t>
          </m:r>
          <m:r>
            <w:rPr>
              <w:rFonts w:ascii="Cambria Math" w:hAnsi="Cambria Math" w:cs="Times New Roman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Cs w:val="28"/>
            </w:rPr>
            <m:t>=(319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329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62).</m:t>
          </m:r>
        </m:oMath>
      </m:oMathPara>
    </w:p>
    <w:p w14:paraId="73424AEB" w14:textId="469BAE57" w:rsidR="00E97E4D" w:rsidRDefault="00E97E4D" w:rsidP="009A33B1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w:r w:rsidRPr="00E97E4D">
        <w:rPr>
          <w:rFonts w:cs="Times New Roman"/>
          <w:szCs w:val="28"/>
        </w:rPr>
        <w:t>Отсюда приближённые смешанные стратегии:</w:t>
      </w:r>
    </w:p>
    <w:p w14:paraId="408C60A7" w14:textId="3844A927" w:rsidR="00E97E4D" w:rsidRPr="009A33B1" w:rsidRDefault="00E97E4D" w:rsidP="00E97E4D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02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81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710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≈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707042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114085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178873)</m:t>
          </m:r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0A3F75A0" w14:textId="69B25559" w:rsidR="00E97E4D" w:rsidRPr="009A33B1" w:rsidRDefault="00E97E4D" w:rsidP="00E97E4D">
      <w:pPr>
        <w:spacing w:before="0" w:beforeAutospacing="0" w:after="0" w:afterAutospacing="0"/>
        <w:jc w:val="both"/>
        <w:rPr>
          <w:rFonts w:cs="Times New Roman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329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6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7</m:t>
                        </m:r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10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Cs w:val="28"/>
            </w:rPr>
            <m:t>≈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449296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463380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087324).</m:t>
          </m:r>
        </m:oMath>
      </m:oMathPara>
    </w:p>
    <w:p w14:paraId="489058CF" w14:textId="4FFA0685" w:rsidR="00E97E4D" w:rsidRP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602507">
        <w:rPr>
          <w:rFonts w:cs="Times New Roman"/>
          <w:szCs w:val="28"/>
          <w:u w:val="single"/>
        </w:rPr>
        <w:t>Сравнение аналитического и численного решений:</w:t>
      </w:r>
    </w:p>
    <w:p w14:paraId="4823F210" w14:textId="10FFD6A0" w:rsidR="00602507" w:rsidRP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Аналитическое решение дало:</w:t>
      </w:r>
    </w:p>
    <w:p w14:paraId="2ED892A5" w14:textId="3CE1E2BF" w:rsidR="00E97E4D" w:rsidRP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v=9,730159,</m:t>
          </m:r>
        </m:oMath>
      </m:oMathPara>
    </w:p>
    <w:p w14:paraId="212AE4DD" w14:textId="1F4ABF5C" w:rsidR="00E97E4D" w:rsidRP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=(0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630952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138889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230159)</m:t>
          </m:r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199692D9" w14:textId="2F68C444" w:rsidR="00E97E4D" w:rsidRP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=(0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460317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476190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063492).</m:t>
          </m:r>
        </m:oMath>
      </m:oMathPara>
    </w:p>
    <w:p w14:paraId="295F5049" w14:textId="5505D4DB" w:rsid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Метод Брауна</w:t>
      </w:r>
      <w:r>
        <w:rPr>
          <w:rFonts w:cs="Times New Roman"/>
          <w:szCs w:val="28"/>
        </w:rPr>
        <w:t>-</w:t>
      </w:r>
      <w:r w:rsidRPr="00602507">
        <w:rPr>
          <w:rFonts w:cs="Times New Roman"/>
          <w:szCs w:val="28"/>
        </w:rPr>
        <w:t>Робинсон дал:</w:t>
      </w:r>
    </w:p>
    <w:p w14:paraId="7C92141B" w14:textId="6F0BBC88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Cs w:val="28"/>
            </w:rPr>
            <m:t>=9,762820,</m:t>
          </m:r>
        </m:oMath>
      </m:oMathPara>
    </w:p>
    <w:p w14:paraId="0B1A42C1" w14:textId="60537DF2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Cs w:val="28"/>
            </w:rPr>
            <m:t>=(0,707042;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0,114085;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0,178873),</m:t>
          </m:r>
        </m:oMath>
      </m:oMathPara>
    </w:p>
    <w:p w14:paraId="097F8BCE" w14:textId="1E2F43AD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Cs w:val="28"/>
            </w:rPr>
            <m:t>=(0,449296;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0,463380;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0,087324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39E18BD" w14:textId="71BB01B7" w:rsid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Абсолютное отклонение приближённой цены игры от аналитической составило</w:t>
      </w:r>
    </w:p>
    <w:p w14:paraId="04BC2D27" w14:textId="238CB4E7" w:rsidR="00602507" w:rsidRDefault="00602507" w:rsidP="009A33B1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∣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Cs w:val="28"/>
            </w:rPr>
            <m:t>-v∣=∣9,762820-9,730159∣=0,032661.</m:t>
          </m:r>
        </m:oMath>
      </m:oMathPara>
    </w:p>
    <w:p w14:paraId="51A04458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Это отклонение меньше достигнутой оценки погрешности итерационного метода, что подтверждает корректность вычислений.</w:t>
      </w:r>
    </w:p>
    <w:p w14:paraId="0C6ACCA6" w14:textId="18422A99" w:rsid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lastRenderedPageBreak/>
        <w:t>Отклонения по стратегиям также невелики. Наиболее заметное расхождение наблюдается по первой и третьей стратегиям игрока A, что объясняется конечным числом итераций. Для игрока B приближённая стратегия оказалась ближе к аналитической.</w:t>
      </w:r>
    </w:p>
    <w:p w14:paraId="2FFA01A9" w14:textId="07273F13" w:rsidR="00602507" w:rsidRDefault="00983689" w:rsidP="00983689">
      <w:pPr>
        <w:spacing w:before="0" w:beforeAutospacing="0" w:after="0" w:afterAutospacing="0"/>
        <w:rPr>
          <w:rFonts w:cs="Times New Roman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942C9E" wp14:editId="68287CC2">
            <wp:simplePos x="0" y="0"/>
            <wp:positionH relativeFrom="column">
              <wp:posOffset>420370</wp:posOffset>
            </wp:positionH>
            <wp:positionV relativeFrom="paragraph">
              <wp:posOffset>313055</wp:posOffset>
            </wp:positionV>
            <wp:extent cx="5527040" cy="3286125"/>
            <wp:effectExtent l="0" t="0" r="0" b="9525"/>
            <wp:wrapTopAndBottom/>
            <wp:docPr id="121599327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507">
        <w:rPr>
          <w:rFonts w:cs="Times New Roman"/>
          <w:szCs w:val="28"/>
        </w:rPr>
        <w:t>Так же для наглядности можно привести графики.</w:t>
      </w:r>
    </w:p>
    <w:p w14:paraId="28544879" w14:textId="3722F537" w:rsidR="00983689" w:rsidRDefault="00983689" w:rsidP="00983689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983689">
        <w:rPr>
          <w:i/>
          <w:iCs/>
          <w:noProof/>
        </w:rPr>
        <w:drawing>
          <wp:anchor distT="0" distB="0" distL="114300" distR="114300" simplePos="0" relativeHeight="251665408" behindDoc="0" locked="0" layoutInCell="1" allowOverlap="1" wp14:anchorId="7063EC32" wp14:editId="637A5C01">
            <wp:simplePos x="0" y="0"/>
            <wp:positionH relativeFrom="column">
              <wp:posOffset>357505</wp:posOffset>
            </wp:positionH>
            <wp:positionV relativeFrom="paragraph">
              <wp:posOffset>3654425</wp:posOffset>
            </wp:positionV>
            <wp:extent cx="5589905" cy="3324860"/>
            <wp:effectExtent l="0" t="0" r="0" b="8890"/>
            <wp:wrapTopAndBottom/>
            <wp:docPr id="96482579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689">
        <w:rPr>
          <w:rFonts w:cs="Times New Roman"/>
          <w:i/>
          <w:iCs/>
          <w:szCs w:val="28"/>
        </w:rPr>
        <w:t>Рисунок 1 – Сходимость смешанной стратегии игрока А</w:t>
      </w:r>
    </w:p>
    <w:p w14:paraId="34D1D1A1" w14:textId="0CD87335" w:rsidR="00983689" w:rsidRPr="00983689" w:rsidRDefault="00983689" w:rsidP="00983689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983689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2</w:t>
      </w:r>
      <w:r w:rsidRPr="00983689">
        <w:rPr>
          <w:rFonts w:cs="Times New Roman"/>
          <w:i/>
          <w:iCs/>
          <w:szCs w:val="28"/>
        </w:rPr>
        <w:t xml:space="preserve"> – Сходимость смешанной стратегии игрока </w:t>
      </w:r>
      <w:r>
        <w:rPr>
          <w:rFonts w:cs="Times New Roman"/>
          <w:i/>
          <w:iCs/>
          <w:szCs w:val="28"/>
        </w:rPr>
        <w:t>В</w:t>
      </w:r>
    </w:p>
    <w:p w14:paraId="4DC63799" w14:textId="1E6ED974" w:rsidR="00983689" w:rsidRDefault="00983689" w:rsidP="00983689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983689">
        <w:rPr>
          <w:i/>
          <w:i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980A567" wp14:editId="33266841">
            <wp:simplePos x="0" y="0"/>
            <wp:positionH relativeFrom="column">
              <wp:posOffset>369007</wp:posOffset>
            </wp:positionH>
            <wp:positionV relativeFrom="paragraph">
              <wp:posOffset>3696395</wp:posOffset>
            </wp:positionV>
            <wp:extent cx="5761990" cy="3427095"/>
            <wp:effectExtent l="0" t="0" r="0" b="1905"/>
            <wp:wrapTopAndBottom/>
            <wp:docPr id="101138275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689">
        <w:rPr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54325FBB" wp14:editId="50E31841">
            <wp:simplePos x="0" y="0"/>
            <wp:positionH relativeFrom="column">
              <wp:posOffset>368539</wp:posOffset>
            </wp:positionH>
            <wp:positionV relativeFrom="paragraph">
              <wp:posOffset>0</wp:posOffset>
            </wp:positionV>
            <wp:extent cx="5598160" cy="3330575"/>
            <wp:effectExtent l="0" t="0" r="2540" b="3175"/>
            <wp:wrapTopAndBottom/>
            <wp:docPr id="171464909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689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3</w:t>
      </w:r>
      <w:r w:rsidRPr="00983689">
        <w:rPr>
          <w:rFonts w:cs="Times New Roman"/>
          <w:i/>
          <w:iCs/>
          <w:szCs w:val="28"/>
        </w:rPr>
        <w:t xml:space="preserve"> – Сходимость </w:t>
      </w:r>
      <w:r>
        <w:rPr>
          <w:rFonts w:cs="Times New Roman"/>
          <w:i/>
          <w:iCs/>
          <w:szCs w:val="28"/>
        </w:rPr>
        <w:t>оценок цены игры в методе Брауна-</w:t>
      </w:r>
      <w:proofErr w:type="spellStart"/>
      <w:r>
        <w:rPr>
          <w:rFonts w:cs="Times New Roman"/>
          <w:i/>
          <w:iCs/>
          <w:szCs w:val="28"/>
        </w:rPr>
        <w:t>робинсон</w:t>
      </w:r>
      <w:proofErr w:type="spellEnd"/>
      <w:r w:rsidRPr="00983689">
        <w:rPr>
          <w:i/>
          <w:iCs/>
          <w:noProof/>
        </w:rPr>
        <w:t xml:space="preserve"> </w:t>
      </w:r>
    </w:p>
    <w:p w14:paraId="75059C1D" w14:textId="29DF75A3" w:rsidR="00983689" w:rsidRDefault="00983689" w:rsidP="00983689">
      <w:pPr>
        <w:spacing w:before="0" w:beforeAutospacing="0" w:after="0" w:afterAutospacing="0"/>
        <w:jc w:val="center"/>
        <w:rPr>
          <w:rFonts w:cs="Times New Roman"/>
          <w:i/>
          <w:iCs/>
          <w:szCs w:val="28"/>
        </w:rPr>
      </w:pPr>
      <w:r w:rsidRPr="00983689">
        <w:rPr>
          <w:rFonts w:cs="Times New Roman"/>
          <w:i/>
          <w:iCs/>
          <w:szCs w:val="28"/>
        </w:rPr>
        <w:t>Рисунок</w:t>
      </w:r>
      <w:r>
        <w:rPr>
          <w:rFonts w:cs="Times New Roman"/>
          <w:i/>
          <w:iCs/>
          <w:szCs w:val="28"/>
        </w:rPr>
        <w:t xml:space="preserve"> 4</w:t>
      </w:r>
      <w:r w:rsidRPr="00983689">
        <w:rPr>
          <w:rFonts w:cs="Times New Roman"/>
          <w:i/>
          <w:iCs/>
          <w:szCs w:val="28"/>
        </w:rPr>
        <w:t xml:space="preserve"> – </w:t>
      </w:r>
      <w:r>
        <w:rPr>
          <w:rFonts w:cs="Times New Roman"/>
          <w:i/>
          <w:iCs/>
          <w:szCs w:val="28"/>
        </w:rPr>
        <w:t xml:space="preserve">Изменение погрешности в </w:t>
      </w:r>
      <w:r>
        <w:rPr>
          <w:rFonts w:cs="Times New Roman"/>
          <w:i/>
          <w:iCs/>
          <w:szCs w:val="28"/>
        </w:rPr>
        <w:t>методе Брауна-</w:t>
      </w:r>
      <w:proofErr w:type="spellStart"/>
      <w:r>
        <w:rPr>
          <w:rFonts w:cs="Times New Roman"/>
          <w:i/>
          <w:iCs/>
          <w:szCs w:val="28"/>
        </w:rPr>
        <w:t>робинсон</w:t>
      </w:r>
      <w:proofErr w:type="spellEnd"/>
    </w:p>
    <w:p w14:paraId="68E12698" w14:textId="232B5831" w:rsidR="00602507" w:rsidRDefault="00602507" w:rsidP="00983689">
      <w:pPr>
        <w:spacing w:before="12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По полученным данным видно, что с ростом числа итераций частоты использования стратегий стабилизируются около значений аналитического решения</w:t>
      </w:r>
      <w:r w:rsidR="00983689">
        <w:rPr>
          <w:rFonts w:cs="Times New Roman"/>
          <w:szCs w:val="28"/>
        </w:rPr>
        <w:t xml:space="preserve">, </w:t>
      </w:r>
      <w:r w:rsidR="00983689" w:rsidRPr="00602507">
        <w:rPr>
          <w:rFonts w:cs="Times New Roman"/>
          <w:szCs w:val="28"/>
        </w:rPr>
        <w:t xml:space="preserve">верхняя и нижняя оценки цены игры сближаются, </w:t>
      </w:r>
      <w:r w:rsidR="00983689">
        <w:rPr>
          <w:rFonts w:cs="Times New Roman"/>
          <w:szCs w:val="28"/>
        </w:rPr>
        <w:t>а погрешность уменьшается.</w:t>
      </w:r>
    </w:p>
    <w:p w14:paraId="32B7E975" w14:textId="5D5AB54F" w:rsidR="00D75EC2" w:rsidRPr="009A33B1" w:rsidRDefault="00D75EC2" w:rsidP="009A33B1">
      <w:pPr>
        <w:pStyle w:val="a7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9A33B1">
        <w:rPr>
          <w:rFonts w:cs="Times New Roman"/>
          <w:b/>
          <w:bCs/>
          <w:iCs/>
          <w:szCs w:val="28"/>
        </w:rPr>
        <w:lastRenderedPageBreak/>
        <w:t>Вывод:</w:t>
      </w:r>
    </w:p>
    <w:p w14:paraId="3FFBF5C6" w14:textId="3E969C8A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В работе была исследована матричная игра с платёжной матрицей</w:t>
      </w:r>
    </w:p>
    <w:p w14:paraId="4010772F" w14:textId="5921D5B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С=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52B92023" w14:textId="0F1E6615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В ходе анализа установлено, что седловая точка отсутствует, так как нижняя и верхняя цены игры не совпадают:</w:t>
      </w:r>
    </w:p>
    <w:p w14:paraId="5890112D" w14:textId="3F45F996" w:rsid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bar>
            <m:bar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=9,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bar>
          <m:r>
            <w:rPr>
              <w:rFonts w:ascii="Cambria Math" w:hAnsi="Cambria Math" w:cs="Times New Roman"/>
              <w:szCs w:val="28"/>
            </w:rPr>
            <m:t>=13.</m:t>
          </m:r>
        </m:oMath>
      </m:oMathPara>
    </w:p>
    <w:p w14:paraId="22279B46" w14:textId="0210C632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Аналитическим методом найдено точное решение игры:</w:t>
      </w:r>
    </w:p>
    <w:p w14:paraId="515AE880" w14:textId="5FC95AD1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613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63</m:t>
              </m:r>
            </m:den>
          </m:f>
          <m:r>
            <w:rPr>
              <w:rFonts w:ascii="Cambria Math" w:hAnsi="Cambria Math" w:cs="Times New Roman"/>
              <w:szCs w:val="28"/>
            </w:rPr>
            <m:t>≈9,730159,</m:t>
          </m:r>
        </m:oMath>
      </m:oMathPara>
    </w:p>
    <w:p w14:paraId="1FE4CB77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=(0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630952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138889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230159)</m:t>
          </m:r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70AC5FD1" w14:textId="6902A4A1" w:rsid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=(0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460317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476190</m:t>
          </m:r>
          <m:r>
            <w:rPr>
              <w:rFonts w:ascii="Cambria Math" w:hAnsi="Cambria Math" w:cs="Times New Roman"/>
              <w:szCs w:val="28"/>
            </w:rPr>
            <m:t>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063492).</m:t>
          </m:r>
        </m:oMath>
      </m:oMathPara>
    </w:p>
    <w:p w14:paraId="1B7108D9" w14:textId="5036971F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Численным методом Брауна—Робинсона за 710 итераций получено приближённое решение с погрешностью</w:t>
      </w:r>
      <w:r>
        <w:rPr>
          <w:rFonts w:cs="Times New Roman"/>
          <w:szCs w:val="28"/>
        </w:rPr>
        <w:t>:</w:t>
      </w:r>
    </w:p>
    <w:p w14:paraId="5A6D215B" w14:textId="7791341A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 xml:space="preserve">E=0,099713≤0,1 </m:t>
          </m:r>
        </m:oMath>
      </m:oMathPara>
    </w:p>
    <w:p w14:paraId="27A58690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При этом приближённая цена игры составила</w:t>
      </w:r>
    </w:p>
    <w:p w14:paraId="7BC35A30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Cs w:val="28"/>
            </w:rPr>
            <m:t>=9,762820,</m:t>
          </m:r>
        </m:oMath>
      </m:oMathPara>
    </w:p>
    <w:p w14:paraId="5ED5F7FB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а приближённые смешанные стратегии:</w:t>
      </w:r>
    </w:p>
    <w:p w14:paraId="6B0E13B1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Cs w:val="28"/>
            </w:rPr>
            <m:t>=(0,707042;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0,114085;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0,178873),</m:t>
          </m:r>
        </m:oMath>
      </m:oMathPara>
    </w:p>
    <w:p w14:paraId="161668A3" w14:textId="77777777" w:rsidR="00602507" w:rsidRPr="00602507" w:rsidRDefault="00602507" w:rsidP="00602507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Cs w:val="28"/>
            </w:rPr>
            <m:t>=(0,449296;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0,463380;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0,087324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EEFA097" w14:textId="2F9AD4AA" w:rsidR="00DB7F8E" w:rsidRPr="00983689" w:rsidRDefault="00602507" w:rsidP="0098368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02507">
        <w:rPr>
          <w:rFonts w:cs="Times New Roman"/>
          <w:szCs w:val="28"/>
        </w:rPr>
        <w:t>Сравнение результатов показало, что численный метод даёт достаточно точное приближение аналитического решения. Следовательно, поставленная в лабораторной работе задача решена полностью.</w:t>
      </w:r>
    </w:p>
    <w:sectPr w:rsidR="00DB7F8E" w:rsidRPr="00983689" w:rsidSect="00D75EC2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4E69" w14:textId="77777777" w:rsidR="008D4BC1" w:rsidRDefault="008D4BC1" w:rsidP="00D75EC2">
      <w:pPr>
        <w:spacing w:before="0" w:after="0" w:line="240" w:lineRule="auto"/>
      </w:pPr>
      <w:r>
        <w:separator/>
      </w:r>
    </w:p>
  </w:endnote>
  <w:endnote w:type="continuationSeparator" w:id="0">
    <w:p w14:paraId="61141264" w14:textId="77777777" w:rsidR="008D4BC1" w:rsidRDefault="008D4BC1" w:rsidP="00D75E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295E3D24" w14:textId="36D1F6A1" w:rsidR="00D75EC2" w:rsidRDefault="00D75EC2" w:rsidP="00D75EC2">
        <w:pPr>
          <w:pStyle w:val="af1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B7815" w14:textId="77777777" w:rsidR="00D75EC2" w:rsidRDefault="00D75E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DC6C" w14:textId="1F5EC45C" w:rsidR="00D75EC2" w:rsidRDefault="00D75EC2" w:rsidP="00D75EC2">
    <w:pPr>
      <w:pStyle w:val="af1"/>
      <w:spacing w:before="100" w:after="100"/>
      <w:ind w:firstLine="0"/>
      <w:jc w:val="center"/>
    </w:pPr>
    <w:r>
      <w:t>Москва, 202</w:t>
    </w:r>
    <w:r w:rsidR="009B511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06E3" w14:textId="77777777" w:rsidR="008D4BC1" w:rsidRDefault="008D4BC1" w:rsidP="00D75EC2">
      <w:pPr>
        <w:spacing w:before="0" w:after="0" w:line="240" w:lineRule="auto"/>
      </w:pPr>
      <w:r>
        <w:separator/>
      </w:r>
    </w:p>
  </w:footnote>
  <w:footnote w:type="continuationSeparator" w:id="0">
    <w:p w14:paraId="5A60B06D" w14:textId="77777777" w:rsidR="008D4BC1" w:rsidRDefault="008D4BC1" w:rsidP="00D75E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5328"/>
    <w:multiLevelType w:val="hybridMultilevel"/>
    <w:tmpl w:val="BB765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86BC1"/>
    <w:multiLevelType w:val="hybridMultilevel"/>
    <w:tmpl w:val="1E68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B1550"/>
    <w:multiLevelType w:val="multilevel"/>
    <w:tmpl w:val="A9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5504"/>
    <w:multiLevelType w:val="multilevel"/>
    <w:tmpl w:val="71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852C3"/>
    <w:multiLevelType w:val="hybridMultilevel"/>
    <w:tmpl w:val="586A6B86"/>
    <w:lvl w:ilvl="0" w:tplc="A4502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E6F62"/>
    <w:multiLevelType w:val="multilevel"/>
    <w:tmpl w:val="F9B8A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01F9A"/>
    <w:multiLevelType w:val="hybridMultilevel"/>
    <w:tmpl w:val="586A6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50542"/>
    <w:multiLevelType w:val="multilevel"/>
    <w:tmpl w:val="DD3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E52F4"/>
    <w:multiLevelType w:val="multilevel"/>
    <w:tmpl w:val="4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7002">
    <w:abstractNumId w:val="0"/>
  </w:num>
  <w:num w:numId="2" w16cid:durableId="1422138563">
    <w:abstractNumId w:val="1"/>
  </w:num>
  <w:num w:numId="3" w16cid:durableId="1051729888">
    <w:abstractNumId w:val="4"/>
  </w:num>
  <w:num w:numId="4" w16cid:durableId="123082456">
    <w:abstractNumId w:val="6"/>
  </w:num>
  <w:num w:numId="5" w16cid:durableId="2114277193">
    <w:abstractNumId w:val="7"/>
  </w:num>
  <w:num w:numId="6" w16cid:durableId="1525483407">
    <w:abstractNumId w:val="8"/>
  </w:num>
  <w:num w:numId="7" w16cid:durableId="745612026">
    <w:abstractNumId w:val="3"/>
  </w:num>
  <w:num w:numId="8" w16cid:durableId="869415998">
    <w:abstractNumId w:val="2"/>
  </w:num>
  <w:num w:numId="9" w16cid:durableId="142206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7"/>
    <w:rsid w:val="000110F8"/>
    <w:rsid w:val="00036E96"/>
    <w:rsid w:val="0004022A"/>
    <w:rsid w:val="000424D5"/>
    <w:rsid w:val="00067C3D"/>
    <w:rsid w:val="000F6864"/>
    <w:rsid w:val="00140225"/>
    <w:rsid w:val="00196AFD"/>
    <w:rsid w:val="0023215F"/>
    <w:rsid w:val="00233C1A"/>
    <w:rsid w:val="002347D2"/>
    <w:rsid w:val="00240982"/>
    <w:rsid w:val="00324A2F"/>
    <w:rsid w:val="003A49FE"/>
    <w:rsid w:val="003A747F"/>
    <w:rsid w:val="003B15E9"/>
    <w:rsid w:val="004249C3"/>
    <w:rsid w:val="004A08E4"/>
    <w:rsid w:val="004D0811"/>
    <w:rsid w:val="004D6315"/>
    <w:rsid w:val="004D7555"/>
    <w:rsid w:val="005A2D71"/>
    <w:rsid w:val="005C479C"/>
    <w:rsid w:val="005D0221"/>
    <w:rsid w:val="005D6FE3"/>
    <w:rsid w:val="00602507"/>
    <w:rsid w:val="0060513D"/>
    <w:rsid w:val="00650382"/>
    <w:rsid w:val="006E49DE"/>
    <w:rsid w:val="00717403"/>
    <w:rsid w:val="00724ACE"/>
    <w:rsid w:val="00755D97"/>
    <w:rsid w:val="0078490D"/>
    <w:rsid w:val="007B76BA"/>
    <w:rsid w:val="007C5915"/>
    <w:rsid w:val="007C662B"/>
    <w:rsid w:val="007D0D97"/>
    <w:rsid w:val="007D3FC0"/>
    <w:rsid w:val="007E3D17"/>
    <w:rsid w:val="007E7B11"/>
    <w:rsid w:val="008033BC"/>
    <w:rsid w:val="0086433B"/>
    <w:rsid w:val="008D4BC1"/>
    <w:rsid w:val="008F7133"/>
    <w:rsid w:val="00900913"/>
    <w:rsid w:val="00981B21"/>
    <w:rsid w:val="00983689"/>
    <w:rsid w:val="00991E1E"/>
    <w:rsid w:val="009A33B1"/>
    <w:rsid w:val="009A7ACB"/>
    <w:rsid w:val="009B4E34"/>
    <w:rsid w:val="009B5113"/>
    <w:rsid w:val="009D716F"/>
    <w:rsid w:val="009E34D3"/>
    <w:rsid w:val="009F490A"/>
    <w:rsid w:val="00A15054"/>
    <w:rsid w:val="00AD7B10"/>
    <w:rsid w:val="00AE196B"/>
    <w:rsid w:val="00AF0755"/>
    <w:rsid w:val="00B44818"/>
    <w:rsid w:val="00B50DF6"/>
    <w:rsid w:val="00B61F56"/>
    <w:rsid w:val="00B91321"/>
    <w:rsid w:val="00BC53C8"/>
    <w:rsid w:val="00C11F9B"/>
    <w:rsid w:val="00C25BAF"/>
    <w:rsid w:val="00C33847"/>
    <w:rsid w:val="00C81CA7"/>
    <w:rsid w:val="00CB560D"/>
    <w:rsid w:val="00CE24D6"/>
    <w:rsid w:val="00CE4312"/>
    <w:rsid w:val="00D27707"/>
    <w:rsid w:val="00D341C4"/>
    <w:rsid w:val="00D51848"/>
    <w:rsid w:val="00D75EC2"/>
    <w:rsid w:val="00D835E4"/>
    <w:rsid w:val="00DB7F8E"/>
    <w:rsid w:val="00DC2CE8"/>
    <w:rsid w:val="00E362E7"/>
    <w:rsid w:val="00E97E4D"/>
    <w:rsid w:val="00EF2D9C"/>
    <w:rsid w:val="00F227B6"/>
    <w:rsid w:val="00F31F8B"/>
    <w:rsid w:val="00F84354"/>
    <w:rsid w:val="00FA7C72"/>
    <w:rsid w:val="00FE7DF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684"/>
  <w15:chartTrackingRefBased/>
  <w15:docId w15:val="{825D7FDE-8C19-465E-AE34-23EB39C5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C2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E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2E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75EC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 Spacing"/>
    <w:uiPriority w:val="1"/>
    <w:qFormat/>
    <w:rsid w:val="00D75EC2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D75E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3">
    <w:name w:val="Placeholder Text"/>
    <w:basedOn w:val="a0"/>
    <w:uiPriority w:val="99"/>
    <w:semiHidden/>
    <w:rsid w:val="00D27707"/>
    <w:rPr>
      <w:color w:val="666666"/>
    </w:rPr>
  </w:style>
  <w:style w:type="paragraph" w:styleId="af4">
    <w:name w:val="Normal (Web)"/>
    <w:basedOn w:val="a"/>
    <w:uiPriority w:val="99"/>
    <w:semiHidden/>
    <w:unhideWhenUsed/>
    <w:rsid w:val="009A33B1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1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46</cp:revision>
  <cp:lastPrinted>2026-03-23T01:23:00Z</cp:lastPrinted>
  <dcterms:created xsi:type="dcterms:W3CDTF">2025-10-14T19:40:00Z</dcterms:created>
  <dcterms:modified xsi:type="dcterms:W3CDTF">2026-03-23T01:23:00Z</dcterms:modified>
</cp:coreProperties>
</file>