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Calibri" w:hAnsi="Calibri" w:cs="Times New Roman"/>
          <w:color w:val="auto"/>
          <w:sz w:val="22"/>
          <w:lang w:eastAsia="en-US"/>
        </w:rPr>
        <w:id w:val="2095429055"/>
        <w:docPartObj>
          <w:docPartGallery w:val="Cover Pages"/>
          <w:docPartUnique/>
        </w:docPartObj>
      </w:sdtPr>
      <w:sdtContent>
        <w:tbl>
          <w:tblPr>
            <w:tblW w:w="9628" w:type="dxa"/>
            <w:tblLook w:val="04A0" w:firstRow="1" w:lastRow="0" w:firstColumn="1" w:lastColumn="0" w:noHBand="0" w:noVBand="1"/>
          </w:tblPr>
          <w:tblGrid>
            <w:gridCol w:w="1432"/>
            <w:gridCol w:w="8196"/>
          </w:tblGrid>
          <w:tr w:rsidR="00030B1E" w14:paraId="65ED47D9" w14:textId="77777777">
            <w:trPr>
              <w:trHeight w:val="1950"/>
            </w:trPr>
            <w:tc>
              <w:tcPr>
                <w:tcW w:w="1432" w:type="dxa"/>
              </w:tcPr>
              <w:p w14:paraId="368D1B38" w14:textId="77777777" w:rsidR="00030B1E" w:rsidRDefault="00000000">
                <w:pPr>
                  <w:spacing w:line="240" w:lineRule="auto"/>
                  <w:ind w:left="284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noProof/>
                    <w:lang w:eastAsia="en-US"/>
                  </w:rPr>
                  <mc:AlternateContent>
                    <mc:Choice Requires="wpg">
                      <w:drawing>
                        <wp:anchor distT="0" distB="0" distL="114300" distR="114300" simplePos="0" relativeHeight="251659264" behindDoc="1" locked="0" layoutInCell="1" allowOverlap="1" wp14:anchorId="7999C5D5" wp14:editId="1B47765D">
                          <wp:simplePos x="0" y="0"/>
                          <wp:positionH relativeFrom="column">
                            <wp:posOffset>-13970</wp:posOffset>
                          </wp:positionH>
                          <wp:positionV relativeFrom="paragraph">
                            <wp:posOffset>209550</wp:posOffset>
                          </wp:positionV>
                          <wp:extent cx="733425" cy="828675"/>
                          <wp:effectExtent l="0" t="0" r="9525" b="9525"/>
                          <wp:wrapTight wrapText="bothSides">
                            <wp:wrapPolygon edited="1">
                              <wp:start x="0" y="0"/>
                              <wp:lineTo x="0" y="21352"/>
                              <wp:lineTo x="21319" y="21352"/>
                              <wp:lineTo x="21319" y="0"/>
                              <wp:lineTo x="0" y="0"/>
                            </wp:wrapPolygon>
                          </wp:wrapTight>
                          <wp:docPr id="1" name="Рисунок 18" descr="Gerb-BMSTU_0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Рисунок 18" descr="Gerb-BMSTU_01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7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733424" cy="828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 xmlns:a="http://schemas.openxmlformats.org/drawingml/2006/main">
                      <w:pict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_x0000_i0" o:spid="_x0000_s0" type="#_x0000_t75" style="position:absolute;z-index:-251659264;o:allowoverlap:true;o:allowincell:true;mso-position-horizontal-relative:text;margin-left:-1.10pt;mso-position-horizontal:absolute;mso-position-vertical-relative:text;margin-top:16.50pt;mso-position-vertical:absolute;width:57.75pt;height:65.25pt;mso-wrap-distance-left:9.00pt;mso-wrap-distance-top:0.00pt;mso-wrap-distance-right:9.00pt;mso-wrap-distance-bottom:0.00pt;z-index:1;" wrapcoords="0 0 0 98852 98699 98852 98699 0 0 0" stroked="false">
                          <w10:wrap type="tight"/>
                          <v:imagedata r:id="rId11" o:title=""/>
                          <o:lock v:ext="edit" rotation="t"/>
                        </v:shape>
                      </w:pict>
                    </mc:Fallback>
                  </mc:AlternateContent>
                </w:r>
              </w:p>
            </w:tc>
            <w:tc>
              <w:tcPr>
                <w:tcW w:w="8196" w:type="dxa"/>
              </w:tcPr>
              <w:p w14:paraId="5E5A11C0" w14:textId="77777777" w:rsidR="00030B1E" w:rsidRDefault="00000000">
                <w:pPr>
                  <w:pStyle w:val="afc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Министерство науки и высшего образования Российской Федерации</w:t>
                </w:r>
              </w:p>
              <w:p w14:paraId="4067EDDC" w14:textId="77777777" w:rsidR="00030B1E" w:rsidRDefault="00000000">
                <w:pPr>
                  <w:pStyle w:val="afc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Федеральное государственное автономное образовательное учреждение</w:t>
                </w:r>
              </w:p>
              <w:p w14:paraId="6E1CD51B" w14:textId="77777777" w:rsidR="00030B1E" w:rsidRDefault="00000000">
                <w:pPr>
                  <w:pStyle w:val="afc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высшего образования</w:t>
                </w:r>
              </w:p>
              <w:p w14:paraId="632851E3" w14:textId="77777777" w:rsidR="00030B1E" w:rsidRDefault="00000000">
                <w:pPr>
                  <w:pStyle w:val="afc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«Московский государственный технический университет</w:t>
                </w:r>
              </w:p>
              <w:p w14:paraId="1CDA4CA8" w14:textId="77777777" w:rsidR="00030B1E" w:rsidRDefault="00000000">
                <w:pPr>
                  <w:pStyle w:val="afc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имени Н.Э. Баумана</w:t>
                </w:r>
              </w:p>
              <w:p w14:paraId="7DBB7EAD" w14:textId="77777777" w:rsidR="00030B1E" w:rsidRDefault="00000000">
                <w:pPr>
                  <w:pStyle w:val="afc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(национальный исследовательский университет)»</w:t>
                </w:r>
              </w:p>
              <w:p w14:paraId="1CF7B527" w14:textId="77777777" w:rsidR="00030B1E" w:rsidRDefault="00000000">
                <w:pPr>
                  <w:pStyle w:val="afc"/>
                  <w:spacing w:line="256" w:lineRule="auto"/>
                  <w:jc w:val="center"/>
                  <w:rPr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(МГТУ им. Н.Э. Баумана)</w:t>
                </w:r>
              </w:p>
            </w:tc>
          </w:tr>
        </w:tbl>
        <w:p w14:paraId="5AEA2FE4" w14:textId="77777777" w:rsidR="00030B1E" w:rsidRDefault="00030B1E">
          <w:pPr>
            <w:pBdr>
              <w:bottom w:val="single" w:sz="24" w:space="1" w:color="000000"/>
            </w:pBdr>
            <w:spacing w:before="0" w:beforeAutospacing="0" w:line="240" w:lineRule="auto"/>
            <w:ind w:firstLine="0"/>
            <w:rPr>
              <w:b/>
              <w:sz w:val="16"/>
              <w:szCs w:val="16"/>
              <w:lang w:val="en-US"/>
            </w:rPr>
          </w:pPr>
        </w:p>
        <w:p w14:paraId="653C126C" w14:textId="77777777" w:rsidR="00030B1E" w:rsidRDefault="00000000">
          <w:pPr>
            <w:spacing w:before="0" w:beforeAutospacing="0" w:line="240" w:lineRule="auto"/>
            <w:ind w:firstLine="0"/>
            <w:rPr>
              <w:rFonts w:cs="Times New Roman"/>
              <w:color w:val="333333"/>
              <w:szCs w:val="28"/>
              <w:u w:val="single"/>
              <w:shd w:val="clear" w:color="auto" w:fill="FFFFFF"/>
            </w:rPr>
          </w:pPr>
          <w:r>
            <w:rPr>
              <w:rFonts w:cs="Times New Roman"/>
              <w:szCs w:val="28"/>
              <w:u w:val="single"/>
            </w:rPr>
            <w:t xml:space="preserve">ФАКУЛЬТЕТ   </w:t>
          </w:r>
          <w:proofErr w:type="gramStart"/>
          <w:r>
            <w:rPr>
              <w:rFonts w:cs="Times New Roman"/>
              <w:szCs w:val="28"/>
              <w:u w:val="single"/>
            </w:rPr>
            <w:t xml:space="preserve">   «</w:t>
          </w:r>
          <w:proofErr w:type="gramEnd"/>
          <w:r>
            <w:rPr>
              <w:rFonts w:cs="Times New Roman"/>
              <w:szCs w:val="28"/>
              <w:u w:val="single"/>
            </w:rPr>
            <w:t>Информатика и системы управления» (ИУ)</w:t>
          </w:r>
        </w:p>
        <w:p w14:paraId="4C9B95D8" w14:textId="77777777" w:rsidR="00030B1E" w:rsidRDefault="00000000">
          <w:pPr>
            <w:spacing w:before="0" w:beforeAutospacing="0" w:line="240" w:lineRule="auto"/>
            <w:ind w:firstLine="0"/>
            <w:rPr>
              <w:rFonts w:cs="Times New Roman"/>
              <w:szCs w:val="28"/>
              <w:u w:val="single"/>
            </w:rPr>
          </w:pPr>
          <w:r>
            <w:rPr>
              <w:rFonts w:cs="Times New Roman"/>
              <w:szCs w:val="28"/>
              <w:u w:val="single"/>
            </w:rPr>
            <w:t xml:space="preserve">КАФЕДРА         </w:t>
          </w:r>
          <w:proofErr w:type="gramStart"/>
          <w:r>
            <w:rPr>
              <w:rFonts w:cs="Times New Roman"/>
              <w:szCs w:val="28"/>
              <w:u w:val="single"/>
            </w:rPr>
            <w:t xml:space="preserve">   </w:t>
          </w:r>
          <w:r>
            <w:rPr>
              <w:rFonts w:cs="Times New Roman"/>
              <w:iCs/>
              <w:szCs w:val="28"/>
              <w:u w:val="single"/>
            </w:rPr>
            <w:t>«</w:t>
          </w:r>
          <w:proofErr w:type="gramEnd"/>
          <w:r>
            <w:rPr>
              <w:rFonts w:cs="Times New Roman"/>
              <w:iCs/>
              <w:szCs w:val="28"/>
              <w:u w:val="single"/>
            </w:rPr>
            <w:t>Информационная безопасность» (ИУ8)</w:t>
          </w:r>
        </w:p>
        <w:p w14:paraId="07D06CCB" w14:textId="77777777" w:rsidR="00030B1E" w:rsidRDefault="00030B1E">
          <w:pPr>
            <w:pStyle w:val="Default"/>
          </w:pPr>
        </w:p>
        <w:p w14:paraId="61EA5BBF" w14:textId="77777777" w:rsidR="00030B1E" w:rsidRDefault="00030B1E">
          <w:pPr>
            <w:pStyle w:val="Default"/>
          </w:pPr>
        </w:p>
        <w:p w14:paraId="76CE8A78" w14:textId="77777777" w:rsidR="00030B1E" w:rsidRDefault="00030B1E">
          <w:pPr>
            <w:pStyle w:val="Default"/>
          </w:pPr>
        </w:p>
        <w:p w14:paraId="6CA326DC" w14:textId="77777777" w:rsidR="00030B1E" w:rsidRDefault="00030B1E">
          <w:pPr>
            <w:pStyle w:val="Default"/>
          </w:pPr>
        </w:p>
        <w:p w14:paraId="4A16BD22" w14:textId="77777777" w:rsidR="00030B1E" w:rsidRDefault="00000000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ТЕОРИЯ ИГР И ИССЛЕДОВАНИЕ ОПЕРАЦИЙ</w:t>
          </w:r>
        </w:p>
        <w:p w14:paraId="65629AE4" w14:textId="77777777" w:rsidR="00030B1E" w:rsidRDefault="00030B1E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</w:p>
        <w:p w14:paraId="12DCF8FE" w14:textId="77777777" w:rsidR="00030B1E" w:rsidRDefault="00000000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Лабораторная работа № 10</w:t>
          </w:r>
        </w:p>
        <w:p w14:paraId="4248EBC9" w14:textId="77777777" w:rsidR="00030B1E" w:rsidRDefault="00000000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на тему:</w:t>
          </w:r>
        </w:p>
        <w:p w14:paraId="028A4AC0" w14:textId="4513A55F" w:rsidR="00030B1E" w:rsidRDefault="00000000">
          <w:pPr>
            <w:spacing w:before="0" w:beforeAutospacing="0" w:afterAutospacing="0"/>
            <w:ind w:left="708" w:firstLine="0"/>
            <w:jc w:val="center"/>
            <w:rPr>
              <w:rFonts w:eastAsia="Times New Roman"/>
              <w:iCs/>
              <w:sz w:val="32"/>
              <w:szCs w:val="32"/>
            </w:rPr>
          </w:pPr>
          <w:r>
            <w:rPr>
              <w:rFonts w:eastAsia="Times New Roman"/>
              <w:iCs/>
              <w:sz w:val="32"/>
              <w:szCs w:val="32"/>
            </w:rPr>
            <w:t>«Эволюционные игры. Модель «Ястребы и голуби» и анализ эволюционной устойчивости стратегий»</w:t>
          </w:r>
        </w:p>
        <w:p w14:paraId="0E625B3B" w14:textId="77777777" w:rsidR="00030B1E" w:rsidRDefault="00000000">
          <w:pPr>
            <w:jc w:val="center"/>
            <w:rPr>
              <w:rFonts w:eastAsia="Times New Roman"/>
              <w:sz w:val="32"/>
              <w:szCs w:val="32"/>
            </w:rPr>
          </w:pPr>
          <w:r>
            <w:rPr>
              <w:rFonts w:eastAsia="Times New Roman"/>
              <w:sz w:val="32"/>
              <w:szCs w:val="32"/>
            </w:rPr>
            <w:t>Вариант 13</w:t>
          </w:r>
        </w:p>
        <w:p w14:paraId="6E5291BE" w14:textId="77777777" w:rsidR="00030B1E" w:rsidRDefault="00030B1E">
          <w:pPr>
            <w:spacing w:line="240" w:lineRule="auto"/>
            <w:rPr>
              <w:rFonts w:eastAsia="Times New Roman"/>
              <w:sz w:val="24"/>
              <w:szCs w:val="24"/>
            </w:rPr>
          </w:pPr>
        </w:p>
        <w:tbl>
          <w:tblPr>
            <w:tblStyle w:val="13"/>
            <w:tblpPr w:leftFromText="180" w:rightFromText="180" w:vertAnchor="text" w:horzAnchor="margin" w:tblpY="328"/>
            <w:tblW w:w="9345" w:type="dxa"/>
            <w:tblLook w:val="04A0" w:firstRow="1" w:lastRow="0" w:firstColumn="1" w:lastColumn="0" w:noHBand="0" w:noVBand="1"/>
          </w:tblPr>
          <w:tblGrid>
            <w:gridCol w:w="2406"/>
            <w:gridCol w:w="1843"/>
            <w:gridCol w:w="697"/>
            <w:gridCol w:w="1430"/>
            <w:gridCol w:w="283"/>
            <w:gridCol w:w="2686"/>
          </w:tblGrid>
          <w:tr w:rsidR="00030B1E" w14:paraId="277FF24C" w14:textId="77777777">
            <w:tc>
              <w:tcPr>
                <w:tcW w:w="2406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70AE166A" w14:textId="77777777" w:rsidR="00030B1E" w:rsidRDefault="00030B1E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  <w:p w14:paraId="619ECC07" w14:textId="77777777" w:rsidR="00030B1E" w:rsidRDefault="00030B1E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843" w:type="dxa"/>
                <w:tcBorders>
                  <w:top w:val="single" w:sz="4" w:space="0" w:color="auto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24061B8F" w14:textId="77777777" w:rsidR="00030B1E" w:rsidRDefault="00000000">
                <w:pPr>
                  <w:spacing w:before="0" w:beforeAutospacing="0" w:line="240" w:lineRule="auto"/>
                  <w:ind w:firstLine="0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  <w:t xml:space="preserve">          (Группа)</w:t>
                </w:r>
              </w:p>
            </w:tc>
            <w:tc>
              <w:tcPr>
                <w:tcW w:w="697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195C0FD3" w14:textId="77777777" w:rsidR="00030B1E" w:rsidRDefault="00030B1E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7BD7C114" w14:textId="77777777" w:rsidR="00030B1E" w:rsidRDefault="00030B1E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1F171BA5" w14:textId="77777777" w:rsidR="00030B1E" w:rsidRDefault="00030B1E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single" w:sz="4" w:space="0" w:color="auto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548C5AB0" w14:textId="77777777" w:rsidR="00030B1E" w:rsidRDefault="00000000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  <w:t>(И. О. Фамилия)</w:t>
                </w:r>
              </w:p>
            </w:tc>
          </w:tr>
          <w:tr w:rsidR="00030B1E" w14:paraId="5604B20A" w14:textId="77777777">
            <w:tc>
              <w:tcPr>
                <w:tcW w:w="2406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727F17B6" w14:textId="77777777" w:rsidR="00030B1E" w:rsidRDefault="00030B1E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843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10BD939C" w14:textId="77777777" w:rsidR="00030B1E" w:rsidRDefault="00030B1E">
                <w:pPr>
                  <w:spacing w:line="240" w:lineRule="auto"/>
                  <w:jc w:val="center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697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53D49020" w14:textId="77777777" w:rsidR="00030B1E" w:rsidRDefault="00030B1E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1CAA0E45" w14:textId="77777777" w:rsidR="00030B1E" w:rsidRDefault="00030B1E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42F21D18" w14:textId="77777777" w:rsidR="00030B1E" w:rsidRDefault="00030B1E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5D530C1E" w14:textId="77777777" w:rsidR="00030B1E" w:rsidRDefault="00030B1E">
                <w:pPr>
                  <w:spacing w:line="240" w:lineRule="auto"/>
                  <w:jc w:val="center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</w:tr>
          <w:tr w:rsidR="00030B1E" w14:paraId="716AC26B" w14:textId="77777777">
            <w:tc>
              <w:tcPr>
                <w:tcW w:w="2406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0D2F0CFE" w14:textId="77777777" w:rsidR="00030B1E" w:rsidRDefault="00000000">
                <w:pPr>
                  <w:spacing w:line="240" w:lineRule="auto"/>
                  <w:ind w:firstLine="0"/>
                  <w:rPr>
                    <w:rFonts w:eastAsia="Times New Roman" w:cs="Times New Roman"/>
                    <w:szCs w:val="28"/>
                    <w:lang w:eastAsia="en-US"/>
                  </w:rPr>
                </w:pPr>
                <w:r>
                  <w:rPr>
                    <w:rFonts w:eastAsia="Times New Roman" w:cs="Times New Roman"/>
                    <w:szCs w:val="28"/>
                    <w:lang w:eastAsia="en-US"/>
                  </w:rPr>
                  <w:t xml:space="preserve">Преподаватель: </w:t>
                </w:r>
              </w:p>
            </w:tc>
            <w:tc>
              <w:tcPr>
                <w:tcW w:w="1843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61121A34" w14:textId="77777777" w:rsidR="00030B1E" w:rsidRDefault="00030B1E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697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0E8423FF" w14:textId="77777777" w:rsidR="00030B1E" w:rsidRDefault="00030B1E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7E659EB6" w14:textId="77777777" w:rsidR="00030B1E" w:rsidRDefault="00030B1E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1B86AB59" w14:textId="77777777" w:rsidR="00030B1E" w:rsidRDefault="00030B1E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none" w:sz="4" w:space="0" w:color="000000"/>
                  <w:left w:val="none" w:sz="4" w:space="0" w:color="000000"/>
                  <w:bottom w:val="single" w:sz="4" w:space="0" w:color="auto"/>
                  <w:right w:val="none" w:sz="4" w:space="0" w:color="000000"/>
                </w:tcBorders>
              </w:tcPr>
              <w:p w14:paraId="1868394B" w14:textId="77777777" w:rsidR="00030B1E" w:rsidRDefault="00000000">
                <w:pPr>
                  <w:spacing w:line="240" w:lineRule="auto"/>
                  <w:ind w:firstLine="0"/>
                  <w:rPr>
                    <w:rFonts w:eastAsia="Times New Roman" w:cs="Times New Roman"/>
                    <w:szCs w:val="28"/>
                    <w:lang w:eastAsia="en-US"/>
                  </w:rPr>
                </w:pPr>
                <w:r>
                  <w:rPr>
                    <w:rFonts w:eastAsia="Times New Roman" w:cs="Times New Roman"/>
                    <w:szCs w:val="28"/>
                    <w:lang w:eastAsia="en-US"/>
                  </w:rPr>
                  <w:t xml:space="preserve">       Н. С. Коннова</w:t>
                </w:r>
              </w:p>
            </w:tc>
          </w:tr>
          <w:tr w:rsidR="00030B1E" w14:paraId="232DD50A" w14:textId="77777777">
            <w:tc>
              <w:tcPr>
                <w:tcW w:w="2406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27B16A59" w14:textId="77777777" w:rsidR="00030B1E" w:rsidRDefault="00030B1E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843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5C49AC53" w14:textId="77777777" w:rsidR="00030B1E" w:rsidRDefault="00030B1E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697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1164DDBF" w14:textId="77777777" w:rsidR="00030B1E" w:rsidRDefault="00030B1E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659BA9F2" w14:textId="77777777" w:rsidR="00030B1E" w:rsidRDefault="00030B1E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1FD3A6A5" w14:textId="77777777" w:rsidR="00030B1E" w:rsidRDefault="00030B1E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single" w:sz="4" w:space="0" w:color="auto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15ACD9D7" w14:textId="77777777" w:rsidR="00030B1E" w:rsidRDefault="00000000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  <w:t>(И. О. Фамилия)</w:t>
                </w:r>
              </w:p>
            </w:tc>
          </w:tr>
        </w:tbl>
        <w:p w14:paraId="3052A27F" w14:textId="77777777" w:rsidR="00030B1E" w:rsidRDefault="00000000">
          <w:pPr>
            <w:spacing w:before="0" w:beforeAutospacing="0" w:line="240" w:lineRule="auto"/>
            <w:ind w:firstLine="0"/>
            <w:rPr>
              <w:rFonts w:eastAsia="Times New Roman"/>
              <w:szCs w:val="28"/>
            </w:rPr>
          </w:pPr>
          <w:r>
            <w:rPr>
              <w:rFonts w:eastAsia="Times New Roman"/>
              <w:szCs w:val="28"/>
            </w:rPr>
            <w:t xml:space="preserve">  </w:t>
          </w:r>
          <w:proofErr w:type="gramStart"/>
          <w:r>
            <w:rPr>
              <w:rFonts w:eastAsia="Times New Roman"/>
              <w:szCs w:val="28"/>
            </w:rPr>
            <w:t xml:space="preserve">Студент:   </w:t>
          </w:r>
          <w:proofErr w:type="gramEnd"/>
          <w:r>
            <w:rPr>
              <w:rFonts w:eastAsia="Times New Roman"/>
              <w:szCs w:val="28"/>
            </w:rPr>
            <w:t xml:space="preserve">                    ИУ8-105                                               Б. Е. Шекунов</w:t>
          </w:r>
        </w:p>
        <w:p w14:paraId="6D30AF03" w14:textId="77777777" w:rsidR="00030B1E" w:rsidRDefault="00030B1E">
          <w:pPr>
            <w:spacing w:line="276" w:lineRule="auto"/>
            <w:ind w:firstLine="0"/>
            <w:rPr>
              <w:rFonts w:ascii="Calibri" w:eastAsia="Calibri" w:hAnsi="Calibri" w:cs="Times New Roman"/>
              <w:color w:val="auto"/>
              <w:sz w:val="22"/>
              <w:lang w:eastAsia="en-US"/>
            </w:rPr>
          </w:pPr>
        </w:p>
        <w:p w14:paraId="7FB6EDDD" w14:textId="77777777" w:rsidR="00030B1E" w:rsidRDefault="00000000">
          <w:pPr>
            <w:spacing w:before="0" w:beforeAutospacing="0" w:after="160" w:afterAutospacing="0" w:line="259" w:lineRule="auto"/>
            <w:ind w:firstLine="0"/>
            <w:rPr>
              <w:rFonts w:ascii="Calibri" w:eastAsia="Calibri" w:hAnsi="Calibri" w:cs="Times New Roman"/>
              <w:color w:val="auto"/>
              <w:sz w:val="22"/>
              <w:lang w:eastAsia="en-US"/>
            </w:rPr>
          </w:pPr>
          <w:r>
            <w:rPr>
              <w:rFonts w:ascii="Calibri" w:eastAsia="Calibri" w:hAnsi="Calibri" w:cs="Times New Roman"/>
              <w:color w:val="auto"/>
              <w:sz w:val="22"/>
              <w:lang w:eastAsia="en-US"/>
            </w:rPr>
            <w:br w:type="page" w:clear="all"/>
          </w:r>
        </w:p>
      </w:sdtContent>
    </w:sdt>
    <w:p w14:paraId="27D02728" w14:textId="77777777" w:rsidR="00030B1E" w:rsidRPr="001F2267" w:rsidRDefault="00000000" w:rsidP="001F2267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  <w:r w:rsidRPr="001F2267">
        <w:rPr>
          <w:rFonts w:cs="Times New Roman"/>
          <w:b/>
          <w:bCs/>
          <w:szCs w:val="28"/>
        </w:rPr>
        <w:lastRenderedPageBreak/>
        <w:t>Цель работы:</w:t>
      </w:r>
    </w:p>
    <w:p w14:paraId="777AE459" w14:textId="79E417D9" w:rsidR="00030B1E" w:rsidRPr="001F2267" w:rsidRDefault="00000000" w:rsidP="001F2267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1F2267">
        <w:rPr>
          <w:rFonts w:cs="Times New Roman"/>
          <w:szCs w:val="28"/>
        </w:rPr>
        <w:t xml:space="preserve">Изучить эволюционные игры на примере модели «Ястребы и голуби», определить равновесия Нэша, смешанное симметричное равновесие, проверить эволюционную устойчивость стратегий и исследовать </w:t>
      </w:r>
      <w:proofErr w:type="spellStart"/>
      <w:r w:rsidRPr="001F2267">
        <w:rPr>
          <w:rFonts w:cs="Times New Roman"/>
          <w:szCs w:val="28"/>
        </w:rPr>
        <w:t>репликаторную</w:t>
      </w:r>
      <w:proofErr w:type="spellEnd"/>
      <w:r w:rsidRPr="001F2267">
        <w:rPr>
          <w:rFonts w:cs="Times New Roman"/>
          <w:szCs w:val="28"/>
        </w:rPr>
        <w:t xml:space="preserve"> динамику </w:t>
      </w:r>
      <w:r w:rsidR="008E1209" w:rsidRPr="001F2267">
        <w:rPr>
          <w:rFonts w:cs="Times New Roman"/>
          <w:szCs w:val="28"/>
        </w:rPr>
        <w:t xml:space="preserve">заданного </w:t>
      </w:r>
      <w:r w:rsidRPr="001F2267">
        <w:rPr>
          <w:rFonts w:cs="Times New Roman"/>
          <w:szCs w:val="28"/>
        </w:rPr>
        <w:t>варианта.</w:t>
      </w:r>
    </w:p>
    <w:p w14:paraId="7144889F" w14:textId="77777777" w:rsidR="001F2267" w:rsidRPr="001F2267" w:rsidRDefault="001F2267" w:rsidP="001F2267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40971ABA" w14:textId="46E24381" w:rsidR="00030B1E" w:rsidRPr="001F2267" w:rsidRDefault="00000000" w:rsidP="001F2267">
      <w:pPr>
        <w:spacing w:before="0" w:beforeAutospacing="0" w:after="0" w:afterAutospacing="0"/>
        <w:jc w:val="both"/>
        <w:rPr>
          <w:rFonts w:cs="Times New Roman"/>
          <w:bCs/>
          <w:i/>
          <w:szCs w:val="28"/>
        </w:rPr>
      </w:pPr>
      <w:r w:rsidRPr="001F2267">
        <w:rPr>
          <w:rFonts w:cs="Times New Roman"/>
          <w:b/>
          <w:bCs/>
          <w:szCs w:val="28"/>
        </w:rPr>
        <w:t>Постановка задачи:</w:t>
      </w:r>
    </w:p>
    <w:p w14:paraId="7FE916BA" w14:textId="77777777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1F2267">
        <w:rPr>
          <w:rFonts w:eastAsia="Times New Roman" w:cs="Times New Roman"/>
          <w:szCs w:val="28"/>
        </w:rPr>
        <w:t>Рассматривается симметричная эволюционная игра с двумя стратегиями:</w:t>
      </w:r>
    </w:p>
    <w:p w14:paraId="7560FDA4" w14:textId="4C837234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NR</m:t>
        </m:r>
      </m:oMath>
      <w:r w:rsidR="008E1209" w:rsidRPr="001F2267">
        <w:rPr>
          <w:rFonts w:eastAsia="Times New Roman" w:cs="Times New Roman"/>
          <w:szCs w:val="28"/>
        </w:rPr>
        <w:t xml:space="preserve"> –</w:t>
      </w:r>
      <w:r w:rsidRPr="001F2267">
        <w:rPr>
          <w:rFonts w:eastAsia="Times New Roman" w:cs="Times New Roman"/>
          <w:szCs w:val="28"/>
        </w:rPr>
        <w:t xml:space="preserve"> нарушать правила, стратегия «ястреб»;</w:t>
      </w:r>
    </w:p>
    <w:p w14:paraId="0EECA083" w14:textId="30AF12F7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R</m:t>
        </m:r>
      </m:oMath>
      <w:r w:rsidR="008E1209" w:rsidRPr="001F2267">
        <w:rPr>
          <w:rFonts w:eastAsia="Times New Roman" w:cs="Times New Roman"/>
          <w:szCs w:val="28"/>
        </w:rPr>
        <w:t xml:space="preserve"> –</w:t>
      </w:r>
      <w:r w:rsidRPr="001F2267">
        <w:rPr>
          <w:rFonts w:eastAsia="Times New Roman" w:cs="Times New Roman"/>
          <w:szCs w:val="28"/>
        </w:rPr>
        <w:t xml:space="preserve"> соблюдать правила, стратегия «голубь».</w:t>
      </w:r>
    </w:p>
    <w:p w14:paraId="26D67F2F" w14:textId="77777777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1F2267">
        <w:rPr>
          <w:rFonts w:eastAsia="Times New Roman" w:cs="Times New Roman"/>
          <w:szCs w:val="28"/>
        </w:rPr>
        <w:t>Матрица выигрышей строкового игрока имеет вид:</w:t>
      </w:r>
    </w:p>
    <w:p w14:paraId="0DD9ED64" w14:textId="7D7E94E2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  <w:lang w:val="en-US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szCs w:val="28"/>
                </w:rPr>
              </m:ctrlPr>
            </m:mPr>
            <m:mr>
              <m:e/>
              <m:e>
                <m:r>
                  <w:rPr>
                    <w:rFonts w:ascii="Cambria Math" w:hAnsi="Cambria Math" w:cs="Times New Roman"/>
                    <w:szCs w:val="28"/>
                  </w:rPr>
                  <m:t>NR</m:t>
                </m:r>
              </m:e>
              <m:e>
                <m:r>
                  <w:rPr>
                    <w:rFonts w:ascii="Cambria Math" w:hAnsi="Cambria Math" w:cs="Times New Roman"/>
                    <w:szCs w:val="28"/>
                  </w:rPr>
                  <m:t>R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Cs w:val="28"/>
                  </w:rPr>
                  <m:t>NR</m:t>
                </m:r>
              </m:e>
              <m:e>
                <m:r>
                  <w:rPr>
                    <w:rFonts w:ascii="Cambria Math" w:hAnsi="Cambria Math" w:cs="Times New Roman"/>
                    <w:szCs w:val="28"/>
                  </w:rPr>
                  <m:t>α</m:t>
                </m:r>
              </m:e>
              <m:e>
                <m:r>
                  <w:rPr>
                    <w:rFonts w:ascii="Cambria Math" w:hAnsi="Cambria Math" w:cs="Times New Roman"/>
                    <w:szCs w:val="28"/>
                  </w:rPr>
                  <m:t>γ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Cs w:val="28"/>
                  </w:rPr>
                  <m:t>R</m:t>
                </m:r>
              </m:e>
              <m:e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0</m:t>
                </m:r>
              </m:e>
              <m:e>
                <m:r>
                  <w:rPr>
                    <w:rFonts w:ascii="Cambria Math" w:hAnsi="Cambria Math" w:cs="Times New Roman"/>
                    <w:szCs w:val="28"/>
                  </w:rPr>
                  <m:t>β</m:t>
                </m:r>
              </m:e>
            </m:mr>
          </m:m>
        </m:oMath>
      </m:oMathPara>
    </w:p>
    <w:p w14:paraId="7C74DB75" w14:textId="77777777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1F2267">
        <w:rPr>
          <w:rFonts w:eastAsia="Times New Roman" w:cs="Times New Roman"/>
          <w:szCs w:val="28"/>
        </w:rPr>
        <w:t>Параметры должны удовлетворять условию:</w:t>
      </w:r>
    </w:p>
    <w:p w14:paraId="2A14184F" w14:textId="2BF19087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α</m:t>
          </m:r>
          <m:r>
            <m:rPr>
              <m:sty m:val="p"/>
            </m:rPr>
            <w:rPr>
              <w:rFonts w:ascii="Cambria Math" w:eastAsia="Times New Roman" w:hAnsi="Cambria Math" w:cs="Times New Roman"/>
              <w:szCs w:val="28"/>
            </w:rPr>
            <m:t>&lt;</m:t>
          </m:r>
          <m:r>
            <w:rPr>
              <w:rFonts w:ascii="Cambria Math" w:hAnsi="Cambria Math" w:cs="Times New Roman"/>
              <w:szCs w:val="28"/>
            </w:rPr>
            <m:t>0</m:t>
          </m:r>
          <m:r>
            <m:rPr>
              <m:sty m:val="p"/>
            </m:rPr>
            <w:rPr>
              <w:rFonts w:ascii="Cambria Math" w:eastAsia="Times New Roman" w:hAnsi="Cambria Math" w:cs="Times New Roman"/>
              <w:szCs w:val="28"/>
            </w:rPr>
            <m:t>&lt;</m:t>
          </m:r>
          <m:r>
            <w:rPr>
              <w:rFonts w:ascii="Cambria Math" w:hAnsi="Cambria Math" w:cs="Times New Roman"/>
              <w:szCs w:val="28"/>
            </w:rPr>
            <m:t>β</m:t>
          </m:r>
          <m:r>
            <m:rPr>
              <m:sty m:val="p"/>
            </m:rPr>
            <w:rPr>
              <w:rFonts w:ascii="Cambria Math" w:eastAsia="Times New Roman" w:hAnsi="Cambria Math" w:cs="Times New Roman"/>
              <w:szCs w:val="28"/>
            </w:rPr>
            <m:t>&lt;</m:t>
          </m:r>
          <m:r>
            <w:rPr>
              <w:rFonts w:ascii="Cambria Math" w:hAnsi="Cambria Math" w:cs="Times New Roman"/>
              <w:szCs w:val="28"/>
            </w:rPr>
            <m:t>γ.</m:t>
          </m:r>
        </m:oMath>
      </m:oMathPara>
    </w:p>
    <w:p w14:paraId="5FF54B77" w14:textId="77777777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1F2267">
        <w:rPr>
          <w:rFonts w:eastAsia="Times New Roman" w:cs="Times New Roman"/>
          <w:szCs w:val="28"/>
        </w:rPr>
        <w:t>Необходимо:</w:t>
      </w:r>
    </w:p>
    <w:p w14:paraId="605CF9FB" w14:textId="77777777" w:rsidR="00030B1E" w:rsidRPr="001F2267" w:rsidRDefault="00000000" w:rsidP="001F2267">
      <w:pPr>
        <w:pStyle w:val="af6"/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ind w:left="284" w:firstLine="709"/>
        <w:jc w:val="both"/>
        <w:rPr>
          <w:rFonts w:cs="Times New Roman"/>
          <w:szCs w:val="28"/>
        </w:rPr>
      </w:pPr>
      <w:r w:rsidRPr="001F2267">
        <w:rPr>
          <w:rFonts w:eastAsia="Times New Roman" w:cs="Times New Roman"/>
          <w:szCs w:val="28"/>
        </w:rPr>
        <w:t>найти чистые равновесия Нэша;</w:t>
      </w:r>
    </w:p>
    <w:p w14:paraId="69EF05A5" w14:textId="77777777" w:rsidR="00030B1E" w:rsidRPr="001F2267" w:rsidRDefault="00000000" w:rsidP="001F2267">
      <w:pPr>
        <w:pStyle w:val="af6"/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ind w:left="284" w:firstLine="709"/>
        <w:jc w:val="both"/>
        <w:rPr>
          <w:rFonts w:cs="Times New Roman"/>
          <w:szCs w:val="28"/>
        </w:rPr>
      </w:pPr>
      <w:r w:rsidRPr="001F2267">
        <w:rPr>
          <w:rFonts w:eastAsia="Times New Roman" w:cs="Times New Roman"/>
          <w:szCs w:val="28"/>
        </w:rPr>
        <w:t>найти смешанное симметричное равновесие;</w:t>
      </w:r>
    </w:p>
    <w:p w14:paraId="11B887A0" w14:textId="77777777" w:rsidR="00030B1E" w:rsidRPr="001F2267" w:rsidRDefault="00000000" w:rsidP="001F2267">
      <w:pPr>
        <w:pStyle w:val="af6"/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ind w:left="284" w:firstLine="709"/>
        <w:jc w:val="both"/>
        <w:rPr>
          <w:rFonts w:cs="Times New Roman"/>
          <w:szCs w:val="28"/>
        </w:rPr>
      </w:pPr>
      <w:r w:rsidRPr="001F2267">
        <w:rPr>
          <w:rFonts w:eastAsia="Times New Roman" w:cs="Times New Roman"/>
          <w:szCs w:val="28"/>
        </w:rPr>
        <w:t>проверить эволюционную устойчивость чистых и смешанных стратегий;</w:t>
      </w:r>
    </w:p>
    <w:p w14:paraId="6F37C230" w14:textId="77777777" w:rsidR="00030B1E" w:rsidRPr="001F2267" w:rsidRDefault="00000000" w:rsidP="001F2267">
      <w:pPr>
        <w:pStyle w:val="af6"/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ind w:left="284" w:firstLine="709"/>
        <w:jc w:val="both"/>
        <w:rPr>
          <w:rFonts w:cs="Times New Roman"/>
          <w:szCs w:val="28"/>
        </w:rPr>
      </w:pPr>
      <w:r w:rsidRPr="001F2267">
        <w:rPr>
          <w:rFonts w:eastAsia="Times New Roman" w:cs="Times New Roman"/>
          <w:szCs w:val="28"/>
        </w:rPr>
        <w:t xml:space="preserve">исследовать </w:t>
      </w:r>
      <w:proofErr w:type="spellStart"/>
      <w:r w:rsidRPr="001F2267">
        <w:rPr>
          <w:rFonts w:eastAsia="Times New Roman" w:cs="Times New Roman"/>
          <w:szCs w:val="28"/>
        </w:rPr>
        <w:t>репликаторную</w:t>
      </w:r>
      <w:proofErr w:type="spellEnd"/>
      <w:r w:rsidRPr="001F2267">
        <w:rPr>
          <w:rFonts w:eastAsia="Times New Roman" w:cs="Times New Roman"/>
          <w:szCs w:val="28"/>
        </w:rPr>
        <w:t xml:space="preserve"> динамику;</w:t>
      </w:r>
    </w:p>
    <w:p w14:paraId="4921AD10" w14:textId="54D33D44" w:rsidR="00030B1E" w:rsidRPr="001F2267" w:rsidRDefault="00000000" w:rsidP="001F2267">
      <w:pPr>
        <w:pStyle w:val="af6"/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ind w:left="284" w:firstLine="709"/>
        <w:jc w:val="both"/>
        <w:rPr>
          <w:rFonts w:cs="Times New Roman"/>
          <w:szCs w:val="28"/>
        </w:rPr>
      </w:pPr>
      <w:r w:rsidRPr="001F2267">
        <w:rPr>
          <w:rFonts w:eastAsia="Times New Roman" w:cs="Times New Roman"/>
          <w:szCs w:val="28"/>
        </w:rPr>
        <w:t xml:space="preserve">выполнить расчёты </w:t>
      </w:r>
      <w:r w:rsidR="001F2267" w:rsidRPr="001F2267">
        <w:rPr>
          <w:rFonts w:eastAsia="Times New Roman" w:cs="Times New Roman"/>
          <w:szCs w:val="28"/>
        </w:rPr>
        <w:t xml:space="preserve">для </w:t>
      </w:r>
      <w:r w:rsidRPr="001F2267">
        <w:rPr>
          <w:rFonts w:eastAsia="Times New Roman" w:cs="Times New Roman"/>
          <w:szCs w:val="28"/>
        </w:rPr>
        <w:t>индивидуального варианта.</w:t>
      </w:r>
    </w:p>
    <w:p w14:paraId="4E9817D4" w14:textId="77777777" w:rsidR="008E1209" w:rsidRPr="001F2267" w:rsidRDefault="008E1209" w:rsidP="001F2267">
      <w:pPr>
        <w:pStyle w:val="af6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ind w:left="0"/>
        <w:jc w:val="both"/>
        <w:rPr>
          <w:rFonts w:cs="Times New Roman"/>
          <w:szCs w:val="28"/>
        </w:rPr>
      </w:pPr>
    </w:p>
    <w:p w14:paraId="0F98004F" w14:textId="470E0350" w:rsidR="00030B1E" w:rsidRPr="001F2267" w:rsidRDefault="00000000" w:rsidP="001F2267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  <w:r w:rsidRPr="001F2267">
        <w:rPr>
          <w:rFonts w:cs="Times New Roman"/>
          <w:b/>
          <w:bCs/>
          <w:szCs w:val="28"/>
        </w:rPr>
        <w:t>Исходные данные:</w:t>
      </w:r>
    </w:p>
    <w:p w14:paraId="5A8E7C62" w14:textId="2A7A44E4" w:rsidR="00030B1E" w:rsidRPr="001F2267" w:rsidRDefault="00B92FFC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1F2267">
        <w:rPr>
          <w:rFonts w:eastAsia="Times New Roman" w:cs="Times New Roman"/>
          <w:szCs w:val="28"/>
        </w:rPr>
        <w:t>Заданы параметры:</w:t>
      </w:r>
    </w:p>
    <w:p w14:paraId="2746912C" w14:textId="4CFB4CD7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α=-13,β=5,γ=18.</m:t>
          </m:r>
        </m:oMath>
      </m:oMathPara>
    </w:p>
    <w:p w14:paraId="593C0918" w14:textId="77777777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1F2267">
        <w:rPr>
          <w:rFonts w:eastAsia="Times New Roman" w:cs="Times New Roman"/>
          <w:szCs w:val="28"/>
        </w:rPr>
        <w:t>Условие модели выполняется:</w:t>
      </w:r>
    </w:p>
    <w:p w14:paraId="6F35BBD3" w14:textId="5B8B5F00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-13</m:t>
          </m:r>
          <m:r>
            <m:rPr>
              <m:sty m:val="p"/>
            </m:rPr>
            <w:rPr>
              <w:rFonts w:ascii="Cambria Math" w:eastAsia="Times New Roman" w:hAnsi="Cambria Math" w:cs="Times New Roman"/>
              <w:szCs w:val="28"/>
            </w:rPr>
            <m:t>&lt;</m:t>
          </m:r>
          <m:r>
            <w:rPr>
              <w:rFonts w:ascii="Cambria Math" w:hAnsi="Cambria Math" w:cs="Times New Roman"/>
              <w:szCs w:val="28"/>
            </w:rPr>
            <m:t>0</m:t>
          </m:r>
          <m:r>
            <m:rPr>
              <m:sty m:val="p"/>
            </m:rPr>
            <w:rPr>
              <w:rFonts w:ascii="Cambria Math" w:eastAsia="Times New Roman" w:hAnsi="Cambria Math" w:cs="Times New Roman"/>
              <w:szCs w:val="28"/>
            </w:rPr>
            <m:t>&lt;</m:t>
          </m:r>
          <m:r>
            <w:rPr>
              <w:rFonts w:ascii="Cambria Math" w:hAnsi="Cambria Math" w:cs="Times New Roman"/>
              <w:szCs w:val="28"/>
            </w:rPr>
            <m:t>5</m:t>
          </m:r>
          <m:r>
            <m:rPr>
              <m:sty m:val="p"/>
            </m:rPr>
            <w:rPr>
              <w:rFonts w:ascii="Cambria Math" w:eastAsia="Times New Roman" w:hAnsi="Cambria Math" w:cs="Times New Roman"/>
              <w:szCs w:val="28"/>
            </w:rPr>
            <m:t>&lt;</m:t>
          </m:r>
          <m:r>
            <w:rPr>
              <w:rFonts w:ascii="Cambria Math" w:hAnsi="Cambria Math" w:cs="Times New Roman"/>
              <w:szCs w:val="28"/>
            </w:rPr>
            <m:t>18.</m:t>
          </m:r>
        </m:oMath>
      </m:oMathPara>
    </w:p>
    <w:p w14:paraId="7B73933F" w14:textId="77777777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1F2267">
        <w:rPr>
          <w:rFonts w:eastAsia="Times New Roman" w:cs="Times New Roman"/>
          <w:szCs w:val="28"/>
        </w:rPr>
        <w:lastRenderedPageBreak/>
        <w:t>Матрица выплат:</w:t>
      </w:r>
    </w:p>
    <w:p w14:paraId="1BE4D2FF" w14:textId="740053E8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szCs w:val="28"/>
                </w:rPr>
              </m:ctrlPr>
            </m:mPr>
            <m:mr>
              <m:e/>
              <m:e>
                <m:r>
                  <w:rPr>
                    <w:rFonts w:ascii="Cambria Math" w:hAnsi="Cambria Math" w:cs="Times New Roman"/>
                    <w:szCs w:val="28"/>
                  </w:rPr>
                  <m:t>NR</m:t>
                </m:r>
              </m:e>
              <m:e>
                <m:r>
                  <w:rPr>
                    <w:rFonts w:ascii="Cambria Math" w:hAnsi="Cambria Math" w:cs="Times New Roman"/>
                    <w:szCs w:val="28"/>
                  </w:rPr>
                  <m:t>R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Cs w:val="28"/>
                  </w:rPr>
                  <m:t>NR</m:t>
                </m:r>
              </m:e>
              <m:e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(-13,-13)</m:t>
                </m:r>
              </m:e>
              <m:e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(18,0)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Cs w:val="28"/>
                  </w:rPr>
                  <m:t>R</m:t>
                </m:r>
              </m:e>
              <m:e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(0,18)</m:t>
                </m:r>
              </m:e>
              <m:e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(5,5)</m:t>
                </m:r>
              </m:e>
            </m:mr>
          </m:m>
        </m:oMath>
      </m:oMathPara>
    </w:p>
    <w:p w14:paraId="347F44E6" w14:textId="77777777" w:rsidR="00030B1E" w:rsidRPr="001F2267" w:rsidRDefault="00000000" w:rsidP="001F2267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  <w:r w:rsidRPr="001F2267">
        <w:rPr>
          <w:rFonts w:cs="Times New Roman"/>
          <w:b/>
          <w:bCs/>
          <w:szCs w:val="28"/>
        </w:rPr>
        <w:t>Ход работы:</w:t>
      </w:r>
    </w:p>
    <w:p w14:paraId="63469FDD" w14:textId="77777777" w:rsidR="008E1209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w:r w:rsidRPr="001F2267">
        <w:rPr>
          <w:rFonts w:eastAsia="Times New Roman" w:cs="Times New Roman"/>
          <w:szCs w:val="28"/>
        </w:rPr>
        <w:t xml:space="preserve">Сначала были найдены чистые равновесия Нэша. </w:t>
      </w:r>
    </w:p>
    <w:p w14:paraId="1182F13E" w14:textId="0BCA19A6" w:rsidR="00030B1E" w:rsidRPr="001F2267" w:rsidRDefault="008E1209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1F2267">
        <w:rPr>
          <w:rFonts w:eastAsia="Times New Roman" w:cs="Times New Roman"/>
          <w:szCs w:val="28"/>
        </w:rPr>
        <w:t>Получено два строгих равновесия:</w:t>
      </w:r>
    </w:p>
    <w:p w14:paraId="09F61BDD" w14:textId="728BD8A9" w:rsidR="00B92FFC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(A→NR, B→R),</m:t>
          </m:r>
        </m:oMath>
      </m:oMathPara>
    </w:p>
    <w:p w14:paraId="676D8826" w14:textId="72ED056D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(A→R, B→NR).</m:t>
          </m:r>
        </m:oMath>
      </m:oMathPara>
    </w:p>
    <w:p w14:paraId="700D1595" w14:textId="0363FBC5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1F2267">
        <w:rPr>
          <w:rFonts w:eastAsia="Times New Roman" w:cs="Times New Roman"/>
          <w:szCs w:val="28"/>
        </w:rPr>
        <w:t xml:space="preserve">Их смысл состоит в том, что если один игрок выбирает стратегию соблюдения правил </w:t>
      </w:r>
      <m:oMath>
        <m:r>
          <w:rPr>
            <w:rFonts w:ascii="Cambria Math" w:hAnsi="Cambria Math" w:cs="Times New Roman"/>
            <w:szCs w:val="28"/>
          </w:rPr>
          <m:t>R</m:t>
        </m:r>
      </m:oMath>
      <w:r w:rsidRPr="001F2267">
        <w:rPr>
          <w:rFonts w:eastAsia="Times New Roman" w:cs="Times New Roman"/>
          <w:szCs w:val="28"/>
        </w:rPr>
        <w:t xml:space="preserve">, то второму выгодно нарушать правила </w:t>
      </w:r>
      <m:oMath>
        <m:r>
          <w:rPr>
            <w:rFonts w:ascii="Cambria Math" w:hAnsi="Cambria Math" w:cs="Times New Roman"/>
            <w:szCs w:val="28"/>
          </w:rPr>
          <m:t>NR</m:t>
        </m:r>
      </m:oMath>
      <w:r w:rsidRPr="001F2267">
        <w:rPr>
          <w:rFonts w:eastAsia="Times New Roman" w:cs="Times New Roman"/>
          <w:szCs w:val="28"/>
        </w:rPr>
        <w:t>. Если же один игрок нарушает правила, то второму выгодно соблюдать правила.</w:t>
      </w:r>
    </w:p>
    <w:p w14:paraId="4101F807" w14:textId="226D5542" w:rsidR="00030B1E" w:rsidRPr="001F2267" w:rsidRDefault="008E1209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1F2267">
        <w:rPr>
          <w:rFonts w:eastAsia="Times New Roman" w:cs="Times New Roman"/>
          <w:szCs w:val="28"/>
        </w:rPr>
        <w:t>Выплаты в чистых равновесиях равны:</w:t>
      </w:r>
    </w:p>
    <w:p w14:paraId="7A545A91" w14:textId="133DB1B8" w:rsidR="00B92FFC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  <w:lang w:val="en-US"/>
            </w:rPr>
            <m:t>(</m:t>
          </m:r>
          <m:r>
            <w:rPr>
              <w:rFonts w:ascii="Cambria Math" w:hAnsi="Cambria Math" w:cs="Times New Roman"/>
              <w:szCs w:val="28"/>
            </w:rPr>
            <m:t>NR</m:t>
          </m:r>
          <m:r>
            <w:rPr>
              <w:rFonts w:ascii="Cambria Math" w:hAnsi="Cambria Math" w:cs="Times New Roman"/>
              <w:szCs w:val="28"/>
              <w:lang w:val="en-US"/>
            </w:rPr>
            <m:t>,</m:t>
          </m:r>
          <m:r>
            <w:rPr>
              <w:rFonts w:ascii="Cambria Math" w:hAnsi="Cambria Math" w:cs="Times New Roman"/>
              <w:szCs w:val="28"/>
            </w:rPr>
            <m:t>R</m:t>
          </m:r>
          <m:r>
            <w:rPr>
              <w:rFonts w:ascii="Cambria Math" w:hAnsi="Cambria Math" w:cs="Times New Roman"/>
              <w:szCs w:val="28"/>
              <w:lang w:val="en-US"/>
            </w:rPr>
            <m:t>):(18,0),</m:t>
          </m:r>
        </m:oMath>
      </m:oMathPara>
    </w:p>
    <w:p w14:paraId="03950AF9" w14:textId="28B4688A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  <w:lang w:val="en-US"/>
            </w:rPr>
            <m:t>(</m:t>
          </m:r>
          <m:r>
            <w:rPr>
              <w:rFonts w:ascii="Cambria Math" w:hAnsi="Cambria Math" w:cs="Times New Roman"/>
              <w:szCs w:val="28"/>
            </w:rPr>
            <m:t>R</m:t>
          </m:r>
          <m:r>
            <w:rPr>
              <w:rFonts w:ascii="Cambria Math" w:hAnsi="Cambria Math" w:cs="Times New Roman"/>
              <w:szCs w:val="28"/>
              <w:lang w:val="en-US"/>
            </w:rPr>
            <m:t>,</m:t>
          </m:r>
          <m:r>
            <w:rPr>
              <w:rFonts w:ascii="Cambria Math" w:hAnsi="Cambria Math" w:cs="Times New Roman"/>
              <w:szCs w:val="28"/>
            </w:rPr>
            <m:t>NR</m:t>
          </m:r>
          <m:r>
            <w:rPr>
              <w:rFonts w:ascii="Cambria Math" w:hAnsi="Cambria Math" w:cs="Times New Roman"/>
              <w:szCs w:val="28"/>
              <w:lang w:val="en-US"/>
            </w:rPr>
            <m:t>):(0,18).</m:t>
          </m:r>
        </m:oMath>
      </m:oMathPara>
    </w:p>
    <w:p w14:paraId="3BAD6594" w14:textId="01AE9727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1F2267">
        <w:rPr>
          <w:rFonts w:eastAsia="Times New Roman" w:cs="Times New Roman"/>
          <w:szCs w:val="28"/>
        </w:rPr>
        <w:t>Далее было найдено смешанное симметричное равновесие. Пусть</w:t>
      </w:r>
      <w:r w:rsidR="00B92FFC" w:rsidRPr="001F2267">
        <w:rPr>
          <w:rFonts w:eastAsia="Times New Roman" w:cs="Times New Roman"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>x</m:t>
        </m:r>
      </m:oMath>
      <w:r w:rsidR="00B92FFC" w:rsidRPr="001F2267">
        <w:rPr>
          <w:rFonts w:eastAsia="Times New Roman" w:cs="Times New Roman"/>
          <w:szCs w:val="28"/>
        </w:rPr>
        <w:t xml:space="preserve"> </w:t>
      </w:r>
      <w:r w:rsidR="008E1209" w:rsidRPr="001F2267">
        <w:rPr>
          <w:rFonts w:eastAsia="Times New Roman" w:cs="Times New Roman"/>
          <w:szCs w:val="28"/>
        </w:rPr>
        <w:t>–</w:t>
      </w:r>
      <w:r w:rsidRPr="001F2267">
        <w:rPr>
          <w:rFonts w:eastAsia="Times New Roman" w:cs="Times New Roman"/>
          <w:szCs w:val="28"/>
        </w:rPr>
        <w:t xml:space="preserve"> доля стратегии </w:t>
      </w:r>
      <m:oMath>
        <m:r>
          <w:rPr>
            <w:rFonts w:ascii="Cambria Math" w:hAnsi="Cambria Math" w:cs="Times New Roman"/>
            <w:szCs w:val="28"/>
          </w:rPr>
          <m:t>NR</m:t>
        </m:r>
      </m:oMath>
      <w:r w:rsidRPr="001F2267">
        <w:rPr>
          <w:rFonts w:eastAsia="Times New Roman" w:cs="Times New Roman"/>
          <w:szCs w:val="28"/>
        </w:rPr>
        <w:t xml:space="preserve"> в</w:t>
      </w:r>
      <w:r w:rsidR="008E1209" w:rsidRPr="001F2267">
        <w:rPr>
          <w:rFonts w:eastAsia="Times New Roman" w:cs="Times New Roman"/>
          <w:szCs w:val="28"/>
        </w:rPr>
        <w:t xml:space="preserve"> </w:t>
      </w:r>
      <w:r w:rsidRPr="001F2267">
        <w:rPr>
          <w:rFonts w:eastAsia="Times New Roman" w:cs="Times New Roman"/>
          <w:szCs w:val="28"/>
        </w:rPr>
        <w:t>популяции. Тогда ожидаемые выигрыши чистых стратегий имеют вид:</w:t>
      </w:r>
    </w:p>
    <w:p w14:paraId="5129E766" w14:textId="77777777" w:rsidR="00B92FFC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NR</m:t>
              </m:r>
            </m:sub>
          </m:sSub>
          <m:r>
            <w:rPr>
              <w:rFonts w:ascii="Cambria Math" w:hAnsi="Cambria Math" w:cs="Times New Roman"/>
              <w:szCs w:val="28"/>
            </w:rPr>
            <m:t>(x)=αx+γ(1-x),</m:t>
          </m:r>
        </m:oMath>
      </m:oMathPara>
    </w:p>
    <w:p w14:paraId="061EC0B3" w14:textId="21C06BE9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R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(</m:t>
          </m:r>
          <m:r>
            <w:rPr>
              <w:rFonts w:ascii="Cambria Math" w:hAnsi="Cambria Math" w:cs="Times New Roman"/>
              <w:szCs w:val="28"/>
            </w:rPr>
            <m:t>x</m:t>
          </m:r>
          <m:r>
            <w:rPr>
              <w:rFonts w:ascii="Cambria Math" w:hAnsi="Cambria Math" w:cs="Times New Roman"/>
              <w:szCs w:val="28"/>
              <w:lang w:val="en-US"/>
            </w:rPr>
            <m:t>)=</m:t>
          </m:r>
          <m:r>
            <w:rPr>
              <w:rFonts w:ascii="Cambria Math" w:hAnsi="Cambria Math" w:cs="Times New Roman"/>
              <w:szCs w:val="28"/>
            </w:rPr>
            <m:t>β</m:t>
          </m:r>
          <m:r>
            <w:rPr>
              <w:rFonts w:ascii="Cambria Math" w:hAnsi="Cambria Math" w:cs="Times New Roman"/>
              <w:szCs w:val="28"/>
              <w:lang w:val="en-US"/>
            </w:rPr>
            <m:t>(1-</m:t>
          </m:r>
          <m:r>
            <w:rPr>
              <w:rFonts w:ascii="Cambria Math" w:hAnsi="Cambria Math" w:cs="Times New Roman"/>
              <w:szCs w:val="28"/>
            </w:rPr>
            <m:t>x</m:t>
          </m:r>
          <m:r>
            <w:rPr>
              <w:rFonts w:ascii="Cambria Math" w:hAnsi="Cambria Math" w:cs="Times New Roman"/>
              <w:szCs w:val="28"/>
              <w:lang w:val="en-US"/>
            </w:rPr>
            <m:t>).</m:t>
          </m:r>
        </m:oMath>
      </m:oMathPara>
    </w:p>
    <w:p w14:paraId="64D35603" w14:textId="77777777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1F2267">
        <w:rPr>
          <w:rFonts w:eastAsia="Times New Roman" w:cs="Times New Roman"/>
          <w:szCs w:val="28"/>
        </w:rPr>
        <w:t>Смешанное равновесие находится из условия:</w:t>
      </w:r>
    </w:p>
    <w:p w14:paraId="1A9799C4" w14:textId="6DF89A7D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NR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  <w:lang w:val="en-US"/>
                </w:rPr>
                <m:t>*</m:t>
              </m:r>
            </m:sup>
          </m:sSup>
          <m:r>
            <w:rPr>
              <w:rFonts w:ascii="Cambria Math" w:hAnsi="Cambria Math" w:cs="Times New Roman"/>
              <w:szCs w:val="28"/>
              <w:lang w:val="en-US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R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  <w:lang w:val="en-US"/>
                </w:rPr>
                <m:t>*</m:t>
              </m:r>
            </m:sup>
          </m:sSup>
          <m:r>
            <w:rPr>
              <w:rFonts w:ascii="Cambria Math" w:hAnsi="Cambria Math" w:cs="Times New Roman"/>
              <w:szCs w:val="28"/>
              <w:lang w:val="en-US"/>
            </w:rPr>
            <m:t>).</m:t>
          </m:r>
        </m:oMath>
      </m:oMathPara>
    </w:p>
    <w:p w14:paraId="44F2C487" w14:textId="77777777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  <w:lang w:val="en-US"/>
        </w:rPr>
      </w:pPr>
      <w:r w:rsidRPr="001F2267">
        <w:rPr>
          <w:rFonts w:eastAsia="Times New Roman" w:cs="Times New Roman"/>
          <w:szCs w:val="28"/>
        </w:rPr>
        <w:t>Отсюда</w:t>
      </w:r>
      <w:r w:rsidRPr="001F2267">
        <w:rPr>
          <w:rFonts w:eastAsia="Times New Roman" w:cs="Times New Roman"/>
          <w:szCs w:val="28"/>
          <w:lang w:val="en-US"/>
        </w:rPr>
        <w:t>:</w:t>
      </w:r>
    </w:p>
    <w:p w14:paraId="306A3E18" w14:textId="3F357482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  <w:lang w:val="en-US"/>
                </w:rPr>
                <m:t>*</m:t>
              </m:r>
            </m:sup>
          </m:sSup>
          <m:r>
            <w:rPr>
              <w:rFonts w:ascii="Cambria Math" w:hAnsi="Cambria Math" w:cs="Times New Roman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γ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-</m:t>
              </m:r>
              <m:r>
                <w:rPr>
                  <w:rFonts w:ascii="Cambria Math" w:hAnsi="Cambria Math" w:cs="Times New Roman"/>
                  <w:szCs w:val="28"/>
                </w:rPr>
                <m:t>β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γ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-</m:t>
              </m:r>
              <m:r>
                <w:rPr>
                  <w:rFonts w:ascii="Cambria Math" w:hAnsi="Cambria Math" w:cs="Times New Roman"/>
                  <w:szCs w:val="28"/>
                </w:rPr>
                <m:t>β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-</m:t>
              </m:r>
              <m:r>
                <w:rPr>
                  <w:rFonts w:ascii="Cambria Math" w:hAnsi="Cambria Math" w:cs="Times New Roman"/>
                  <w:szCs w:val="28"/>
                </w:rPr>
                <m:t>α</m:t>
              </m:r>
            </m:den>
          </m:f>
          <m:r>
            <w:rPr>
              <w:rFonts w:ascii="Cambria Math" w:hAnsi="Cambria Math" w:cs="Times New Roman"/>
              <w:szCs w:val="28"/>
              <w:lang w:val="en-US"/>
            </w:rPr>
            <m:t>.</m:t>
          </m:r>
        </m:oMath>
      </m:oMathPara>
    </w:p>
    <w:p w14:paraId="76DCEA65" w14:textId="19B6E98F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1F2267">
        <w:rPr>
          <w:rFonts w:eastAsia="Times New Roman" w:cs="Times New Roman"/>
          <w:szCs w:val="28"/>
        </w:rPr>
        <w:t>Для</w:t>
      </w:r>
      <w:r w:rsidR="00322E3D" w:rsidRPr="001F2267">
        <w:rPr>
          <w:rFonts w:eastAsia="Times New Roman" w:cs="Times New Roman"/>
          <w:szCs w:val="28"/>
        </w:rPr>
        <w:t xml:space="preserve"> заданных параметров</w:t>
      </w:r>
      <w:r w:rsidRPr="001F2267">
        <w:rPr>
          <w:rFonts w:eastAsia="Times New Roman" w:cs="Times New Roman"/>
          <w:szCs w:val="28"/>
        </w:rPr>
        <w:t>:</w:t>
      </w:r>
    </w:p>
    <w:p w14:paraId="14191011" w14:textId="63D4EC32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*</m:t>
              </m:r>
            </m:sup>
          </m:sSup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18-5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18-5-(-13)</m:t>
              </m:r>
            </m:den>
          </m:f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13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26</m:t>
              </m:r>
            </m:den>
          </m:f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208A1AE5" w14:textId="77777777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1F2267">
        <w:rPr>
          <w:rFonts w:eastAsia="Times New Roman" w:cs="Times New Roman"/>
          <w:szCs w:val="28"/>
        </w:rPr>
        <w:t>Следовательно, в смешанном равновесии:</w:t>
      </w:r>
    </w:p>
    <w:p w14:paraId="2116E6A6" w14:textId="77777777" w:rsidR="00E461D7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P(NR)=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Cs w:val="28"/>
            </w:rPr>
            <m:t>,</m:t>
          </m:r>
        </m:oMath>
      </m:oMathPara>
    </w:p>
    <w:p w14:paraId="6D3677F0" w14:textId="2FD78D4D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w:lastRenderedPageBreak/>
            <m:t>P(R)=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5DA42D98" w14:textId="77777777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1F2267">
        <w:rPr>
          <w:rFonts w:eastAsia="Times New Roman" w:cs="Times New Roman"/>
          <w:szCs w:val="28"/>
        </w:rPr>
        <w:t>Проверка выигрышей:</w:t>
      </w:r>
    </w:p>
    <w:p w14:paraId="58BC9F09" w14:textId="4D7515B9" w:rsidR="00E461D7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NR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  <w:lang w:val="en-US"/>
                </w:rPr>
                <m:t>*</m:t>
              </m:r>
            </m:sup>
          </m:sSup>
          <m:r>
            <w:rPr>
              <w:rFonts w:ascii="Cambria Math" w:hAnsi="Cambria Math" w:cs="Times New Roman"/>
              <w:szCs w:val="28"/>
              <w:lang w:val="en-US"/>
            </w:rPr>
            <m:t>)=2.5,</m:t>
          </m:r>
        </m:oMath>
      </m:oMathPara>
    </w:p>
    <w:p w14:paraId="7E760059" w14:textId="5DA63CBD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R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  <w:lang w:val="en-US"/>
                </w:rPr>
                <m:t>*</m:t>
              </m:r>
            </m:sup>
          </m:sSup>
          <m:r>
            <w:rPr>
              <w:rFonts w:ascii="Cambria Math" w:hAnsi="Cambria Math" w:cs="Times New Roman"/>
              <w:szCs w:val="28"/>
              <w:lang w:val="en-US"/>
            </w:rPr>
            <m:t>)=2.5.</m:t>
          </m:r>
        </m:oMath>
      </m:oMathPara>
    </w:p>
    <w:p w14:paraId="455EB49E" w14:textId="417037D6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1F2267">
        <w:rPr>
          <w:rFonts w:eastAsia="Times New Roman" w:cs="Times New Roman"/>
          <w:szCs w:val="28"/>
        </w:rPr>
        <w:t>Средний выигрыш смешанной стратегии против самой себя равен</w:t>
      </w:r>
      <w:r w:rsidR="00322E3D" w:rsidRPr="001F2267">
        <w:rPr>
          <w:rFonts w:eastAsia="Times New Roman" w:cs="Times New Roman"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>2.5.</m:t>
        </m:r>
      </m:oMath>
    </w:p>
    <w:p w14:paraId="5D43E6AA" w14:textId="67197FEA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1F2267">
        <w:rPr>
          <w:rFonts w:eastAsia="Times New Roman" w:cs="Times New Roman"/>
          <w:szCs w:val="28"/>
        </w:rPr>
        <w:t xml:space="preserve">Затем была выполнена проверка эволюционной устойчивости. Чистые стратегии </w:t>
      </w:r>
      <m:oMath>
        <m:r>
          <w:rPr>
            <w:rFonts w:ascii="Cambria Math" w:hAnsi="Cambria Math" w:cs="Times New Roman"/>
            <w:szCs w:val="28"/>
          </w:rPr>
          <m:t>NR</m:t>
        </m:r>
      </m:oMath>
      <w:r w:rsidRPr="001F2267">
        <w:rPr>
          <w:rFonts w:eastAsia="Times New Roman" w:cs="Times New Roman"/>
          <w:szCs w:val="28"/>
        </w:rPr>
        <w:t xml:space="preserve"> и </w:t>
      </w:r>
      <m:oMath>
        <m:r>
          <w:rPr>
            <w:rFonts w:ascii="Cambria Math" w:hAnsi="Cambria Math" w:cs="Times New Roman"/>
            <w:szCs w:val="28"/>
          </w:rPr>
          <m:t>R</m:t>
        </m:r>
      </m:oMath>
      <w:r w:rsidRPr="001F2267">
        <w:rPr>
          <w:rFonts w:eastAsia="Times New Roman" w:cs="Times New Roman"/>
          <w:szCs w:val="28"/>
        </w:rPr>
        <w:t xml:space="preserve"> не являются эволюционно устойчивыми.</w:t>
      </w:r>
    </w:p>
    <w:p w14:paraId="10F4FCB9" w14:textId="6DB84FBB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1F2267">
        <w:rPr>
          <w:rFonts w:eastAsia="Times New Roman" w:cs="Times New Roman"/>
          <w:szCs w:val="28"/>
        </w:rPr>
        <w:t xml:space="preserve">Стратегия </w:t>
      </w:r>
      <m:oMath>
        <m:r>
          <w:rPr>
            <w:rFonts w:ascii="Cambria Math" w:hAnsi="Cambria Math" w:cs="Times New Roman"/>
            <w:szCs w:val="28"/>
          </w:rPr>
          <m:t>NR</m:t>
        </m:r>
      </m:oMath>
      <w:r w:rsidRPr="001F2267">
        <w:rPr>
          <w:rFonts w:eastAsia="Times New Roman" w:cs="Times New Roman"/>
          <w:szCs w:val="28"/>
        </w:rPr>
        <w:t xml:space="preserve"> не является ESS, так как против мутанта </w:t>
      </w:r>
      <m:oMath>
        <m:r>
          <w:rPr>
            <w:rFonts w:ascii="Cambria Math" w:hAnsi="Cambria Math" w:cs="Times New Roman"/>
            <w:szCs w:val="28"/>
          </w:rPr>
          <m:t>R</m:t>
        </m:r>
      </m:oMath>
      <w:r w:rsidRPr="001F2267">
        <w:rPr>
          <w:rFonts w:eastAsia="Times New Roman" w:cs="Times New Roman"/>
          <w:szCs w:val="28"/>
        </w:rPr>
        <w:t>:</w:t>
      </w:r>
    </w:p>
    <w:p w14:paraId="351211A3" w14:textId="4877FC39" w:rsidR="00E461D7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u</m:t>
          </m:r>
          <m:r>
            <w:rPr>
              <w:rFonts w:ascii="Cambria Math" w:hAnsi="Cambria Math" w:cs="Times New Roman"/>
              <w:szCs w:val="28"/>
              <w:lang w:val="en-US"/>
            </w:rPr>
            <m:t>(</m:t>
          </m:r>
          <m:r>
            <w:rPr>
              <w:rFonts w:ascii="Cambria Math" w:hAnsi="Cambria Math" w:cs="Times New Roman"/>
              <w:szCs w:val="28"/>
            </w:rPr>
            <m:t>NR</m:t>
          </m:r>
          <m:r>
            <w:rPr>
              <w:rFonts w:ascii="Cambria Math" w:hAnsi="Cambria Math" w:cs="Times New Roman"/>
              <w:szCs w:val="28"/>
              <w:lang w:val="en-US"/>
            </w:rPr>
            <m:t>,</m:t>
          </m:r>
          <m:r>
            <w:rPr>
              <w:rFonts w:ascii="Cambria Math" w:hAnsi="Cambria Math" w:cs="Times New Roman"/>
              <w:szCs w:val="28"/>
            </w:rPr>
            <m:t>NR</m:t>
          </m:r>
          <m:r>
            <w:rPr>
              <w:rFonts w:ascii="Cambria Math" w:hAnsi="Cambria Math" w:cs="Times New Roman"/>
              <w:szCs w:val="28"/>
              <w:lang w:val="en-US"/>
            </w:rPr>
            <m:t>)=-13,</m:t>
          </m:r>
        </m:oMath>
      </m:oMathPara>
    </w:p>
    <w:p w14:paraId="21900D71" w14:textId="3AA81DCF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u</m:t>
          </m:r>
          <m:r>
            <w:rPr>
              <w:rFonts w:ascii="Cambria Math" w:hAnsi="Cambria Math" w:cs="Times New Roman"/>
              <w:szCs w:val="28"/>
              <w:lang w:val="en-US"/>
            </w:rPr>
            <m:t>(</m:t>
          </m:r>
          <m:r>
            <w:rPr>
              <w:rFonts w:ascii="Cambria Math" w:hAnsi="Cambria Math" w:cs="Times New Roman"/>
              <w:szCs w:val="28"/>
            </w:rPr>
            <m:t>R</m:t>
          </m:r>
          <m:r>
            <w:rPr>
              <w:rFonts w:ascii="Cambria Math" w:hAnsi="Cambria Math" w:cs="Times New Roman"/>
              <w:szCs w:val="28"/>
              <w:lang w:val="en-US"/>
            </w:rPr>
            <m:t>,</m:t>
          </m:r>
          <m:r>
            <w:rPr>
              <w:rFonts w:ascii="Cambria Math" w:hAnsi="Cambria Math" w:cs="Times New Roman"/>
              <w:szCs w:val="28"/>
            </w:rPr>
            <m:t>NR</m:t>
          </m:r>
          <m:r>
            <w:rPr>
              <w:rFonts w:ascii="Cambria Math" w:hAnsi="Cambria Math" w:cs="Times New Roman"/>
              <w:szCs w:val="28"/>
              <w:lang w:val="en-US"/>
            </w:rPr>
            <m:t>)=0.</m:t>
          </m:r>
        </m:oMath>
      </m:oMathPara>
    </w:p>
    <w:p w14:paraId="3615972F" w14:textId="237C6A84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1F2267">
        <w:rPr>
          <w:rFonts w:eastAsia="Times New Roman" w:cs="Times New Roman"/>
          <w:szCs w:val="28"/>
        </w:rPr>
        <w:t>Поскольку</w:t>
      </w:r>
      <w:r w:rsidR="00322E3D" w:rsidRPr="001F2267">
        <w:rPr>
          <w:rFonts w:eastAsia="Times New Roman" w:cs="Times New Roman"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>0</m:t>
        </m:r>
        <m:r>
          <m:rPr>
            <m:sty m:val="p"/>
          </m:rPr>
          <w:rPr>
            <w:rFonts w:ascii="Cambria Math" w:eastAsia="Times New Roman" w:hAnsi="Cambria Math" w:cs="Times New Roman"/>
            <w:szCs w:val="28"/>
          </w:rPr>
          <m:t>&gt;</m:t>
        </m:r>
        <m:r>
          <w:rPr>
            <w:rFonts w:ascii="Cambria Math" w:hAnsi="Cambria Math" w:cs="Times New Roman"/>
            <w:szCs w:val="28"/>
          </w:rPr>
          <m:t>-13,</m:t>
        </m:r>
      </m:oMath>
      <w:r w:rsidR="00322E3D" w:rsidRPr="001F2267">
        <w:rPr>
          <w:rFonts w:eastAsia="Times New Roman" w:cs="Times New Roman"/>
          <w:szCs w:val="28"/>
        </w:rPr>
        <w:t xml:space="preserve"> </w:t>
      </w:r>
      <w:r w:rsidRPr="001F2267">
        <w:rPr>
          <w:rFonts w:eastAsia="Times New Roman" w:cs="Times New Roman"/>
          <w:szCs w:val="28"/>
        </w:rPr>
        <w:t xml:space="preserve">мутант </w:t>
      </w:r>
      <m:oMath>
        <m:r>
          <w:rPr>
            <w:rFonts w:ascii="Cambria Math" w:hAnsi="Cambria Math" w:cs="Times New Roman"/>
            <w:szCs w:val="28"/>
          </w:rPr>
          <m:t>R</m:t>
        </m:r>
      </m:oMath>
      <w:r w:rsidRPr="001F2267">
        <w:rPr>
          <w:rFonts w:eastAsia="Times New Roman" w:cs="Times New Roman"/>
          <w:szCs w:val="28"/>
        </w:rPr>
        <w:t xml:space="preserve"> может успешно вторгнуться в популяцию</w:t>
      </w:r>
      <w:r w:rsidR="00322E3D" w:rsidRPr="001F2267">
        <w:rPr>
          <w:rFonts w:eastAsia="Times New Roman" w:cs="Times New Roman"/>
          <w:szCs w:val="28"/>
        </w:rPr>
        <w:t> </w:t>
      </w:r>
      <m:oMath>
        <m:r>
          <w:rPr>
            <w:rFonts w:ascii="Cambria Math" w:hAnsi="Cambria Math" w:cs="Times New Roman"/>
            <w:szCs w:val="28"/>
          </w:rPr>
          <m:t>NR</m:t>
        </m:r>
      </m:oMath>
      <w:r w:rsidRPr="001F2267">
        <w:rPr>
          <w:rFonts w:eastAsia="Times New Roman" w:cs="Times New Roman"/>
          <w:szCs w:val="28"/>
        </w:rPr>
        <w:t>.</w:t>
      </w:r>
    </w:p>
    <w:p w14:paraId="7555C7C7" w14:textId="4DB01E63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1F2267">
        <w:rPr>
          <w:rFonts w:eastAsia="Times New Roman" w:cs="Times New Roman"/>
          <w:szCs w:val="28"/>
        </w:rPr>
        <w:t xml:space="preserve">Стратегия </w:t>
      </w:r>
      <m:oMath>
        <m:r>
          <w:rPr>
            <w:rFonts w:ascii="Cambria Math" w:hAnsi="Cambria Math" w:cs="Times New Roman"/>
            <w:szCs w:val="28"/>
          </w:rPr>
          <m:t>R</m:t>
        </m:r>
      </m:oMath>
      <w:r w:rsidRPr="001F2267">
        <w:rPr>
          <w:rFonts w:eastAsia="Times New Roman" w:cs="Times New Roman"/>
          <w:szCs w:val="28"/>
        </w:rPr>
        <w:t xml:space="preserve"> также не является ESS, так как против мутанта </w:t>
      </w:r>
      <m:oMath>
        <m:r>
          <w:rPr>
            <w:rFonts w:ascii="Cambria Math" w:hAnsi="Cambria Math" w:cs="Times New Roman"/>
            <w:szCs w:val="28"/>
          </w:rPr>
          <m:t>NR</m:t>
        </m:r>
      </m:oMath>
      <w:r w:rsidRPr="001F2267">
        <w:rPr>
          <w:rFonts w:eastAsia="Times New Roman" w:cs="Times New Roman"/>
          <w:szCs w:val="28"/>
        </w:rPr>
        <w:t>:</w:t>
      </w:r>
    </w:p>
    <w:p w14:paraId="76E9D9C8" w14:textId="43A6CB77" w:rsidR="00E461D7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u</m:t>
          </m:r>
          <m:r>
            <w:rPr>
              <w:rFonts w:ascii="Cambria Math" w:hAnsi="Cambria Math" w:cs="Times New Roman"/>
              <w:szCs w:val="28"/>
              <w:lang w:val="en-US"/>
            </w:rPr>
            <m:t>(</m:t>
          </m:r>
          <m:r>
            <w:rPr>
              <w:rFonts w:ascii="Cambria Math" w:hAnsi="Cambria Math" w:cs="Times New Roman"/>
              <w:szCs w:val="28"/>
            </w:rPr>
            <m:t>R</m:t>
          </m:r>
          <m:r>
            <w:rPr>
              <w:rFonts w:ascii="Cambria Math" w:hAnsi="Cambria Math" w:cs="Times New Roman"/>
              <w:szCs w:val="28"/>
              <w:lang w:val="en-US"/>
            </w:rPr>
            <m:t>,</m:t>
          </m:r>
          <m:r>
            <w:rPr>
              <w:rFonts w:ascii="Cambria Math" w:hAnsi="Cambria Math" w:cs="Times New Roman"/>
              <w:szCs w:val="28"/>
            </w:rPr>
            <m:t>R</m:t>
          </m:r>
          <m:r>
            <w:rPr>
              <w:rFonts w:ascii="Cambria Math" w:hAnsi="Cambria Math" w:cs="Times New Roman"/>
              <w:szCs w:val="28"/>
              <w:lang w:val="en-US"/>
            </w:rPr>
            <m:t>)=5,</m:t>
          </m:r>
        </m:oMath>
      </m:oMathPara>
    </w:p>
    <w:p w14:paraId="76DE1819" w14:textId="5276FE7E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u</m:t>
          </m:r>
          <m:r>
            <w:rPr>
              <w:rFonts w:ascii="Cambria Math" w:hAnsi="Cambria Math" w:cs="Times New Roman"/>
              <w:szCs w:val="28"/>
              <w:lang w:val="en-US"/>
            </w:rPr>
            <m:t>(</m:t>
          </m:r>
          <m:r>
            <w:rPr>
              <w:rFonts w:ascii="Cambria Math" w:hAnsi="Cambria Math" w:cs="Times New Roman"/>
              <w:szCs w:val="28"/>
            </w:rPr>
            <m:t>NR</m:t>
          </m:r>
          <m:r>
            <w:rPr>
              <w:rFonts w:ascii="Cambria Math" w:hAnsi="Cambria Math" w:cs="Times New Roman"/>
              <w:szCs w:val="28"/>
              <w:lang w:val="en-US"/>
            </w:rPr>
            <m:t>,</m:t>
          </m:r>
          <m:r>
            <w:rPr>
              <w:rFonts w:ascii="Cambria Math" w:hAnsi="Cambria Math" w:cs="Times New Roman"/>
              <w:szCs w:val="28"/>
            </w:rPr>
            <m:t>R</m:t>
          </m:r>
          <m:r>
            <w:rPr>
              <w:rFonts w:ascii="Cambria Math" w:hAnsi="Cambria Math" w:cs="Times New Roman"/>
              <w:szCs w:val="28"/>
              <w:lang w:val="en-US"/>
            </w:rPr>
            <m:t>)=18.</m:t>
          </m:r>
        </m:oMath>
      </m:oMathPara>
    </w:p>
    <w:p w14:paraId="740EC23D" w14:textId="4D13CC7C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w:r w:rsidRPr="001F2267">
        <w:rPr>
          <w:rFonts w:eastAsia="Times New Roman" w:cs="Times New Roman"/>
          <w:szCs w:val="28"/>
        </w:rPr>
        <w:t>Поскольку</w:t>
      </w:r>
      <w:r w:rsidR="00322E3D" w:rsidRPr="001F2267">
        <w:rPr>
          <w:rFonts w:eastAsia="Times New Roman" w:cs="Times New Roman"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>18</m:t>
        </m:r>
        <m:r>
          <m:rPr>
            <m:sty m:val="p"/>
          </m:rPr>
          <w:rPr>
            <w:rFonts w:ascii="Cambria Math" w:eastAsia="Times New Roman" w:hAnsi="Cambria Math" w:cs="Times New Roman"/>
            <w:szCs w:val="28"/>
          </w:rPr>
          <m:t>&gt;</m:t>
        </m:r>
        <m:r>
          <w:rPr>
            <w:rFonts w:ascii="Cambria Math" w:hAnsi="Cambria Math" w:cs="Times New Roman"/>
            <w:szCs w:val="28"/>
          </w:rPr>
          <m:t>5,</m:t>
        </m:r>
      </m:oMath>
      <w:r w:rsidR="00322E3D" w:rsidRPr="001F2267">
        <w:rPr>
          <w:rFonts w:eastAsia="Times New Roman" w:cs="Times New Roman"/>
          <w:szCs w:val="28"/>
        </w:rPr>
        <w:t xml:space="preserve"> </w:t>
      </w:r>
      <w:r w:rsidRPr="001F2267">
        <w:rPr>
          <w:rFonts w:eastAsia="Times New Roman" w:cs="Times New Roman"/>
          <w:szCs w:val="28"/>
        </w:rPr>
        <w:t xml:space="preserve">мутант </w:t>
      </w:r>
      <m:oMath>
        <m:r>
          <w:rPr>
            <w:rFonts w:ascii="Cambria Math" w:hAnsi="Cambria Math" w:cs="Times New Roman"/>
            <w:szCs w:val="28"/>
          </w:rPr>
          <m:t>NR</m:t>
        </m:r>
      </m:oMath>
      <w:r w:rsidRPr="001F2267">
        <w:rPr>
          <w:rFonts w:eastAsia="Times New Roman" w:cs="Times New Roman"/>
          <w:szCs w:val="28"/>
        </w:rPr>
        <w:t xml:space="preserve"> может успешно вторгнуться в популяцию</w:t>
      </w:r>
      <w:r w:rsidR="00322E3D" w:rsidRPr="001F2267">
        <w:rPr>
          <w:rFonts w:eastAsia="Times New Roman" w:cs="Times New Roman"/>
          <w:szCs w:val="28"/>
        </w:rPr>
        <w:t> </w:t>
      </w:r>
      <m:oMath>
        <m:r>
          <w:rPr>
            <w:rFonts w:ascii="Cambria Math" w:hAnsi="Cambria Math" w:cs="Times New Roman"/>
            <w:szCs w:val="28"/>
          </w:rPr>
          <m:t>R</m:t>
        </m:r>
      </m:oMath>
      <w:r w:rsidRPr="001F2267">
        <w:rPr>
          <w:rFonts w:eastAsia="Times New Roman" w:cs="Times New Roman"/>
          <w:szCs w:val="28"/>
        </w:rPr>
        <w:t>.</w:t>
      </w:r>
    </w:p>
    <w:p w14:paraId="2A305DFF" w14:textId="77777777" w:rsidR="00322E3D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w:r w:rsidRPr="001F2267">
        <w:rPr>
          <w:rFonts w:eastAsia="Times New Roman" w:cs="Times New Roman"/>
          <w:szCs w:val="28"/>
        </w:rPr>
        <w:t>Смешанная стратегия</w:t>
      </w:r>
    </w:p>
    <w:p w14:paraId="47C51978" w14:textId="77777777" w:rsidR="00322E3D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*</m:t>
              </m:r>
            </m:sup>
          </m:sSup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Cs w:val="28"/>
            </w:rPr>
            <m:t xml:space="preserve"> </m:t>
          </m:r>
        </m:oMath>
      </m:oMathPara>
    </w:p>
    <w:p w14:paraId="77AA08BF" w14:textId="1C92D369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1F2267">
        <w:rPr>
          <w:rFonts w:eastAsia="Times New Roman" w:cs="Times New Roman"/>
          <w:szCs w:val="28"/>
        </w:rPr>
        <w:t>оказалась устойчивой. Численная проверка по сетке мутантов при малой доле мутантов подтвердила, что резидентная смешанная стратегия не уступает мутантным стратегиям.</w:t>
      </w:r>
    </w:p>
    <w:p w14:paraId="511E7442" w14:textId="77777777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1F2267">
        <w:rPr>
          <w:rFonts w:eastAsia="Times New Roman" w:cs="Times New Roman"/>
          <w:szCs w:val="28"/>
        </w:rPr>
        <w:t xml:space="preserve">После этого была рассмотрена </w:t>
      </w:r>
      <w:proofErr w:type="spellStart"/>
      <w:r w:rsidRPr="001F2267">
        <w:rPr>
          <w:rFonts w:eastAsia="Times New Roman" w:cs="Times New Roman"/>
          <w:szCs w:val="28"/>
        </w:rPr>
        <w:t>репликаторная</w:t>
      </w:r>
      <w:proofErr w:type="spellEnd"/>
      <w:r w:rsidRPr="001F2267">
        <w:rPr>
          <w:rFonts w:eastAsia="Times New Roman" w:cs="Times New Roman"/>
          <w:szCs w:val="28"/>
        </w:rPr>
        <w:t xml:space="preserve"> динамика:</w:t>
      </w:r>
    </w:p>
    <w:p w14:paraId="185EDEF9" w14:textId="4BACB5A2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dx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dt</m:t>
              </m:r>
            </m:den>
          </m:f>
          <m:r>
            <w:rPr>
              <w:rFonts w:ascii="Cambria Math" w:hAnsi="Cambria Math" w:cs="Times New Roman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Cs w:val="28"/>
            </w:rPr>
            <m:t>x</m:t>
          </m:r>
          <m:r>
            <w:rPr>
              <w:rFonts w:ascii="Cambria Math" w:hAnsi="Cambria Math" w:cs="Times New Roman"/>
              <w:szCs w:val="28"/>
              <w:lang w:val="en-US"/>
            </w:rPr>
            <m:t>(1-</m:t>
          </m:r>
          <m:r>
            <w:rPr>
              <w:rFonts w:ascii="Cambria Math" w:hAnsi="Cambria Math" w:cs="Times New Roman"/>
              <w:szCs w:val="28"/>
            </w:rPr>
            <m:t>x</m:t>
          </m:r>
          <m:r>
            <w:rPr>
              <w:rFonts w:ascii="Cambria Math" w:hAnsi="Cambria Math" w:cs="Times New Roman"/>
              <w:szCs w:val="28"/>
              <w:lang w:val="en-US"/>
            </w:rPr>
            <m:t>)(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NR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(</m:t>
          </m:r>
          <m:r>
            <w:rPr>
              <w:rFonts w:ascii="Cambria Math" w:hAnsi="Cambria Math" w:cs="Times New Roman"/>
              <w:szCs w:val="28"/>
            </w:rPr>
            <m:t>x</m:t>
          </m:r>
          <m:r>
            <w:rPr>
              <w:rFonts w:ascii="Cambria Math" w:hAnsi="Cambria Math" w:cs="Times New Roman"/>
              <w:szCs w:val="28"/>
              <w:lang w:val="en-US"/>
            </w:rPr>
            <m:t>)-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R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(</m:t>
          </m:r>
          <m:r>
            <w:rPr>
              <w:rFonts w:ascii="Cambria Math" w:hAnsi="Cambria Math" w:cs="Times New Roman"/>
              <w:szCs w:val="28"/>
            </w:rPr>
            <m:t>x</m:t>
          </m:r>
          <m:r>
            <w:rPr>
              <w:rFonts w:ascii="Cambria Math" w:hAnsi="Cambria Math" w:cs="Times New Roman"/>
              <w:szCs w:val="28"/>
              <w:lang w:val="en-US"/>
            </w:rPr>
            <m:t>)).</m:t>
          </m:r>
        </m:oMath>
      </m:oMathPara>
    </w:p>
    <w:p w14:paraId="6BCB1CE7" w14:textId="6A20B5F7" w:rsidR="00322E3D" w:rsidRPr="001F2267" w:rsidRDefault="00322E3D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1F2267">
        <w:rPr>
          <w:rFonts w:eastAsia="Times New Roman" w:cs="Times New Roman"/>
          <w:szCs w:val="28"/>
        </w:rPr>
        <w:t>Для заданных параметров:</w:t>
      </w:r>
    </w:p>
    <w:p w14:paraId="36866F21" w14:textId="3BC0D58E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NR</m:t>
              </m:r>
            </m:sub>
          </m:sSub>
          <m:r>
            <w:rPr>
              <w:rFonts w:ascii="Cambria Math" w:hAnsi="Cambria Math" w:cs="Times New Roman"/>
              <w:szCs w:val="28"/>
            </w:rPr>
            <m:t>(x)-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R</m:t>
              </m:r>
            </m:sub>
          </m:sSub>
          <m:r>
            <w:rPr>
              <w:rFonts w:ascii="Cambria Math" w:hAnsi="Cambria Math" w:cs="Times New Roman"/>
              <w:szCs w:val="28"/>
            </w:rPr>
            <m:t>(x)=13-26x.</m:t>
          </m:r>
        </m:oMath>
      </m:oMathPara>
    </w:p>
    <w:p w14:paraId="77F50289" w14:textId="77777777" w:rsidR="00322E3D" w:rsidRPr="001F2267" w:rsidRDefault="00322E3D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</w:p>
    <w:p w14:paraId="5E6204FA" w14:textId="0B989767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1F2267">
        <w:rPr>
          <w:rFonts w:eastAsia="Times New Roman" w:cs="Times New Roman"/>
          <w:szCs w:val="28"/>
        </w:rPr>
        <w:lastRenderedPageBreak/>
        <w:t>Стационарные точки:</w:t>
      </w:r>
    </w:p>
    <w:p w14:paraId="7165C94D" w14:textId="57049D81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x=0, x=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Cs w:val="28"/>
            </w:rPr>
            <m:t>, x=1.</m:t>
          </m:r>
        </m:oMath>
      </m:oMathPara>
    </w:p>
    <w:p w14:paraId="31A155AA" w14:textId="6D49025A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1F2267">
        <w:rPr>
          <w:rFonts w:eastAsia="Times New Roman" w:cs="Times New Roman"/>
          <w:szCs w:val="28"/>
        </w:rPr>
        <w:t>Если</w:t>
      </w:r>
      <w:r w:rsidR="00322E3D" w:rsidRPr="001F2267">
        <w:rPr>
          <w:rFonts w:eastAsia="Times New Roman" w:cs="Times New Roman"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>x</m:t>
        </m:r>
        <m:r>
          <m:rPr>
            <m:sty m:val="p"/>
          </m:rPr>
          <w:rPr>
            <w:rFonts w:ascii="Cambria Math" w:eastAsia="Times New Roman" w:hAnsi="Cambria Math" w:cs="Times New Roman"/>
            <w:szCs w:val="28"/>
          </w:rPr>
          <m:t>&lt;</m:t>
        </m:r>
        <m:r>
          <w:rPr>
            <w:rFonts w:ascii="Cambria Math" w:hAnsi="Cambria Math" w:cs="Times New Roman"/>
            <w:szCs w:val="28"/>
          </w:rPr>
          <m:t>0.5,</m:t>
        </m:r>
      </m:oMath>
      <w:r w:rsidR="00322E3D" w:rsidRPr="001F2267">
        <w:rPr>
          <w:rFonts w:eastAsia="Times New Roman" w:cs="Times New Roman"/>
          <w:szCs w:val="28"/>
        </w:rPr>
        <w:t xml:space="preserve"> </w:t>
      </w:r>
      <w:r w:rsidRPr="001F2267">
        <w:rPr>
          <w:rFonts w:eastAsia="Times New Roman" w:cs="Times New Roman"/>
          <w:szCs w:val="28"/>
        </w:rPr>
        <w:t>то</w:t>
      </w:r>
      <w:r w:rsidR="00322E3D" w:rsidRPr="001F2267">
        <w:rPr>
          <w:rFonts w:eastAsia="Times New Roman" w:cs="Times New Roman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Cs w:val="28"/>
              </w:rPr>
              <m:t>NR</m:t>
            </m:r>
          </m:sub>
        </m:sSub>
        <m:r>
          <w:rPr>
            <w:rFonts w:ascii="Cambria Math" w:hAnsi="Cambria Math" w:cs="Times New Roman"/>
            <w:szCs w:val="28"/>
          </w:rPr>
          <m:t>(x)</m:t>
        </m:r>
        <m:r>
          <m:rPr>
            <m:sty m:val="p"/>
          </m:rPr>
          <w:rPr>
            <w:rFonts w:ascii="Cambria Math" w:eastAsia="Times New Roman" w:hAnsi="Cambria Math" w:cs="Times New Roman"/>
            <w:szCs w:val="28"/>
          </w:rPr>
          <m:t>&gt;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Cs w:val="28"/>
              </w:rPr>
              <m:t>R</m:t>
            </m:r>
          </m:sub>
        </m:sSub>
        <m:r>
          <w:rPr>
            <w:rFonts w:ascii="Cambria Math" w:hAnsi="Cambria Math" w:cs="Times New Roman"/>
            <w:szCs w:val="28"/>
          </w:rPr>
          <m:t>(x),</m:t>
        </m:r>
      </m:oMath>
      <w:r w:rsidR="00322E3D" w:rsidRPr="001F2267">
        <w:rPr>
          <w:rFonts w:eastAsia="Times New Roman" w:cs="Times New Roman"/>
          <w:szCs w:val="28"/>
        </w:rPr>
        <w:t xml:space="preserve"> </w:t>
      </w:r>
      <w:r w:rsidRPr="001F2267">
        <w:rPr>
          <w:rFonts w:eastAsia="Times New Roman" w:cs="Times New Roman"/>
          <w:szCs w:val="28"/>
        </w:rPr>
        <w:t xml:space="preserve">поэтому доля стратегии </w:t>
      </w:r>
      <m:oMath>
        <m:r>
          <w:rPr>
            <w:rFonts w:ascii="Cambria Math" w:hAnsi="Cambria Math" w:cs="Times New Roman"/>
            <w:szCs w:val="28"/>
          </w:rPr>
          <m:t>NR</m:t>
        </m:r>
      </m:oMath>
      <w:r w:rsidRPr="001F2267">
        <w:rPr>
          <w:rFonts w:eastAsia="Times New Roman" w:cs="Times New Roman"/>
          <w:szCs w:val="28"/>
        </w:rPr>
        <w:t xml:space="preserve"> растёт.</w:t>
      </w:r>
    </w:p>
    <w:p w14:paraId="7F591BC8" w14:textId="5ED38C06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1F2267">
        <w:rPr>
          <w:rFonts w:eastAsia="Times New Roman" w:cs="Times New Roman"/>
          <w:szCs w:val="28"/>
        </w:rPr>
        <w:t>Если</w:t>
      </w:r>
      <w:r w:rsidR="00322E3D" w:rsidRPr="001F2267">
        <w:rPr>
          <w:rFonts w:eastAsia="Times New Roman" w:cs="Times New Roman"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>x</m:t>
        </m:r>
        <m:r>
          <m:rPr>
            <m:sty m:val="p"/>
          </m:rPr>
          <w:rPr>
            <w:rFonts w:ascii="Cambria Math" w:eastAsia="Times New Roman" w:hAnsi="Cambria Math" w:cs="Times New Roman"/>
            <w:szCs w:val="28"/>
          </w:rPr>
          <m:t>&gt;</m:t>
        </m:r>
        <m:r>
          <w:rPr>
            <w:rFonts w:ascii="Cambria Math" w:hAnsi="Cambria Math" w:cs="Times New Roman"/>
            <w:szCs w:val="28"/>
          </w:rPr>
          <m:t>0.5,</m:t>
        </m:r>
      </m:oMath>
      <w:r w:rsidR="00322E3D" w:rsidRPr="001F2267">
        <w:rPr>
          <w:rFonts w:eastAsia="Times New Roman" w:cs="Times New Roman"/>
          <w:szCs w:val="28"/>
        </w:rPr>
        <w:t xml:space="preserve"> </w:t>
      </w:r>
      <w:r w:rsidRPr="001F2267">
        <w:rPr>
          <w:rFonts w:eastAsia="Times New Roman" w:cs="Times New Roman"/>
          <w:szCs w:val="28"/>
        </w:rPr>
        <w:t>то</w:t>
      </w:r>
      <w:r w:rsidR="00322E3D" w:rsidRPr="001F2267">
        <w:rPr>
          <w:rFonts w:eastAsia="Times New Roman" w:cs="Times New Roman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Cs w:val="28"/>
              </w:rPr>
              <m:t>NR</m:t>
            </m:r>
          </m:sub>
        </m:sSub>
        <m:r>
          <w:rPr>
            <w:rFonts w:ascii="Cambria Math" w:hAnsi="Cambria Math" w:cs="Times New Roman"/>
            <w:szCs w:val="28"/>
          </w:rPr>
          <m:t>(x)</m:t>
        </m:r>
        <m:r>
          <m:rPr>
            <m:sty m:val="p"/>
          </m:rPr>
          <w:rPr>
            <w:rFonts w:ascii="Cambria Math" w:eastAsia="Times New Roman" w:hAnsi="Cambria Math" w:cs="Times New Roman"/>
            <w:szCs w:val="28"/>
          </w:rPr>
          <m:t>&lt;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Cs w:val="28"/>
              </w:rPr>
              <m:t>R</m:t>
            </m:r>
          </m:sub>
        </m:sSub>
        <m:r>
          <w:rPr>
            <w:rFonts w:ascii="Cambria Math" w:hAnsi="Cambria Math" w:cs="Times New Roman"/>
            <w:szCs w:val="28"/>
          </w:rPr>
          <m:t>(x),</m:t>
        </m:r>
      </m:oMath>
      <w:r w:rsidR="00322E3D" w:rsidRPr="001F2267">
        <w:rPr>
          <w:rFonts w:eastAsia="Times New Roman" w:cs="Times New Roman"/>
          <w:szCs w:val="28"/>
        </w:rPr>
        <w:t xml:space="preserve"> </w:t>
      </w:r>
      <w:r w:rsidRPr="001F2267">
        <w:rPr>
          <w:rFonts w:eastAsia="Times New Roman" w:cs="Times New Roman"/>
          <w:szCs w:val="28"/>
        </w:rPr>
        <w:t xml:space="preserve">поэтому доля стратегии </w:t>
      </w:r>
      <m:oMath>
        <m:r>
          <w:rPr>
            <w:rFonts w:ascii="Cambria Math" w:hAnsi="Cambria Math" w:cs="Times New Roman"/>
            <w:szCs w:val="28"/>
          </w:rPr>
          <m:t>NR</m:t>
        </m:r>
      </m:oMath>
      <w:r w:rsidRPr="001F2267">
        <w:rPr>
          <w:rFonts w:eastAsia="Times New Roman" w:cs="Times New Roman"/>
          <w:szCs w:val="28"/>
        </w:rPr>
        <w:t xml:space="preserve"> уменьшается.</w:t>
      </w:r>
    </w:p>
    <w:p w14:paraId="34BCBE31" w14:textId="72FA91E5" w:rsidR="00030B1E" w:rsidRPr="001F2267" w:rsidRDefault="00000000" w:rsidP="001F2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w:r w:rsidRPr="001F2267">
        <w:rPr>
          <w:rFonts w:eastAsia="Times New Roman" w:cs="Times New Roman"/>
          <w:szCs w:val="28"/>
        </w:rPr>
        <w:t>Следовательно, внутренняя точка</w:t>
      </w:r>
      <w:r w:rsidR="00322E3D" w:rsidRPr="001F2267">
        <w:rPr>
          <w:rFonts w:eastAsia="Times New Roman" w:cs="Times New Roman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Cs w:val="28"/>
              </w:rPr>
              <m:t>*</m:t>
            </m:r>
          </m:sup>
        </m:sSup>
        <m:r>
          <w:rPr>
            <w:rFonts w:ascii="Cambria Math" w:hAnsi="Cambria Math" w:cs="Times New Roman"/>
            <w:szCs w:val="28"/>
          </w:rPr>
          <m:t>=0.5</m:t>
        </m:r>
      </m:oMath>
      <w:r w:rsidR="00322E3D" w:rsidRPr="001F2267">
        <w:rPr>
          <w:rFonts w:eastAsia="Times New Roman" w:cs="Times New Roman"/>
          <w:szCs w:val="28"/>
        </w:rPr>
        <w:t xml:space="preserve"> </w:t>
      </w:r>
      <w:r w:rsidRPr="001F2267">
        <w:rPr>
          <w:rFonts w:eastAsia="Times New Roman" w:cs="Times New Roman"/>
          <w:szCs w:val="28"/>
        </w:rPr>
        <w:t>является устойчивой, а точки</w:t>
      </w:r>
      <w:r w:rsidR="00322E3D" w:rsidRPr="001F2267">
        <w:rPr>
          <w:rFonts w:eastAsia="Times New Roman" w:cs="Times New Roman"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>x=0,x=1</m:t>
        </m:r>
      </m:oMath>
      <w:r w:rsidR="00322E3D" w:rsidRPr="001F2267">
        <w:rPr>
          <w:rFonts w:eastAsia="Times New Roman" w:cs="Times New Roman"/>
          <w:szCs w:val="28"/>
        </w:rPr>
        <w:t xml:space="preserve"> </w:t>
      </w:r>
      <w:r w:rsidRPr="001F2267">
        <w:rPr>
          <w:rFonts w:eastAsia="Times New Roman" w:cs="Times New Roman"/>
          <w:szCs w:val="28"/>
        </w:rPr>
        <w:t>являются неустойчивыми.</w:t>
      </w:r>
    </w:p>
    <w:p w14:paraId="7C249054" w14:textId="6F9CA77F" w:rsidR="00062D91" w:rsidRPr="00062D91" w:rsidRDefault="00062D91" w:rsidP="00062D9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anchor distT="0" distB="0" distL="114300" distR="114300" simplePos="0" relativeHeight="251660288" behindDoc="0" locked="0" layoutInCell="1" allowOverlap="1" wp14:anchorId="01388D0B" wp14:editId="28B78AB0">
            <wp:simplePos x="0" y="0"/>
            <wp:positionH relativeFrom="column">
              <wp:posOffset>-36830</wp:posOffset>
            </wp:positionH>
            <wp:positionV relativeFrom="paragraph">
              <wp:posOffset>621030</wp:posOffset>
            </wp:positionV>
            <wp:extent cx="6098540" cy="3661410"/>
            <wp:effectExtent l="0" t="0" r="0" b="0"/>
            <wp:wrapTopAndBottom/>
            <wp:docPr id="2296286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540" cy="366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2FFC">
        <w:rPr>
          <w:rFonts w:eastAsia="Times New Roman" w:cs="Times New Roman"/>
          <w:szCs w:val="28"/>
        </w:rPr>
        <w:t xml:space="preserve">Графики подтверждают этот результат: траектории </w:t>
      </w:r>
      <w:proofErr w:type="spellStart"/>
      <w:r w:rsidRPr="00B92FFC">
        <w:rPr>
          <w:rFonts w:eastAsia="Times New Roman" w:cs="Times New Roman"/>
          <w:szCs w:val="28"/>
        </w:rPr>
        <w:t>репликаторной</w:t>
      </w:r>
      <w:proofErr w:type="spellEnd"/>
      <w:r w:rsidRPr="00B92FFC">
        <w:rPr>
          <w:rFonts w:eastAsia="Times New Roman" w:cs="Times New Roman"/>
          <w:szCs w:val="28"/>
        </w:rPr>
        <w:t xml:space="preserve"> динамики направлены к точке</w:t>
      </w:r>
      <w:r>
        <w:rPr>
          <w:rFonts w:eastAsia="Times New Roman" w:cs="Times New Roman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Cs w:val="28"/>
              </w:rPr>
              <m:t>*</m:t>
            </m:r>
          </m:sup>
        </m:sSup>
        <m:r>
          <w:rPr>
            <w:rFonts w:ascii="Cambria Math" w:hAnsi="Cambria Math" w:cs="Times New Roman"/>
            <w:szCs w:val="28"/>
          </w:rPr>
          <m:t>=0.5.</m:t>
        </m:r>
      </m:oMath>
    </w:p>
    <w:p w14:paraId="7554899C" w14:textId="1B0C2B6E" w:rsidR="00062D91" w:rsidRPr="00062D91" w:rsidRDefault="00062D91" w:rsidP="00062D9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center"/>
        <w:rPr>
          <w:rFonts w:cs="Times New Roman"/>
          <w:i/>
          <w:iCs/>
          <w:szCs w:val="28"/>
        </w:rPr>
      </w:pPr>
      <w:r w:rsidRPr="00062D91">
        <w:rPr>
          <w:rFonts w:cs="Times New Roman"/>
          <w:i/>
          <w:iCs/>
          <w:szCs w:val="28"/>
        </w:rPr>
        <w:t xml:space="preserve">Рисунок 1 – Графики ожидаемых выигрышей стратегий и </w:t>
      </w:r>
      <w:proofErr w:type="spellStart"/>
      <w:r w:rsidRPr="00062D91">
        <w:rPr>
          <w:rFonts w:cs="Times New Roman"/>
          <w:i/>
          <w:iCs/>
          <w:szCs w:val="28"/>
        </w:rPr>
        <w:t>репликаторной</w:t>
      </w:r>
      <w:proofErr w:type="spellEnd"/>
      <w:r w:rsidRPr="00062D91">
        <w:rPr>
          <w:rFonts w:cs="Times New Roman"/>
          <w:i/>
          <w:iCs/>
          <w:szCs w:val="28"/>
        </w:rPr>
        <w:t xml:space="preserve"> динамики</w:t>
      </w:r>
    </w:p>
    <w:p w14:paraId="363ED062" w14:textId="77777777" w:rsidR="005144F5" w:rsidRPr="005144F5" w:rsidRDefault="005144F5" w:rsidP="00B92FFC">
      <w:pPr>
        <w:pStyle w:val="af6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</w:p>
    <w:p w14:paraId="32474ADC" w14:textId="77777777" w:rsidR="005144F5" w:rsidRPr="005144F5" w:rsidRDefault="005144F5" w:rsidP="00B92FFC">
      <w:pPr>
        <w:pStyle w:val="af6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</w:p>
    <w:p w14:paraId="193C53D8" w14:textId="77777777" w:rsidR="005144F5" w:rsidRPr="005144F5" w:rsidRDefault="005144F5" w:rsidP="00B92FFC">
      <w:pPr>
        <w:pStyle w:val="af6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</w:p>
    <w:p w14:paraId="714772C2" w14:textId="77777777" w:rsidR="005144F5" w:rsidRPr="005144F5" w:rsidRDefault="005144F5" w:rsidP="00B92FFC">
      <w:pPr>
        <w:pStyle w:val="af6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</w:p>
    <w:p w14:paraId="7241E04A" w14:textId="77777777" w:rsidR="005144F5" w:rsidRPr="005144F5" w:rsidRDefault="005144F5" w:rsidP="00B92FFC">
      <w:pPr>
        <w:pStyle w:val="af6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</w:p>
    <w:p w14:paraId="7B5F5AAC" w14:textId="77777777" w:rsidR="005144F5" w:rsidRPr="005144F5" w:rsidRDefault="005144F5" w:rsidP="00B92FFC">
      <w:pPr>
        <w:pStyle w:val="af6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</w:p>
    <w:p w14:paraId="0C041424" w14:textId="64466361" w:rsidR="00030B1E" w:rsidRPr="00B92FFC" w:rsidRDefault="00000000" w:rsidP="00B92FFC">
      <w:pPr>
        <w:pStyle w:val="af6"/>
        <w:spacing w:before="0" w:beforeAutospacing="0" w:after="0" w:afterAutospacing="0"/>
        <w:ind w:left="0"/>
        <w:jc w:val="both"/>
        <w:rPr>
          <w:rFonts w:cs="Times New Roman"/>
          <w:b/>
          <w:bCs/>
          <w:iCs/>
          <w:szCs w:val="28"/>
        </w:rPr>
      </w:pPr>
      <w:r w:rsidRPr="00B92FFC">
        <w:rPr>
          <w:rFonts w:cs="Times New Roman"/>
          <w:b/>
          <w:bCs/>
          <w:iCs/>
          <w:szCs w:val="28"/>
        </w:rPr>
        <w:lastRenderedPageBreak/>
        <w:t>Вывод:</w:t>
      </w:r>
    </w:p>
    <w:p w14:paraId="13856B65" w14:textId="55B3173C" w:rsidR="00030B1E" w:rsidRPr="00B92FFC" w:rsidRDefault="00000000" w:rsidP="00B92F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B92FFC">
        <w:rPr>
          <w:rFonts w:eastAsia="Times New Roman" w:cs="Times New Roman"/>
          <w:szCs w:val="28"/>
        </w:rPr>
        <w:t xml:space="preserve">В ходе работы была рассмотрена эволюционная игра «Ястребы и голуби». </w:t>
      </w:r>
      <w:r w:rsidR="005144F5">
        <w:rPr>
          <w:rFonts w:eastAsia="Times New Roman" w:cs="Times New Roman"/>
          <w:szCs w:val="28"/>
        </w:rPr>
        <w:t>Б</w:t>
      </w:r>
      <w:r w:rsidRPr="00B92FFC">
        <w:rPr>
          <w:rFonts w:eastAsia="Times New Roman" w:cs="Times New Roman"/>
          <w:szCs w:val="28"/>
        </w:rPr>
        <w:t>ыли найдены чистые равновесия Нэша, смешанное симметричное равновесие и исследована эволюционная устойчивость стратегий.</w:t>
      </w:r>
    </w:p>
    <w:p w14:paraId="0075ABA8" w14:textId="656F7AFA" w:rsidR="00030B1E" w:rsidRPr="00B92FFC" w:rsidRDefault="00000000" w:rsidP="00B92F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B92FFC">
        <w:rPr>
          <w:rFonts w:eastAsia="Times New Roman" w:cs="Times New Roman"/>
          <w:szCs w:val="28"/>
        </w:rPr>
        <w:t>Для варианта с параметрами</w:t>
      </w:r>
    </w:p>
    <w:p w14:paraId="3D46F4B8" w14:textId="54B0CBF5" w:rsidR="00030B1E" w:rsidRPr="00B92FFC" w:rsidRDefault="00000000" w:rsidP="00B92F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α=-13,β=5,γ=18</m:t>
          </m:r>
        </m:oMath>
      </m:oMathPara>
    </w:p>
    <w:p w14:paraId="66270285" w14:textId="77777777" w:rsidR="00030B1E" w:rsidRPr="00B92FFC" w:rsidRDefault="00000000" w:rsidP="00B92F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B92FFC">
        <w:rPr>
          <w:rFonts w:eastAsia="Times New Roman" w:cs="Times New Roman"/>
          <w:szCs w:val="28"/>
        </w:rPr>
        <w:t>найдены два чистых равновесия Нэша:</w:t>
      </w:r>
    </w:p>
    <w:p w14:paraId="547B9DC4" w14:textId="2A3FA6EB" w:rsidR="004C3410" w:rsidRPr="005144F5" w:rsidRDefault="00000000" w:rsidP="00B92F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(NR,R),</m:t>
          </m:r>
        </m:oMath>
      </m:oMathPara>
    </w:p>
    <w:p w14:paraId="01989F28" w14:textId="522CC165" w:rsidR="00030B1E" w:rsidRPr="004C3410" w:rsidRDefault="00000000" w:rsidP="00B92F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(R,NR).</m:t>
          </m:r>
        </m:oMath>
      </m:oMathPara>
    </w:p>
    <w:p w14:paraId="571E7827" w14:textId="1C1C80AF" w:rsidR="00030B1E" w:rsidRPr="00B92FFC" w:rsidRDefault="00000000" w:rsidP="00B92F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B92FFC">
        <w:rPr>
          <w:rFonts w:eastAsia="Times New Roman" w:cs="Times New Roman"/>
          <w:szCs w:val="28"/>
        </w:rPr>
        <w:t xml:space="preserve">Чистые стратегии </w:t>
      </w:r>
      <m:oMath>
        <m:r>
          <w:rPr>
            <w:rFonts w:ascii="Cambria Math" w:hAnsi="Cambria Math" w:cs="Times New Roman"/>
            <w:szCs w:val="28"/>
          </w:rPr>
          <m:t>NR</m:t>
        </m:r>
      </m:oMath>
      <w:r w:rsidRPr="00B92FFC">
        <w:rPr>
          <w:rFonts w:eastAsia="Times New Roman" w:cs="Times New Roman"/>
          <w:szCs w:val="28"/>
        </w:rPr>
        <w:t xml:space="preserve"> и </w:t>
      </w:r>
      <m:oMath>
        <m:r>
          <w:rPr>
            <w:rFonts w:ascii="Cambria Math" w:hAnsi="Cambria Math" w:cs="Times New Roman"/>
            <w:szCs w:val="28"/>
          </w:rPr>
          <m:t>R</m:t>
        </m:r>
      </m:oMath>
      <w:r w:rsidRPr="00B92FFC">
        <w:rPr>
          <w:rFonts w:eastAsia="Times New Roman" w:cs="Times New Roman"/>
          <w:szCs w:val="28"/>
        </w:rPr>
        <w:t xml:space="preserve"> не являются эволюционно устойчивыми. Смешанная стратегия</w:t>
      </w:r>
    </w:p>
    <w:p w14:paraId="46F459F8" w14:textId="2086D532" w:rsidR="00030B1E" w:rsidRPr="00B92FFC" w:rsidRDefault="00000000" w:rsidP="00B92F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*</m:t>
              </m:r>
            </m:sup>
          </m:sSup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</m:t>
              </m:r>
            </m:den>
          </m:f>
        </m:oMath>
      </m:oMathPara>
    </w:p>
    <w:p w14:paraId="272C5051" w14:textId="77777777" w:rsidR="00030B1E" w:rsidRPr="00B92FFC" w:rsidRDefault="00000000" w:rsidP="00B92F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B92FFC">
        <w:rPr>
          <w:rFonts w:eastAsia="Times New Roman" w:cs="Times New Roman"/>
          <w:szCs w:val="28"/>
        </w:rPr>
        <w:t>является устойчивой. Это означает, что в долгосрочном поведении популяции устанавливается равновесное соотношение:</w:t>
      </w:r>
    </w:p>
    <w:p w14:paraId="753D9CF0" w14:textId="77777777" w:rsidR="004C3410" w:rsidRDefault="00000000" w:rsidP="00B92F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50% стратегии NR,</m:t>
          </m:r>
        </m:oMath>
      </m:oMathPara>
    </w:p>
    <w:p w14:paraId="6A12095E" w14:textId="7D2B8B87" w:rsidR="00030B1E" w:rsidRPr="00B92FFC" w:rsidRDefault="00000000" w:rsidP="00B92F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50% стратегии R.</m:t>
          </m:r>
        </m:oMath>
      </m:oMathPara>
    </w:p>
    <w:p w14:paraId="50FE4219" w14:textId="473AAD5B" w:rsidR="00030B1E" w:rsidRPr="00B92FFC" w:rsidRDefault="00000000" w:rsidP="00B92F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proofErr w:type="spellStart"/>
      <w:r w:rsidRPr="00B92FFC">
        <w:rPr>
          <w:rFonts w:eastAsia="Times New Roman" w:cs="Times New Roman"/>
          <w:szCs w:val="28"/>
        </w:rPr>
        <w:t>Репликаторная</w:t>
      </w:r>
      <w:proofErr w:type="spellEnd"/>
      <w:r w:rsidRPr="00B92FFC">
        <w:rPr>
          <w:rFonts w:eastAsia="Times New Roman" w:cs="Times New Roman"/>
          <w:szCs w:val="28"/>
        </w:rPr>
        <w:t xml:space="preserve"> динамика показала, что при начальных значениях </w:t>
      </w:r>
      <m:oMath>
        <m:r>
          <w:rPr>
            <w:rFonts w:ascii="Cambria Math" w:hAnsi="Cambria Math" w:cs="Times New Roman"/>
            <w:szCs w:val="28"/>
          </w:rPr>
          <m:t>x</m:t>
        </m:r>
        <m:r>
          <m:rPr>
            <m:sty m:val="p"/>
          </m:rPr>
          <w:rPr>
            <w:rFonts w:ascii="Cambria Math" w:eastAsia="Times New Roman" w:hAnsi="Cambria Math" w:cs="Times New Roman"/>
            <w:szCs w:val="28"/>
          </w:rPr>
          <m:t>&lt;</m:t>
        </m:r>
        <m:r>
          <w:rPr>
            <w:rFonts w:ascii="Cambria Math" w:hAnsi="Cambria Math" w:cs="Times New Roman"/>
            <w:szCs w:val="28"/>
          </w:rPr>
          <m:t>0.5</m:t>
        </m:r>
      </m:oMath>
      <w:r w:rsidRPr="00B92FFC">
        <w:rPr>
          <w:rFonts w:eastAsia="Times New Roman" w:cs="Times New Roman"/>
          <w:szCs w:val="28"/>
        </w:rPr>
        <w:t xml:space="preserve"> доля стратегии </w:t>
      </w:r>
      <m:oMath>
        <m:r>
          <w:rPr>
            <w:rFonts w:ascii="Cambria Math" w:hAnsi="Cambria Math" w:cs="Times New Roman"/>
            <w:szCs w:val="28"/>
          </w:rPr>
          <m:t>NR</m:t>
        </m:r>
      </m:oMath>
      <w:r w:rsidRPr="00B92FFC">
        <w:rPr>
          <w:rFonts w:eastAsia="Times New Roman" w:cs="Times New Roman"/>
          <w:szCs w:val="28"/>
        </w:rPr>
        <w:t xml:space="preserve"> возрастает, а при </w:t>
      </w:r>
      <m:oMath>
        <m:r>
          <w:rPr>
            <w:rFonts w:ascii="Cambria Math" w:hAnsi="Cambria Math" w:cs="Times New Roman"/>
            <w:szCs w:val="28"/>
          </w:rPr>
          <m:t>x</m:t>
        </m:r>
        <m:r>
          <m:rPr>
            <m:sty m:val="p"/>
          </m:rPr>
          <w:rPr>
            <w:rFonts w:ascii="Cambria Math" w:eastAsia="Times New Roman" w:hAnsi="Cambria Math" w:cs="Times New Roman"/>
            <w:szCs w:val="28"/>
          </w:rPr>
          <m:t>&gt;</m:t>
        </m:r>
        <m:r>
          <w:rPr>
            <w:rFonts w:ascii="Cambria Math" w:hAnsi="Cambria Math" w:cs="Times New Roman"/>
            <w:szCs w:val="28"/>
          </w:rPr>
          <m:t>0.5</m:t>
        </m:r>
      </m:oMath>
      <w:r w:rsidRPr="00B92FFC">
        <w:rPr>
          <w:rFonts w:eastAsia="Times New Roman" w:cs="Times New Roman"/>
          <w:szCs w:val="28"/>
        </w:rPr>
        <w:t xml:space="preserve"> уменьшается. Следовательно, внутренняя точка равновесия</w:t>
      </w:r>
    </w:p>
    <w:p w14:paraId="453AA8F3" w14:textId="1BA8A8ED" w:rsidR="00030B1E" w:rsidRPr="00B92FFC" w:rsidRDefault="00000000" w:rsidP="00B92F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*</m:t>
              </m:r>
            </m:sup>
          </m:sSup>
          <m:r>
            <w:rPr>
              <w:rFonts w:ascii="Cambria Math" w:hAnsi="Cambria Math" w:cs="Times New Roman"/>
              <w:szCs w:val="28"/>
            </w:rPr>
            <m:t>=0.5</m:t>
          </m:r>
        </m:oMath>
      </m:oMathPara>
    </w:p>
    <w:p w14:paraId="76705362" w14:textId="77777777" w:rsidR="00030B1E" w:rsidRPr="00B92FFC" w:rsidRDefault="00000000" w:rsidP="00B92F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B92FFC">
        <w:rPr>
          <w:rFonts w:eastAsia="Times New Roman" w:cs="Times New Roman"/>
          <w:szCs w:val="28"/>
        </w:rPr>
        <w:t>является устойчивым эволюционным состоянием.</w:t>
      </w:r>
    </w:p>
    <w:p w14:paraId="654295E5" w14:textId="77777777" w:rsidR="00030B1E" w:rsidRPr="00B92FFC" w:rsidRDefault="00000000" w:rsidP="00B92FFC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B92FFC">
        <w:rPr>
          <w:rFonts w:cs="Times New Roman"/>
          <w:szCs w:val="28"/>
        </w:rPr>
        <w:br w:type="page" w:clear="all"/>
      </w:r>
    </w:p>
    <w:p w14:paraId="467D6BBA" w14:textId="77777777" w:rsidR="00030B1E" w:rsidRDefault="00000000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Приложение (исходный код)</w:t>
      </w:r>
    </w:p>
    <w:p w14:paraId="64E4FC77" w14:textId="77777777" w:rsidR="008E59EB" w:rsidRPr="001F2267" w:rsidRDefault="008E59EB" w:rsidP="008E59E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firstLine="0"/>
        <w:rPr>
          <w:rFonts w:ascii="Courier New" w:eastAsia="Times New Roman" w:hAnsi="Courier New"/>
          <w:color w:val="auto"/>
          <w:sz w:val="16"/>
          <w:szCs w:val="16"/>
          <w:lang w:val="en-US"/>
        </w:rPr>
      </w:pP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from __future__ import annotations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from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dataclasses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import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dataclass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from fractions import Fraction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from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pathlib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import Path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from typing import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Iterable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, List, Sequence, Tuple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</w:p>
    <w:p w14:paraId="55806AA1" w14:textId="609348E6" w:rsidR="008E59EB" w:rsidRPr="008E59EB" w:rsidRDefault="008E59EB" w:rsidP="008E59E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firstLine="0"/>
        <w:rPr>
          <w:rFonts w:ascii="Courier New" w:eastAsia="Times New Roman" w:hAnsi="Courier New"/>
          <w:color w:val="auto"/>
          <w:sz w:val="16"/>
          <w:szCs w:val="16"/>
          <w:lang w:val="en-US"/>
        </w:rPr>
      </w:pP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STRATEGIES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("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NR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t>", 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R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STRATEGY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t>_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NAMES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{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NR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t>": "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нарушать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правила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/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ястреб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t>",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R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t>": "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соблюдать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правила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/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голубь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t>",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}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def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t>_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float</w:t>
      </w:r>
      <w:proofErr w:type="spellEnd"/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x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float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digits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int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6) -&gt; 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str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if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abs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x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- 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round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x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t>)) &lt; 10 ** (-(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digits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- 1)):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return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str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int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round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x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t>)))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return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t>"{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x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t>:.{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digits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t>}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t>}".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rstrip</w:t>
      </w:r>
      <w:proofErr w:type="spellEnd"/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t>("0").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rstrip</w:t>
      </w:r>
      <w:proofErr w:type="spellEnd"/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t>(".")</w:t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1F2267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def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fmt_fraction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 Fraction) -&gt; str: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fr.denominator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== 1: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str(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fr.numerator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f"{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fr.numerator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}/{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fr.denominator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} ≈ 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(float(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))}"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line(char: str = "-", width: int = 96) -&gt; None: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print(char * width)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@dataclass(frozen=True)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class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SymmetricTwoStrategyGame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strategies: Tuple[str, str]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payoff_matrix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 Tuple[Tuple[float, float], Tuple[float, float]]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alpha: float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beta: float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gamma: float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title: str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payoff(self,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row_strategy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str,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col_strategy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 str) -&gt; float: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self.strategies.index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row_strategy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j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self.strategies.index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col_strategy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self.payoff_matrix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[i][j]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pair_payoff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(self,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row_strategy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str,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col_strategy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 str) -&gt; Tuple[float, float]: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u1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self.payoff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row_strategy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col_strategy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u2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self.payoff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col_strategy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row_strategy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u1, u2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payoff_against_share_nr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(self,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own_strategy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str,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share_nr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 float) -&gt; float: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(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share_nr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*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self.payoff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own_strategy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, "NR")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+ (1.0 -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share_nr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) *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self.payoff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own_strategy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, "R")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expected_payoff_mixed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(self,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own_share_nr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float,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opp_share_nr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 float) -&gt; float: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own_share_nr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q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opp_share_nr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a00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self.payoff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("NR", "NR")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a01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self.payoff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("NR", "R")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a10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self.payoff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("R", "NR")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a11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self.payoff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("R", "R")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p * q * a00 + p * (1 - q) * a01 + (1 - p) * q * a10 + (1 - p) * (1 - q) * a11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delta_nr_minus_r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(self,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share_nr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 float) -&gt; float: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self.payoff_against_share_nr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("NR",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share_nr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) -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self.payoff_against_share_nr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("R",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share_nr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threshold_share_nr_fraction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(self) -&gt; Fraction: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a = Fraction(str(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self.alpha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b = Fraction(str(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self.beta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g = Fraction(str(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self.gamma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(g - b) / (g - b - a)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threshold_share_nr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(self) -&gt; float: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float(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self.threshold_share_nr_fraction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())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validate_hawk_dove_assumptions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(self) -&gt; None: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not 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self.alpha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&lt; 0 &lt;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self.beta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&lt;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self.gamma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raise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ValueError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"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модели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'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Ястребы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и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голуби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'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должно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выполняться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alpha &lt; 0 &lt; beta &lt; gamma. 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            f"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Сейчас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 alpha={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self.alpha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}, beta={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self.beta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}, gamma={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self.gamma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}"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build_hawk_dove_game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(alpha: float, beta: float, gamma: float, title: str) -&gt;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SymmetricTwoStrategyGame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game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SymmetricTwoStrategyGame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strategies=STRATEGIES,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payoff_matrix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=((alpha, gamma), (0.0, beta)),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alpha=alpha,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beta=beta,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gamma=gamma,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title=title,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game.validate_hawk_dove_assumptions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game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build_individual_variant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(variant: int = 13) -&gt;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SymmetricTwoStrategyGame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alpha = -variant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beta = 2 + (variant % 5)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gamma = beta + variant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build_hawk_dove_game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alpha=alpha,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beta=beta,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gamma=gamma,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title=f"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Индивидуальный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вариант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{variant}",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best_responses_to_column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(game: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SymmetricTwoStrategyGame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col_strategy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 str) -&gt; List[str]: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values = {s: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game.payoff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(s,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col_strategy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) for s in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game.strategies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}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best = max(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values.values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())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[s for s, value in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values.items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() if abs(value - best) &lt;= 1e-9]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best_responses_to_row_for_column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(game: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SymmetricTwoStrategyGame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row_strategy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 str) -&gt; List[str]: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values = {s: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game.payoff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(s,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row_strategy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) for s in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game.strategies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}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best = max(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values.values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())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[s for s, value in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values.items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() if abs(value - best) &lt;= 1e-9]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pure_nash_equilibria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(game: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SymmetricTwoStrategyGame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 -&gt; List[Tuple[str, str, bool]]: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equilibria: List[Tuple[str, str, bool]] = []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row in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game.strategies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col in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game.strategies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br_row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best_responses_to_column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(game, col)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br_col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best_responses_to_row_for_column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(game, row)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if row in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br_row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and col in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br_col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strict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br_row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) == 1 and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br_col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 == 1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equilibria.append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((row, col, strict))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equilibria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mixed_symmetric_equilibrium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(game: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SymmetricTwoStrategyGame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 -&gt; Fraction: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game.threshold_share_nr_fraction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pure_strategy_ess_status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(game: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SymmetricTwoStrategyGame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, resident: str) -&gt; Tuple[bool, List[str]]: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comments: List[str] = []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ok = True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mutant in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game.strategies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mutant == resident: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continue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u_ss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game.payoff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(resident, resident)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u_ms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game.payoff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(mutant, resident)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u_sm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game.payoff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(resident, mutant)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u_mm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game.payoff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(mutant, mutant)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u_ss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&gt;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u_ms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+ 1e-9: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comments.append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f"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против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мутанта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{mutant}: u({resident},{resident})={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u_ss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)} &gt; 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f"u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({mutant},{resident})={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u_ms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)}"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elif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abs(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u_ss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-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u_ms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) &lt;= 1e-9 and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u_sm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&gt;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u_mm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+ 1e-9: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comments.append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f"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против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мутанта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{mutant}: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первая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проверка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дала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равенство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но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f"u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({resident},{mutant})={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u_sm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)} &gt; u({mutant},{mutant})={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u_mm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)}"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else: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comments.append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f"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против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мутанта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{mutant}: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условие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ESS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нарушено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так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как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f"u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({resident},{resident})={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u_ss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)}, 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f"u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({mutant},{resident})={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u_ms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)}"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        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ok = False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ok, comments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mixed_ess_grid_check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game: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SymmetricTwoStrategyGame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,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resident_share_nr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 float,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eps: float = 0.01,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grid_size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 int = 1001,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) -&gt; Tuple[bool, float, float]: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min_diff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float("inf")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arg_min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0.0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ok = True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k in range(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grid_size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mutant_share_nr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k / 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grid_size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- 1)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abs(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mutant_share_nr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-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resident_share_nr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 &lt;= 1e-6: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continue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population_share_nr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(1 - eps) *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resident_share_nr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+ eps *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mutant_share_nr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u_resident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game.expected_payoff_mixed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resident_share_nr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population_share_nr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u_mutant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game.expected_payoff_mixed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mutant_share_nr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population_share_nr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diff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u_resident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-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u_mutant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diff &lt;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min_diff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min_diff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diff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arg_min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mutant_share_nr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diff &lt;= -1e-8: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ok = False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ok,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min_diff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arg_min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replicator_rhs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(game: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SymmetricTwoStrategyGame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share_nr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 float) -&gt; float: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x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share_nr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x * (1 - x) *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game.delta_nr_minus_r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(x)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simulate_replicator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game: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SymmetricTwoStrategyGame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,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x0: float,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steps: int = 25,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dt: float = 0.05,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) -&gt; List[Tuple[int, float, float, float, float]]: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x = x0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rows: List[Tuple[int, float, float, float, float]] = []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step in range(steps + 1):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game.payoff_against_share_nr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("NR", x)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game.payoff_against_share_nr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("R", x)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dx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replicator_rhs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(game, x)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rows.append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((step, x,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, dx))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x = x + dt * dx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x = min(1.0, max(0.0, x))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rows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print_payoff_matrix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(game: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SymmetricTwoStrategyGame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 -&gt; None: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Матрица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выплат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в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симметричной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игре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.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В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клетке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указано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(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выигрыш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A,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выигрыш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B):")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               B: NR              B: R")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row in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game.strategies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cells = []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col in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game.strategies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u1, u2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game.pair_payoff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(row, col)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cells.append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(f"({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(u1)}, 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(u2)})".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rjust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(16))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f"A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 {row:&lt;2} {cells[0]} {cells[1]}")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Матрица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выигрышей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строкового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игрока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A:")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            NR          R")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row in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game.strategies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f"{row:&lt;4}"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f"{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game.payoff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(row, 'NR')).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rjust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(10)}"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f"{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game.payoff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(row, 'R')).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rjust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(11)}"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print_pure_nash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(game: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SymmetricTwoStrategyGame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 -&gt; None: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line()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print("1.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Чистые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равновесия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Нэша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eqs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pure_nash_equilibria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(game)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not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eqs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Чистых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равновесий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Нэша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нет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.")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Найдено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чистых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равновесий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Нэша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 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eqs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)}")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idx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, (row, col, strict) in enumerate(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eqs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, start=1):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u1, u2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game.pair_payoff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(row, col)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strict_text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"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строгое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" if strict else "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нестрогое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f"  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idx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}) (A-&gt;{row}, B-&gt;{col}),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выплаты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({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(u1)}, 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(u2)}), 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f"{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strict_text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}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равновесие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Проверка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лучших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ответов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row in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game.strategies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col in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game.strategies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br_row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best_responses_to_column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(game, col)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br_col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best_responses_to_row_for_column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(game, row)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mark = "NE" if any(row == r and col == c for r, c, _ in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eqs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 else "  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f"  {mark} A-&gt;{row}, B-&gt;{col}: 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f"BR_A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({col})={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br_row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}, BR_B({row})={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br_col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}"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print_mixed_equilibrium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(game: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SymmetricTwoStrategyGame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 -&gt; None: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line()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print("2.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Смешанное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симметричное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равновесие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mixed_symmetric_equilibrium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(game)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float(p)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game.payoff_against_share_nr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("NR",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game.payoff_against_share_nr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("R",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u_mix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game.expected_payoff_mixed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Пусть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x </w:t>
      </w:r>
      <w:r w:rsidR="008E1209">
        <w:rPr>
          <w:rFonts w:ascii="Courier New" w:eastAsia="Times New Roman" w:hAnsi="Courier New"/>
          <w:color w:val="auto"/>
          <w:sz w:val="16"/>
          <w:szCs w:val="16"/>
          <w:lang w:val="en-US"/>
        </w:rPr>
        <w:t>–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доля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стратегии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NR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в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популяции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или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вероятность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выбора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NR.")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Ожидаемые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выигрыши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чистых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стратегий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против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популяции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с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долей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x:")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f"  U_NR(x) = alpha*x + gamma*(1-x) 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f"= 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game.alpha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)}*x + 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game.gamma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)}*(1-x)"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f"  U_R(x)  = 0*x + beta*(1-x) 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f"= 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game.beta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)}*(1-x)"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Смешанное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равновесие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находится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из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условия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U_NR(x*) = U_R(x*):")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x* = (gamma - beta) / (gamma - beta - alpha)")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x* = 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fmt_fraction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(p)}")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Вероятность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NR: 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fmt_fraction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(p)}")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Вероятность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R : 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fmt_fraction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(1 - p)}")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Проверка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равенства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выигрышей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в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смешанном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равновесии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U_NR(x*) = 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)}")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U_R(x*)  = 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)}")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Средний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выигрыш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смешанной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стратегии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против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самой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себя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u_mix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)}")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print_mutant_analysis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(game: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SymmetricTwoStrategyGame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 -&gt; None: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line()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print("3.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Анализ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мутантов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и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эволюционная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устойчивость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game.threshold_share_nr_fraction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float(p)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В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лекции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используется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доля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мутантов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ε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.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Если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в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популяции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доля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NR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равна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ε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,")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то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нарушать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правила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выгодно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при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условии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ε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*alpha + (1-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ε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)*gamma &gt;= (1-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ε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)*beta")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После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преобразования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ε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&lt;= (gamma - beta) / (gamma - beta - alpha)")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ε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&lt;= 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fmt_fraction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(p)}")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Проверка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чистых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стратегий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на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ESS:")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resident in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game.strategies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ok, comments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pure_strategy_ess_status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(game, resident)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 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Стратегия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{resident} ({STRATEGY_NAMES[resident]}): {'ESS' if ok else '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не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ESS'}")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comment in comments: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print(f"    - {comment}")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Проверка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смешанной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стратегии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x*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на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устойчивость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против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мутантов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.")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ok_grid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min_diff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arg_min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mixed_ess_grid_check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(game,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eps=0.01,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grid_size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=2001)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x* = 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fmt_fraction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(p)}")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f" 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Численная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проверка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по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сетке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мутантов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при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ε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=0.01: 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f"{'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устойчива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' if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ok_grid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else '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есть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нарушение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'}"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f" 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Минимальная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разность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U_resident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-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U_mutant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на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сетке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 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f"{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min_diff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)}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при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p_mutant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={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arg_min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)}"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print("\n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Таблица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устойчивости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смешанной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стратегии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против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нескольких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мутантов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p_mutant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="008E1209">
        <w:rPr>
          <w:rFonts w:ascii="Courier New" w:eastAsia="Times New Roman" w:hAnsi="Courier New"/>
          <w:color w:val="auto"/>
          <w:sz w:val="16"/>
          <w:szCs w:val="16"/>
          <w:lang w:val="en-US"/>
        </w:rPr>
        <w:t>–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вероятность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NR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у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мутантной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стратегии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eps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p_mutant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U_resident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U_mutant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      difference")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eps in (0.01, 0.05, 0.10):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p_mutant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in (0.0, 0.25, 0.75, 1.0):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population_share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(1 - eps) *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+ eps *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p_mutant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u_resident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game.expected_payoff_mixed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population_share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u_mutant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game.expected_payoff_mixed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p_mutant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population_share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diff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u_resident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-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u_mutant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f"  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(eps).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rjust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(5)}"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f"{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p_mutant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).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rjust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(15)}"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f"{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u_resident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).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rjust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(17)}"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f"{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u_mutant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).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rjust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(15)}"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f"{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(diff).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rjust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(15)}"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print_replicator_analysis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(game: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SymmetricTwoStrategyGame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 -&gt; None: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line()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print("4.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</w:rPr>
        <w:t>Репликаторная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динамика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game.threshold_share_nr_fraction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float(p)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Пусть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x(t) </w:t>
      </w:r>
      <w:r w:rsidR="008E1209">
        <w:rPr>
          <w:rFonts w:ascii="Courier New" w:eastAsia="Times New Roman" w:hAnsi="Courier New"/>
          <w:color w:val="auto"/>
          <w:sz w:val="16"/>
          <w:szCs w:val="16"/>
          <w:lang w:val="en-US"/>
        </w:rPr>
        <w:t>–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доля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стратегии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NR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в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популяции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.")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</w:rPr>
        <w:t>Репликаторная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динамика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двух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стратегий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dx/dt = x(1-x)(U_NR(x) - U_R(x))")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данной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"  U_NR(x) - U_R(x) = 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f"(gamma - beta) + x*(alpha - gamma + beta) = 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f"{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game.gamma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-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game.beta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)} + x*({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game.alpha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-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game.gamma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+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game.beta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)})"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Стационарные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точки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x = 0")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x = x* = 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fmt_fraction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(p)}")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x = 1")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Устойчивость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при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x &lt; x*: U_NR(x) &gt; U_R(x),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поэтому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доля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NR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растет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;")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при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x &gt; x*: U_NR(x) &lt; U_R(x),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поэтому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доля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NR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уменьшается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;")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следовательно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внутренняя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точка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x*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устойчива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а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x=0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и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x=1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неустойчивы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.")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Короткая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имитация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методом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Эйлера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x0 in (0.10, max(0.01,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- 0.20), min(0.99,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+ 0.20), 0.90):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rows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simulate_replicator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(game, x0=x0, steps=10, dt=0.05)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print(f"\n 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Начальное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значение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x0={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(x0)}")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  step          x        U_NR         U_R        dx/dt")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step, x,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, dx in rows: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f"  {str(step).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rjust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(4)}"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f"{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(x).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rjust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(11)}"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f"{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).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rjust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(12)}"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f"{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).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rjust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(12)}"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f"{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(dx).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rjust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(13)}"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save_optional_plot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(game: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SymmetricTwoStrategyGame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output_path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 str) -&gt; None: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try: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import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matplotlib.pyplot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as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plt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except Exception: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print("\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nmatplotlib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не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установлен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график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не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построен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.")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game.threshold_share_nr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xs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[i / 500 for i in range(501)]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[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game.payoff_against_share_nr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("NR", x) for x in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xs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]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[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game.payoff_against_share_nr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("R", x) for x in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xs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]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dx = [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replicator_rhs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(game, x) for x in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xs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]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output = Path(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output_path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not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output.is_absolute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():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output = Path(__file__).resolve().parent / output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output.parent.mkdir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(parents=True,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exist_ok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=True)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plt.figure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figsize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=(10, 6))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plt.plot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xs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u_nr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, label="U_NR(x)")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plt.plot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xs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u_r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, label="U_R(x)")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plt.plot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xs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, dx, label="dx/dt")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plt.axvline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(p,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linestyle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="--", label=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f"x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*={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(p)}")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plt.axhline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(0, linewidth=0.8)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plt.title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game.title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plt.xlabel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("x </w:t>
      </w:r>
      <w:r w:rsidR="008E1209">
        <w:rPr>
          <w:rFonts w:ascii="Courier New" w:eastAsia="Times New Roman" w:hAnsi="Courier New"/>
          <w:color w:val="auto"/>
          <w:sz w:val="16"/>
          <w:szCs w:val="16"/>
          <w:lang w:val="en-US"/>
        </w:rPr>
        <w:t>–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доля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NR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в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популяции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plt.ylabel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("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Выигрыш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/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скорость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изменения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plt.grid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(True, alpha=0.3)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plt.legend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plt.tight_layout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plt.savefig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(output, dpi=160)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plt.close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print(f"\n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График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сохранен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 {output}")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analyze_game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(game: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SymmetricTwoStrategyGame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make_plot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bool = False,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plot_path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 str | None = None) -&gt; None: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line("=")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game.title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line("=")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Параметры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 alpha={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game.alpha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)}, beta={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game.beta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)}, gamma={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fmt_float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game.gamma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)}")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Проверка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условия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модели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alpha &lt; 0 &lt; beta &lt; gamma </w:t>
      </w:r>
      <w:r w:rsidR="008E1209">
        <w:rPr>
          <w:rFonts w:ascii="Courier New" w:eastAsia="Times New Roman" w:hAnsi="Courier New"/>
          <w:color w:val="auto"/>
          <w:sz w:val="16"/>
          <w:szCs w:val="16"/>
          <w:lang w:val="en-US"/>
        </w:rPr>
        <w:t>–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выполнено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print_payoff_matrix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(game)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print_pure_nash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(game)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print_mixed_equilibrium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(game)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print_mutant_analysis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(game)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print_replicator_analysis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(game)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make_plot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plot_path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is None: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safe_title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game.title.replace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(" ", "_").replace("/", "_")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plot_path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f"data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/{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safe_title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}.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png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"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save_optional_plot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(game,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plot_path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print_lecture_symbolic_reference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() -&gt; None: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line("#")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ЛЕКЦИОННЫЙ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ПРИМЕР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структура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'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Ястребы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и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голуби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'")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line("#")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В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лекции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заданы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стратегии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NR </w:t>
      </w:r>
      <w:r w:rsidR="008E1209">
        <w:rPr>
          <w:rFonts w:ascii="Courier New" w:eastAsia="Times New Roman" w:hAnsi="Courier New"/>
          <w:color w:val="auto"/>
          <w:sz w:val="16"/>
          <w:szCs w:val="16"/>
          <w:lang w:val="en-US"/>
        </w:rPr>
        <w:t>–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нарушать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правила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('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ястреб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')")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R  </w:t>
      </w:r>
      <w:r w:rsidR="008E1209">
        <w:rPr>
          <w:rFonts w:ascii="Courier New" w:eastAsia="Times New Roman" w:hAnsi="Courier New"/>
          <w:color w:val="auto"/>
          <w:sz w:val="16"/>
          <w:szCs w:val="16"/>
          <w:lang w:val="en-US"/>
        </w:rPr>
        <w:t>–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соблюдать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правила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('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голубь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')")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и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параметры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alpha &lt; 0 &lt; beta &lt; gamma.")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Матрица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выигрышей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строкового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игрока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        NR      R")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NR    alpha   gamma")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R       0      beta")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Из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этой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матрицы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следует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чистые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равновесия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Нэша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(NR, R)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и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(R, NR);")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нарушать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выгодно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при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ε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&lt;= (gamma - beta)/(gamma - beta - alpha);")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смешанная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эволюционно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устойчивая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доля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NR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равна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этому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же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порогу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.")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main() -&gt; None: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VARIANT = 13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print_lecture_symbolic_reference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lecture_check_game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build_hawk_dove_game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alpha=-4,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beta=2,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gamma=6,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title="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Контрольный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числовой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пример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по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структуре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8E59EB">
        <w:rPr>
          <w:rFonts w:ascii="Courier New" w:eastAsia="Times New Roman" w:hAnsi="Courier New"/>
          <w:color w:val="auto"/>
          <w:sz w:val="16"/>
          <w:szCs w:val="16"/>
        </w:rPr>
        <w:t>лекции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: alpha=-4, beta=2, gamma=6",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analyze_game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lecture_check_game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,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make_plot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=True,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plot_path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="data/evolution_lecture_check.png",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individual_game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build_individual_variant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(VARIANT)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analyze_game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individual_game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,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make_plot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=True,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plot_path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=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f"data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/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evolution_variant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_{VARIANT}.</w:t>
      </w:r>
      <w:proofErr w:type="spellStart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png</w:t>
      </w:r>
      <w:proofErr w:type="spellEnd"/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t>",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if __name__ == "__main__":</w:t>
      </w:r>
      <w:r w:rsidRPr="008E59E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main()</w:t>
      </w:r>
    </w:p>
    <w:sectPr w:rsidR="008E59EB" w:rsidRPr="008E59EB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D93FF" w14:textId="77777777" w:rsidR="00775F5D" w:rsidRDefault="00775F5D">
      <w:pPr>
        <w:spacing w:before="0" w:after="0" w:line="240" w:lineRule="auto"/>
      </w:pPr>
      <w:r>
        <w:separator/>
      </w:r>
    </w:p>
  </w:endnote>
  <w:endnote w:type="continuationSeparator" w:id="0">
    <w:p w14:paraId="2E57404D" w14:textId="77777777" w:rsidR="00775F5D" w:rsidRDefault="00775F5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8391115"/>
      <w:docPartObj>
        <w:docPartGallery w:val="Page Numbers (Bottom of Page)"/>
        <w:docPartUnique/>
      </w:docPartObj>
    </w:sdtPr>
    <w:sdtContent>
      <w:p w14:paraId="1C524134" w14:textId="77777777" w:rsidR="00030B1E" w:rsidRDefault="00000000">
        <w:pPr>
          <w:pStyle w:val="aff0"/>
          <w:spacing w:before="100" w:after="100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31217" w14:textId="77777777" w:rsidR="00030B1E" w:rsidRDefault="00000000">
    <w:pPr>
      <w:pStyle w:val="aff0"/>
      <w:spacing w:before="100" w:after="100"/>
      <w:ind w:firstLine="0"/>
      <w:jc w:val="center"/>
    </w:pPr>
    <w:r>
      <w:t>Москва,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58A19" w14:textId="77777777" w:rsidR="00775F5D" w:rsidRDefault="00775F5D">
      <w:pPr>
        <w:spacing w:before="0" w:after="0" w:line="240" w:lineRule="auto"/>
      </w:pPr>
      <w:r>
        <w:separator/>
      </w:r>
    </w:p>
  </w:footnote>
  <w:footnote w:type="continuationSeparator" w:id="0">
    <w:p w14:paraId="211674AE" w14:textId="77777777" w:rsidR="00775F5D" w:rsidRDefault="00775F5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387E"/>
    <w:multiLevelType w:val="multilevel"/>
    <w:tmpl w:val="74A8B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DB5328"/>
    <w:multiLevelType w:val="multilevel"/>
    <w:tmpl w:val="BC1891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586BC1"/>
    <w:multiLevelType w:val="multilevel"/>
    <w:tmpl w:val="31921C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B1550"/>
    <w:multiLevelType w:val="multilevel"/>
    <w:tmpl w:val="AB18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98A37"/>
    <w:multiLevelType w:val="multilevel"/>
    <w:tmpl w:val="B4B63492"/>
    <w:lvl w:ilvl="0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" w15:restartNumberingAfterBreak="0">
    <w:nsid w:val="36BE5504"/>
    <w:multiLevelType w:val="multilevel"/>
    <w:tmpl w:val="F33C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0465F"/>
    <w:multiLevelType w:val="multilevel"/>
    <w:tmpl w:val="E54E5EF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7" w15:restartNumberingAfterBreak="0">
    <w:nsid w:val="466D6E3D"/>
    <w:multiLevelType w:val="multilevel"/>
    <w:tmpl w:val="C73CCCC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8" w15:restartNumberingAfterBreak="0">
    <w:nsid w:val="48759C38"/>
    <w:multiLevelType w:val="multilevel"/>
    <w:tmpl w:val="E35CCCFC"/>
    <w:lvl w:ilvl="0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9" w15:restartNumberingAfterBreak="0">
    <w:nsid w:val="4CC852C3"/>
    <w:multiLevelType w:val="multilevel"/>
    <w:tmpl w:val="DBF286D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EE6F62"/>
    <w:multiLevelType w:val="multilevel"/>
    <w:tmpl w:val="E58CB9A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401F9A"/>
    <w:multiLevelType w:val="multilevel"/>
    <w:tmpl w:val="FED82C3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550542"/>
    <w:multiLevelType w:val="multilevel"/>
    <w:tmpl w:val="9F586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FE52F4"/>
    <w:multiLevelType w:val="multilevel"/>
    <w:tmpl w:val="50EA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018283">
    <w:abstractNumId w:val="1"/>
  </w:num>
  <w:num w:numId="2" w16cid:durableId="1830899529">
    <w:abstractNumId w:val="2"/>
  </w:num>
  <w:num w:numId="3" w16cid:durableId="1984770241">
    <w:abstractNumId w:val="9"/>
  </w:num>
  <w:num w:numId="4" w16cid:durableId="52392295">
    <w:abstractNumId w:val="11"/>
  </w:num>
  <w:num w:numId="5" w16cid:durableId="1474562039">
    <w:abstractNumId w:val="12"/>
  </w:num>
  <w:num w:numId="6" w16cid:durableId="1714233269">
    <w:abstractNumId w:val="13"/>
  </w:num>
  <w:num w:numId="7" w16cid:durableId="1816681892">
    <w:abstractNumId w:val="5"/>
  </w:num>
  <w:num w:numId="8" w16cid:durableId="1689140693">
    <w:abstractNumId w:val="3"/>
  </w:num>
  <w:num w:numId="9" w16cid:durableId="880940649">
    <w:abstractNumId w:val="10"/>
  </w:num>
  <w:num w:numId="10" w16cid:durableId="1937055559">
    <w:abstractNumId w:val="0"/>
  </w:num>
  <w:num w:numId="11" w16cid:durableId="415632255">
    <w:abstractNumId w:val="4"/>
  </w:num>
  <w:num w:numId="12" w16cid:durableId="759451479">
    <w:abstractNumId w:val="8"/>
  </w:num>
  <w:num w:numId="13" w16cid:durableId="816916269">
    <w:abstractNumId w:val="7"/>
  </w:num>
  <w:num w:numId="14" w16cid:durableId="9535584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B1E"/>
    <w:rsid w:val="00030B1E"/>
    <w:rsid w:val="00062D91"/>
    <w:rsid w:val="001F2267"/>
    <w:rsid w:val="00322E3D"/>
    <w:rsid w:val="004C3410"/>
    <w:rsid w:val="005144F5"/>
    <w:rsid w:val="00584DAB"/>
    <w:rsid w:val="0069435B"/>
    <w:rsid w:val="00775F5D"/>
    <w:rsid w:val="008E1209"/>
    <w:rsid w:val="008E59EB"/>
    <w:rsid w:val="00AB5AE4"/>
    <w:rsid w:val="00B92FFC"/>
    <w:rsid w:val="00DB2555"/>
    <w:rsid w:val="00E46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6F659"/>
  <w15:docId w15:val="{DA91B13B-D94E-4169-AD87-F090DF563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00" w:beforeAutospacing="1" w:after="100" w:afterAutospacing="1" w:line="360" w:lineRule="auto"/>
      <w:ind w:firstLine="709"/>
    </w:pPr>
    <w:rPr>
      <w:rFonts w:ascii="Times New Roman" w:eastAsia="Courier New" w:hAnsi="Times New Roman" w:cs="Courier New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2F5496" w:themeColor="accent1" w:themeShade="BF"/>
    </w:rPr>
  </w:style>
  <w:style w:type="character" w:styleId="a3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4">
    <w:name w:val="Emphasis"/>
    <w:basedOn w:val="a0"/>
    <w:uiPriority w:val="20"/>
    <w:qFormat/>
    <w:rPr>
      <w:i/>
      <w:iCs/>
    </w:rPr>
  </w:style>
  <w:style w:type="character" w:styleId="a5">
    <w:name w:val="Strong"/>
    <w:basedOn w:val="a0"/>
    <w:uiPriority w:val="22"/>
    <w:qFormat/>
    <w:rPr>
      <w:b/>
      <w:bCs/>
    </w:rPr>
  </w:style>
  <w:style w:type="character" w:styleId="a6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7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8">
    <w:name w:val="footnote text"/>
    <w:basedOn w:val="a"/>
    <w:link w:val="a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Pr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character" w:styleId="ae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</w:style>
  <w:style w:type="paragraph" w:styleId="22">
    <w:name w:val="toc 2"/>
    <w:basedOn w:val="a"/>
    <w:next w:val="a"/>
    <w:uiPriority w:val="39"/>
    <w:unhideWhenUsed/>
    <w:pPr>
      <w:ind w:left="220"/>
    </w:pPr>
  </w:style>
  <w:style w:type="paragraph" w:styleId="32">
    <w:name w:val="toc 3"/>
    <w:basedOn w:val="a"/>
    <w:next w:val="a"/>
    <w:uiPriority w:val="39"/>
    <w:unhideWhenUsed/>
    <w:pPr>
      <w:ind w:left="440"/>
    </w:pPr>
  </w:style>
  <w:style w:type="paragraph" w:styleId="42">
    <w:name w:val="toc 4"/>
    <w:basedOn w:val="a"/>
    <w:next w:val="a"/>
    <w:uiPriority w:val="39"/>
    <w:unhideWhenUsed/>
    <w:pPr>
      <w:ind w:left="660"/>
    </w:pPr>
  </w:style>
  <w:style w:type="paragraph" w:styleId="52">
    <w:name w:val="toc 5"/>
    <w:basedOn w:val="a"/>
    <w:next w:val="a"/>
    <w:uiPriority w:val="39"/>
    <w:unhideWhenUsed/>
    <w:pPr>
      <w:ind w:left="880"/>
    </w:pPr>
  </w:style>
  <w:style w:type="paragraph" w:styleId="61">
    <w:name w:val="toc 6"/>
    <w:basedOn w:val="a"/>
    <w:next w:val="a"/>
    <w:uiPriority w:val="39"/>
    <w:unhideWhenUsed/>
    <w:pPr>
      <w:ind w:left="1100"/>
    </w:pPr>
  </w:style>
  <w:style w:type="paragraph" w:styleId="71">
    <w:name w:val="toc 7"/>
    <w:basedOn w:val="a"/>
    <w:next w:val="a"/>
    <w:uiPriority w:val="39"/>
    <w:unhideWhenUsed/>
    <w:pPr>
      <w:ind w:left="1320"/>
    </w:pPr>
  </w:style>
  <w:style w:type="paragraph" w:styleId="81">
    <w:name w:val="toc 8"/>
    <w:basedOn w:val="a"/>
    <w:next w:val="a"/>
    <w:uiPriority w:val="39"/>
    <w:unhideWhenUsed/>
    <w:pPr>
      <w:ind w:left="1540"/>
    </w:pPr>
  </w:style>
  <w:style w:type="paragraph" w:styleId="91">
    <w:name w:val="toc 9"/>
    <w:basedOn w:val="a"/>
    <w:next w:val="a"/>
    <w:uiPriority w:val="39"/>
    <w:unhideWhenUsed/>
    <w:pPr>
      <w:ind w:left="1760"/>
    </w:pPr>
  </w:style>
  <w:style w:type="paragraph" w:styleId="af0">
    <w:name w:val="TOC Heading"/>
    <w:uiPriority w:val="39"/>
    <w:unhideWhenUsed/>
  </w:style>
  <w:style w:type="paragraph" w:styleId="af1">
    <w:name w:val="table of figures"/>
    <w:basedOn w:val="a"/>
    <w:next w:val="a"/>
    <w:uiPriority w:val="99"/>
    <w:unhideWhenUsed/>
    <w:pPr>
      <w:spacing w:after="0" w:afterAutospacing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f2">
    <w:name w:val="Title"/>
    <w:basedOn w:val="a"/>
    <w:next w:val="a"/>
    <w:link w:val="af3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3">
    <w:name w:val="Заголовок Знак"/>
    <w:basedOn w:val="a0"/>
    <w:link w:val="af2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4">
    <w:name w:val="Subtitle"/>
    <w:basedOn w:val="a"/>
    <w:next w:val="a"/>
    <w:link w:val="af5"/>
    <w:uiPriority w:val="11"/>
    <w:qFormat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f5">
    <w:name w:val="Подзаголовок Знак"/>
    <w:basedOn w:val="a0"/>
    <w:link w:val="af4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Pr>
      <w:i/>
      <w:iCs/>
      <w:color w:val="404040" w:themeColor="text1" w:themeTint="BF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character" w:styleId="af7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9">
    <w:name w:val="Выделенная цитата Знак"/>
    <w:basedOn w:val="a0"/>
    <w:link w:val="af8"/>
    <w:uiPriority w:val="30"/>
    <w:rPr>
      <w:i/>
      <w:iCs/>
      <w:color w:val="2F5496" w:themeColor="accent1" w:themeShade="BF"/>
    </w:rPr>
  </w:style>
  <w:style w:type="character" w:styleId="afa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fb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c">
    <w:name w:val="No Spacing"/>
    <w:uiPriority w:val="1"/>
    <w:qFormat/>
    <w:pPr>
      <w:spacing w:after="0" w:line="240" w:lineRule="auto"/>
      <w:ind w:left="10" w:hanging="10"/>
    </w:pPr>
    <w:rPr>
      <w:rFonts w:ascii="Times New Roman" w:eastAsia="Courier New" w:hAnsi="Times New Roman" w:cs="Courier New"/>
      <w:color w:val="000000"/>
      <w:sz w:val="28"/>
      <w:lang w:eastAsia="ru-RU"/>
    </w:rPr>
  </w:style>
  <w:style w:type="paragraph" w:customStyle="1" w:styleId="Default">
    <w:name w:val="Default"/>
    <w:pPr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afd">
    <w:name w:val="Table Grid"/>
    <w:basedOn w:val="a1"/>
    <w:uiPriority w:val="3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">
    <w:name w:val="Сетка таблицы1"/>
    <w:basedOn w:val="a1"/>
    <w:uiPriority w:val="39"/>
    <w:pPr>
      <w:spacing w:after="0" w:line="240" w:lineRule="auto"/>
    </w:pPr>
    <w:rPr>
      <w:rFonts w:ascii="Calibri" w:eastAsia="Calibri" w:hAnsi="Calibri" w:cs="Times New Roman"/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e">
    <w:name w:val="header"/>
    <w:basedOn w:val="a"/>
    <w:link w:val="aff"/>
    <w:uiPriority w:val="99"/>
    <w:unhideWhenUsed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f">
    <w:name w:val="Верхний колонтитул Знак"/>
    <w:basedOn w:val="a0"/>
    <w:link w:val="afe"/>
    <w:uiPriority w:val="99"/>
    <w:rPr>
      <w:rFonts w:ascii="Times New Roman" w:eastAsia="Courier New" w:hAnsi="Times New Roman" w:cs="Courier New"/>
      <w:color w:val="000000"/>
      <w:sz w:val="28"/>
      <w:lang w:eastAsia="ru-RU"/>
    </w:rPr>
  </w:style>
  <w:style w:type="paragraph" w:styleId="aff0">
    <w:name w:val="footer"/>
    <w:basedOn w:val="a"/>
    <w:link w:val="aff1"/>
    <w:uiPriority w:val="99"/>
    <w:unhideWhenUsed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f1">
    <w:name w:val="Нижний колонтитул Знак"/>
    <w:basedOn w:val="a0"/>
    <w:link w:val="aff0"/>
    <w:uiPriority w:val="99"/>
    <w:rPr>
      <w:rFonts w:ascii="Times New Roman" w:eastAsia="Courier New" w:hAnsi="Times New Roman" w:cs="Courier New"/>
      <w:color w:val="000000"/>
      <w:sz w:val="28"/>
      <w:lang w:eastAsia="ru-RU"/>
    </w:rPr>
  </w:style>
  <w:style w:type="character" w:styleId="aff2">
    <w:name w:val="Placeholder Text"/>
    <w:basedOn w:val="a0"/>
    <w:uiPriority w:val="99"/>
    <w:semiHidden/>
    <w:rPr>
      <w:color w:val="666666"/>
    </w:rPr>
  </w:style>
  <w:style w:type="paragraph" w:styleId="aff3">
    <w:name w:val="Normal (Web)"/>
    <w:basedOn w:val="a"/>
    <w:uiPriority w:val="99"/>
    <w:semiHidden/>
    <w:unhideWhenUsed/>
    <w:rPr>
      <w:rFonts w:cs="Times New Roman"/>
      <w:sz w:val="24"/>
      <w:szCs w:val="24"/>
    </w:rPr>
  </w:style>
  <w:style w:type="numbering" w:customStyle="1" w:styleId="14">
    <w:name w:val="Нет списка1"/>
    <w:next w:val="a2"/>
    <w:uiPriority w:val="99"/>
    <w:semiHidden/>
    <w:unhideWhenUsed/>
  </w:style>
  <w:style w:type="paragraph" w:customStyle="1" w:styleId="msonormal0">
    <w:name w:val="msonormal"/>
    <w:basedOn w:val="a"/>
    <w:pPr>
      <w:spacing w:line="240" w:lineRule="auto"/>
      <w:ind w:firstLine="0"/>
    </w:pPr>
    <w:rPr>
      <w:rFonts w:eastAsia="Times New Roman" w:cs="Times New Roman"/>
      <w:color w:val="auto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 w:line="240" w:lineRule="auto"/>
      <w:ind w:firstLine="0"/>
    </w:pPr>
    <w:rPr>
      <w:rFonts w:ascii="Courier New" w:eastAsia="Times New Roman" w:hAnsi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0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4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12</Pages>
  <Words>3366</Words>
  <Characters>19190</Characters>
  <Application>Microsoft Office Word</Application>
  <DocSecurity>0</DocSecurity>
  <Lines>159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79146208306</dc:creator>
  <cp:keywords/>
  <dc:description/>
  <cp:lastModifiedBy>Morgan Arias</cp:lastModifiedBy>
  <cp:revision>91</cp:revision>
  <dcterms:created xsi:type="dcterms:W3CDTF">2025-10-14T19:40:00Z</dcterms:created>
  <dcterms:modified xsi:type="dcterms:W3CDTF">2026-05-20T02:52:00Z</dcterms:modified>
</cp:coreProperties>
</file>