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06584" w14:textId="67A44D96" w:rsidR="008B2B24" w:rsidRDefault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857037" w:history="1">
            <w:r w:rsidR="008B2B24" w:rsidRPr="005C0BD5">
              <w:rPr>
                <w:rStyle w:val="af9"/>
                <w:noProof/>
              </w:rPr>
              <w:t>Введение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_Toc162857037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53E3830C" w14:textId="0253CE74" w:rsidR="008B2B24" w:rsidRDefault="008B2B24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38" w:history="1">
            <w:r w:rsidRPr="005C0BD5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3435" w14:textId="4B2BD42A" w:rsidR="008B2B24" w:rsidRDefault="008B2B24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39" w:history="1">
            <w:r w:rsidRPr="005C0BD5">
              <w:rPr>
                <w:rStyle w:val="af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Интервью с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AEB8" w14:textId="59045C48" w:rsidR="008B2B24" w:rsidRDefault="008B2B24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0" w:history="1">
            <w:r w:rsidRPr="005C0BD5">
              <w:rPr>
                <w:rStyle w:val="af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9E0A" w14:textId="547C7B9E" w:rsidR="008B2B24" w:rsidRDefault="008B2B24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1" w:history="1">
            <w:r w:rsidRPr="005C0BD5">
              <w:rPr>
                <w:rStyle w:val="af9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Описание вариантов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AD45" w14:textId="05E6366F" w:rsidR="008B2B24" w:rsidRDefault="008B2B24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2" w:history="1">
            <w:r w:rsidRPr="005C0BD5">
              <w:rPr>
                <w:rStyle w:val="af9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Классификация пользователей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D60D" w14:textId="23C842E2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3" w:history="1">
            <w:r w:rsidRPr="005C0BD5">
              <w:rPr>
                <w:rStyle w:val="af9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B472" w14:textId="051F3DB0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4" w:history="1">
            <w:r w:rsidRPr="005C0BD5">
              <w:rPr>
                <w:rStyle w:val="af9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5FD8" w14:textId="2242175F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5" w:history="1">
            <w:r w:rsidRPr="005C0BD5">
              <w:rPr>
                <w:rStyle w:val="af9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Описание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A08E" w14:textId="0B40E0E8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6" w:history="1">
            <w:r w:rsidRPr="005C0BD5">
              <w:rPr>
                <w:rStyle w:val="af9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</w:t>
            </w:r>
            <w:r w:rsidRPr="005C0BD5">
              <w:rPr>
                <w:rStyle w:val="af9"/>
                <w:bCs/>
                <w:noProof/>
              </w:rPr>
              <w:t>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58B" w14:textId="03DB1C62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7" w:history="1">
            <w:r w:rsidRPr="005C0BD5">
              <w:rPr>
                <w:rStyle w:val="af9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</w:t>
            </w:r>
            <w:r w:rsidRPr="005C0BD5">
              <w:rPr>
                <w:rStyle w:val="af9"/>
                <w:bCs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4603" w14:textId="6E92B49D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8" w:history="1">
            <w:r w:rsidRPr="005C0BD5">
              <w:rPr>
                <w:rStyle w:val="af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A3A1" w14:textId="4B11EDBC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9" w:history="1">
            <w:r w:rsidRPr="005C0BD5">
              <w:rPr>
                <w:rStyle w:val="af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>Описание проектирования логики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165A" w14:textId="20C1198C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0" w:history="1">
            <w:r w:rsidRPr="005C0BD5">
              <w:rPr>
                <w:rStyle w:val="af9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Определение транзакционных функциональных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63BF" w14:textId="59C4310D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1" w:history="1">
            <w:r w:rsidRPr="005C0BD5">
              <w:rPr>
                <w:rStyle w:val="af9"/>
                <w:noProof/>
              </w:rPr>
              <w:t>2.5</w:t>
            </w:r>
            <w:r w:rsidRPr="005C0BD5">
              <w:rPr>
                <w:rStyle w:val="af9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  <w:lang w:val="en-US"/>
              </w:rPr>
              <w:t xml:space="preserve"> </w:t>
            </w:r>
            <w:r w:rsidRPr="005C0BD5">
              <w:rPr>
                <w:rStyle w:val="af9"/>
                <w:noProof/>
              </w:rPr>
              <w:t>Расчет количества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6331" w14:textId="06989A43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2" w:history="1">
            <w:r w:rsidRPr="005C0BD5">
              <w:rPr>
                <w:rStyle w:val="af9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 xml:space="preserve"> Определение основных технико-экономических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093F" w14:textId="0DA644FA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3" w:history="1">
            <w:r w:rsidRPr="005C0BD5">
              <w:rPr>
                <w:rStyle w:val="af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0BD5">
              <w:rPr>
                <w:rStyle w:val="af9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8370" w14:textId="6EEA2EE0" w:rsidR="008B2B24" w:rsidRDefault="008B2B2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4" w:history="1">
            <w:r w:rsidRPr="005C0BD5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3973" w14:textId="7A6B43BF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5" w:history="1">
            <w:r w:rsidRPr="005C0BD5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E1D8" w14:textId="5F7CCE79" w:rsidR="008B2B24" w:rsidRDefault="008B2B2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6" w:history="1">
            <w:r w:rsidRPr="005C0BD5">
              <w:rPr>
                <w:rStyle w:val="af9"/>
                <w:noProof/>
              </w:rPr>
              <w:t>Использованные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3C66" w14:textId="723F0143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857037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77777777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857038"/>
      <w:r w:rsidRPr="00AD63B0">
        <w:lastRenderedPageBreak/>
        <w:t>1.</w:t>
      </w:r>
      <w:r w:rsidRPr="00AD63B0">
        <w:tab/>
        <w:t>Аналитическая часть</w:t>
      </w:r>
      <w:bookmarkEnd w:id="4"/>
    </w:p>
    <w:p w14:paraId="3E87A19C" w14:textId="77777777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857039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Pr="00B76DC7">
        <w:tab/>
      </w:r>
      <w:r w:rsidRPr="00AD63B0">
        <w:t>Интервью с заказчиком</w:t>
      </w:r>
      <w:bookmarkEnd w:id="5"/>
    </w:p>
    <w:p w14:paraId="744FC2E6" w14:textId="77777777" w:rsidR="004B0C7D" w:rsidRDefault="004B0C7D" w:rsidP="004B0C7D">
      <w:pPr>
        <w:spacing w:after="200" w:line="276" w:lineRule="auto"/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76733942" w14:textId="77777777" w:rsidR="004B0C7D" w:rsidRPr="00413E8E" w:rsidRDefault="004B0C7D" w:rsidP="004B0C7D">
      <w:pPr>
        <w:pStyle w:val="aff8"/>
        <w:spacing w:after="200" w:line="276" w:lineRule="auto"/>
        <w:ind w:left="284"/>
      </w:pPr>
    </w:p>
    <w:p w14:paraId="3D6887B9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6E2B89AA" w14:textId="77777777" w:rsidR="004B0C7D" w:rsidRPr="00B76DC7" w:rsidRDefault="004B0C7D" w:rsidP="004B0C7D">
      <w:pPr>
        <w:tabs>
          <w:tab w:val="left" w:pos="1110"/>
        </w:tabs>
        <w:spacing w:after="200" w:line="276" w:lineRule="auto"/>
        <w:ind w:left="284"/>
      </w:pPr>
    </w:p>
    <w:p w14:paraId="174D2736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типы вопросов и форматы тестов вам необходимы? (например, множественный выбор, соответствие, открытый вопрос и т.д.) </w:t>
      </w:r>
    </w:p>
    <w:p w14:paraId="05E5FE30" w14:textId="77777777" w:rsidR="004B0C7D" w:rsidRPr="00B76DC7" w:rsidRDefault="004B0C7D" w:rsidP="004B0C7D">
      <w:pPr>
        <w:spacing w:after="200" w:line="276" w:lineRule="auto"/>
        <w:ind w:left="284"/>
      </w:pPr>
    </w:p>
    <w:p w14:paraId="63553A6C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57AF29E8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75E79FF7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51F0BC24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>Какие дополнительные функциональности или интеграции вы бы хотели видеть в приложении (например, импорт и экспорт данных, возможность загрузки файлов и т.д.)?</w:t>
      </w:r>
    </w:p>
    <w:p w14:paraId="1B6EA332" w14:textId="77777777" w:rsidR="004B0C7D" w:rsidRDefault="004B0C7D" w:rsidP="004B0C7D">
      <w:pPr>
        <w:pStyle w:val="aff8"/>
        <w:spacing w:after="200" w:line="276" w:lineRule="auto"/>
        <w:ind w:left="641"/>
      </w:pPr>
    </w:p>
    <w:p w14:paraId="7E778123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49A222F6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6C240BF5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3DEBB8FB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17243C25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64095FCF" w14:textId="37591CA3" w:rsidR="004B0C7D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поддержку после внедрения вам может понадобиться? </w:t>
      </w:r>
    </w:p>
    <w:p w14:paraId="73DB18F3" w14:textId="72B206A5" w:rsidR="004B0C7D" w:rsidRDefault="004B0C7D" w:rsidP="004B0C7D">
      <w:pPr>
        <w:spacing w:line="240" w:lineRule="auto"/>
        <w:jc w:val="left"/>
      </w:pPr>
      <w:r>
        <w:br w:type="page"/>
      </w:r>
    </w:p>
    <w:p w14:paraId="2A8C2EC3" w14:textId="658E54F3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2857040"/>
      <w:r w:rsidRPr="00DE4C29">
        <w:lastRenderedPageBreak/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Pr="00DE4C29">
        <w:tab/>
      </w:r>
      <w:r w:rsidRPr="00AD63B0">
        <w:t>Описание предметной области</w:t>
      </w:r>
      <w:bookmarkEnd w:id="6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</w:t>
      </w:r>
      <w:proofErr w:type="gramStart"/>
      <w:r w:rsidRPr="00AD63B0">
        <w:rPr>
          <w:color w:val="000000"/>
        </w:rPr>
        <w:t>дисциплинам</w:t>
      </w:r>
      <w:proofErr w:type="gramEnd"/>
      <w:r w:rsidRPr="00AD63B0">
        <w:rPr>
          <w:color w:val="000000"/>
        </w:rPr>
        <w:t xml:space="preserve">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7" w:name="_1fob9te" w:colFirst="0" w:colLast="0"/>
      <w:bookmarkEnd w:id="7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Выбор теста </w:t>
            </w:r>
            <w:proofErr w:type="gramStart"/>
            <w:r w:rsidRPr="00AD63B0">
              <w:rPr>
                <w:sz w:val="24"/>
                <w:szCs w:val="24"/>
              </w:rPr>
              <w:t>студентом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439D0FD7" w14:textId="070ACB9B" w:rsidR="00413E8E" w:rsidRDefault="00D61BED" w:rsidP="004B0C7D">
      <w:pPr>
        <w:spacing w:after="160" w:line="259" w:lineRule="auto"/>
        <w:ind w:left="284"/>
        <w:rPr>
          <w:b/>
        </w:rPr>
      </w:pPr>
      <w:r w:rsidRPr="00AD63B0">
        <w:br w:type="page"/>
      </w:r>
    </w:p>
    <w:p w14:paraId="05648649" w14:textId="60909071" w:rsid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8" w:name="_Toc162857041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Pr="00DE4C29">
        <w:tab/>
      </w:r>
      <w:r w:rsidRPr="00DE4C29">
        <w:tab/>
      </w:r>
      <w:r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студент выбирает </w:t>
            </w:r>
            <w:proofErr w:type="gramStart"/>
            <w:r w:rsidRPr="00AD63B0">
              <w:rPr>
                <w:sz w:val="24"/>
                <w:szCs w:val="24"/>
              </w:rPr>
              <w:t>тест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06698C29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857042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DE4C29">
        <w:tab/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3E142F9C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857043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DE4C29">
        <w:tab/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5EA8C73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857044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Pr="00DE4C29">
        <w:tab/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5DD80AB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857045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Pr="00DE4C29">
        <w:tab/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 Это</w:t>
      </w:r>
      <w:proofErr w:type="gramEnd"/>
      <w:r w:rsidRPr="00413E8E">
        <w:t xml:space="preserve">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</w:t>
      </w:r>
      <w:proofErr w:type="gramStart"/>
      <w:r w:rsidRPr="00413E8E">
        <w:t>выполнением операций с тестами</w:t>
      </w:r>
      <w:proofErr w:type="gramEnd"/>
      <w:r w:rsidRPr="00413E8E">
        <w:t xml:space="preserve">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lastRenderedPageBreak/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</w:t>
      </w:r>
      <w:proofErr w:type="gramStart"/>
      <w:r w:rsidRPr="00413E8E">
        <w:t>В</w:t>
      </w:r>
      <w:proofErr w:type="gramEnd"/>
      <w:r w:rsidRPr="00413E8E">
        <w:t xml:space="preserve">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</w:t>
      </w:r>
      <w:r w:rsidR="00F73BE6" w:rsidRPr="00F73BE6">
        <w:t xml:space="preserve"> </w:t>
      </w:r>
      <w:r w:rsidRPr="00413E8E">
        <w:t>Это</w:t>
      </w:r>
      <w:proofErr w:type="gramEnd"/>
      <w:r w:rsidRPr="00413E8E">
        <w:t xml:space="preserve">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F5B8436" w14:textId="68D7E6CE" w:rsidR="00413E8E" w:rsidRDefault="003B5366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 w:rsidRPr="003B5366">
        <w:drawing>
          <wp:inline distT="0" distB="0" distL="0" distR="0" wp14:anchorId="3DBE5762" wp14:editId="19DA81D2">
            <wp:extent cx="5252720" cy="2982647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932" cy="2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8E">
        <w:rPr>
          <w:bCs/>
        </w:rPr>
        <w:br w:type="page"/>
      </w:r>
    </w:p>
    <w:p w14:paraId="64666280" w14:textId="0ECFB434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857047"/>
      <w:r w:rsidRPr="00B76DC7">
        <w:lastRenderedPageBreak/>
        <w:t>1</w:t>
      </w:r>
      <w:r w:rsidRPr="00AD63B0">
        <w:t>.</w:t>
      </w:r>
      <w:r w:rsidRPr="00B76DC7">
        <w:t>9</w:t>
      </w:r>
      <w:r w:rsidRPr="00DE4C29">
        <w:t>.</w:t>
      </w:r>
      <w:r w:rsidRPr="00DE4C29">
        <w:tab/>
      </w:r>
      <w:r w:rsidRPr="00DE4C29">
        <w:tab/>
      </w:r>
      <w:r w:rsidRPr="00413E8E">
        <w:rPr>
          <w:bCs/>
        </w:rPr>
        <w:t>Проектирование интерфейса</w:t>
      </w:r>
      <w:bookmarkEnd w:id="14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lastRenderedPageBreak/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23D6C635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 w:rsidRPr="00AD63B0">
              <w:rPr>
                <w:noProof/>
              </w:rPr>
              <w:lastRenderedPageBreak/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6" w:name="_3rdcrjn" w:colFirst="0" w:colLast="0"/>
      <w:bookmarkEnd w:id="16"/>
      <w:r w:rsidRPr="00AD63B0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04EB173F" w14:textId="600255BA" w:rsidR="00DE4C29" w:rsidRPr="00AD63B0" w:rsidRDefault="00DE4C29" w:rsidP="00DE4C29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7" w:name="_Toc162857048"/>
      <w:r w:rsidRPr="00AD63B0">
        <w:lastRenderedPageBreak/>
        <w:t>2.</w:t>
      </w:r>
      <w:r w:rsidRPr="00AD63B0">
        <w:tab/>
        <w:t>Технологическая часть</w:t>
      </w:r>
      <w:bookmarkEnd w:id="17"/>
    </w:p>
    <w:p w14:paraId="49E78F9F" w14:textId="2E69C707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AD63B0">
        <w:t xml:space="preserve"> </w:t>
      </w:r>
      <w:bookmarkStart w:id="18" w:name="_Toc162857049"/>
      <w:r w:rsidRPr="00AD63B0">
        <w:t>2.1</w:t>
      </w:r>
      <w:r w:rsidRPr="00B76DC7">
        <w:t>.</w:t>
      </w:r>
      <w:r w:rsidRPr="00DE4C29">
        <w:tab/>
      </w:r>
      <w:r w:rsidRPr="00AD63B0">
        <w:t>Описание проектирования логики и данных</w:t>
      </w:r>
      <w:bookmarkEnd w:id="18"/>
    </w:p>
    <w:p w14:paraId="537DA864" w14:textId="77777777" w:rsidR="00DE4C29" w:rsidRPr="00AD63B0" w:rsidRDefault="00DE4C29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 диаграмма классов проекта, пре</w:t>
      </w:r>
      <w:r>
        <w:t>д</w:t>
      </w:r>
      <w:r w:rsidRPr="00AD63B0">
        <w:t xml:space="preserve">ставленная на рисунке 2. </w:t>
      </w:r>
    </w:p>
    <w:p w14:paraId="16B1F82C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3C97C2AD" wp14:editId="25144329">
            <wp:extent cx="5538009" cy="2359648"/>
            <wp:effectExtent l="19050" t="19050" r="24765" b="22225"/>
            <wp:docPr id="8219432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A5C6B" w14:textId="77777777" w:rsidR="00DE4C29" w:rsidRPr="00DE4C29" w:rsidRDefault="00DE4C29" w:rsidP="00DE4C29">
      <w:pPr>
        <w:ind w:left="284"/>
        <w:jc w:val="center"/>
      </w:pPr>
      <w:r w:rsidRPr="00AD63B0">
        <w:t>Рисунок 2. Диаграмма классов.</w:t>
      </w:r>
    </w:p>
    <w:p w14:paraId="0B0843B3" w14:textId="462A567F" w:rsidR="00DE4C29" w:rsidRPr="00AD63B0" w:rsidRDefault="00DE4C29" w:rsidP="002B1455">
      <w:pPr>
        <w:ind w:left="284" w:firstLine="424"/>
      </w:pPr>
      <w:r w:rsidRPr="00AD63B0"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5719E0CD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15614D58" wp14:editId="50E0ED74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E9D9" w14:textId="77777777" w:rsidR="00DE4C29" w:rsidRPr="00DE4C29" w:rsidRDefault="00DE4C29" w:rsidP="00DE4C29">
      <w:pPr>
        <w:spacing w:line="240" w:lineRule="auto"/>
        <w:ind w:left="284"/>
        <w:jc w:val="center"/>
      </w:pPr>
      <w:r w:rsidRPr="00AD63B0">
        <w:t>Рисунок 3. ER – Диаграмма</w:t>
      </w:r>
    </w:p>
    <w:p w14:paraId="0E04E75A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6D2C200A" w14:textId="77777777" w:rsidR="00DE4C29" w:rsidRPr="00AD63B0" w:rsidRDefault="00DE4C29" w:rsidP="00DE4C2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4 – 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DE4C29" w:rsidRPr="00AD63B0" w14:paraId="645226EC" w14:textId="77777777" w:rsidTr="00B76DC7">
        <w:tc>
          <w:tcPr>
            <w:tcW w:w="2581" w:type="dxa"/>
            <w:vAlign w:val="center"/>
          </w:tcPr>
          <w:p w14:paraId="50D61040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3F3A4164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38EB608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38E24A7F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5C50B9D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1FF710F4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DE4C29" w:rsidRPr="00AD63B0" w14:paraId="5E42816F" w14:textId="77777777" w:rsidTr="00B76DC7">
        <w:tc>
          <w:tcPr>
            <w:tcW w:w="2581" w:type="dxa"/>
          </w:tcPr>
          <w:p w14:paraId="3EAC141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6A8C50F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240BB31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6FE1F6CE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AC6364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11DC60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032D1593" w14:textId="77777777" w:rsidTr="00B76DC7">
        <w:tc>
          <w:tcPr>
            <w:tcW w:w="2581" w:type="dxa"/>
          </w:tcPr>
          <w:p w14:paraId="386C7470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33BBC2D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452F210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C13D33A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F9B3A4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1187AD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1A56C720" w14:textId="77777777" w:rsidTr="00B76DC7">
        <w:trPr>
          <w:trHeight w:val="145"/>
        </w:trPr>
        <w:tc>
          <w:tcPr>
            <w:tcW w:w="2581" w:type="dxa"/>
          </w:tcPr>
          <w:p w14:paraId="73A153D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0F1B064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1ACBA23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1BC199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70DED056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2EEB779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A83B1BD" w14:textId="77777777" w:rsidTr="00B76DC7">
        <w:trPr>
          <w:trHeight w:val="145"/>
        </w:trPr>
        <w:tc>
          <w:tcPr>
            <w:tcW w:w="2581" w:type="dxa"/>
          </w:tcPr>
          <w:p w14:paraId="0E21DB1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43DF9BC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74675277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AD39C2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319BCC2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D6B5AB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2CB4CB9" w14:textId="77777777" w:rsidTr="00B76DC7">
        <w:trPr>
          <w:trHeight w:val="145"/>
        </w:trPr>
        <w:tc>
          <w:tcPr>
            <w:tcW w:w="2581" w:type="dxa"/>
          </w:tcPr>
          <w:p w14:paraId="39466D5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5DDE4A1F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33CE7016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AEDA4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7BF7B66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91E19A9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C4B375E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AD63B0">
        <w:rPr>
          <w:color w:val="000000"/>
        </w:rPr>
        <w:t>Коэффициент определяется в зависимости от принадлежности объекта к ILF или EIF.</w:t>
      </w:r>
    </w:p>
    <w:p w14:paraId="50A27EE6" w14:textId="77777777" w:rsidR="00DE4C29" w:rsidRPr="00DE4C29" w:rsidRDefault="00DE4C29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</w:p>
    <w:p w14:paraId="73335BA0" w14:textId="4C57089E" w:rsidR="00413E8E" w:rsidRPr="00AD63B0" w:rsidRDefault="00413E8E" w:rsidP="00413E8E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9" w:name="_Toc162857050"/>
      <w:r w:rsidRPr="00AD63B0">
        <w:t>2.4</w:t>
      </w:r>
      <w:r w:rsidR="00DE4C29" w:rsidRPr="00B76DC7">
        <w:t>.</w:t>
      </w:r>
      <w:r w:rsidR="00DE4C29" w:rsidRPr="00B76DC7">
        <w:tab/>
      </w:r>
      <w:r w:rsidR="00DE4C29" w:rsidRPr="00B76DC7">
        <w:tab/>
      </w:r>
      <w:r w:rsidRPr="00AD63B0">
        <w:t>Определение транзакционных функциональных типов</w:t>
      </w:r>
      <w:bookmarkEnd w:id="19"/>
    </w:p>
    <w:p w14:paraId="144EFD91" w14:textId="77777777" w:rsidR="00413E8E" w:rsidRPr="00AD63B0" w:rsidRDefault="00413E8E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356261A4" w14:textId="77777777" w:rsidR="00413E8E" w:rsidRPr="00AD63B0" w:rsidRDefault="00413E8E" w:rsidP="00413E8E">
      <w:pPr>
        <w:spacing w:line="240" w:lineRule="auto"/>
        <w:jc w:val="left"/>
        <w:rPr>
          <w:color w:val="000000"/>
        </w:rPr>
      </w:pPr>
      <w:r w:rsidRPr="00AD63B0">
        <w:rPr>
          <w:color w:val="000000"/>
        </w:rPr>
        <w:br w:type="page"/>
      </w:r>
    </w:p>
    <w:p w14:paraId="1A48B2BD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52C927A6" w14:textId="77777777" w:rsidTr="00B76DC7">
        <w:trPr>
          <w:jc w:val="center"/>
        </w:trPr>
        <w:tc>
          <w:tcPr>
            <w:tcW w:w="2715" w:type="dxa"/>
          </w:tcPr>
          <w:p w14:paraId="71FDAE2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C1043C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3EE3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CD5DF0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3D950A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2F8ED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81468F3" w14:textId="77777777" w:rsidTr="00B76DC7">
        <w:trPr>
          <w:jc w:val="center"/>
        </w:trPr>
        <w:tc>
          <w:tcPr>
            <w:tcW w:w="2715" w:type="dxa"/>
          </w:tcPr>
          <w:p w14:paraId="0A02DD5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2AF29B9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846C34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BF083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4ABC68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CEC15F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5364501" w14:textId="77777777" w:rsidTr="00B76DC7">
        <w:trPr>
          <w:jc w:val="center"/>
        </w:trPr>
        <w:tc>
          <w:tcPr>
            <w:tcW w:w="2715" w:type="dxa"/>
          </w:tcPr>
          <w:p w14:paraId="120AE4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46E3715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E81289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FF3C5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69B9B4E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45D2A8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0B8B991" w14:textId="77777777" w:rsidTr="00B76DC7">
        <w:trPr>
          <w:jc w:val="center"/>
        </w:trPr>
        <w:tc>
          <w:tcPr>
            <w:tcW w:w="2715" w:type="dxa"/>
          </w:tcPr>
          <w:p w14:paraId="1E0212C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509726D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1BA226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6C5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20A1F0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FA38F2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9B3D236" w14:textId="77777777" w:rsidR="00413E8E" w:rsidRPr="00AD63B0" w:rsidRDefault="00413E8E" w:rsidP="00413E8E">
      <w:pPr>
        <w:spacing w:afterLines="30" w:after="72" w:line="240" w:lineRule="auto"/>
        <w:ind w:left="284"/>
      </w:pPr>
    </w:p>
    <w:p w14:paraId="52940F9F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4F2000FD" w14:textId="77777777" w:rsidTr="00B76DC7">
        <w:trPr>
          <w:jc w:val="center"/>
        </w:trPr>
        <w:tc>
          <w:tcPr>
            <w:tcW w:w="2715" w:type="dxa"/>
          </w:tcPr>
          <w:p w14:paraId="152834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27FA2B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591864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2AD8C55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918080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9F9CC5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458760F9" w14:textId="77777777" w:rsidTr="00B76DC7">
        <w:trPr>
          <w:jc w:val="center"/>
        </w:trPr>
        <w:tc>
          <w:tcPr>
            <w:tcW w:w="2715" w:type="dxa"/>
          </w:tcPr>
          <w:p w14:paraId="19D2C14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454D92B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1583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AA2B7A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F6C9B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48D8DD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3CE4FE4" w14:textId="77777777" w:rsidTr="00B76DC7">
        <w:trPr>
          <w:jc w:val="center"/>
        </w:trPr>
        <w:tc>
          <w:tcPr>
            <w:tcW w:w="2715" w:type="dxa"/>
          </w:tcPr>
          <w:p w14:paraId="75A011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8CEAAB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B78DE0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EA129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CD94F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7C8F79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501200D" w14:textId="77777777" w:rsidTr="00B76DC7">
        <w:trPr>
          <w:jc w:val="center"/>
        </w:trPr>
        <w:tc>
          <w:tcPr>
            <w:tcW w:w="2715" w:type="dxa"/>
          </w:tcPr>
          <w:p w14:paraId="5CDBABF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e-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726180F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19D7A3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1658A6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F7AB09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D636C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10E828F" w14:textId="77777777" w:rsidTr="00B76DC7">
        <w:trPr>
          <w:jc w:val="center"/>
        </w:trPr>
        <w:tc>
          <w:tcPr>
            <w:tcW w:w="2715" w:type="dxa"/>
          </w:tcPr>
          <w:p w14:paraId="47377AC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366EC9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34910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2ACCAD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EE089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BCBB5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4B39CC3" w14:textId="77777777" w:rsidR="00413E8E" w:rsidRPr="00AD63B0" w:rsidRDefault="00413E8E" w:rsidP="00413E8E">
      <w:pPr>
        <w:spacing w:afterLines="30" w:after="72"/>
        <w:ind w:left="284"/>
      </w:pPr>
    </w:p>
    <w:p w14:paraId="0991C59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413E8E" w:rsidRPr="00AD63B0" w14:paraId="4B646859" w14:textId="77777777" w:rsidTr="00B76DC7">
        <w:trPr>
          <w:jc w:val="center"/>
        </w:trPr>
        <w:tc>
          <w:tcPr>
            <w:tcW w:w="2715" w:type="dxa"/>
          </w:tcPr>
          <w:p w14:paraId="38555EF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E29C76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63D4B7A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29662B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554F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9D7159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3282C586" w14:textId="77777777" w:rsidTr="00B76DC7">
        <w:trPr>
          <w:jc w:val="center"/>
        </w:trPr>
        <w:tc>
          <w:tcPr>
            <w:tcW w:w="2715" w:type="dxa"/>
          </w:tcPr>
          <w:p w14:paraId="6603E92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3F159B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3AFC294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C8CB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10435CD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034CC0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413E8E" w:rsidRPr="00AD63B0" w14:paraId="26B88EE1" w14:textId="77777777" w:rsidTr="00B76DC7">
        <w:trPr>
          <w:jc w:val="center"/>
        </w:trPr>
        <w:tc>
          <w:tcPr>
            <w:tcW w:w="2715" w:type="dxa"/>
          </w:tcPr>
          <w:p w14:paraId="5DE06E4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05F3D7B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6A832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DAF8EF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30D9CB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7C42B8C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14E11B4" w14:textId="77777777" w:rsidR="00413E8E" w:rsidRPr="00AD63B0" w:rsidRDefault="00413E8E" w:rsidP="00413E8E">
      <w:pPr>
        <w:spacing w:afterLines="30" w:after="72"/>
        <w:ind w:left="284"/>
      </w:pPr>
      <w:bookmarkStart w:id="20" w:name="_lnxbz9" w:colFirst="0" w:colLast="0"/>
      <w:bookmarkEnd w:id="20"/>
    </w:p>
    <w:p w14:paraId="7B09D03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6E7AAE84" w14:textId="77777777" w:rsidTr="00B76DC7">
        <w:trPr>
          <w:jc w:val="center"/>
        </w:trPr>
        <w:tc>
          <w:tcPr>
            <w:tcW w:w="2715" w:type="dxa"/>
          </w:tcPr>
          <w:p w14:paraId="42851C0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79026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1C62A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C0162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C2248C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A4FB2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3B81EAA" w14:textId="77777777" w:rsidTr="00B76DC7">
        <w:trPr>
          <w:jc w:val="center"/>
        </w:trPr>
        <w:tc>
          <w:tcPr>
            <w:tcW w:w="2715" w:type="dxa"/>
          </w:tcPr>
          <w:p w14:paraId="7385ED2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3E7938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614BD2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4AA34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A5365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D2306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0E309E89" w14:textId="77777777" w:rsidTr="00B76DC7">
        <w:trPr>
          <w:jc w:val="center"/>
        </w:trPr>
        <w:tc>
          <w:tcPr>
            <w:tcW w:w="2715" w:type="dxa"/>
          </w:tcPr>
          <w:p w14:paraId="697D2EE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027C66C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97E94A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819169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84ACD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0DE7BC5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</w:tr>
      <w:tr w:rsidR="00413E8E" w:rsidRPr="00AD63B0" w14:paraId="22D1B5D9" w14:textId="77777777" w:rsidTr="00B76DC7">
        <w:trPr>
          <w:jc w:val="center"/>
        </w:trPr>
        <w:tc>
          <w:tcPr>
            <w:tcW w:w="2715" w:type="dxa"/>
          </w:tcPr>
          <w:p w14:paraId="7A3EB43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5293FED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2A450C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4BABD0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AF18E6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EFEFD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3A0106" w14:textId="77777777" w:rsidR="00413E8E" w:rsidRPr="00AD63B0" w:rsidRDefault="00413E8E" w:rsidP="00413E8E">
      <w:pPr>
        <w:spacing w:line="240" w:lineRule="auto"/>
        <w:jc w:val="left"/>
      </w:pPr>
      <w:bookmarkStart w:id="21" w:name="_35nkun2" w:colFirst="0" w:colLast="0"/>
      <w:bookmarkEnd w:id="21"/>
    </w:p>
    <w:p w14:paraId="6646300C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9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29B2AC49" w14:textId="77777777" w:rsidTr="00B76DC7">
        <w:trPr>
          <w:jc w:val="center"/>
        </w:trPr>
        <w:tc>
          <w:tcPr>
            <w:tcW w:w="2715" w:type="dxa"/>
          </w:tcPr>
          <w:p w14:paraId="2DAE39A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FE6170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90E483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3F4B28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D70E0D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E6F94F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18164AB" w14:textId="77777777" w:rsidTr="00B76DC7">
        <w:trPr>
          <w:jc w:val="center"/>
        </w:trPr>
        <w:tc>
          <w:tcPr>
            <w:tcW w:w="2715" w:type="dxa"/>
          </w:tcPr>
          <w:p w14:paraId="46883D3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73A158D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FDB407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94442B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7AC100A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9432F7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CB079AD" w14:textId="77777777" w:rsidTr="00B76DC7">
        <w:trPr>
          <w:jc w:val="center"/>
        </w:trPr>
        <w:tc>
          <w:tcPr>
            <w:tcW w:w="2715" w:type="dxa"/>
          </w:tcPr>
          <w:p w14:paraId="5BFFA59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97FCD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04F96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4E1606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653C23C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F35C41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938BB16" w14:textId="77777777" w:rsidR="00413E8E" w:rsidRPr="00AD63B0" w:rsidRDefault="00413E8E" w:rsidP="00413E8E">
      <w:pPr>
        <w:spacing w:line="240" w:lineRule="auto"/>
        <w:jc w:val="left"/>
      </w:pPr>
    </w:p>
    <w:p w14:paraId="106E21A6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C0D8B15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AD63B0">
        <w:rPr>
          <w:color w:val="000000"/>
        </w:rPr>
        <w:lastRenderedPageBreak/>
        <w:t>Таблица 10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1ADFF579" w14:textId="77777777" w:rsidTr="00B76DC7">
        <w:trPr>
          <w:jc w:val="center"/>
        </w:trPr>
        <w:tc>
          <w:tcPr>
            <w:tcW w:w="2715" w:type="dxa"/>
          </w:tcPr>
          <w:p w14:paraId="5E9DA42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60AF72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C33F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E74DDB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46AA1A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9C94E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49FB031" w14:textId="77777777" w:rsidTr="00B76DC7">
        <w:trPr>
          <w:jc w:val="center"/>
        </w:trPr>
        <w:tc>
          <w:tcPr>
            <w:tcW w:w="2715" w:type="dxa"/>
          </w:tcPr>
          <w:p w14:paraId="1CD8D9E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2" w:name="_1ksv4uv" w:colFirst="0" w:colLast="0"/>
            <w:bookmarkEnd w:id="22"/>
            <w:r w:rsidRPr="00AD63B0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462B6C0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ADCE40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238D1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09E8BB4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66037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649BD55" w14:textId="77777777" w:rsidTr="00B76DC7">
        <w:trPr>
          <w:jc w:val="center"/>
        </w:trPr>
        <w:tc>
          <w:tcPr>
            <w:tcW w:w="2715" w:type="dxa"/>
          </w:tcPr>
          <w:p w14:paraId="1D3717F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659F92E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5D4AEB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B4099A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8533AF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C0AD2E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5F168C8" w14:textId="77777777" w:rsidR="00413E8E" w:rsidRPr="00AD63B0" w:rsidRDefault="00413E8E" w:rsidP="00413E8E">
      <w:pPr>
        <w:ind w:left="284"/>
      </w:pPr>
    </w:p>
    <w:p w14:paraId="194D80B9" w14:textId="6BE1754E" w:rsidR="00413E8E" w:rsidRPr="00AD63B0" w:rsidRDefault="00413E8E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3" w:name="_Toc162857051"/>
      <w:r w:rsidRPr="00AD63B0">
        <w:t>2.5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Расчет количества функциональных точек</w:t>
      </w:r>
      <w:bookmarkEnd w:id="23"/>
    </w:p>
    <w:p w14:paraId="4D4FF84C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AD63B0">
        <w:rPr>
          <w:color w:val="000000"/>
        </w:rPr>
        <w:t>Таблица 11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413E8E" w:rsidRPr="00AD63B0" w14:paraId="196AAD47" w14:textId="77777777" w:rsidTr="00B76DC7">
        <w:trPr>
          <w:jc w:val="center"/>
        </w:trPr>
        <w:tc>
          <w:tcPr>
            <w:tcW w:w="3859" w:type="dxa"/>
            <w:vAlign w:val="center"/>
          </w:tcPr>
          <w:p w14:paraId="0FF5533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5185B25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1117227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3F9158C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4607198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413E8E" w:rsidRPr="00AD63B0" w14:paraId="07EF7E75" w14:textId="77777777" w:rsidTr="00B76DC7">
        <w:trPr>
          <w:jc w:val="center"/>
        </w:trPr>
        <w:tc>
          <w:tcPr>
            <w:tcW w:w="3859" w:type="dxa"/>
          </w:tcPr>
          <w:p w14:paraId="2C864BD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3718692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3E869BD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4D145F9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1A311D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15</w:t>
            </w:r>
          </w:p>
        </w:tc>
      </w:tr>
      <w:tr w:rsidR="00413E8E" w:rsidRPr="00AD63B0" w14:paraId="7C31EAF7" w14:textId="77777777" w:rsidTr="00B76DC7">
        <w:trPr>
          <w:jc w:val="center"/>
        </w:trPr>
        <w:tc>
          <w:tcPr>
            <w:tcW w:w="3859" w:type="dxa"/>
          </w:tcPr>
          <w:p w14:paraId="09D307D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7FE001C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4FB0AD6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47F9CD6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54968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12</w:t>
            </w:r>
          </w:p>
        </w:tc>
      </w:tr>
      <w:tr w:rsidR="00413E8E" w:rsidRPr="00AD63B0" w14:paraId="2A681A0C" w14:textId="77777777" w:rsidTr="00B76DC7">
        <w:trPr>
          <w:jc w:val="center"/>
        </w:trPr>
        <w:tc>
          <w:tcPr>
            <w:tcW w:w="3859" w:type="dxa"/>
          </w:tcPr>
          <w:p w14:paraId="2210060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5BC353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6F62126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2069617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5CD27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</w:tr>
      <w:tr w:rsidR="00413E8E" w:rsidRPr="00AD63B0" w14:paraId="24971A48" w14:textId="77777777" w:rsidTr="00B76DC7">
        <w:trPr>
          <w:jc w:val="center"/>
        </w:trPr>
        <w:tc>
          <w:tcPr>
            <w:tcW w:w="3859" w:type="dxa"/>
          </w:tcPr>
          <w:p w14:paraId="76BBF6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23F1682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7F34E50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2B43F1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89483F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</w:tr>
      <w:tr w:rsidR="00413E8E" w:rsidRPr="00AD63B0" w14:paraId="5C819062" w14:textId="77777777" w:rsidTr="00B76DC7">
        <w:trPr>
          <w:jc w:val="center"/>
        </w:trPr>
        <w:tc>
          <w:tcPr>
            <w:tcW w:w="3859" w:type="dxa"/>
          </w:tcPr>
          <w:p w14:paraId="53D8128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234C6F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6550E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80B784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B1129E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10</w:t>
            </w:r>
          </w:p>
        </w:tc>
      </w:tr>
      <w:tr w:rsidR="00413E8E" w:rsidRPr="00AD63B0" w14:paraId="2175773F" w14:textId="77777777" w:rsidTr="00B76DC7">
        <w:trPr>
          <w:jc w:val="center"/>
        </w:trPr>
        <w:tc>
          <w:tcPr>
            <w:tcW w:w="7904" w:type="dxa"/>
            <w:gridSpan w:val="4"/>
          </w:tcPr>
          <w:p w14:paraId="718CD70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432299D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52</w:t>
            </w:r>
          </w:p>
        </w:tc>
      </w:tr>
    </w:tbl>
    <w:p w14:paraId="326C7C10" w14:textId="77777777" w:rsidR="00413E8E" w:rsidRPr="00AD63B0" w:rsidRDefault="00413E8E" w:rsidP="002B1455">
      <w:pPr>
        <w:spacing w:after="160"/>
        <w:ind w:left="284" w:firstLine="424"/>
      </w:pPr>
      <w:r w:rsidRPr="00AD63B0">
        <w:t>Чтобы определить суммарное количество не выровненных функциональных точек, нужно рассчитать по формуле:</w:t>
      </w:r>
    </w:p>
    <w:p w14:paraId="06E032EE" w14:textId="77777777" w:rsidR="00413E8E" w:rsidRPr="00AD63B0" w:rsidRDefault="00413E8E" w:rsidP="00413E8E">
      <w:pPr>
        <w:spacing w:after="160"/>
        <w:ind w:left="284"/>
        <w:jc w:val="center"/>
      </w:pPr>
      <m:oMath>
        <m:r>
          <m:rPr>
            <m:sty m:val="p"/>
          </m:rP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B258155" wp14:editId="58DF5166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BC2A2" w14:textId="77777777" w:rsidR="00B76DC7" w:rsidRPr="00AD63B0" w:rsidRDefault="00B76DC7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8155" id="Прямоугольник 76" o:spid="_x0000_s1026" style="position:absolute;left:0;text-align:left;margin-left:436pt;margin-top:0;width:31.7pt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BfitRqCwIAALs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6D0BC2A2" w14:textId="77777777" w:rsidR="00B76DC7" w:rsidRPr="00AD63B0" w:rsidRDefault="00B76DC7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w14:paraId="620E8204" w14:textId="77777777" w:rsidR="00413E8E" w:rsidRPr="00AD63B0" w:rsidRDefault="00413E8E" w:rsidP="002B1455">
      <w:pPr>
        <w:spacing w:after="160"/>
        <w:ind w:left="284" w:firstLine="424"/>
      </w:pPr>
      <w:r w:rsidRPr="00AD63B0">
        <w:t>Общее суммарное количество не выровненных функциональных точек UFP будет составлять по формуле (7):</w:t>
      </w:r>
    </w:p>
    <w:p w14:paraId="619EBE13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1EECAF3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0ECA344" w14:textId="77777777" w:rsidR="00413E8E" w:rsidRPr="00AD63B0" w:rsidRDefault="00413E8E" w:rsidP="00413E8E">
      <w:pPr>
        <w:spacing w:line="240" w:lineRule="auto"/>
        <w:ind w:left="284" w:firstLine="720"/>
      </w:pPr>
      <w:r w:rsidRPr="00AD63B0">
        <w:lastRenderedPageBreak/>
        <w:t>Таблица 12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413E8E" w:rsidRPr="00AD63B0" w14:paraId="1F40E70B" w14:textId="77777777" w:rsidTr="00B76DC7">
        <w:tc>
          <w:tcPr>
            <w:tcW w:w="596" w:type="dxa"/>
          </w:tcPr>
          <w:p w14:paraId="7140637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4E3568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71FA028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413E8E" w:rsidRPr="00AD63B0" w14:paraId="22AB544A" w14:textId="77777777" w:rsidTr="00B76DC7">
        <w:tc>
          <w:tcPr>
            <w:tcW w:w="596" w:type="dxa"/>
          </w:tcPr>
          <w:p w14:paraId="17EC426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DBB2B4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70770FF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13C387D" w14:textId="77777777" w:rsidTr="00B76DC7">
        <w:tc>
          <w:tcPr>
            <w:tcW w:w="596" w:type="dxa"/>
          </w:tcPr>
          <w:p w14:paraId="21CD56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5D6EE3A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022003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21C53B64" w14:textId="77777777" w:rsidTr="00B76DC7">
        <w:tc>
          <w:tcPr>
            <w:tcW w:w="596" w:type="dxa"/>
          </w:tcPr>
          <w:p w14:paraId="1E4FCA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0C557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5236F79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41EFB310" w14:textId="77777777" w:rsidTr="00B76DC7">
        <w:tc>
          <w:tcPr>
            <w:tcW w:w="596" w:type="dxa"/>
          </w:tcPr>
          <w:p w14:paraId="2684358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9058F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255827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4D5F202" w14:textId="77777777" w:rsidTr="00B76DC7">
        <w:tc>
          <w:tcPr>
            <w:tcW w:w="596" w:type="dxa"/>
          </w:tcPr>
          <w:p w14:paraId="23B53F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7B58F2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1E56D92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66AB043" w14:textId="77777777" w:rsidTr="00B76DC7">
        <w:tc>
          <w:tcPr>
            <w:tcW w:w="596" w:type="dxa"/>
          </w:tcPr>
          <w:p w14:paraId="1EB1F0B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2B6CB35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427D03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62233FB" w14:textId="77777777" w:rsidTr="00B76DC7">
        <w:tc>
          <w:tcPr>
            <w:tcW w:w="596" w:type="dxa"/>
          </w:tcPr>
          <w:p w14:paraId="45F8A04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E28B40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2A8E74C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464AB78" w14:textId="77777777" w:rsidTr="00B76DC7">
        <w:tc>
          <w:tcPr>
            <w:tcW w:w="596" w:type="dxa"/>
          </w:tcPr>
          <w:p w14:paraId="5931078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8FB0D6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623EF5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F1FA722" w14:textId="77777777" w:rsidTr="00B76DC7">
        <w:tc>
          <w:tcPr>
            <w:tcW w:w="596" w:type="dxa"/>
          </w:tcPr>
          <w:p w14:paraId="4512F37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0312B9A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006A0A7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57310B1E" w14:textId="77777777" w:rsidTr="00B76DC7">
        <w:tc>
          <w:tcPr>
            <w:tcW w:w="596" w:type="dxa"/>
          </w:tcPr>
          <w:p w14:paraId="7C5BAD8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641C9FC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392B8F9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70480547" w14:textId="77777777" w:rsidTr="00B76DC7">
        <w:tc>
          <w:tcPr>
            <w:tcW w:w="596" w:type="dxa"/>
          </w:tcPr>
          <w:p w14:paraId="0F8467A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58823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32D6AA1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1A050A6" w14:textId="77777777" w:rsidTr="00B76DC7">
        <w:tc>
          <w:tcPr>
            <w:tcW w:w="596" w:type="dxa"/>
          </w:tcPr>
          <w:p w14:paraId="15FF553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7F75633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556C2A5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09E25EB2" w14:textId="77777777" w:rsidTr="00B76DC7">
        <w:tc>
          <w:tcPr>
            <w:tcW w:w="596" w:type="dxa"/>
          </w:tcPr>
          <w:p w14:paraId="6E42C7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12E763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51F0470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270E783" w14:textId="77777777" w:rsidTr="00B76DC7">
        <w:tc>
          <w:tcPr>
            <w:tcW w:w="7000" w:type="dxa"/>
            <w:gridSpan w:val="2"/>
          </w:tcPr>
          <w:p w14:paraId="4C57832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544EE9E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35</w:t>
            </w:r>
          </w:p>
        </w:tc>
      </w:tr>
    </w:tbl>
    <w:p w14:paraId="706E7231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581FA754" w14:textId="77777777" w:rsidR="00413E8E" w:rsidRPr="00AD63B0" w:rsidRDefault="00413E8E" w:rsidP="002B1455">
      <w:pPr>
        <w:ind w:left="284" w:firstLine="424"/>
      </w:pPr>
      <w:r w:rsidRPr="00AD63B0">
        <w:t>Суммарное значение коэффициентов осуществляется простым суммированием по формуле:</w:t>
      </w:r>
    </w:p>
    <w:p w14:paraId="51632026" w14:textId="77777777" w:rsidR="00413E8E" w:rsidRPr="00AD63B0" w:rsidRDefault="00413E8E" w:rsidP="00413E8E">
      <w:pPr>
        <w:ind w:left="284"/>
        <w:jc w:val="center"/>
      </w:pPr>
      <w:r w:rsidRPr="00AD63B0"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A42A6C0" wp14:editId="3A03CE6B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736B3DD" w14:textId="77777777" w:rsidR="00B76DC7" w:rsidRPr="00AD63B0" w:rsidRDefault="00B76DC7" w:rsidP="00413E8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 w:rsidRPr="00AD63B0">
                              <w:rPr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2A6C0" id="Прямоугольник 90" o:spid="_x0000_s1027" style="position:absolute;left:0;text-align:left;margin-left:436pt;margin-top:.05pt;width:31.7pt;height:25.9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" stroked="f" strokeweight="0">
                <v:textbox>
                  <w:txbxContent>
                    <w:p w14:paraId="7736B3DD" w14:textId="77777777" w:rsidR="00B76DC7" w:rsidRPr="00AD63B0" w:rsidRDefault="00B76DC7" w:rsidP="00413E8E">
                      <w:pPr>
                        <w:pStyle w:val="afffff5"/>
                        <w:spacing w:after="160" w:line="256" w:lineRule="auto"/>
                        <w:jc w:val="right"/>
                      </w:pPr>
                      <w:r w:rsidRPr="00AD63B0">
                        <w:rPr>
                          <w:color w:val="000000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62D53B74" w14:textId="77777777" w:rsidR="00413E8E" w:rsidRPr="00AD63B0" w:rsidRDefault="00413E8E" w:rsidP="002B1455">
      <w:pPr>
        <w:ind w:left="284" w:firstLine="424"/>
      </w:pPr>
      <w:r w:rsidRPr="00AD63B0">
        <w:t>Расчёт суммарного значения коэффициентов будет составлять по формуле (8):</w:t>
      </w:r>
    </w:p>
    <w:p w14:paraId="2956AF54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D90E95A" w14:textId="77777777" w:rsidR="00413E8E" w:rsidRPr="00AD63B0" w:rsidRDefault="00413E8E" w:rsidP="002B1455">
      <w:pPr>
        <w:ind w:firstLine="708"/>
      </w:pPr>
      <w:r w:rsidRPr="00AD63B0">
        <w:t>Расчёт значения фактора выравнивания производится по формуле:</w:t>
      </w:r>
    </w:p>
    <w:p w14:paraId="3B55189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TDI*0.01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+0.65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F12C154" wp14:editId="4D8F80EB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F1E99" w14:textId="77777777" w:rsidR="00B76DC7" w:rsidRPr="00AD63B0" w:rsidRDefault="00B76DC7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C154" id="Прямоугольник 3" o:spid="_x0000_s1028" style="position:absolute;left:0;text-align:left;margin-left:436pt;margin-top:0;width:31.7pt;height:2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089F1E99" w14:textId="77777777" w:rsidR="00B76DC7" w:rsidRPr="00AD63B0" w:rsidRDefault="00B76DC7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</w:p>
    <w:p w14:paraId="4A9DD656" w14:textId="77777777" w:rsidR="00413E8E" w:rsidRPr="00AD63B0" w:rsidRDefault="00413E8E" w:rsidP="002B1455">
      <w:pPr>
        <w:ind w:firstLine="708"/>
      </w:pPr>
      <w:r w:rsidRPr="00AD63B0">
        <w:t>Расчёт значения факторов выравнивания будет составлять по формуле (9):</w:t>
      </w:r>
    </w:p>
    <w:p w14:paraId="24348DE4" w14:textId="77777777" w:rsidR="00413E8E" w:rsidRPr="00AD63B0" w:rsidRDefault="00413E8E" w:rsidP="00413E8E">
      <w:pPr>
        <w:spacing w:after="160"/>
        <w:ind w:left="284"/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+0.65=1</m:t>
          </m:r>
        </m:oMath>
      </m:oMathPara>
    </w:p>
    <w:p w14:paraId="0F3425D8" w14:textId="77777777" w:rsidR="00413E8E" w:rsidRPr="00AD63B0" w:rsidRDefault="00413E8E" w:rsidP="002B1455">
      <w:pPr>
        <w:ind w:left="284" w:firstLine="424"/>
      </w:pPr>
      <w:r w:rsidRPr="00AD63B0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5E9C83E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AFP=UFP*VAF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5518334" wp14:editId="73230E78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58A0E" w14:textId="77777777" w:rsidR="00B76DC7" w:rsidRPr="00AD63B0" w:rsidRDefault="00B76DC7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8334" id="Прямоугольник 2" o:spid="_x0000_s1029" style="position:absolute;left:0;text-align:left;margin-left:427pt;margin-top:0;width:40.1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14:paraId="5B658A0E" w14:textId="77777777" w:rsidR="00B76DC7" w:rsidRPr="00AD63B0" w:rsidRDefault="00B76DC7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357DADE8" w14:textId="77777777" w:rsidR="00413E8E" w:rsidRPr="00AD63B0" w:rsidRDefault="00413E8E" w:rsidP="00413E8E">
      <w:pPr>
        <w:ind w:left="284" w:firstLine="567"/>
      </w:pPr>
      <w:r w:rsidRPr="00AD63B0"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31856776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AFP=52*1=52</m:t>
          </m:r>
        </m:oMath>
      </m:oMathPara>
    </w:p>
    <w:p w14:paraId="676C827C" w14:textId="3097512A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4" w:name="_Toc162857052"/>
      <w:r w:rsidRPr="00AD63B0">
        <w:t>2.5</w:t>
      </w:r>
      <w:r w:rsidRPr="00DE4C29">
        <w:t>.</w:t>
      </w:r>
      <w:r w:rsidRPr="00DE4C29">
        <w:tab/>
      </w:r>
      <w:r w:rsidRPr="00DE4C29">
        <w:tab/>
      </w:r>
      <w:r w:rsidRPr="00AD63B0">
        <w:t>Определение основных технико-экономических показателей</w:t>
      </w:r>
      <w:bookmarkEnd w:id="24"/>
    </w:p>
    <w:p w14:paraId="3435841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Расчёт количества функциональных точек:</w:t>
      </w:r>
    </w:p>
    <w:p w14:paraId="04184CD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F=53</m:t>
          </m:r>
        </m:oMath>
      </m:oMathPara>
    </w:p>
    <w:p w14:paraId="334833E3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 xml:space="preserve">Показатели LOC для языка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:</w:t>
      </w:r>
    </w:p>
    <w:p w14:paraId="73FB6141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LOC=53</m:t>
          </m:r>
        </m:oMath>
      </m:oMathPara>
    </w:p>
    <w:p w14:paraId="0DCEF9FF" w14:textId="77777777" w:rsidR="00413E8E" w:rsidRPr="00AD63B0" w:rsidRDefault="00413E8E" w:rsidP="00413E8E">
      <w:pPr>
        <w:ind w:left="397" w:firstLine="311"/>
        <w:rPr>
          <w:szCs w:val="28"/>
        </w:rPr>
      </w:pPr>
    </w:p>
    <w:p w14:paraId="58595705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.</w:t>
      </w:r>
    </w:p>
    <w:p w14:paraId="766C3B2C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F14B8" wp14:editId="48FAABE3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E16F2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1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a/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" stroked="f">
                <v:textbox>
                  <w:txbxContent>
                    <w:p w14:paraId="616E16F2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3126F774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R=F*LOC</m:t>
          </m:r>
        </m:oMath>
      </m:oMathPara>
    </w:p>
    <w:p w14:paraId="3EEFE958" w14:textId="77777777" w:rsidR="00413E8E" w:rsidRPr="00AD63B0" w:rsidRDefault="00413E8E" w:rsidP="002B1455">
      <w:pPr>
        <w:ind w:firstLine="708"/>
        <w:rPr>
          <w:szCs w:val="28"/>
        </w:rPr>
      </w:pPr>
      <w:r w:rsidRPr="00AD63B0">
        <w:rPr>
          <w:szCs w:val="28"/>
        </w:rPr>
        <w:t>Размерность мобильного приложения рассчитана по формуле (11):</w:t>
      </w:r>
    </w:p>
    <w:p w14:paraId="14D7A46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R=52*53=2756</m:t>
          </m:r>
        </m:oMath>
      </m:oMathPara>
    </w:p>
    <w:p w14:paraId="2FCA7ED9" w14:textId="77777777" w:rsidR="00413E8E" w:rsidRPr="00AD63B0" w:rsidRDefault="00413E8E" w:rsidP="00413E8E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AD63B0">
        <w:rPr>
          <w:szCs w:val="28"/>
        </w:rPr>
        <w:t xml:space="preserve">    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0671219A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AD63B0">
        <w:rPr>
          <w:bCs/>
          <w:szCs w:val="28"/>
        </w:rPr>
        <w:t>COCOMO</w:t>
      </w:r>
      <w:r w:rsidRPr="00AD63B0">
        <w:rPr>
          <w:szCs w:val="28"/>
        </w:rPr>
        <w:t xml:space="preserve">. Значения параметров </w:t>
      </w:r>
      <w:r w:rsidRPr="00AD63B0">
        <w:rPr>
          <w:iCs/>
          <w:szCs w:val="28"/>
        </w:rPr>
        <w:t xml:space="preserve">A </w:t>
      </w:r>
      <w:r w:rsidRPr="00AD63B0">
        <w:rPr>
          <w:szCs w:val="28"/>
        </w:rPr>
        <w:t xml:space="preserve">и </w:t>
      </w:r>
      <w:r w:rsidRPr="00AD63B0">
        <w:rPr>
          <w:iCs/>
          <w:szCs w:val="28"/>
        </w:rPr>
        <w:t xml:space="preserve">E </w:t>
      </w:r>
      <w:r w:rsidRPr="00AD63B0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3D22D176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Единица измерения R в данной формуле - тысяча строк:</w:t>
      </w:r>
    </w:p>
    <w:p w14:paraId="7BCA5E66" w14:textId="77777777" w:rsidR="00413E8E" w:rsidRPr="00AD63B0" w:rsidRDefault="00413E8E" w:rsidP="00413E8E">
      <w:pPr>
        <w:ind w:left="397" w:firstLine="567"/>
        <w:jc w:val="center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10386" wp14:editId="63110046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33647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0386" id="Text Box 3" o:spid="_x0000_s1031" type="#_x0000_t202" style="position:absolute;left:0;text-align:left;margin-left:424.95pt;margin-top:.75pt;width:40.5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" stroked="f">
                <v:textbox>
                  <w:txbxContent>
                    <w:p w14:paraId="57733647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den>
        </m:f>
      </m:oMath>
    </w:p>
    <w:p w14:paraId="036BDD50" w14:textId="5C15F6D7" w:rsidR="002B1455" w:rsidRDefault="002B1455" w:rsidP="002B1455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D947AA6" w14:textId="0F4E985E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lastRenderedPageBreak/>
        <w:t>Расчет количества человек в месяц произведен по формуле (12):</w:t>
      </w:r>
    </w:p>
    <w:p w14:paraId="6431F510" w14:textId="77777777" w:rsidR="00413E8E" w:rsidRPr="00AD63B0" w:rsidRDefault="00413E8E" w:rsidP="00413E8E">
      <w:pPr>
        <w:ind w:left="397" w:firstLine="709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=4(чел.-месяцев)</m:t>
          </m:r>
        </m:oMath>
      </m:oMathPara>
    </w:p>
    <w:p w14:paraId="6B9360F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45A0B" wp14:editId="3F3F1EF4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61F00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5A0B" id="Надпись 87" o:spid="_x0000_s1032" type="#_x0000_t202" style="position:absolute;left:0;text-align:left;margin-left:-10.05pt;margin-top:57.8pt;width:41.15pt;height:25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" stroked="f">
                <v:textbox>
                  <w:txbxContent>
                    <w:p w14:paraId="79F61F00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FFB009B" w14:textId="77777777" w:rsidR="00413E8E" w:rsidRPr="00AD63B0" w:rsidRDefault="00413E8E" w:rsidP="00413E8E">
      <w:pPr>
        <w:ind w:left="397" w:right="284" w:firstLine="567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2B52E1F2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Средняя численность сотрудников рассчитана по формуле (13):</w:t>
      </w:r>
    </w:p>
    <w:p w14:paraId="25B2DE20" w14:textId="77777777" w:rsidR="00413E8E" w:rsidRPr="00AD63B0" w:rsidRDefault="00413E8E" w:rsidP="00413E8E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  1 чел.</m:t>
          </m:r>
        </m:oMath>
      </m:oMathPara>
    </w:p>
    <w:p w14:paraId="5A0049F7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5822687D" w14:textId="77777777" w:rsidR="00413E8E" w:rsidRPr="00AD63B0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трудозатраты на разработку системы за 4 месяца составят 4 человеко-месяцев;</w:t>
      </w:r>
    </w:p>
    <w:p w14:paraId="3B0F627F" w14:textId="77777777" w:rsidR="00413E8E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необходимые людские ресурсы при реализации системы за 4 месяца составят 1 чел.</w:t>
      </w:r>
    </w:p>
    <w:p w14:paraId="7901E294" w14:textId="3A5F782A" w:rsidR="00E731F4" w:rsidRPr="002B1455" w:rsidRDefault="00E731F4" w:rsidP="002B1455">
      <w:pPr>
        <w:spacing w:line="240" w:lineRule="auto"/>
        <w:jc w:val="left"/>
        <w:rPr>
          <w:szCs w:val="28"/>
        </w:rPr>
      </w:pPr>
      <w:r w:rsidRPr="00AD63B0">
        <w:br w:type="page"/>
      </w:r>
    </w:p>
    <w:p w14:paraId="6374D23A" w14:textId="430F2918" w:rsidR="00413E8E" w:rsidRDefault="00413E8E" w:rsidP="00413E8E">
      <w:pPr>
        <w:pStyle w:val="1"/>
        <w:numPr>
          <w:ilvl w:val="0"/>
          <w:numId w:val="0"/>
        </w:numPr>
        <w:suppressAutoHyphens w:val="0"/>
        <w:ind w:left="284"/>
        <w:rPr>
          <w:szCs w:val="28"/>
        </w:rPr>
      </w:pPr>
      <w:bookmarkStart w:id="25" w:name="_Toc162857053"/>
      <w:r w:rsidRPr="00B76DC7">
        <w:rPr>
          <w:szCs w:val="28"/>
        </w:rPr>
        <w:lastRenderedPageBreak/>
        <w:t>3</w:t>
      </w:r>
      <w:r w:rsidRPr="00B76DC7">
        <w:rPr>
          <w:szCs w:val="28"/>
        </w:rPr>
        <w:tab/>
      </w:r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25"/>
    </w:p>
    <w:p w14:paraId="37A84B45" w14:textId="3B12F286" w:rsidR="002B3D36" w:rsidRPr="00E50A0C" w:rsidRDefault="002B3D36" w:rsidP="002B3D36">
      <w:pPr>
        <w:ind w:left="284"/>
        <w:rPr>
          <w:lang w:val="en-US" w:eastAsia="x-none"/>
        </w:rPr>
      </w:pPr>
      <w:r>
        <w:rPr>
          <w:lang w:eastAsia="x-none"/>
        </w:rPr>
        <w:t>А</w:t>
      </w:r>
      <w:bookmarkStart w:id="26" w:name="_GoBack"/>
      <w:bookmarkEnd w:id="26"/>
    </w:p>
    <w:p w14:paraId="7EB1D310" w14:textId="4EC5B180" w:rsidR="002B3D36" w:rsidRPr="002B3D36" w:rsidRDefault="002B3D36" w:rsidP="002B3D36">
      <w:pPr>
        <w:ind w:left="284"/>
        <w:jc w:val="center"/>
        <w:rPr>
          <w:lang w:eastAsia="x-none"/>
        </w:rPr>
      </w:pPr>
      <w:r w:rsidRPr="002B3D36">
        <w:rPr>
          <w:lang w:eastAsia="x-none"/>
        </w:rPr>
        <w:drawing>
          <wp:inline distT="0" distB="0" distL="0" distR="0" wp14:anchorId="1137539E" wp14:editId="57C3A23D">
            <wp:extent cx="6300470" cy="1788795"/>
            <wp:effectExtent l="0" t="0" r="5080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27" w:name="_Toc162857054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27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</w:t>
      </w:r>
      <w:proofErr w:type="gramStart"/>
      <w:r w:rsidRPr="00AD63B0">
        <w:t>анализа требований</w:t>
      </w:r>
      <w:proofErr w:type="gramEnd"/>
      <w:r w:rsidRPr="00AD63B0"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B76DC7" w:rsidRPr="00AD63B0" w:rsidRDefault="00B76DC7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6F34" id="Надпись 17" o:spid="_x0000_s1033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" stroked="f">
                <v:textbox>
                  <w:txbxContent>
                    <w:p w14:paraId="24B04F34" w14:textId="77777777" w:rsidR="00B76DC7" w:rsidRPr="00AD63B0" w:rsidRDefault="00B76DC7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B76DC7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lastRenderedPageBreak/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C005EA9" w14:textId="77777777" w:rsidR="00413E8E" w:rsidRPr="00AD63B0" w:rsidRDefault="00B76DC7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653C6836" w14:textId="77777777" w:rsidR="00413E8E" w:rsidRPr="00AD63B0" w:rsidRDefault="00413E8E" w:rsidP="00413E8E">
      <w:pPr>
        <w:spacing w:line="240" w:lineRule="auto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lastRenderedPageBreak/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B76DC7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B76DC7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B76DC7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B76DC7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B76DC7" w:rsidRPr="00AD63B0" w:rsidRDefault="00B76DC7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34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" stroked="f">
                <v:textbox>
                  <w:txbxContent>
                    <w:p w14:paraId="1ADB40A8" w14:textId="77777777" w:rsidR="00B76DC7" w:rsidRPr="00AD63B0" w:rsidRDefault="00B76DC7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B76DC7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B76DC7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B76DC7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B76DC7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B76DC7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_x0000_s1035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RPhQIAABU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" stroked="f">
                <v:textbox>
                  <w:txbxContent>
                    <w:p w14:paraId="684C1A70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D0E46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197E5B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23112441" w14:textId="77777777" w:rsidR="00413E8E" w:rsidRPr="00AD63B0" w:rsidRDefault="00413E8E" w:rsidP="00413E8E">
      <w:pPr>
        <w:spacing w:line="240" w:lineRule="auto"/>
        <w:ind w:left="284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36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yshAIAABc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" stroked="f">
                <v:textbox>
                  <w:txbxContent>
                    <w:p w14:paraId="4A9F1760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B76DC7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B76DC7" w:rsidRPr="00AD63B0" w:rsidRDefault="00B76DC7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7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5JhQIAABc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" stroked="f">
                <v:textbox>
                  <w:txbxContent>
                    <w:p w14:paraId="54508BCD" w14:textId="77777777" w:rsidR="00B76DC7" w:rsidRPr="00AD63B0" w:rsidRDefault="00B76DC7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B76DC7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B76DC7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8" w:name="_Toc162857055"/>
      <w:r w:rsidRPr="00AD63B0">
        <w:lastRenderedPageBreak/>
        <w:t>Заключение</w:t>
      </w:r>
      <w:bookmarkEnd w:id="28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3B821ACF" w:rsidR="00F75C9A" w:rsidRPr="00AD63B0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9" w:name="_Toc162857056"/>
      <w:r w:rsidRPr="00AD63B0">
        <w:lastRenderedPageBreak/>
        <w:t>Использованные источники информации</w:t>
      </w:r>
      <w:bookmarkEnd w:id="29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</w:t>
      </w:r>
      <w:proofErr w:type="gramStart"/>
      <w:r w:rsidRPr="00AD63B0">
        <w:rPr>
          <w:szCs w:val="28"/>
        </w:rPr>
        <w:t>практикум :</w:t>
      </w:r>
      <w:proofErr w:type="gramEnd"/>
      <w:r w:rsidRPr="00AD63B0">
        <w:rPr>
          <w:szCs w:val="28"/>
        </w:rPr>
        <w:t xml:space="preserve">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Нестеров С. А. Интеллектуальный анализ данных с использованием SQL </w:t>
      </w:r>
      <w:proofErr w:type="gramStart"/>
      <w:r w:rsidRPr="00AD63B0">
        <w:rPr>
          <w:szCs w:val="28"/>
        </w:rPr>
        <w:t>Server :</w:t>
      </w:r>
      <w:proofErr w:type="gramEnd"/>
      <w:r w:rsidRPr="00AD63B0">
        <w:rPr>
          <w:szCs w:val="28"/>
        </w:rPr>
        <w:t xml:space="preserve"> учебник для вузов / С. А. Нестеров.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</w:t>
      </w:r>
      <w:proofErr w:type="gramStart"/>
      <w:r w:rsidRPr="00AD63B0">
        <w:rPr>
          <w:szCs w:val="28"/>
        </w:rPr>
        <w:t>Data :</w:t>
      </w:r>
      <w:proofErr w:type="gramEnd"/>
      <w:r w:rsidRPr="00AD63B0">
        <w:rPr>
          <w:szCs w:val="28"/>
        </w:rPr>
        <w:t xml:space="preserve">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AD63B0">
        <w:rPr>
          <w:szCs w:val="28"/>
        </w:rPr>
        <w:t>администрирование :</w:t>
      </w:r>
      <w:proofErr w:type="gramEnd"/>
      <w:r w:rsidRPr="00AD63B0">
        <w:rPr>
          <w:szCs w:val="28"/>
        </w:rPr>
        <w:t xml:space="preserve"> учебник для СПО / В. К. Волк.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AD63B0">
        <w:rPr>
          <w:szCs w:val="28"/>
        </w:rPr>
        <w:t>заданиями :</w:t>
      </w:r>
      <w:proofErr w:type="gramEnd"/>
      <w:r w:rsidRPr="00AD63B0">
        <w:rPr>
          <w:szCs w:val="28"/>
        </w:rPr>
        <w:t xml:space="preserve"> учебник для вузов / М. А. Васильева, К. М. Филипченко, Е. П. Балакина.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Система контроля версий. Основы командной </w:t>
      </w:r>
      <w:proofErr w:type="gramStart"/>
      <w:r w:rsidRPr="00AD63B0">
        <w:rPr>
          <w:szCs w:val="28"/>
        </w:rPr>
        <w:t>разработки :</w:t>
      </w:r>
      <w:proofErr w:type="gramEnd"/>
      <w:r w:rsidRPr="00AD63B0">
        <w:rPr>
          <w:szCs w:val="28"/>
        </w:rPr>
        <w:t xml:space="preserve"> учебное пособие для вузов / М. А. Васильева, К. М. Филипченко.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3A5C18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77CE" w14:textId="77777777" w:rsidR="00100270" w:rsidRPr="00AD63B0" w:rsidRDefault="00100270" w:rsidP="00A019E0">
      <w:r w:rsidRPr="00AD63B0">
        <w:separator/>
      </w:r>
    </w:p>
  </w:endnote>
  <w:endnote w:type="continuationSeparator" w:id="0">
    <w:p w14:paraId="604779D4" w14:textId="77777777" w:rsidR="00100270" w:rsidRPr="00AD63B0" w:rsidRDefault="00100270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B76DC7" w:rsidRPr="00AD63B0" w:rsidRDefault="00B76DC7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B76DC7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B76DC7" w:rsidRPr="00413E8E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B76DC7" w:rsidRPr="00AD63B0" w:rsidRDefault="00B76DC7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B76DC7" w:rsidRPr="00021098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B76DC7" w:rsidRPr="00AD63B0" w:rsidRDefault="00B76DC7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B76DC7" w:rsidRPr="00AD63B0" w:rsidRDefault="00B76DC7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 мобильного приложения приложения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8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" o:allowincell="f">
              <v:rect id="Rectangle 23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B76DC7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B76DC7" w:rsidRPr="00413E8E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B76DC7" w:rsidRPr="00AD63B0" w:rsidRDefault="00B76DC7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5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7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B76DC7" w:rsidRPr="00021098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77777777" w:rsidR="00B76DC7" w:rsidRPr="00AD63B0" w:rsidRDefault="00B76DC7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«Разработка мобильного приложения приложения Тестирование для студентов»</w:t>
                      </w:r>
                    </w:p>
                  </w:txbxContent>
                </v:textbox>
              </v:rect>
              <v:line id="Line 63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4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10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8395" w14:textId="77777777" w:rsidR="00100270" w:rsidRPr="00AD63B0" w:rsidRDefault="00100270" w:rsidP="00A019E0">
      <w:r w:rsidRPr="00AD63B0">
        <w:separator/>
      </w:r>
    </w:p>
  </w:footnote>
  <w:footnote w:type="continuationSeparator" w:id="0">
    <w:p w14:paraId="41046CA7" w14:textId="77777777" w:rsidR="00100270" w:rsidRPr="00AD63B0" w:rsidRDefault="00100270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B76DC7" w:rsidRPr="00AD63B0" w:rsidRDefault="00B76DC7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B76DC7" w:rsidRPr="00AD63B0" w:rsidRDefault="00B76DC7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B76DC7" w:rsidRPr="00AD63B0" w:rsidRDefault="00B76DC7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B76DC7" w:rsidRPr="00AD63B0" w:rsidRDefault="00B76DC7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B76DC7" w:rsidRPr="00AD63B0" w:rsidRDefault="00B76DC7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8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4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4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5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B76DC7" w:rsidRPr="00AD63B0" w:rsidRDefault="00B76DC7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B76DC7" w:rsidRPr="00AD63B0" w:rsidRDefault="00B76DC7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5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9156-DCCF-401C-9931-851AB07A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30</Pages>
  <Words>3731</Words>
  <Characters>21270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24952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5</cp:revision>
  <cp:lastPrinted>2012-06-14T08:04:00Z</cp:lastPrinted>
  <dcterms:created xsi:type="dcterms:W3CDTF">2024-04-01T02:45:00Z</dcterms:created>
  <dcterms:modified xsi:type="dcterms:W3CDTF">2024-04-01T07:11:00Z</dcterms:modified>
</cp:coreProperties>
</file>