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4BA" w:rsidRDefault="00421301" w:rsidP="00DF34BA">
      <w:pPr>
        <w:pStyle w:val="Heading1"/>
      </w:pPr>
      <w:bookmarkStart w:id="0" w:name="_GoBack"/>
      <w:bookmarkStart w:id="1" w:name="_Toc277648505"/>
      <w:bookmarkStart w:id="2" w:name="_Toc238526280"/>
      <w:bookmarkStart w:id="3" w:name="_Toc238526473"/>
      <w:bookmarkStart w:id="4" w:name="_Toc238526694"/>
      <w:bookmarkStart w:id="5" w:name="_Toc238526951"/>
      <w:bookmarkStart w:id="6" w:name="_Toc241135200"/>
      <w:bookmarkStart w:id="7" w:name="_Toc241296657"/>
      <w:bookmarkStart w:id="8" w:name="_Toc241313019"/>
      <w:bookmarkEnd w:id="0"/>
      <w:commentRangeStart w:id="9"/>
      <w:r>
        <w:t>S</w:t>
      </w:r>
      <w:r w:rsidR="00726A07">
        <w:t>ystem</w:t>
      </w:r>
    </w:p>
    <w:commentRangeEnd w:id="9"/>
    <w:p w:rsidR="00C134E0" w:rsidRDefault="00DF34BA" w:rsidP="00C134E0">
      <w:pPr>
        <w:pStyle w:val="Heading2"/>
      </w:pPr>
      <w:r>
        <w:rPr>
          <w:rStyle w:val="CommentReference"/>
          <w:rFonts w:ascii="Times New Roman" w:hAnsi="Times New Roman"/>
          <w:b w:val="0"/>
        </w:rPr>
        <w:commentReference w:id="9"/>
      </w:r>
      <w:bookmarkEnd w:id="1"/>
      <w:commentRangeStart w:id="10"/>
      <w:r w:rsidR="00C134E0">
        <w:t>Introduction</w:t>
      </w:r>
      <w:commentRangeEnd w:id="10"/>
      <w:r w:rsidR="00C134E0">
        <w:rPr>
          <w:rStyle w:val="CommentReference"/>
          <w:rFonts w:ascii="Times New Roman" w:hAnsi="Times New Roman"/>
          <w:b w:val="0"/>
        </w:rPr>
        <w:commentReference w:id="10"/>
      </w:r>
      <w:commentRangeStart w:id="11"/>
    </w:p>
    <w:bookmarkEnd w:id="2"/>
    <w:bookmarkEnd w:id="3"/>
    <w:bookmarkEnd w:id="4"/>
    <w:bookmarkEnd w:id="5"/>
    <w:bookmarkEnd w:id="6"/>
    <w:bookmarkEnd w:id="7"/>
    <w:bookmarkEnd w:id="8"/>
    <w:commentRangeEnd w:id="11"/>
    <w:p w:rsidR="002845B5" w:rsidRDefault="00C134E0" w:rsidP="002845B5">
      <w:pPr>
        <w:pStyle w:val="BodyText"/>
        <w:rPr>
          <w:lang w:bidi="th-TH"/>
        </w:rPr>
      </w:pPr>
      <w:r>
        <w:rPr>
          <w:rStyle w:val="CommentReference"/>
        </w:rPr>
        <w:commentReference w:id="11"/>
      </w:r>
      <w:r w:rsidR="00DF4AAD" w:rsidRPr="00BA0140">
        <w:t xml:space="preserve">This </w:t>
      </w:r>
      <w:r>
        <w:t>section</w:t>
      </w:r>
      <w:r w:rsidR="002845B5">
        <w:t xml:space="preserve"> provides information about using the Kuali Financial</w:t>
      </w:r>
      <w:r w:rsidR="00726A07">
        <w:t xml:space="preserve"> S</w:t>
      </w:r>
      <w:r w:rsidR="00D914EE">
        <w:t xml:space="preserve">ystem </w:t>
      </w:r>
      <w:r w:rsidR="00726A07">
        <w:t xml:space="preserve">administration </w:t>
      </w:r>
      <w:r w:rsidR="00DF4AAD">
        <w:t>functions</w:t>
      </w:r>
      <w:r w:rsidR="00D914EE">
        <w:t xml:space="preserve"> available via the user interface</w:t>
      </w:r>
      <w:r w:rsidR="002845B5">
        <w:t xml:space="preserve"> and the</w:t>
      </w:r>
      <w:r w:rsidR="002845B5">
        <w:rPr>
          <w:lang w:bidi="th-TH"/>
        </w:rPr>
        <w:t xml:space="preserve"> documents, reports, and other functions that pertain to more than one module in Kuali Financials. </w:t>
      </w:r>
    </w:p>
    <w:p w:rsidR="00691780" w:rsidRDefault="00691780" w:rsidP="002845B5">
      <w:pPr>
        <w:pStyle w:val="BodyText"/>
        <w:rPr>
          <w:lang w:bidi="th-TH"/>
        </w:rPr>
      </w:pPr>
    </w:p>
    <w:p w:rsidR="00726A07" w:rsidRDefault="00726A07" w:rsidP="00726A07">
      <w:pPr>
        <w:pStyle w:val="BodyText"/>
        <w:rPr>
          <w:lang w:bidi="th-TH"/>
        </w:rPr>
      </w:pPr>
      <w:r>
        <w:rPr>
          <w:lang w:bidi="th-TH"/>
        </w:rPr>
        <w:t>The Kuali Financial System enables users with proper authorization to perform powerful functions that affect the entire system. These functions allow you to:</w:t>
      </w:r>
    </w:p>
    <w:p w:rsidR="00726A07" w:rsidRPr="00810587" w:rsidRDefault="00726A07" w:rsidP="00726A07">
      <w:pPr>
        <w:pStyle w:val="C1HBullet"/>
        <w:rPr>
          <w:lang w:bidi="th-TH"/>
        </w:rPr>
      </w:pPr>
      <w:r>
        <w:rPr>
          <w:lang w:bidi="th-TH"/>
        </w:rPr>
        <w:t xml:space="preserve">Support the Kuali Identity Management (KIM) module </w:t>
      </w:r>
      <w:r w:rsidRPr="00810587">
        <w:rPr>
          <w:lang w:bidi="th-TH"/>
        </w:rPr>
        <w:t xml:space="preserve">and implement </w:t>
      </w:r>
      <w:r w:rsidR="00FC085E">
        <w:rPr>
          <w:lang w:bidi="th-TH"/>
        </w:rPr>
        <w:t xml:space="preserve">access </w:t>
      </w:r>
      <w:r w:rsidRPr="00810587">
        <w:rPr>
          <w:lang w:bidi="th-TH"/>
        </w:rPr>
        <w:t>security based on accounting line attributes</w:t>
      </w:r>
    </w:p>
    <w:p w:rsidR="00726A07" w:rsidRDefault="00726A07" w:rsidP="00726A07">
      <w:pPr>
        <w:pStyle w:val="C1HBullet"/>
        <w:rPr>
          <w:lang w:bidi="th-TH"/>
        </w:rPr>
      </w:pPr>
      <w:r>
        <w:rPr>
          <w:lang w:bidi="th-TH"/>
        </w:rPr>
        <w:t>Define basic types of location and reference information</w:t>
      </w:r>
    </w:p>
    <w:p w:rsidR="00726A07" w:rsidRDefault="00726A07" w:rsidP="00726A07">
      <w:pPr>
        <w:pStyle w:val="C1HBullet"/>
        <w:rPr>
          <w:lang w:bidi="th-TH"/>
        </w:rPr>
      </w:pPr>
      <w:r>
        <w:rPr>
          <w:lang w:bidi="th-TH"/>
        </w:rPr>
        <w:t>Control the running of batch jobs</w:t>
      </w:r>
      <w:r w:rsidR="00FC085E">
        <w:rPr>
          <w:lang w:bidi="th-TH"/>
        </w:rPr>
        <w:t xml:space="preserve"> and </w:t>
      </w:r>
    </w:p>
    <w:p w:rsidR="00726A07" w:rsidRDefault="00CB646F" w:rsidP="00726A07">
      <w:pPr>
        <w:pStyle w:val="C1HBullet"/>
        <w:rPr>
          <w:lang w:bidi="th-TH"/>
        </w:rPr>
      </w:pPr>
      <w:r>
        <w:rPr>
          <w:lang w:bidi="th-TH"/>
        </w:rPr>
        <w:t>Configure Kuali Financials.</w:t>
      </w:r>
      <w:r w:rsidR="00FC085E">
        <w:rPr>
          <w:lang w:bidi="th-TH"/>
        </w:rPr>
        <w:t xml:space="preserve"> </w:t>
      </w:r>
    </w:p>
    <w:p w:rsidR="00691780" w:rsidRDefault="00691780" w:rsidP="00691780">
      <w:pPr>
        <w:pStyle w:val="C1HBullet"/>
        <w:numPr>
          <w:ilvl w:val="0"/>
          <w:numId w:val="0"/>
        </w:numPr>
        <w:ind w:left="720"/>
        <w:rPr>
          <w:lang w:bidi="th-TH"/>
        </w:rPr>
      </w:pPr>
    </w:p>
    <w:p w:rsidR="00726A07" w:rsidRDefault="00FC085E" w:rsidP="00691780">
      <w:pPr>
        <w:pStyle w:val="Note"/>
        <w:rPr>
          <w:lang w:bidi="th-TH"/>
        </w:rPr>
      </w:pPr>
      <w:r>
        <w:rPr>
          <w:noProof/>
        </w:rPr>
        <w:drawing>
          <wp:inline distT="0" distB="0" distL="0" distR="0">
            <wp:extent cx="190500" cy="190500"/>
            <wp:effectExtent l="19050" t="0" r="0" b="0"/>
            <wp:docPr id="2043"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Several Rice and Workflow related options are available from the Kuali Financials user interface, however, they are intended to support technical activities and are documented in the Technical User documentation</w:t>
      </w:r>
      <w:r w:rsidR="00567FC1">
        <w:t xml:space="preserve"> and will not be covered in this guide</w:t>
      </w:r>
      <w:r>
        <w:t>.</w:t>
      </w:r>
    </w:p>
    <w:p w:rsidR="00DF4AAD" w:rsidRDefault="00C134E0" w:rsidP="00DF4AAD">
      <w:pPr>
        <w:pStyle w:val="Note"/>
      </w:pPr>
      <w:r>
        <w:rPr>
          <w:rStyle w:val="CommentReference"/>
        </w:rPr>
        <w:commentReference w:id="12"/>
      </w:r>
      <w:r w:rsidR="00DF4AAD">
        <w:rPr>
          <w:noProof/>
        </w:rPr>
        <w:drawing>
          <wp:inline distT="0" distB="0" distL="0" distR="0">
            <wp:extent cx="190500" cy="190500"/>
            <wp:effectExtent l="19050" t="0" r="0" b="0"/>
            <wp:docPr id="500"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sidR="00DF4AAD">
        <w:tab/>
        <w:t xml:space="preserve">In order to work efficiently, you need to understand the basics of </w:t>
      </w:r>
      <w:r w:rsidR="00726A07">
        <w:t>Kuali Financials</w:t>
      </w:r>
      <w:r w:rsidR="00DF4AAD">
        <w:t xml:space="preserve"> user interface. For information and instructions about logging on and off, navigating, understanding the components of screens, and performing basic operations in the screens, </w:t>
      </w:r>
      <w:r>
        <w:t xml:space="preserve">see </w:t>
      </w:r>
      <w:commentRangeStart w:id="13"/>
      <w:r w:rsidRPr="00093638">
        <w:rPr>
          <w:rStyle w:val="C1HJump"/>
        </w:rPr>
        <w:t>Overview</w:t>
      </w:r>
      <w:r w:rsidRPr="00093638">
        <w:rPr>
          <w:rStyle w:val="C1HJump"/>
          <w:vanish/>
        </w:rPr>
        <w:t>|document=WordDocuments\</w:t>
      </w:r>
      <w:r w:rsidR="002845B5">
        <w:rPr>
          <w:rStyle w:val="C1HJump"/>
          <w:vanish/>
        </w:rPr>
        <w:t>FIN</w:t>
      </w:r>
      <w:r w:rsidR="00B72EC8">
        <w:rPr>
          <w:rStyle w:val="C1HJump"/>
          <w:vanish/>
        </w:rPr>
        <w:t xml:space="preserve"> Overview</w:t>
      </w:r>
      <w:r w:rsidR="002845B5">
        <w:rPr>
          <w:rStyle w:val="C1HJump"/>
          <w:vanish/>
        </w:rPr>
        <w:t xml:space="preserve"> </w:t>
      </w:r>
      <w:r w:rsidR="00D644E8">
        <w:rPr>
          <w:rStyle w:val="C1HJump"/>
          <w:vanish/>
        </w:rPr>
        <w:t>Source.docx</w:t>
      </w:r>
      <w:r w:rsidRPr="00093638">
        <w:rPr>
          <w:rStyle w:val="C1HJump"/>
          <w:vanish/>
        </w:rPr>
        <w:t>;topic=Overview</w:t>
      </w:r>
      <w:commentRangeEnd w:id="13"/>
      <w:r>
        <w:rPr>
          <w:rStyle w:val="CommentReference"/>
        </w:rPr>
        <w:commentReference w:id="13"/>
      </w:r>
      <w:r w:rsidR="00691780">
        <w:t xml:space="preserve"> </w:t>
      </w:r>
      <w:commentRangeStart w:id="14"/>
      <w:r w:rsidRPr="00A54B44">
        <w:rPr>
          <w:rStyle w:val="Emphasis"/>
        </w:rPr>
        <w:t xml:space="preserve"> </w:t>
      </w:r>
      <w:r w:rsidR="00173DCA">
        <w:rPr>
          <w:rStyle w:val="Emphasis"/>
        </w:rPr>
        <w:t>Overview and Introduction</w:t>
      </w:r>
      <w:r w:rsidRPr="00A54B44">
        <w:rPr>
          <w:rStyle w:val="Emphasis"/>
        </w:rPr>
        <w:t xml:space="preserve"> to the User Interface</w:t>
      </w:r>
      <w:r>
        <w:t>.</w:t>
      </w:r>
      <w:commentRangeEnd w:id="14"/>
      <w:r>
        <w:rPr>
          <w:rStyle w:val="CommentReference"/>
        </w:rPr>
        <w:commentReference w:id="14"/>
      </w:r>
    </w:p>
    <w:p w:rsidR="00DF4AAD" w:rsidRDefault="00DF4AAD" w:rsidP="00DF4AAD">
      <w:pPr>
        <w:pStyle w:val="Note"/>
      </w:pPr>
      <w:r>
        <w:rPr>
          <w:noProof/>
        </w:rPr>
        <w:drawing>
          <wp:inline distT="0" distB="0" distL="0" distR="0">
            <wp:extent cx="142875" cy="142875"/>
            <wp:effectExtent l="19050" t="0" r="9525" b="0"/>
            <wp:docPr id="501" name="Picture 1"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8" cstate="print"/>
                    <a:stretch>
                      <a:fillRect/>
                    </a:stretch>
                  </pic:blipFill>
                  <pic:spPr>
                    <a:xfrm>
                      <a:off x="0" y="0"/>
                      <a:ext cx="142875" cy="142875"/>
                    </a:xfrm>
                    <a:prstGeom prst="rect">
                      <a:avLst/>
                    </a:prstGeom>
                  </pic:spPr>
                </pic:pic>
              </a:graphicData>
            </a:graphic>
          </wp:inline>
        </w:drawing>
      </w:r>
      <w:r>
        <w:tab/>
        <w:t xml:space="preserve">As you work in the </w:t>
      </w:r>
      <w:r w:rsidR="00D51735">
        <w:t>system management</w:t>
      </w:r>
      <w:r>
        <w:t xml:space="preserve"> screens</w:t>
      </w:r>
      <w:r w:rsidR="00D51735">
        <w:t xml:space="preserve"> covered in this guide</w:t>
      </w:r>
      <w:r>
        <w:t xml:space="preserve">, keep in mind that information presented </w:t>
      </w:r>
      <w:r w:rsidR="00D51735">
        <w:t>here</w:t>
      </w:r>
      <w:r>
        <w:t xml:space="preserve"> is also</w:t>
      </w:r>
      <w:r w:rsidR="002845B5">
        <w:t xml:space="preserve"> available via Kuali Financials</w:t>
      </w:r>
      <w:r>
        <w:t xml:space="preserve"> online help. </w:t>
      </w:r>
    </w:p>
    <w:p w:rsidR="002845B5" w:rsidRPr="00241296" w:rsidRDefault="002845B5" w:rsidP="00691780">
      <w:pPr>
        <w:pStyle w:val="Heading2"/>
      </w:pPr>
      <w:bookmarkStart w:id="15" w:name="_Toc236797183"/>
      <w:bookmarkStart w:id="16" w:name="_Toc242251059"/>
      <w:bookmarkStart w:id="17" w:name="_Toc242530386"/>
      <w:bookmarkStart w:id="18" w:name="_Toc242856162"/>
      <w:bookmarkStart w:id="19" w:name="_Toc247959880"/>
      <w:bookmarkStart w:id="20" w:name="_Toc250367918"/>
      <w:bookmarkStart w:id="21" w:name="_Toc274319068"/>
      <w:bookmarkStart w:id="22" w:name="_Toc277322246"/>
      <w:bookmarkStart w:id="23" w:name="_Toc277405822"/>
      <w:bookmarkStart w:id="24" w:name="_Toc277649009"/>
      <w:bookmarkStart w:id="25" w:name="_Toc277323048"/>
      <w:bookmarkStart w:id="26" w:name="_Toc277648506"/>
      <w:bookmarkStart w:id="27" w:name="_Toc232321267"/>
      <w:bookmarkStart w:id="28" w:name="_Toc234031060"/>
      <w:bookmarkStart w:id="29" w:name="_Toc234646658"/>
      <w:r w:rsidRPr="00241296">
        <w:lastRenderedPageBreak/>
        <w:t xml:space="preserve">Electronic </w:t>
      </w:r>
      <w:r>
        <w:t>Payment Claim</w:t>
      </w:r>
      <w:bookmarkEnd w:id="15"/>
      <w:bookmarkEnd w:id="16"/>
      <w:bookmarkEnd w:id="17"/>
      <w:bookmarkEnd w:id="18"/>
      <w:bookmarkEnd w:id="19"/>
      <w:bookmarkEnd w:id="20"/>
      <w:bookmarkEnd w:id="21"/>
      <w:bookmarkEnd w:id="22"/>
      <w:bookmarkEnd w:id="23"/>
      <w:bookmarkEnd w:id="24"/>
      <w:r w:rsidR="00C9617D" w:rsidRPr="00241296">
        <w:fldChar w:fldCharType="begin"/>
      </w:r>
      <w:r w:rsidRPr="00241296">
        <w:instrText xml:space="preserve"> TC "</w:instrText>
      </w:r>
      <w:bookmarkStart w:id="30" w:name="_Toc277650046"/>
      <w:bookmarkStart w:id="31" w:name="_Toc403661400"/>
      <w:r w:rsidRPr="00241296">
        <w:instrText>Electronic Fund Transfer</w:instrText>
      </w:r>
      <w:bookmarkEnd w:id="30"/>
      <w:bookmarkEnd w:id="31"/>
      <w:r w:rsidRPr="00241296">
        <w:instrText>" \f S \l "</w:instrText>
      </w:r>
      <w:r>
        <w:instrText>2</w:instrText>
      </w:r>
      <w:r w:rsidRPr="00241296">
        <w:instrText xml:space="preserve">" </w:instrText>
      </w:r>
      <w:r w:rsidR="00C9617D" w:rsidRPr="00241296">
        <w:fldChar w:fldCharType="end"/>
      </w:r>
      <w:r w:rsidR="00C9617D" w:rsidRPr="00241296">
        <w:fldChar w:fldCharType="begin"/>
      </w:r>
      <w:r w:rsidRPr="00241296">
        <w:instrText>xe "claiming electronic deposits"</w:instrText>
      </w:r>
      <w:r w:rsidR="00C9617D" w:rsidRPr="00241296">
        <w:fldChar w:fldCharType="end"/>
      </w:r>
      <w:r w:rsidR="00C9617D" w:rsidRPr="00241296">
        <w:fldChar w:fldCharType="begin"/>
      </w:r>
      <w:r w:rsidRPr="00241296">
        <w:instrText>xe " electronic deposits, looking up and claiming "</w:instrText>
      </w:r>
      <w:r w:rsidR="00C9617D" w:rsidRPr="00241296">
        <w:fldChar w:fldCharType="end"/>
      </w:r>
    </w:p>
    <w:p w:rsidR="002845B5" w:rsidRDefault="00691780" w:rsidP="002845B5">
      <w:pPr>
        <w:pStyle w:val="BodyText"/>
      </w:pPr>
      <w:r>
        <w:t xml:space="preserve">This function allows users from different units to claim funds that have been electronically deposited to a clearing account and move them to the appropriate recipient account. </w:t>
      </w:r>
      <w:r w:rsidR="002845B5">
        <w:rPr>
          <w:lang w:bidi="th-TH"/>
        </w:rPr>
        <w:t>The Electronic Payment Claim moves the funds to the specified recipient account, verifies that the claimant has supporting documentation for the funds, and creates an audit trail by tying the claiming document to the original deposit.</w:t>
      </w:r>
    </w:p>
    <w:p w:rsidR="002845B5" w:rsidRDefault="002845B5" w:rsidP="002845B5">
      <w:pPr>
        <w:pStyle w:val="BodyText"/>
        <w:rPr>
          <w:lang w:bidi="th-TH"/>
        </w:rPr>
      </w:pPr>
      <w:r>
        <w:rPr>
          <w:lang w:bidi="th-TH"/>
        </w:rPr>
        <w:t xml:space="preserve">Funds are made available on the screen by processing an Advance Deposit document using one of the chart and account values specified in </w:t>
      </w:r>
      <w:r w:rsidR="00726A07">
        <w:rPr>
          <w:lang w:bidi="th-TH"/>
        </w:rPr>
        <w:t>Kuali Financials</w:t>
      </w:r>
      <w:r>
        <w:rPr>
          <w:lang w:bidi="th-TH"/>
        </w:rPr>
        <w:t xml:space="preserve">-FP Electronic Funds Accounts parameter. These Advance Depositswould normally be created by a user who has firsthand knowledge of such deposits arriving at the institution. </w:t>
      </w:r>
      <w:r w:rsidRPr="0061401B">
        <w:rPr>
          <w:lang w:bidi="th-TH"/>
        </w:rPr>
        <w:t xml:space="preserve">After </w:t>
      </w:r>
      <w:r>
        <w:rPr>
          <w:lang w:bidi="th-TH"/>
        </w:rPr>
        <w:t>the Advance Deposit reaches 'Processed' or 'Final' status, it appears on the Electronic Payment Claim Lookup.</w:t>
      </w:r>
    </w:p>
    <w:p w:rsidR="002845B5" w:rsidRDefault="002845B5" w:rsidP="00691780">
      <w:pPr>
        <w:pStyle w:val="Heading3"/>
        <w:rPr>
          <w:lang w:bidi="th-TH"/>
        </w:rPr>
      </w:pPr>
      <w:bookmarkStart w:id="32" w:name="_Toc277322247"/>
      <w:bookmarkStart w:id="33" w:name="_Toc277405823"/>
      <w:r>
        <w:rPr>
          <w:lang w:bidi="th-TH"/>
        </w:rPr>
        <w:t>Electronic Payment Claim Lookup</w:t>
      </w:r>
      <w:bookmarkEnd w:id="32"/>
      <w:bookmarkEnd w:id="33"/>
    </w:p>
    <w:p w:rsidR="00691780" w:rsidRDefault="00691780" w:rsidP="002845B5">
      <w:pPr>
        <w:pStyle w:val="BodyText"/>
        <w:rPr>
          <w:lang w:bidi="th-TH"/>
        </w:rPr>
      </w:pPr>
    </w:p>
    <w:p w:rsidR="002845B5" w:rsidRDefault="002845B5" w:rsidP="002845B5">
      <w:pPr>
        <w:pStyle w:val="BodyText"/>
        <w:rPr>
          <w:lang w:bidi="th-TH"/>
        </w:rPr>
      </w:pPr>
      <w:r>
        <w:rPr>
          <w:lang w:bidi="th-TH"/>
        </w:rPr>
        <w:t xml:space="preserve">When you select </w:t>
      </w:r>
      <w:r w:rsidRPr="00AB498A">
        <w:rPr>
          <w:rStyle w:val="Strong"/>
        </w:rPr>
        <w:t xml:space="preserve">Electronic </w:t>
      </w:r>
      <w:r>
        <w:rPr>
          <w:rStyle w:val="Strong"/>
        </w:rPr>
        <w:t>Payment Claim</w:t>
      </w:r>
      <w:r w:rsidR="002D5B4E">
        <w:rPr>
          <w:rStyle w:val="Strong"/>
        </w:rPr>
        <w:t xml:space="preserve"> </w:t>
      </w:r>
      <w:r>
        <w:rPr>
          <w:lang w:bidi="th-TH"/>
        </w:rPr>
        <w:t>the lookup screen</w:t>
      </w:r>
      <w:r w:rsidR="002D5B4E">
        <w:rPr>
          <w:lang w:bidi="th-TH"/>
        </w:rPr>
        <w:t xml:space="preserve"> opens</w:t>
      </w:r>
      <w:r>
        <w:rPr>
          <w:lang w:bidi="th-TH"/>
        </w:rPr>
        <w:t>.</w:t>
      </w:r>
      <w:r w:rsidR="002D5B4E">
        <w:rPr>
          <w:lang w:bidi="th-TH"/>
        </w:rPr>
        <w:t xml:space="preserve"> You can use this screen to searc</w:t>
      </w:r>
      <w:r>
        <w:rPr>
          <w:lang w:bidi="th-TH"/>
        </w:rPr>
        <w:t>h for deposits to claim by the following criteria.</w:t>
      </w:r>
    </w:p>
    <w:p w:rsidR="00691780" w:rsidRDefault="00691780" w:rsidP="002845B5">
      <w:pPr>
        <w:pStyle w:val="BodyText"/>
        <w:rPr>
          <w:lang w:bidi="th-TH"/>
        </w:rPr>
      </w:pPr>
    </w:p>
    <w:p w:rsidR="002845B5" w:rsidRPr="00EC23F2" w:rsidRDefault="002845B5" w:rsidP="002845B5">
      <w:pPr>
        <w:pStyle w:val="TableHeading"/>
        <w:rPr>
          <w:lang w:bidi="th-TH"/>
        </w:rPr>
      </w:pPr>
      <w:r>
        <w:rPr>
          <w:lang w:bidi="th-TH"/>
        </w:rPr>
        <w:t>Electronic Payment Claim search criteria definition</w:t>
      </w:r>
      <w:r w:rsidR="002D5B4E">
        <w:rPr>
          <w:lang w:bidi="th-TH"/>
        </w:rPr>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2845B5" w:rsidRPr="00653716" w:rsidTr="00173DCA">
        <w:tc>
          <w:tcPr>
            <w:tcW w:w="2131" w:type="dxa"/>
            <w:tcBorders>
              <w:top w:val="single" w:sz="6" w:space="0" w:color="auto"/>
              <w:bottom w:val="thickThinSmallGap" w:sz="12" w:space="0" w:color="auto"/>
              <w:right w:val="double" w:sz="4" w:space="0" w:color="auto"/>
            </w:tcBorders>
          </w:tcPr>
          <w:p w:rsidR="002845B5" w:rsidRDefault="002845B5" w:rsidP="002845B5">
            <w:pPr>
              <w:pStyle w:val="TableCells"/>
              <w:rPr>
                <w:lang w:bidi="th-TH"/>
              </w:rPr>
            </w:pPr>
            <w:r>
              <w:rPr>
                <w:lang w:bidi="th-TH"/>
              </w:rPr>
              <w:t>Category</w:t>
            </w:r>
          </w:p>
        </w:tc>
        <w:tc>
          <w:tcPr>
            <w:tcW w:w="5400" w:type="dxa"/>
            <w:tcBorders>
              <w:top w:val="single" w:sz="6" w:space="0" w:color="auto"/>
              <w:bottom w:val="thickThinSmallGap" w:sz="12" w:space="0" w:color="auto"/>
            </w:tcBorders>
          </w:tcPr>
          <w:p w:rsidR="002845B5" w:rsidRDefault="002845B5" w:rsidP="002845B5">
            <w:pPr>
              <w:pStyle w:val="TableCells"/>
              <w:rPr>
                <w:lang w:bidi="th-TH"/>
              </w:rPr>
            </w:pPr>
            <w:r>
              <w:rPr>
                <w:lang w:bidi="th-TH"/>
              </w:rPr>
              <w:t>Description</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Amount From</w:t>
            </w:r>
          </w:p>
        </w:tc>
        <w:tc>
          <w:tcPr>
            <w:tcW w:w="5400" w:type="dxa"/>
          </w:tcPr>
          <w:p w:rsidR="002D5B4E" w:rsidRDefault="002D5B4E" w:rsidP="00726A07">
            <w:pPr>
              <w:pStyle w:val="TableCells"/>
              <w:rPr>
                <w:lang w:bidi="th-TH"/>
              </w:rPr>
            </w:pPr>
            <w:r>
              <w:rPr>
                <w:lang w:bidi="th-TH"/>
              </w:rPr>
              <w:t>Optional. To search by an amount range, enter the Amount From.</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Amount To</w:t>
            </w:r>
          </w:p>
        </w:tc>
        <w:tc>
          <w:tcPr>
            <w:tcW w:w="5400" w:type="dxa"/>
          </w:tcPr>
          <w:p w:rsidR="002D5B4E" w:rsidRDefault="002D5B4E" w:rsidP="00726A07">
            <w:pPr>
              <w:pStyle w:val="TableCells"/>
              <w:rPr>
                <w:lang w:bidi="th-TH"/>
              </w:rPr>
            </w:pPr>
            <w:r>
              <w:rPr>
                <w:lang w:bidi="th-TH"/>
              </w:rPr>
              <w:t>Optional. For a search range, enter the Amount To.</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Electronic Payment Claiming Status</w:t>
            </w:r>
          </w:p>
        </w:tc>
        <w:tc>
          <w:tcPr>
            <w:tcW w:w="5400" w:type="dxa"/>
          </w:tcPr>
          <w:p w:rsidR="002D5B4E" w:rsidRDefault="002D5B4E" w:rsidP="00726A07">
            <w:pPr>
              <w:pStyle w:val="TableCells"/>
              <w:rPr>
                <w:lang w:bidi="th-TH"/>
              </w:rPr>
            </w:pPr>
            <w:r>
              <w:rPr>
                <w:lang w:bidi="th-TH"/>
              </w:rPr>
              <w:t>Required (defaults to Unclaimed). Choose to search for unclaimed payments, claimed payments or all payments. Note that claimed payments cannot be claimed again.</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Deposited Date From</w:t>
            </w:r>
          </w:p>
        </w:tc>
        <w:tc>
          <w:tcPr>
            <w:tcW w:w="5400" w:type="dxa"/>
          </w:tcPr>
          <w:p w:rsidR="002D5B4E" w:rsidRDefault="002D5B4E" w:rsidP="00726A07">
            <w:pPr>
              <w:pStyle w:val="TableCells"/>
              <w:rPr>
                <w:lang w:bidi="th-TH"/>
              </w:rPr>
            </w:pPr>
            <w:r>
              <w:rPr>
                <w:lang w:bidi="th-TH"/>
              </w:rPr>
              <w:t>Optional. To search for deposits in a date rage, enter the beginning Deposited Date or select it from the calendar</w:t>
            </w:r>
            <w:r w:rsidR="00CB646F">
              <w:rPr>
                <w:lang w:bidi="th-TH"/>
              </w:rPr>
              <w:t xml:space="preserve"> tool</w:t>
            </w:r>
            <w:r>
              <w:rPr>
                <w:lang w:bidi="th-TH"/>
              </w:rPr>
              <w:t>.</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Deposited Date To</w:t>
            </w:r>
          </w:p>
        </w:tc>
        <w:tc>
          <w:tcPr>
            <w:tcW w:w="5400" w:type="dxa"/>
          </w:tcPr>
          <w:p w:rsidR="002D5B4E" w:rsidRDefault="002D5B4E" w:rsidP="00726A07">
            <w:pPr>
              <w:pStyle w:val="TableCells"/>
              <w:rPr>
                <w:lang w:bidi="th-TH"/>
              </w:rPr>
            </w:pPr>
            <w:r>
              <w:rPr>
                <w:lang w:bidi="th-TH"/>
              </w:rPr>
              <w:t>Optional. To search for deposits in a date range, enter the ending Deposited Date or select it from the calendar</w:t>
            </w:r>
            <w:r w:rsidR="00CB646F">
              <w:rPr>
                <w:lang w:bidi="th-TH"/>
              </w:rPr>
              <w:t xml:space="preserve"> tool</w:t>
            </w:r>
            <w:r>
              <w:rPr>
                <w:lang w:bidi="th-TH"/>
              </w:rPr>
              <w:t>.</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Financial Document Fiscal Period</w:t>
            </w:r>
          </w:p>
        </w:tc>
        <w:tc>
          <w:tcPr>
            <w:tcW w:w="5400" w:type="dxa"/>
          </w:tcPr>
          <w:p w:rsidR="002845B5" w:rsidRDefault="002845B5" w:rsidP="002845B5">
            <w:pPr>
              <w:pStyle w:val="TableCells"/>
              <w:rPr>
                <w:lang w:bidi="th-TH"/>
              </w:rPr>
            </w:pPr>
            <w:r>
              <w:rPr>
                <w:lang w:bidi="th-TH"/>
              </w:rPr>
              <w:t>Optional. Enter the fiscal period associated with the original depositing Advance Deposit document or use the Lookup</w:t>
            </w:r>
            <w:r w:rsidR="002D5B4E">
              <w:rPr>
                <w:noProof/>
              </w:rPr>
              <w:t xml:space="preserve"> icon</w:t>
            </w:r>
            <w:r>
              <w:rPr>
                <w:lang w:bidi="th-TH"/>
              </w:rPr>
              <w:t xml:space="preserve"> to search for and select one. This entry will be the fiscal period in which the document reached 'Processed' or 'Final' status. </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Financial Document Fiscal Year</w:t>
            </w:r>
          </w:p>
        </w:tc>
        <w:tc>
          <w:tcPr>
            <w:tcW w:w="5400" w:type="dxa"/>
          </w:tcPr>
          <w:p w:rsidR="002845B5" w:rsidRDefault="002845B5" w:rsidP="002D5B4E">
            <w:pPr>
              <w:pStyle w:val="TableCells"/>
              <w:rPr>
                <w:lang w:bidi="th-TH"/>
              </w:rPr>
            </w:pPr>
            <w:r>
              <w:rPr>
                <w:lang w:bidi="th-TH"/>
              </w:rPr>
              <w:t>Optional. Enter the fiscal year associated with the original depositing Advance Deposit document or use the Lookup</w:t>
            </w:r>
            <w:r w:rsidR="002D5B4E">
              <w:rPr>
                <w:noProof/>
              </w:rPr>
              <w:t xml:space="preserve"> icon</w:t>
            </w:r>
            <w:r>
              <w:rPr>
                <w:lang w:bidi="th-TH"/>
              </w:rPr>
              <w:t xml:space="preserve"> to search for and select one. This entry will be the fiscal year in which the document reached Processed or Final status.</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Organization Reference ID</w:t>
            </w:r>
          </w:p>
        </w:tc>
        <w:tc>
          <w:tcPr>
            <w:tcW w:w="5400" w:type="dxa"/>
          </w:tcPr>
          <w:p w:rsidR="002845B5" w:rsidRDefault="002845B5" w:rsidP="002845B5">
            <w:pPr>
              <w:pStyle w:val="TableCells"/>
              <w:rPr>
                <w:lang w:bidi="th-TH"/>
              </w:rPr>
            </w:pPr>
            <w:r>
              <w:rPr>
                <w:lang w:bidi="th-TH"/>
              </w:rPr>
              <w:t xml:space="preserve">Optional. Enter the Organization Reference ID associated with an accounting line on the depositing Advance Deposit document. </w:t>
            </w:r>
          </w:p>
        </w:tc>
      </w:tr>
    </w:tbl>
    <w:p w:rsidR="002845B5" w:rsidRDefault="002845B5" w:rsidP="002845B5">
      <w:pPr>
        <w:pStyle w:val="BodyText"/>
        <w:rPr>
          <w:lang w:bidi="th-TH"/>
        </w:rPr>
      </w:pPr>
    </w:p>
    <w:p w:rsidR="002845B5" w:rsidRDefault="002845B5" w:rsidP="002845B5">
      <w:pPr>
        <w:pStyle w:val="BodyText"/>
        <w:rPr>
          <w:lang w:bidi="th-TH"/>
        </w:rPr>
      </w:pPr>
      <w:r>
        <w:rPr>
          <w:lang w:bidi="th-TH"/>
        </w:rPr>
        <w:lastRenderedPageBreak/>
        <w:t>Every</w:t>
      </w:r>
      <w:r w:rsidR="002D5B4E">
        <w:rPr>
          <w:lang w:bidi="th-TH"/>
        </w:rPr>
        <w:t xml:space="preserve"> accounting line entered on an</w:t>
      </w:r>
      <w:r>
        <w:rPr>
          <w:lang w:bidi="th-TH"/>
        </w:rPr>
        <w:t xml:space="preserve"> Advance Deposit</w:t>
      </w:r>
      <w:r w:rsidR="002D5B4E">
        <w:rPr>
          <w:lang w:bidi="th-TH"/>
        </w:rPr>
        <w:t xml:space="preserve"> that is used to record items to be claimed</w:t>
      </w:r>
      <w:r>
        <w:rPr>
          <w:lang w:bidi="th-TH"/>
        </w:rPr>
        <w:t xml:space="preserve"> is displayed separately in the results and can be claimed separately. The data fields returned by the lookup are defined below.</w:t>
      </w:r>
    </w:p>
    <w:p w:rsidR="00691780" w:rsidRDefault="00691780" w:rsidP="002845B5">
      <w:pPr>
        <w:pStyle w:val="TableHeading"/>
        <w:rPr>
          <w:lang w:bidi="th-TH"/>
        </w:rPr>
      </w:pPr>
    </w:p>
    <w:p w:rsidR="002845B5" w:rsidRPr="00EC23F2" w:rsidRDefault="002845B5" w:rsidP="002845B5">
      <w:pPr>
        <w:pStyle w:val="TableHeading"/>
        <w:rPr>
          <w:lang w:bidi="th-TH"/>
        </w:rPr>
      </w:pPr>
      <w:r>
        <w:rPr>
          <w:lang w:bidi="th-TH"/>
        </w:rPr>
        <w:t>Electronic Payment Claim search results definition</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2845B5" w:rsidRPr="00653716" w:rsidTr="00173DCA">
        <w:tc>
          <w:tcPr>
            <w:tcW w:w="2131" w:type="dxa"/>
            <w:tcBorders>
              <w:top w:val="single" w:sz="6" w:space="0" w:color="auto"/>
              <w:bottom w:val="thickThinSmallGap" w:sz="12" w:space="0" w:color="auto"/>
              <w:right w:val="double" w:sz="4" w:space="0" w:color="auto"/>
            </w:tcBorders>
          </w:tcPr>
          <w:p w:rsidR="002845B5" w:rsidRDefault="002845B5" w:rsidP="002845B5">
            <w:pPr>
              <w:pStyle w:val="TableCells"/>
              <w:rPr>
                <w:lang w:bidi="th-TH"/>
              </w:rPr>
            </w:pPr>
            <w:r>
              <w:rPr>
                <w:lang w:bidi="th-TH"/>
              </w:rPr>
              <w:t>Category</w:t>
            </w:r>
          </w:p>
        </w:tc>
        <w:tc>
          <w:tcPr>
            <w:tcW w:w="5400" w:type="dxa"/>
            <w:tcBorders>
              <w:top w:val="single" w:sz="6" w:space="0" w:color="auto"/>
              <w:bottom w:val="thickThinSmallGap" w:sz="12" w:space="0" w:color="auto"/>
            </w:tcBorders>
          </w:tcPr>
          <w:p w:rsidR="002845B5" w:rsidRDefault="002845B5" w:rsidP="002845B5">
            <w:pPr>
              <w:pStyle w:val="TableCells"/>
              <w:rPr>
                <w:lang w:bidi="th-TH"/>
              </w:rPr>
            </w:pPr>
            <w:r>
              <w:rPr>
                <w:lang w:bidi="th-TH"/>
              </w:rPr>
              <w:t>Description</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Amount</w:t>
            </w:r>
          </w:p>
        </w:tc>
        <w:tc>
          <w:tcPr>
            <w:tcW w:w="5400" w:type="dxa"/>
          </w:tcPr>
          <w:p w:rsidR="002D5B4E" w:rsidRDefault="002D5B4E" w:rsidP="00726A07">
            <w:pPr>
              <w:pStyle w:val="TableCells"/>
              <w:rPr>
                <w:lang w:bidi="th-TH"/>
              </w:rPr>
            </w:pPr>
            <w:r>
              <w:rPr>
                <w:lang w:bidi="th-TH"/>
              </w:rPr>
              <w:t>Display-only. The dollar amount of the accounting line on the advance deposit that generated this payment claim row.</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Claiming Document</w:t>
            </w:r>
          </w:p>
        </w:tc>
        <w:tc>
          <w:tcPr>
            <w:tcW w:w="5400" w:type="dxa"/>
          </w:tcPr>
          <w:p w:rsidR="002D5B4E" w:rsidRDefault="002D5B4E" w:rsidP="00726A07">
            <w:pPr>
              <w:pStyle w:val="TableCells"/>
              <w:rPr>
                <w:lang w:bidi="th-TH"/>
              </w:rPr>
            </w:pPr>
            <w:r>
              <w:rPr>
                <w:lang w:bidi="th-TH"/>
              </w:rPr>
              <w:t xml:space="preserve">Display-only. </w:t>
            </w:r>
            <w:r w:rsidR="00726A07">
              <w:rPr>
                <w:lang w:bidi="th-TH"/>
              </w:rPr>
              <w:t>Kuali Financials</w:t>
            </w:r>
            <w:r>
              <w:rPr>
                <w:lang w:bidi="th-TH"/>
              </w:rPr>
              <w:t xml:space="preserve"> document number of the document generated to claim this payment. If the payment is unclaimed this field will be blank.</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Deposited Date</w:t>
            </w:r>
          </w:p>
        </w:tc>
        <w:tc>
          <w:tcPr>
            <w:tcW w:w="5400" w:type="dxa"/>
          </w:tcPr>
          <w:p w:rsidR="002D5B4E" w:rsidRDefault="002D5B4E" w:rsidP="00726A07">
            <w:pPr>
              <w:pStyle w:val="TableCells"/>
              <w:rPr>
                <w:lang w:bidi="th-TH"/>
              </w:rPr>
            </w:pPr>
            <w:r>
              <w:rPr>
                <w:lang w:bidi="th-TH"/>
              </w:rPr>
              <w:t>Display-only. The deposit date associated with depositing Advance Deposit document.</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Electronic Payment Claiming Status</w:t>
            </w:r>
          </w:p>
        </w:tc>
        <w:tc>
          <w:tcPr>
            <w:tcW w:w="5400" w:type="dxa"/>
          </w:tcPr>
          <w:p w:rsidR="002D5B4E" w:rsidRDefault="002D5B4E" w:rsidP="00726A07">
            <w:pPr>
              <w:pStyle w:val="TableCells"/>
              <w:rPr>
                <w:lang w:bidi="th-TH"/>
              </w:rPr>
            </w:pPr>
            <w:r>
              <w:rPr>
                <w:lang w:bidi="th-TH"/>
              </w:rPr>
              <w:t>Display-only. Shows if a document has been generated to claim the funds ('Claimed') or the amount has not yet been claimed ('Unclaimed').</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Financial Document Fiscal Period</w:t>
            </w:r>
          </w:p>
        </w:tc>
        <w:tc>
          <w:tcPr>
            <w:tcW w:w="5400" w:type="dxa"/>
          </w:tcPr>
          <w:p w:rsidR="002D5B4E" w:rsidRDefault="002D5B4E" w:rsidP="00726A07">
            <w:pPr>
              <w:pStyle w:val="TableCells"/>
              <w:rPr>
                <w:lang w:bidi="th-TH"/>
              </w:rPr>
            </w:pPr>
            <w:r>
              <w:rPr>
                <w:lang w:bidi="th-TH"/>
              </w:rPr>
              <w:t>Display-only. The fiscal period associated with the original depositing Advance Deposit document. This entry will be the fiscal period in which the document reached 'Processed' or 'Final' status.</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Financial Document Fiscal Year</w:t>
            </w:r>
          </w:p>
        </w:tc>
        <w:tc>
          <w:tcPr>
            <w:tcW w:w="5400" w:type="dxa"/>
          </w:tcPr>
          <w:p w:rsidR="002D5B4E" w:rsidRDefault="002D5B4E" w:rsidP="00726A07">
            <w:pPr>
              <w:pStyle w:val="TableCells"/>
              <w:rPr>
                <w:lang w:bidi="th-TH"/>
              </w:rPr>
            </w:pPr>
            <w:r>
              <w:rPr>
                <w:lang w:bidi="th-TH"/>
              </w:rPr>
              <w:t>Display-only. The fiscal year associated with the original depositing Advance Deposit document. This will be the fiscal year in which the document reached 'Processed' or 'Final' status.</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Generating Document Line Number</w:t>
            </w:r>
          </w:p>
        </w:tc>
        <w:tc>
          <w:tcPr>
            <w:tcW w:w="5400" w:type="dxa"/>
          </w:tcPr>
          <w:p w:rsidR="002D5B4E" w:rsidRDefault="002D5B4E" w:rsidP="00726A07">
            <w:pPr>
              <w:pStyle w:val="TableCells"/>
              <w:rPr>
                <w:lang w:bidi="th-TH"/>
              </w:rPr>
            </w:pPr>
            <w:r>
              <w:rPr>
                <w:lang w:bidi="th-TH"/>
              </w:rPr>
              <w:t>Display-only. The number of the accounting line on the advance deposit that generated this payment claim row.</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Generating Document Number</w:t>
            </w:r>
          </w:p>
        </w:tc>
        <w:tc>
          <w:tcPr>
            <w:tcW w:w="5400" w:type="dxa"/>
          </w:tcPr>
          <w:p w:rsidR="002845B5" w:rsidRDefault="002845B5" w:rsidP="002845B5">
            <w:pPr>
              <w:pStyle w:val="TableCells"/>
              <w:rPr>
                <w:lang w:bidi="th-TH"/>
              </w:rPr>
            </w:pPr>
            <w:r>
              <w:rPr>
                <w:lang w:bidi="th-TH"/>
              </w:rPr>
              <w:t xml:space="preserve">Display-only. </w:t>
            </w:r>
            <w:r w:rsidR="00726A07">
              <w:rPr>
                <w:lang w:bidi="th-TH"/>
              </w:rPr>
              <w:t>Kuali Financials</w:t>
            </w:r>
            <w:r>
              <w:rPr>
                <w:lang w:bidi="th-TH"/>
              </w:rPr>
              <w:t xml:space="preserve"> document number of the advance deposit that generated this payment claim row.</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Generating Document Route Status</w:t>
            </w:r>
          </w:p>
        </w:tc>
        <w:tc>
          <w:tcPr>
            <w:tcW w:w="5400" w:type="dxa"/>
          </w:tcPr>
          <w:p w:rsidR="002D5B4E" w:rsidRDefault="002D5B4E" w:rsidP="00726A07">
            <w:pPr>
              <w:pStyle w:val="TableCells"/>
              <w:rPr>
                <w:lang w:bidi="th-TH"/>
              </w:rPr>
            </w:pPr>
            <w:r>
              <w:rPr>
                <w:lang w:bidi="th-TH"/>
              </w:rPr>
              <w:t>Display-only. A single character abbreviation of the route status of the advance deposit that generated this payment claim row. This will either be P ('Processed') or F ('Final').</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Line Description</w:t>
            </w:r>
          </w:p>
        </w:tc>
        <w:tc>
          <w:tcPr>
            <w:tcW w:w="5400" w:type="dxa"/>
          </w:tcPr>
          <w:p w:rsidR="002845B5" w:rsidRDefault="002845B5" w:rsidP="002845B5">
            <w:pPr>
              <w:pStyle w:val="TableCells"/>
              <w:rPr>
                <w:lang w:bidi="th-TH"/>
              </w:rPr>
            </w:pPr>
            <w:r>
              <w:rPr>
                <w:lang w:bidi="th-TH"/>
              </w:rPr>
              <w:t>Display-only. The line description of the accounting line on the advance deposit that generated this payment claim row. Note that this field is optional and may be blank.</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Organization Document Number</w:t>
            </w:r>
          </w:p>
        </w:tc>
        <w:tc>
          <w:tcPr>
            <w:tcW w:w="5400" w:type="dxa"/>
          </w:tcPr>
          <w:p w:rsidR="002845B5" w:rsidRDefault="002845B5" w:rsidP="002845B5">
            <w:pPr>
              <w:pStyle w:val="TableCells"/>
              <w:rPr>
                <w:lang w:bidi="th-TH"/>
              </w:rPr>
            </w:pPr>
            <w:r>
              <w:rPr>
                <w:lang w:bidi="th-TH"/>
              </w:rPr>
              <w:t>Display-only. The Organization Document Number field from the Advance Deposit document that generated this row. Note this field is optional on the Advance Deposit and may be blank.</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Organization Reference ID</w:t>
            </w:r>
          </w:p>
        </w:tc>
        <w:tc>
          <w:tcPr>
            <w:tcW w:w="5400" w:type="dxa"/>
          </w:tcPr>
          <w:p w:rsidR="002D5B4E" w:rsidRDefault="002D5B4E" w:rsidP="00726A07">
            <w:pPr>
              <w:pStyle w:val="TableCells"/>
              <w:rPr>
                <w:lang w:bidi="th-TH"/>
              </w:rPr>
            </w:pPr>
            <w:r>
              <w:rPr>
                <w:lang w:bidi="th-TH"/>
              </w:rPr>
              <w:t xml:space="preserve">Display-only. The organization reference ID assigned to the accounting line of the advance deposit that generated this payment claim row. Note this field is optional on the Advance Deposit and may be blank. </w:t>
            </w:r>
          </w:p>
        </w:tc>
      </w:tr>
      <w:tr w:rsidR="002D5B4E" w:rsidRPr="00653716" w:rsidTr="00173DCA">
        <w:tc>
          <w:tcPr>
            <w:tcW w:w="2131" w:type="dxa"/>
            <w:tcBorders>
              <w:right w:val="double" w:sz="4" w:space="0" w:color="auto"/>
            </w:tcBorders>
          </w:tcPr>
          <w:p w:rsidR="002D5B4E" w:rsidRDefault="002D5B4E" w:rsidP="00726A07">
            <w:pPr>
              <w:pStyle w:val="TableCells"/>
              <w:rPr>
                <w:lang w:bidi="th-TH"/>
              </w:rPr>
            </w:pPr>
            <w:r>
              <w:rPr>
                <w:lang w:bidi="th-TH"/>
              </w:rPr>
              <w:t>Select?</w:t>
            </w:r>
          </w:p>
        </w:tc>
        <w:tc>
          <w:tcPr>
            <w:tcW w:w="5400" w:type="dxa"/>
          </w:tcPr>
          <w:p w:rsidR="002D5B4E" w:rsidRDefault="002D5B4E" w:rsidP="00726A07">
            <w:pPr>
              <w:pStyle w:val="TableCells"/>
              <w:rPr>
                <w:lang w:bidi="th-TH"/>
              </w:rPr>
            </w:pPr>
            <w:r>
              <w:rPr>
                <w:lang w:bidi="th-TH"/>
              </w:rPr>
              <w:t>Optional. A checkbox is displayed if the payment is not yet claimed. Check the box to select this payment.</w:t>
            </w:r>
          </w:p>
        </w:tc>
      </w:tr>
    </w:tbl>
    <w:p w:rsidR="00691780" w:rsidRDefault="00691780" w:rsidP="002845B5">
      <w:pPr>
        <w:pStyle w:val="BodyText"/>
        <w:rPr>
          <w:lang w:bidi="th-TH"/>
        </w:rPr>
      </w:pPr>
    </w:p>
    <w:p w:rsidR="00691780" w:rsidRDefault="002845B5" w:rsidP="002845B5">
      <w:pPr>
        <w:pStyle w:val="BodyText"/>
        <w:rPr>
          <w:lang w:bidi="th-TH"/>
        </w:rPr>
      </w:pPr>
      <w:r>
        <w:rPr>
          <w:lang w:bidi="th-TH"/>
        </w:rPr>
        <w:t>To claim a payment</w:t>
      </w:r>
      <w:r w:rsidR="00C9617D">
        <w:rPr>
          <w:lang w:bidi="th-TH"/>
        </w:rPr>
        <w:fldChar w:fldCharType="begin"/>
      </w:r>
      <w:r>
        <w:instrText xml:space="preserve"> XE "</w:instrText>
      </w:r>
      <w:r w:rsidRPr="00144272">
        <w:rPr>
          <w:lang w:bidi="th-TH"/>
        </w:rPr>
        <w:instrText xml:space="preserve"> payment</w:instrText>
      </w:r>
      <w:r>
        <w:rPr>
          <w:lang w:bidi="th-TH"/>
        </w:rPr>
        <w:instrText>,claiming a</w:instrText>
      </w:r>
      <w:r>
        <w:instrText xml:space="preserve">" </w:instrText>
      </w:r>
      <w:r w:rsidR="00C9617D">
        <w:rPr>
          <w:lang w:bidi="th-TH"/>
        </w:rPr>
        <w:fldChar w:fldCharType="end"/>
      </w:r>
      <w:r>
        <w:rPr>
          <w:lang w:bidi="th-TH"/>
        </w:rPr>
        <w:t>, s</w:t>
      </w:r>
      <w:r w:rsidRPr="00C748C6">
        <w:rPr>
          <w:lang w:bidi="th-TH"/>
        </w:rPr>
        <w:t xml:space="preserve">earch for and select the rows you wish to claim and click the </w:t>
      </w:r>
      <w:r w:rsidR="002D5B4E" w:rsidRPr="002D5B4E">
        <w:rPr>
          <w:rStyle w:val="Strong"/>
        </w:rPr>
        <w:t>Return Selected</w:t>
      </w:r>
      <w:r w:rsidRPr="00C748C6">
        <w:rPr>
          <w:lang w:bidi="th-TH"/>
        </w:rPr>
        <w:t xml:space="preserve"> button. </w:t>
      </w:r>
    </w:p>
    <w:p w:rsidR="002845B5" w:rsidRPr="00C748C6" w:rsidRDefault="00C9617D" w:rsidP="002845B5">
      <w:pPr>
        <w:pStyle w:val="BodyText"/>
        <w:rPr>
          <w:lang w:bidi="th-TH"/>
        </w:rPr>
      </w:pPr>
      <w:r>
        <w:rPr>
          <w:lang w:bidi="th-TH"/>
        </w:rPr>
        <w:fldChar w:fldCharType="begin"/>
      </w:r>
      <w:r w:rsidR="002845B5">
        <w:rPr>
          <w:lang w:bidi="th-TH"/>
        </w:rPr>
        <w:instrText xml:space="preserve"> \MinBodyLeft 0 </w:instrText>
      </w:r>
      <w:r>
        <w:rPr>
          <w:lang w:bidi="th-TH"/>
        </w:rPr>
        <w:fldChar w:fldCharType="end"/>
      </w:r>
    </w:p>
    <w:p w:rsidR="002845B5" w:rsidRPr="00C748C6" w:rsidRDefault="002845B5" w:rsidP="002845B5">
      <w:pPr>
        <w:pStyle w:val="Note"/>
        <w:rPr>
          <w:lang w:bidi="th-TH"/>
        </w:rPr>
      </w:pPr>
      <w:r>
        <w:rPr>
          <w:noProof/>
        </w:rPr>
        <w:lastRenderedPageBreak/>
        <w:drawing>
          <wp:inline distT="0" distB="0" distL="0" distR="0">
            <wp:extent cx="191135" cy="191135"/>
            <wp:effectExtent l="19050" t="0" r="0" b="0"/>
            <wp:docPr id="765" name="Picture 2188"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748C6">
        <w:rPr>
          <w:lang w:bidi="th-TH"/>
        </w:rPr>
        <w:t xml:space="preserve">You can also use the </w:t>
      </w:r>
      <w:r w:rsidRPr="00C748C6">
        <w:rPr>
          <w:rStyle w:val="Strong"/>
        </w:rPr>
        <w:t>select all</w:t>
      </w:r>
      <w:r w:rsidRPr="00C748C6">
        <w:rPr>
          <w:lang w:bidi="th-TH"/>
        </w:rPr>
        <w:t xml:space="preserve"> or </w:t>
      </w:r>
      <w:r>
        <w:rPr>
          <w:rStyle w:val="Strong"/>
        </w:rPr>
        <w:t>de</w:t>
      </w:r>
      <w:r w:rsidRPr="00C748C6">
        <w:rPr>
          <w:rStyle w:val="Strong"/>
        </w:rPr>
        <w:t>select all</w:t>
      </w:r>
      <w:r w:rsidR="002D5B4E">
        <w:rPr>
          <w:rStyle w:val="Strong"/>
        </w:rPr>
        <w:t xml:space="preserve"> </w:t>
      </w:r>
      <w:r>
        <w:rPr>
          <w:lang w:bidi="th-TH"/>
        </w:rPr>
        <w:t xml:space="preserve">buttons to select or deselect all lines displaying </w:t>
      </w:r>
      <w:r w:rsidRPr="00C748C6">
        <w:rPr>
          <w:lang w:bidi="th-TH"/>
        </w:rPr>
        <w:t>on the current</w:t>
      </w:r>
      <w:r>
        <w:rPr>
          <w:lang w:bidi="th-TH"/>
        </w:rPr>
        <w:t xml:space="preserve"> page, or on all pages</w:t>
      </w:r>
      <w:r w:rsidRPr="00C748C6">
        <w:rPr>
          <w:lang w:bidi="th-TH"/>
        </w:rPr>
        <w:t xml:space="preserve">. </w:t>
      </w:r>
      <w:r w:rsidR="00C9617D">
        <w:rPr>
          <w:lang w:bidi="th-TH"/>
        </w:rPr>
        <w:fldChar w:fldCharType="begin"/>
      </w:r>
      <w:r>
        <w:rPr>
          <w:lang w:bidi="th-TH"/>
        </w:rPr>
        <w:instrText xml:space="preserve"> \MinBodyLeft 0 </w:instrText>
      </w:r>
      <w:r w:rsidR="00C9617D">
        <w:rPr>
          <w:lang w:bidi="th-TH"/>
        </w:rPr>
        <w:fldChar w:fldCharType="end"/>
      </w:r>
    </w:p>
    <w:p w:rsidR="002845B5" w:rsidRDefault="002845B5" w:rsidP="00691780">
      <w:pPr>
        <w:pStyle w:val="Heading4"/>
        <w:rPr>
          <w:lang w:bidi="th-TH"/>
        </w:rPr>
      </w:pPr>
      <w:bookmarkStart w:id="34" w:name="_Toc277322248"/>
      <w:bookmarkStart w:id="35" w:name="_Toc277405824"/>
      <w:r>
        <w:rPr>
          <w:lang w:bidi="th-TH"/>
        </w:rPr>
        <w:t>Electronic Payments to Claim</w:t>
      </w:r>
      <w:bookmarkEnd w:id="34"/>
      <w:bookmarkEnd w:id="35"/>
    </w:p>
    <w:p w:rsidR="00691780" w:rsidRDefault="00691780" w:rsidP="002845B5">
      <w:pPr>
        <w:pStyle w:val="BodyText"/>
        <w:rPr>
          <w:lang w:bidi="th-TH"/>
        </w:rPr>
      </w:pPr>
    </w:p>
    <w:p w:rsidR="00691780" w:rsidRDefault="002845B5" w:rsidP="002845B5">
      <w:pPr>
        <w:pStyle w:val="BodyText"/>
        <w:rPr>
          <w:lang w:bidi="th-TH"/>
        </w:rPr>
      </w:pPr>
      <w:r w:rsidRPr="00C748C6">
        <w:rPr>
          <w:lang w:bidi="th-TH"/>
        </w:rPr>
        <w:t xml:space="preserve">After you click </w:t>
      </w:r>
      <w:r w:rsidR="002D5B4E">
        <w:rPr>
          <w:rStyle w:val="Strong"/>
        </w:rPr>
        <w:t>Return S</w:t>
      </w:r>
      <w:r w:rsidRPr="00C748C6">
        <w:rPr>
          <w:rStyle w:val="Strong"/>
        </w:rPr>
        <w:t>elected</w:t>
      </w:r>
      <w:r w:rsidRPr="00C748C6">
        <w:rPr>
          <w:lang w:bidi="th-TH"/>
        </w:rPr>
        <w:t>, the system presents the Electronic Payments to Claim screen.</w:t>
      </w:r>
    </w:p>
    <w:p w:rsidR="002845B5" w:rsidRPr="00C748C6" w:rsidRDefault="00C9617D" w:rsidP="002845B5">
      <w:pPr>
        <w:pStyle w:val="BodyText"/>
        <w:rPr>
          <w:lang w:bidi="th-TH"/>
        </w:rPr>
      </w:pPr>
      <w:r>
        <w:rPr>
          <w:lang w:bidi="th-TH"/>
        </w:rPr>
        <w:fldChar w:fldCharType="begin"/>
      </w:r>
      <w:r w:rsidR="002845B5">
        <w:rPr>
          <w:lang w:bidi="th-TH"/>
        </w:rPr>
        <w:instrText xml:space="preserve"> \MinBodyLeft 0 </w:instrText>
      </w:r>
      <w:r>
        <w:rPr>
          <w:lang w:bidi="th-TH"/>
        </w:rPr>
        <w:fldChar w:fldCharType="end"/>
      </w:r>
    </w:p>
    <w:p w:rsidR="002845B5" w:rsidRDefault="002845B5" w:rsidP="002845B5">
      <w:pPr>
        <w:pStyle w:val="BodyText"/>
        <w:rPr>
          <w:lang w:bidi="th-TH"/>
        </w:rPr>
      </w:pPr>
      <w:r>
        <w:rPr>
          <w:lang w:bidi="th-TH"/>
        </w:rPr>
        <w:t>This screen contains three tabs—</w:t>
      </w:r>
      <w:r w:rsidRPr="00986B70">
        <w:rPr>
          <w:rStyle w:val="Strong"/>
        </w:rPr>
        <w:t>Electronic Payments</w:t>
      </w:r>
      <w:r>
        <w:rPr>
          <w:lang w:bidi="th-TH"/>
        </w:rPr>
        <w:t xml:space="preserve">, </w:t>
      </w:r>
      <w:r w:rsidRPr="00986B70">
        <w:rPr>
          <w:rStyle w:val="Strong"/>
        </w:rPr>
        <w:t>Claiming Document</w:t>
      </w:r>
      <w:r>
        <w:rPr>
          <w:lang w:bidi="th-TH"/>
        </w:rPr>
        <w:t xml:space="preserve">, and </w:t>
      </w:r>
      <w:r w:rsidRPr="00986B70">
        <w:rPr>
          <w:rStyle w:val="Strong"/>
        </w:rPr>
        <w:t>Documentation</w:t>
      </w:r>
      <w:r>
        <w:rPr>
          <w:lang w:bidi="th-TH"/>
        </w:rPr>
        <w:t>.</w:t>
      </w:r>
    </w:p>
    <w:p w:rsidR="002845B5" w:rsidRDefault="002845B5" w:rsidP="00691780">
      <w:pPr>
        <w:pStyle w:val="Heading5"/>
        <w:rPr>
          <w:lang w:bidi="th-TH"/>
        </w:rPr>
      </w:pPr>
      <w:bookmarkStart w:id="36" w:name="_Toc242530389"/>
      <w:bookmarkStart w:id="37" w:name="_Toc242856165"/>
      <w:bookmarkStart w:id="38" w:name="_Toc247959883"/>
      <w:bookmarkStart w:id="39" w:name="_Toc250367921"/>
      <w:bookmarkStart w:id="40" w:name="_Toc274319071"/>
      <w:bookmarkStart w:id="41" w:name="_Toc277322249"/>
      <w:r>
        <w:rPr>
          <w:lang w:bidi="th-TH"/>
        </w:rPr>
        <w:t>Electronic Payments Tab</w:t>
      </w:r>
      <w:bookmarkEnd w:id="36"/>
      <w:bookmarkEnd w:id="37"/>
      <w:bookmarkEnd w:id="38"/>
      <w:bookmarkEnd w:id="39"/>
      <w:bookmarkEnd w:id="40"/>
      <w:bookmarkEnd w:id="41"/>
    </w:p>
    <w:p w:rsidR="00843545" w:rsidRPr="00843545" w:rsidRDefault="00843545" w:rsidP="00843545">
      <w:pPr>
        <w:pStyle w:val="Definition"/>
        <w:rPr>
          <w:lang w:bidi="th-TH"/>
        </w:rPr>
      </w:pPr>
    </w:p>
    <w:p w:rsidR="002845B5" w:rsidRDefault="002845B5" w:rsidP="002845B5">
      <w:pPr>
        <w:pStyle w:val="BodyText"/>
        <w:rPr>
          <w:lang w:bidi="th-TH"/>
        </w:rPr>
      </w:pPr>
      <w:r>
        <w:rPr>
          <w:lang w:bidi="th-TH"/>
        </w:rPr>
        <w:t xml:space="preserve">The </w:t>
      </w:r>
      <w:r w:rsidRPr="00F94288">
        <w:rPr>
          <w:rStyle w:val="Strong"/>
        </w:rPr>
        <w:t>Electronic Payments</w:t>
      </w:r>
      <w:r>
        <w:rPr>
          <w:lang w:bidi="th-TH"/>
        </w:rPr>
        <w:t xml:space="preserve"> tab displays all the payments selected from the Electronic Payments Lookup screen. Two new fields are displayed for each row and may be used to indicate that a payment was claimed previously on another document. This might occur if someone has already moved the deposit from the clearing account without using the Electronic Fund Transfer screen to do so.</w:t>
      </w:r>
    </w:p>
    <w:p w:rsidR="00843545" w:rsidRDefault="00843545" w:rsidP="002845B5">
      <w:pPr>
        <w:pStyle w:val="BodyText"/>
        <w:rPr>
          <w:lang w:bidi="th-TH"/>
        </w:rPr>
      </w:pPr>
    </w:p>
    <w:p w:rsidR="002845B5" w:rsidRPr="00EC23F2" w:rsidRDefault="002845B5" w:rsidP="002845B5">
      <w:pPr>
        <w:pStyle w:val="TableHeading"/>
        <w:rPr>
          <w:lang w:bidi="th-TH"/>
        </w:rPr>
      </w:pPr>
      <w:r>
        <w:rPr>
          <w:lang w:bidi="th-TH"/>
        </w:rPr>
        <w:t xml:space="preserve">Electronic Payments </w:t>
      </w:r>
      <w:r w:rsidR="00A9172E">
        <w:rPr>
          <w:lang w:bidi="th-TH"/>
        </w:rPr>
        <w:t>tab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2845B5" w:rsidRPr="00653716" w:rsidTr="00173DCA">
        <w:tc>
          <w:tcPr>
            <w:tcW w:w="2131" w:type="dxa"/>
            <w:tcBorders>
              <w:top w:val="single" w:sz="6" w:space="0" w:color="auto"/>
              <w:bottom w:val="thickThinSmallGap" w:sz="12" w:space="0" w:color="auto"/>
              <w:right w:val="double" w:sz="4" w:space="0" w:color="auto"/>
            </w:tcBorders>
          </w:tcPr>
          <w:p w:rsidR="002845B5" w:rsidRDefault="002845B5" w:rsidP="002845B5">
            <w:pPr>
              <w:pStyle w:val="TableCells"/>
              <w:rPr>
                <w:lang w:bidi="th-TH"/>
              </w:rPr>
            </w:pPr>
            <w:r>
              <w:rPr>
                <w:lang w:bidi="th-TH"/>
              </w:rPr>
              <w:t>Category</w:t>
            </w:r>
          </w:p>
        </w:tc>
        <w:tc>
          <w:tcPr>
            <w:tcW w:w="5400" w:type="dxa"/>
            <w:tcBorders>
              <w:top w:val="single" w:sz="6" w:space="0" w:color="auto"/>
              <w:bottom w:val="thickThinSmallGap" w:sz="12" w:space="0" w:color="auto"/>
            </w:tcBorders>
          </w:tcPr>
          <w:p w:rsidR="002845B5" w:rsidRDefault="002845B5" w:rsidP="002845B5">
            <w:pPr>
              <w:pStyle w:val="TableCells"/>
              <w:rPr>
                <w:lang w:bidi="th-TH"/>
              </w:rPr>
            </w:pPr>
            <w:r>
              <w:rPr>
                <w:lang w:bidi="th-TH"/>
              </w:rPr>
              <w:t>Description</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Claiming Document</w:t>
            </w:r>
          </w:p>
        </w:tc>
        <w:tc>
          <w:tcPr>
            <w:tcW w:w="5400" w:type="dxa"/>
          </w:tcPr>
          <w:p w:rsidR="002845B5" w:rsidRDefault="002845B5" w:rsidP="002845B5">
            <w:pPr>
              <w:pStyle w:val="TableCells"/>
              <w:rPr>
                <w:lang w:bidi="th-TH"/>
              </w:rPr>
            </w:pPr>
            <w:r>
              <w:rPr>
                <w:lang w:bidi="th-TH"/>
              </w:rPr>
              <w:t>Optional. If this payment has</w:t>
            </w:r>
            <w:r w:rsidR="009B3CA2">
              <w:rPr>
                <w:lang w:bidi="th-TH"/>
              </w:rPr>
              <w:t xml:space="preserve"> been claimed via a previous Kuali Financials</w:t>
            </w:r>
            <w:r>
              <w:rPr>
                <w:lang w:bidi="th-TH"/>
              </w:rPr>
              <w:t xml:space="preserve"> document, enter the document number he</w:t>
            </w:r>
            <w:r w:rsidR="009B3CA2">
              <w:rPr>
                <w:lang w:bidi="th-TH"/>
              </w:rPr>
              <w:t xml:space="preserve">re. Note </w:t>
            </w:r>
            <w:r>
              <w:rPr>
                <w:lang w:bidi="th-TH"/>
              </w:rPr>
              <w:t>the existence of the document number entered</w:t>
            </w:r>
            <w:r w:rsidR="009B3CA2">
              <w:rPr>
                <w:lang w:bidi="th-TH"/>
              </w:rPr>
              <w:t xml:space="preserve"> will be validated</w:t>
            </w:r>
            <w:r>
              <w:rPr>
                <w:lang w:bidi="th-TH"/>
              </w:rPr>
              <w:t xml:space="preserve">. </w:t>
            </w:r>
          </w:p>
        </w:tc>
      </w:tr>
      <w:tr w:rsidR="002845B5" w:rsidRPr="00653716" w:rsidTr="00173DCA">
        <w:tc>
          <w:tcPr>
            <w:tcW w:w="2131" w:type="dxa"/>
            <w:tcBorders>
              <w:right w:val="double" w:sz="4" w:space="0" w:color="auto"/>
            </w:tcBorders>
          </w:tcPr>
          <w:p w:rsidR="002845B5" w:rsidRDefault="002845B5" w:rsidP="002845B5">
            <w:pPr>
              <w:pStyle w:val="TableCells"/>
              <w:rPr>
                <w:lang w:bidi="th-TH"/>
              </w:rPr>
            </w:pPr>
            <w:r>
              <w:rPr>
                <w:lang w:bidi="th-TH"/>
              </w:rPr>
              <w:t>Previously Claimed</w:t>
            </w:r>
          </w:p>
        </w:tc>
        <w:tc>
          <w:tcPr>
            <w:tcW w:w="5400" w:type="dxa"/>
          </w:tcPr>
          <w:p w:rsidR="002845B5" w:rsidRDefault="002845B5" w:rsidP="002845B5">
            <w:pPr>
              <w:pStyle w:val="TableCells"/>
              <w:rPr>
                <w:lang w:bidi="th-TH"/>
              </w:rPr>
            </w:pPr>
            <w:r>
              <w:rPr>
                <w:lang w:bidi="th-TH"/>
              </w:rPr>
              <w:t>Optional. Check this box if the payment was claimed previously and should be removed from the list of unclaimed payments.</w:t>
            </w:r>
          </w:p>
        </w:tc>
      </w:tr>
    </w:tbl>
    <w:p w:rsidR="002845B5" w:rsidRDefault="002845B5" w:rsidP="00691780">
      <w:pPr>
        <w:pStyle w:val="Heading5"/>
        <w:rPr>
          <w:lang w:bidi="th-TH"/>
        </w:rPr>
      </w:pPr>
      <w:bookmarkStart w:id="42" w:name="_Toc242530390"/>
      <w:bookmarkStart w:id="43" w:name="_Toc242856166"/>
      <w:bookmarkStart w:id="44" w:name="_Toc247959884"/>
      <w:bookmarkStart w:id="45" w:name="_Toc250367922"/>
      <w:bookmarkStart w:id="46" w:name="_Toc274319072"/>
      <w:bookmarkStart w:id="47" w:name="_Toc277322250"/>
      <w:r>
        <w:rPr>
          <w:lang w:bidi="th-TH"/>
        </w:rPr>
        <w:t>Claiming Document</w:t>
      </w:r>
      <w:bookmarkEnd w:id="42"/>
      <w:bookmarkEnd w:id="43"/>
      <w:bookmarkEnd w:id="44"/>
      <w:bookmarkEnd w:id="45"/>
      <w:bookmarkEnd w:id="46"/>
      <w:r>
        <w:rPr>
          <w:lang w:bidi="th-TH"/>
        </w:rPr>
        <w:t xml:space="preserve"> Tab</w:t>
      </w:r>
      <w:bookmarkEnd w:id="47"/>
    </w:p>
    <w:p w:rsidR="00691780" w:rsidRDefault="00691780" w:rsidP="002845B5">
      <w:pPr>
        <w:pStyle w:val="BodyText"/>
        <w:rPr>
          <w:lang w:bidi="th-TH"/>
        </w:rPr>
      </w:pPr>
    </w:p>
    <w:p w:rsidR="002845B5" w:rsidRDefault="002845B5" w:rsidP="002845B5">
      <w:pPr>
        <w:pStyle w:val="BodyText"/>
        <w:rPr>
          <w:lang w:bidi="th-TH"/>
        </w:rPr>
      </w:pPr>
      <w:r>
        <w:rPr>
          <w:lang w:bidi="th-TH"/>
        </w:rPr>
        <w:t>This tab indicates how the payment(s) will be claimed.</w:t>
      </w:r>
    </w:p>
    <w:p w:rsidR="002845B5" w:rsidRDefault="002845B5" w:rsidP="002845B5">
      <w:pPr>
        <w:pStyle w:val="C1HBullet"/>
        <w:rPr>
          <w:lang w:bidi="th-TH"/>
        </w:rPr>
      </w:pPr>
      <w:r w:rsidRPr="00986B70">
        <w:rPr>
          <w:rStyle w:val="Strong"/>
        </w:rPr>
        <w:t>No Document</w:t>
      </w:r>
      <w:r>
        <w:rPr>
          <w:lang w:bidi="th-TH"/>
        </w:rPr>
        <w:t>: Select if the payment was previously claimed through some other means and should be removed from the unclaimed payments list.</w:t>
      </w:r>
    </w:p>
    <w:p w:rsidR="002845B5" w:rsidRDefault="002845B5" w:rsidP="002845B5">
      <w:pPr>
        <w:pStyle w:val="C1HBullet"/>
        <w:rPr>
          <w:lang w:bidi="th-TH"/>
        </w:rPr>
      </w:pPr>
      <w:r w:rsidRPr="00986B70">
        <w:rPr>
          <w:rStyle w:val="Strong"/>
        </w:rPr>
        <w:t>Distribution of Income and Expense</w:t>
      </w:r>
      <w:r>
        <w:rPr>
          <w:lang w:bidi="th-TH"/>
        </w:rPr>
        <w:t>: Use a DI document to move the payment from the clearing account to the correct account.</w:t>
      </w:r>
    </w:p>
    <w:p w:rsidR="002845B5" w:rsidRDefault="002845B5" w:rsidP="002845B5">
      <w:pPr>
        <w:pStyle w:val="C1HBullet"/>
        <w:rPr>
          <w:lang w:bidi="th-TH"/>
        </w:rPr>
      </w:pPr>
      <w:r w:rsidRPr="00986B70">
        <w:rPr>
          <w:rStyle w:val="Strong"/>
        </w:rPr>
        <w:t>Year End Distribution of Income and Expense</w:t>
      </w:r>
      <w:r>
        <w:rPr>
          <w:lang w:bidi="th-TH"/>
        </w:rPr>
        <w:t>: Use a year-end DI to move the payment from the clearing account to the correct account. Note that this will post the entries to the previous fiscal year.</w:t>
      </w:r>
    </w:p>
    <w:p w:rsidR="002845B5" w:rsidRDefault="002845B5" w:rsidP="002845B5">
      <w:pPr>
        <w:pStyle w:val="C1HBullet"/>
        <w:rPr>
          <w:lang w:bidi="th-TH"/>
        </w:rPr>
      </w:pPr>
      <w:r w:rsidRPr="00986B70">
        <w:rPr>
          <w:rStyle w:val="Strong"/>
        </w:rPr>
        <w:t>Cash Control</w:t>
      </w:r>
      <w:r>
        <w:rPr>
          <w:lang w:bidi="th-TH"/>
        </w:rPr>
        <w:t>: Use a cash control document to claim the funds as payment for an Accounts Receivable invoice if using the AR module.</w:t>
      </w:r>
    </w:p>
    <w:p w:rsidR="002845B5" w:rsidRDefault="002845B5" w:rsidP="00691780">
      <w:pPr>
        <w:pStyle w:val="Heading5"/>
        <w:rPr>
          <w:lang w:bidi="th-TH"/>
        </w:rPr>
      </w:pPr>
      <w:bookmarkStart w:id="48" w:name="_Toc242530391"/>
      <w:bookmarkStart w:id="49" w:name="_Toc242856167"/>
      <w:bookmarkStart w:id="50" w:name="_Toc247959885"/>
      <w:bookmarkStart w:id="51" w:name="_Toc250367923"/>
      <w:bookmarkStart w:id="52" w:name="_Toc274319073"/>
      <w:bookmarkStart w:id="53" w:name="_Toc277322251"/>
      <w:r>
        <w:rPr>
          <w:lang w:bidi="th-TH"/>
        </w:rPr>
        <w:t>Documentation Tab</w:t>
      </w:r>
      <w:bookmarkEnd w:id="48"/>
      <w:bookmarkEnd w:id="49"/>
      <w:bookmarkEnd w:id="50"/>
      <w:bookmarkEnd w:id="51"/>
      <w:bookmarkEnd w:id="52"/>
      <w:bookmarkEnd w:id="53"/>
    </w:p>
    <w:p w:rsidR="00691780" w:rsidRPr="00691780" w:rsidRDefault="00691780" w:rsidP="00691780">
      <w:pPr>
        <w:pStyle w:val="Definition"/>
        <w:rPr>
          <w:lang w:bidi="th-TH"/>
        </w:rPr>
      </w:pPr>
    </w:p>
    <w:p w:rsidR="002845B5" w:rsidRDefault="002845B5" w:rsidP="002845B5">
      <w:pPr>
        <w:pStyle w:val="BodyText"/>
        <w:rPr>
          <w:lang w:bidi="th-TH"/>
        </w:rPr>
      </w:pPr>
      <w:r>
        <w:rPr>
          <w:lang w:bidi="th-TH"/>
        </w:rPr>
        <w:t>This tab explains your institution's policy for claiming payments. Generally this explanation indicates that you have documentation supporting your claim on this payment.</w:t>
      </w:r>
    </w:p>
    <w:p w:rsidR="00691780" w:rsidRDefault="00691780" w:rsidP="002845B5">
      <w:pPr>
        <w:pStyle w:val="BodyText"/>
        <w:rPr>
          <w:lang w:bidi="th-TH"/>
        </w:rPr>
      </w:pPr>
    </w:p>
    <w:p w:rsidR="002845B5" w:rsidRDefault="002845B5" w:rsidP="002845B5">
      <w:pPr>
        <w:pStyle w:val="BodyText"/>
        <w:rPr>
          <w:lang w:bidi="th-TH"/>
        </w:rPr>
      </w:pPr>
      <w:r>
        <w:rPr>
          <w:lang w:bidi="th-TH"/>
        </w:rPr>
        <w:lastRenderedPageBreak/>
        <w:t xml:space="preserve">To continue and claim this payment, </w:t>
      </w:r>
      <w:r w:rsidR="00600B8F">
        <w:rPr>
          <w:lang w:bidi="th-TH"/>
        </w:rPr>
        <w:t xml:space="preserve">click the </w:t>
      </w:r>
      <w:r w:rsidRPr="00986B70">
        <w:rPr>
          <w:rStyle w:val="Strong"/>
        </w:rPr>
        <w:t>Yes</w:t>
      </w:r>
      <w:r w:rsidR="00600B8F">
        <w:rPr>
          <w:rStyle w:val="Strong"/>
        </w:rPr>
        <w:t xml:space="preserve"> </w:t>
      </w:r>
      <w:r w:rsidR="00600B8F" w:rsidRPr="00600B8F">
        <w:t>button</w:t>
      </w:r>
      <w:r>
        <w:rPr>
          <w:lang w:bidi="th-TH"/>
        </w:rPr>
        <w:t>.</w:t>
      </w:r>
    </w:p>
    <w:p w:rsidR="002845B5" w:rsidRDefault="002845B5" w:rsidP="00691780">
      <w:pPr>
        <w:pStyle w:val="Heading5"/>
        <w:rPr>
          <w:lang w:bidi="th-TH"/>
        </w:rPr>
      </w:pPr>
      <w:bookmarkStart w:id="54" w:name="_Toc242530392"/>
      <w:bookmarkStart w:id="55" w:name="_Toc242856168"/>
      <w:bookmarkStart w:id="56" w:name="_Toc247959886"/>
      <w:bookmarkStart w:id="57" w:name="_Toc250367924"/>
      <w:bookmarkStart w:id="58" w:name="_Toc274319074"/>
      <w:bookmarkStart w:id="59" w:name="_Toc277322252"/>
      <w:r>
        <w:rPr>
          <w:lang w:bidi="th-TH"/>
        </w:rPr>
        <w:t>Claim Button</w:t>
      </w:r>
      <w:bookmarkEnd w:id="54"/>
      <w:bookmarkEnd w:id="55"/>
      <w:bookmarkEnd w:id="56"/>
      <w:bookmarkEnd w:id="57"/>
      <w:bookmarkEnd w:id="58"/>
      <w:bookmarkEnd w:id="59"/>
    </w:p>
    <w:p w:rsidR="00691780" w:rsidRDefault="00691780" w:rsidP="002845B5">
      <w:pPr>
        <w:pStyle w:val="BodyText"/>
        <w:rPr>
          <w:lang w:bidi="th-TH"/>
        </w:rPr>
      </w:pPr>
    </w:p>
    <w:p w:rsidR="002845B5" w:rsidRDefault="002845B5" w:rsidP="002845B5">
      <w:pPr>
        <w:pStyle w:val="BodyText"/>
        <w:rPr>
          <w:lang w:bidi="th-TH"/>
        </w:rPr>
      </w:pPr>
      <w:r>
        <w:rPr>
          <w:lang w:bidi="th-TH"/>
        </w:rPr>
        <w:t>If you have selected a claiming document of '</w:t>
      </w:r>
      <w:r w:rsidRPr="00B62BFF">
        <w:t>No Document</w:t>
      </w:r>
      <w:r>
        <w:rPr>
          <w:lang w:bidi="th-TH"/>
        </w:rPr>
        <w:t xml:space="preserve">,' clicking the </w:t>
      </w:r>
      <w:r w:rsidRPr="00DF0D23">
        <w:rPr>
          <w:rStyle w:val="Strong"/>
        </w:rPr>
        <w:t>claim</w:t>
      </w:r>
      <w:r>
        <w:rPr>
          <w:lang w:bidi="th-TH"/>
        </w:rPr>
        <w:t xml:space="preserve"> button at the bottom of the screen will close any payment claim for which </w:t>
      </w:r>
      <w:r w:rsidRPr="00DF0D23">
        <w:rPr>
          <w:rStyle w:val="Strong"/>
        </w:rPr>
        <w:t>Previously Claimed?</w:t>
      </w:r>
      <w:r>
        <w:rPr>
          <w:lang w:bidi="th-TH"/>
        </w:rPr>
        <w:t>is checked.</w:t>
      </w:r>
    </w:p>
    <w:p w:rsidR="00691780" w:rsidRDefault="00691780" w:rsidP="002845B5">
      <w:pPr>
        <w:pStyle w:val="BodyText"/>
        <w:rPr>
          <w:lang w:bidi="th-TH"/>
        </w:rPr>
      </w:pPr>
    </w:p>
    <w:p w:rsidR="002845B5" w:rsidRDefault="002845B5" w:rsidP="002845B5">
      <w:pPr>
        <w:pStyle w:val="BodyText"/>
        <w:rPr>
          <w:lang w:bidi="th-TH"/>
        </w:rPr>
      </w:pPr>
      <w:r>
        <w:rPr>
          <w:lang w:bidi="th-TH"/>
        </w:rPr>
        <w:t xml:space="preserve">If you have selected a claiming document type of </w:t>
      </w:r>
      <w:r w:rsidRPr="00DF0D23">
        <w:rPr>
          <w:rStyle w:val="Strong"/>
        </w:rPr>
        <w:t>Distribution of Income and Expense</w:t>
      </w:r>
      <w:r>
        <w:rPr>
          <w:lang w:bidi="th-TH"/>
        </w:rPr>
        <w:t xml:space="preserve">, </w:t>
      </w:r>
      <w:r w:rsidRPr="00DF0D23">
        <w:rPr>
          <w:rStyle w:val="Strong"/>
        </w:rPr>
        <w:t>Year End Distribution of Income and Expense</w:t>
      </w:r>
      <w:r>
        <w:rPr>
          <w:lang w:bidi="th-TH"/>
        </w:rPr>
        <w:t xml:space="preserve">, or </w:t>
      </w:r>
      <w:r w:rsidRPr="00DF0D23">
        <w:rPr>
          <w:rStyle w:val="Strong"/>
        </w:rPr>
        <w:t>Cash Control</w:t>
      </w:r>
      <w:r>
        <w:rPr>
          <w:lang w:bidi="th-TH"/>
        </w:rPr>
        <w:t xml:space="preserve">, a document of appropriate type will spawn when you click </w:t>
      </w:r>
      <w:r w:rsidRPr="00DF0D23">
        <w:rPr>
          <w:rStyle w:val="Strong"/>
        </w:rPr>
        <w:t>claim</w:t>
      </w:r>
      <w:r>
        <w:rPr>
          <w:lang w:bidi="th-TH"/>
        </w:rPr>
        <w:t>.</w:t>
      </w:r>
    </w:p>
    <w:p w:rsidR="00691780" w:rsidRDefault="00691780" w:rsidP="002845B5">
      <w:pPr>
        <w:pStyle w:val="BodyText"/>
      </w:pPr>
    </w:p>
    <w:p w:rsidR="002845B5" w:rsidRDefault="002845B5" w:rsidP="002845B5">
      <w:pPr>
        <w:pStyle w:val="BodyText"/>
        <w:rPr>
          <w:lang w:bidi="th-TH"/>
        </w:rPr>
      </w:pPr>
      <w:r>
        <w:t xml:space="preserve">The system enters a default </w:t>
      </w:r>
      <w:r w:rsidRPr="00213547">
        <w:t>description</w:t>
      </w:r>
      <w:r>
        <w:t xml:space="preserve"> in the Document Overview tab of the spawned document.  The description is</w:t>
      </w:r>
      <w:r w:rsidRPr="00213547">
        <w:t xml:space="preserve"> </w:t>
      </w:r>
      <w:r w:rsidR="00600B8F">
        <w:t xml:space="preserve">defined by the parameter </w:t>
      </w:r>
      <w:r w:rsidRPr="00213547">
        <w:t xml:space="preserve">ELECTRONIC_FUNDS_CLAIM_DOCUMENT_DESCRIPTION. This description may be modified </w:t>
      </w:r>
      <w:r>
        <w:t xml:space="preserve">by the user, </w:t>
      </w:r>
      <w:r w:rsidRPr="00213547">
        <w:t>prior to the document being submitted</w:t>
      </w:r>
    </w:p>
    <w:p w:rsidR="00691780" w:rsidRDefault="00691780" w:rsidP="002845B5">
      <w:pPr>
        <w:pStyle w:val="BodyText"/>
      </w:pPr>
    </w:p>
    <w:p w:rsidR="002845B5" w:rsidRPr="00213547" w:rsidRDefault="002845B5" w:rsidP="002845B5">
      <w:pPr>
        <w:pStyle w:val="BodyText"/>
      </w:pPr>
      <w:r w:rsidRPr="00213547">
        <w:t>If claiming the payment using</w:t>
      </w:r>
      <w:r>
        <w:t xml:space="preserve"> a regular or year-</w:t>
      </w:r>
      <w:r w:rsidRPr="00213547">
        <w:t>end Distribution of Income and Expense document, the clearing account chart</w:t>
      </w:r>
      <w:r>
        <w:t xml:space="preserve">, </w:t>
      </w:r>
      <w:r w:rsidRPr="00213547">
        <w:t>account number</w:t>
      </w:r>
      <w:r>
        <w:t xml:space="preserve"> and the Line Description</w:t>
      </w:r>
      <w:r w:rsidRPr="00213547">
        <w:t xml:space="preserve"> will be populated as display-only fields on the From side of the document. </w:t>
      </w:r>
      <w:r>
        <w:t xml:space="preserve"> When the parameter </w:t>
      </w:r>
      <w:r>
        <w:rPr>
          <w:rStyle w:val="Strong"/>
          <w:b w:val="0"/>
        </w:rPr>
        <w:t>ALLOW_ADDITIONAL_FROM_LINE_IND is set to Y, an additional “From” line will display to allow entry of AS/EX</w:t>
      </w:r>
      <w:r>
        <w:t xml:space="preserve">transactions.  </w:t>
      </w:r>
      <w:r w:rsidRPr="00213547">
        <w:t xml:space="preserve">Complete the To side of the document with the account(s) and object code(s) to which the payment should be moved. </w:t>
      </w:r>
    </w:p>
    <w:p w:rsidR="002845B5" w:rsidRPr="00213547" w:rsidRDefault="002845B5" w:rsidP="002845B5">
      <w:pPr>
        <w:pStyle w:val="BodyText"/>
      </w:pPr>
    </w:p>
    <w:p w:rsidR="002845B5" w:rsidRDefault="002845B5" w:rsidP="002845B5">
      <w:pPr>
        <w:pStyle w:val="BodyText"/>
        <w:rPr>
          <w:lang w:bidi="th-TH"/>
        </w:rPr>
      </w:pPr>
      <w:r>
        <w:rPr>
          <w:lang w:bidi="th-TH"/>
        </w:rPr>
        <w:t xml:space="preserve">If claiming the payment using a Cash Control document, the </w:t>
      </w:r>
      <w:r w:rsidRPr="00DF0D23">
        <w:rPr>
          <w:rStyle w:val="Strong"/>
        </w:rPr>
        <w:t>General Info</w:t>
      </w:r>
      <w:r>
        <w:rPr>
          <w:lang w:bidi="th-TH"/>
        </w:rPr>
        <w:t xml:space="preserve"> and</w:t>
      </w:r>
      <w:r w:rsidRPr="00DF0D23">
        <w:rPr>
          <w:rStyle w:val="Strong"/>
        </w:rPr>
        <w:t xml:space="preserve"> Cash Control Details</w:t>
      </w:r>
      <w:r>
        <w:rPr>
          <w:lang w:bidi="th-TH"/>
        </w:rPr>
        <w:t xml:space="preserve"> tabs will not be editable.</w:t>
      </w:r>
    </w:p>
    <w:p w:rsidR="00691780" w:rsidRDefault="00691780" w:rsidP="002845B5">
      <w:pPr>
        <w:pStyle w:val="BodyText"/>
      </w:pPr>
    </w:p>
    <w:p w:rsidR="002845B5" w:rsidRDefault="002845B5" w:rsidP="002845B5">
      <w:pPr>
        <w:pStyle w:val="BodyText"/>
      </w:pPr>
      <w:r>
        <w:t xml:space="preserve">Regardless of the type of document used to make the claim, the system will add a note indicating the original document number, accounting line, deposit date and dollar amount. The number of payment claim lines that can be referenced in a single note is </w:t>
      </w:r>
      <w:r w:rsidR="00600B8F">
        <w:t>defined by the parameter</w:t>
      </w:r>
      <w:r>
        <w:t xml:space="preserve"> ELECTRONIC_FUNDS_CLAIM_SUMMARIES_PER_NOTE. If the number of payment lines claimed exceeds the number defined by this parameter, a second note will be added to contain the additional information.</w:t>
      </w:r>
    </w:p>
    <w:p w:rsidR="00691780" w:rsidRDefault="00691780" w:rsidP="002845B5">
      <w:pPr>
        <w:pStyle w:val="BodyText"/>
        <w:rPr>
          <w:lang w:bidi="th-TH"/>
        </w:rPr>
      </w:pPr>
    </w:p>
    <w:p w:rsidR="002845B5" w:rsidRDefault="002845B5" w:rsidP="002845B5">
      <w:pPr>
        <w:pStyle w:val="BodyText"/>
        <w:rPr>
          <w:lang w:bidi="th-TH"/>
        </w:rPr>
      </w:pPr>
      <w:r>
        <w:rPr>
          <w:lang w:bidi="th-TH"/>
        </w:rPr>
        <w:t>Note that DI, YEDI and Cash Control documents created using the Electronic Payment Claim function as normal documents of their type, including routing. If the document is canceled or disapproved, the payment will return to 'Unclaimed' status and become available to be claimed again on a subsequent document.</w:t>
      </w:r>
    </w:p>
    <w:p w:rsidR="00CB646F" w:rsidRDefault="00CB646F" w:rsidP="00CB646F">
      <w:pPr>
        <w:pStyle w:val="Heading2"/>
        <w:rPr>
          <w:lang w:bidi="th-TH"/>
        </w:rPr>
      </w:pPr>
      <w:bookmarkStart w:id="60" w:name="_Toc245091690"/>
      <w:bookmarkStart w:id="61" w:name="_Toc277648510"/>
      <w:bookmarkEnd w:id="25"/>
      <w:r>
        <w:rPr>
          <w:lang w:bidi="th-TH"/>
        </w:rPr>
        <w:t>Institution Configuration</w:t>
      </w:r>
      <w:r w:rsidR="00C9617D" w:rsidRPr="00000100">
        <w:fldChar w:fldCharType="begin"/>
      </w:r>
      <w:r w:rsidRPr="00000100">
        <w:instrText xml:space="preserve"> TC "</w:instrText>
      </w:r>
      <w:r>
        <w:rPr>
          <w:lang w:bidi="th-TH"/>
        </w:rPr>
        <w:instrText>Institution Configuration</w:instrText>
      </w:r>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691780" w:rsidRDefault="00691780" w:rsidP="00CB646F">
      <w:pPr>
        <w:pStyle w:val="BodyText"/>
        <w:rPr>
          <w:lang w:bidi="th-TH"/>
        </w:rPr>
      </w:pPr>
    </w:p>
    <w:p w:rsidR="00CB646F" w:rsidRDefault="00CB646F" w:rsidP="00CB646F">
      <w:pPr>
        <w:pStyle w:val="BodyText"/>
        <w:rPr>
          <w:lang w:bidi="th-TH"/>
        </w:rPr>
      </w:pPr>
      <w:r>
        <w:rPr>
          <w:lang w:bidi="th-TH"/>
        </w:rPr>
        <w:t xml:space="preserve">This section introduces the screens that can be used </w:t>
      </w:r>
      <w:r w:rsidR="00D71AD6">
        <w:rPr>
          <w:lang w:bidi="th-TH"/>
        </w:rPr>
        <w:t xml:space="preserve">to configure the Kuali Financials Dashboard. Only users with permission </w:t>
      </w:r>
      <w:r w:rsidR="00D71AD6" w:rsidRPr="00D71AD6">
        <w:rPr>
          <w:lang w:bidi="th-TH"/>
        </w:rPr>
        <w:t>Use Configuration Viewer Screen</w:t>
      </w:r>
      <w:r w:rsidR="00D71AD6">
        <w:rPr>
          <w:lang w:bidi="th-TH"/>
        </w:rPr>
        <w:t xml:space="preserve"> can access this functionality. </w:t>
      </w:r>
    </w:p>
    <w:p w:rsidR="00691780" w:rsidRDefault="00691780" w:rsidP="0080723F">
      <w:pPr>
        <w:pStyle w:val="BodyText"/>
        <w:rPr>
          <w:lang w:bidi="th-TH"/>
        </w:rPr>
      </w:pPr>
    </w:p>
    <w:p w:rsidR="0080723F" w:rsidRDefault="0080723F" w:rsidP="0080723F">
      <w:pPr>
        <w:pStyle w:val="BodyText"/>
        <w:rPr>
          <w:lang w:bidi="th-TH"/>
        </w:rPr>
      </w:pPr>
      <w:r>
        <w:rPr>
          <w:lang w:bidi="th-TH"/>
        </w:rPr>
        <w:t xml:space="preserve">When you select Institution Configuration the delivered Navigation Configuration screen opens. The available configuration screens are listed in the left hand navigation. </w:t>
      </w:r>
    </w:p>
    <w:p w:rsidR="0080723F" w:rsidRDefault="0080723F" w:rsidP="0080723F">
      <w:pPr>
        <w:pStyle w:val="BodyText"/>
        <w:rPr>
          <w:lang w:bidi="th-TH"/>
        </w:rPr>
      </w:pPr>
    </w:p>
    <w:p w:rsidR="00D71AD6" w:rsidRPr="00BB4C4E" w:rsidRDefault="0080723F" w:rsidP="00D71AD6">
      <w:pPr>
        <w:pStyle w:val="TableHeading"/>
        <w:ind w:right="0"/>
        <w:rPr>
          <w:lang w:bidi="th-TH"/>
        </w:rPr>
      </w:pPr>
      <w:r>
        <w:rPr>
          <w:lang w:bidi="th-TH"/>
        </w:rPr>
        <w:t>Institution Configuration screens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07"/>
        <w:gridCol w:w="6853"/>
      </w:tblGrid>
      <w:tr w:rsidR="00D71AD6" w:rsidRPr="00B34A2D" w:rsidTr="00173DCA">
        <w:tc>
          <w:tcPr>
            <w:tcW w:w="2160" w:type="dxa"/>
            <w:tcBorders>
              <w:top w:val="single" w:sz="6" w:space="0" w:color="auto"/>
              <w:bottom w:val="thickThinSmallGap" w:sz="12" w:space="0" w:color="auto"/>
              <w:right w:val="double" w:sz="4" w:space="0" w:color="auto"/>
            </w:tcBorders>
          </w:tcPr>
          <w:p w:rsidR="00D71AD6" w:rsidRPr="00B34A2D" w:rsidRDefault="00D71AD6" w:rsidP="00691780">
            <w:pPr>
              <w:pStyle w:val="TableCells"/>
              <w:rPr>
                <w:lang w:bidi="th-TH"/>
              </w:rPr>
            </w:pPr>
            <w:r w:rsidRPr="00B34A2D">
              <w:rPr>
                <w:lang w:bidi="th-TH"/>
              </w:rPr>
              <w:lastRenderedPageBreak/>
              <w:t>Document</w:t>
            </w:r>
          </w:p>
        </w:tc>
        <w:tc>
          <w:tcPr>
            <w:tcW w:w="5906" w:type="dxa"/>
            <w:tcBorders>
              <w:top w:val="single" w:sz="6" w:space="0" w:color="auto"/>
              <w:bottom w:val="thickThinSmallGap" w:sz="12" w:space="0" w:color="auto"/>
            </w:tcBorders>
          </w:tcPr>
          <w:p w:rsidR="00D71AD6" w:rsidRPr="00B34A2D" w:rsidRDefault="00D71AD6" w:rsidP="00691780">
            <w:pPr>
              <w:pStyle w:val="TableCells"/>
              <w:rPr>
                <w:lang w:bidi="th-TH"/>
              </w:rPr>
            </w:pPr>
            <w:r w:rsidRPr="00B34A2D">
              <w:rPr>
                <w:lang w:bidi="th-TH"/>
              </w:rPr>
              <w:t>Description</w:t>
            </w:r>
          </w:p>
        </w:tc>
      </w:tr>
      <w:tr w:rsidR="00D71AD6" w:rsidRPr="000101FA" w:rsidTr="00173DCA">
        <w:trPr>
          <w:hidden/>
        </w:trPr>
        <w:tc>
          <w:tcPr>
            <w:tcW w:w="2160" w:type="dxa"/>
            <w:tcBorders>
              <w:top w:val="single" w:sz="4" w:space="0" w:color="auto"/>
              <w:bottom w:val="single" w:sz="4" w:space="0" w:color="auto"/>
              <w:right w:val="double" w:sz="4" w:space="0" w:color="auto"/>
            </w:tcBorders>
            <w:shd w:val="clear" w:color="auto" w:fill="auto"/>
          </w:tcPr>
          <w:p w:rsidR="00D71AD6" w:rsidRPr="000564B1" w:rsidRDefault="00D71AD6" w:rsidP="00691780">
            <w:pPr>
              <w:pStyle w:val="TableCells"/>
            </w:pPr>
            <w:r>
              <w:rPr>
                <w:rStyle w:val="C1HJump"/>
                <w:vanish/>
              </w:rPr>
              <w:t>Logo Upload</w:t>
            </w:r>
            <w:r w:rsidRPr="00952126">
              <w:rPr>
                <w:rStyle w:val="C1HJump"/>
                <w:vanish/>
              </w:rPr>
              <w:t>|document=WordDocuments\</w:t>
            </w:r>
            <w:r>
              <w:rPr>
                <w:rStyle w:val="C1HJump"/>
                <w:vanish/>
              </w:rPr>
              <w:t>FIN SYS Source.docx</w:t>
            </w:r>
            <w:r w:rsidRPr="00952126">
              <w:rPr>
                <w:rStyle w:val="C1HJump"/>
                <w:vanish/>
              </w:rPr>
              <w:t>;topic=</w:t>
            </w:r>
            <w:r>
              <w:rPr>
                <w:rStyle w:val="C1HJump"/>
                <w:vanish/>
              </w:rPr>
              <w:t>Logo Upload</w:t>
            </w:r>
          </w:p>
        </w:tc>
        <w:tc>
          <w:tcPr>
            <w:tcW w:w="5906" w:type="dxa"/>
            <w:tcBorders>
              <w:top w:val="single" w:sz="4" w:space="0" w:color="auto"/>
              <w:bottom w:val="single" w:sz="4" w:space="0" w:color="auto"/>
            </w:tcBorders>
            <w:shd w:val="clear" w:color="auto" w:fill="auto"/>
          </w:tcPr>
          <w:p w:rsidR="00D71AD6" w:rsidRPr="008D6F7C" w:rsidRDefault="00D71AD6" w:rsidP="00567FC1">
            <w:pPr>
              <w:pStyle w:val="TableCells"/>
            </w:pPr>
            <w:r>
              <w:t xml:space="preserve">Allows authorized users to upload their institutions logo in order to brand Kuali Financials. </w:t>
            </w:r>
          </w:p>
        </w:tc>
      </w:tr>
      <w:tr w:rsidR="00D71AD6" w:rsidRPr="000101FA" w:rsidTr="00173DCA">
        <w:tc>
          <w:tcPr>
            <w:tcW w:w="2160" w:type="dxa"/>
            <w:tcBorders>
              <w:top w:val="thickThinSmallGap" w:sz="12" w:space="0" w:color="auto"/>
              <w:bottom w:val="thickThinSmallGap" w:sz="12" w:space="0" w:color="auto"/>
              <w:right w:val="double" w:sz="4" w:space="0" w:color="auto"/>
            </w:tcBorders>
            <w:shd w:val="clear" w:color="auto" w:fill="auto"/>
          </w:tcPr>
          <w:p w:rsidR="00D71AD6" w:rsidRPr="000564B1" w:rsidRDefault="00D71AD6" w:rsidP="00691780">
            <w:pPr>
              <w:pStyle w:val="TableCells"/>
            </w:pPr>
            <w:r>
              <w:rPr>
                <w:rStyle w:val="C1HJump"/>
              </w:rPr>
              <w:t>Menu Configuration</w:t>
            </w:r>
            <w:r w:rsidRPr="00952126">
              <w:rPr>
                <w:rStyle w:val="C1HJump"/>
                <w:vanish/>
              </w:rPr>
              <w:t>|document=WordDocuments\</w:t>
            </w:r>
            <w:r>
              <w:rPr>
                <w:rStyle w:val="C1HJump"/>
                <w:vanish/>
              </w:rPr>
              <w:t>FIN SYS Source.docx</w:t>
            </w:r>
            <w:r w:rsidRPr="00952126">
              <w:rPr>
                <w:rStyle w:val="C1HJump"/>
                <w:vanish/>
              </w:rPr>
              <w:t>;topic=</w:t>
            </w:r>
            <w:r>
              <w:rPr>
                <w:rStyle w:val="C1HJump"/>
                <w:vanish/>
              </w:rPr>
              <w:t>Menu Configuration</w:t>
            </w:r>
          </w:p>
        </w:tc>
        <w:tc>
          <w:tcPr>
            <w:tcW w:w="5906" w:type="dxa"/>
            <w:tcBorders>
              <w:top w:val="thickThinSmallGap" w:sz="12" w:space="0" w:color="auto"/>
              <w:bottom w:val="thickThinSmallGap" w:sz="12" w:space="0" w:color="auto"/>
            </w:tcBorders>
            <w:shd w:val="clear" w:color="auto" w:fill="auto"/>
          </w:tcPr>
          <w:p w:rsidR="00D71AD6" w:rsidRPr="008D6F7C" w:rsidRDefault="00D71AD6" w:rsidP="00691780">
            <w:pPr>
              <w:pStyle w:val="TableCells"/>
            </w:pPr>
            <w:r>
              <w:t xml:space="preserve">Allows authorized users to add new menu items that will display in the Menu dropdown located in the top right corner of the Dashboard. </w:t>
            </w:r>
          </w:p>
        </w:tc>
      </w:tr>
      <w:tr w:rsidR="00D71AD6" w:rsidRPr="000101FA" w:rsidTr="00173DCA">
        <w:tc>
          <w:tcPr>
            <w:tcW w:w="2160" w:type="dxa"/>
            <w:tcBorders>
              <w:top w:val="thickThinSmallGap" w:sz="12" w:space="0" w:color="auto"/>
              <w:bottom w:val="nil"/>
              <w:right w:val="double" w:sz="4" w:space="0" w:color="auto"/>
            </w:tcBorders>
            <w:shd w:val="clear" w:color="auto" w:fill="auto"/>
          </w:tcPr>
          <w:p w:rsidR="00D71AD6" w:rsidRPr="000564B1" w:rsidRDefault="00D71AD6" w:rsidP="00691780">
            <w:pPr>
              <w:pStyle w:val="TableCells"/>
            </w:pPr>
            <w:r>
              <w:rPr>
                <w:rStyle w:val="C1HJump"/>
              </w:rPr>
              <w:t>Navigation Configuration</w:t>
            </w:r>
            <w:r w:rsidRPr="00952126">
              <w:rPr>
                <w:rStyle w:val="C1HJump"/>
                <w:vanish/>
              </w:rPr>
              <w:t>|document=WordDocuments\</w:t>
            </w:r>
            <w:r>
              <w:rPr>
                <w:rStyle w:val="C1HJump"/>
                <w:vanish/>
              </w:rPr>
              <w:t>FIN SYS Source.docx</w:t>
            </w:r>
            <w:r w:rsidRPr="00952126">
              <w:rPr>
                <w:rStyle w:val="C1HJump"/>
                <w:vanish/>
              </w:rPr>
              <w:t>;topic=</w:t>
            </w:r>
            <w:r>
              <w:rPr>
                <w:rStyle w:val="C1HJump"/>
                <w:vanish/>
              </w:rPr>
              <w:t>Navigation Configuration</w:t>
            </w:r>
          </w:p>
        </w:tc>
        <w:tc>
          <w:tcPr>
            <w:tcW w:w="5906" w:type="dxa"/>
            <w:tcBorders>
              <w:top w:val="thickThinSmallGap" w:sz="12" w:space="0" w:color="auto"/>
              <w:bottom w:val="nil"/>
            </w:tcBorders>
            <w:shd w:val="clear" w:color="auto" w:fill="auto"/>
          </w:tcPr>
          <w:p w:rsidR="00D71AD6" w:rsidRDefault="00D71AD6" w:rsidP="00691780">
            <w:pPr>
              <w:pStyle w:val="TableCells"/>
            </w:pPr>
            <w:r>
              <w:t>Allows authorized users to add new menu groups</w:t>
            </w:r>
            <w:r w:rsidR="00AD7D45">
              <w:t xml:space="preserve"> and menu items</w:t>
            </w:r>
            <w:r>
              <w:t xml:space="preserve">, rename existing menu groups, move menu groups around, move documents around within menu groups and re-categorize menu items. </w:t>
            </w:r>
          </w:p>
          <w:p w:rsidR="00D71AD6" w:rsidRPr="008D6F7C" w:rsidRDefault="00D71AD6" w:rsidP="00D71AD6">
            <w:pPr>
              <w:pStyle w:val="TableCells"/>
            </w:pPr>
            <w:r>
              <w:t>Menu categories include: Activities, Reference and Administration.</w:t>
            </w:r>
          </w:p>
        </w:tc>
      </w:tr>
    </w:tbl>
    <w:p w:rsidR="00D71AD6" w:rsidRDefault="00D71AD6" w:rsidP="00CB646F">
      <w:pPr>
        <w:pStyle w:val="BodyText"/>
        <w:rPr>
          <w:lang w:bidi="th-TH"/>
        </w:rPr>
      </w:pPr>
    </w:p>
    <w:p w:rsidR="005413BD" w:rsidRDefault="005413BD" w:rsidP="005413BD">
      <w:pPr>
        <w:pStyle w:val="Heading3"/>
      </w:pPr>
      <w:r>
        <w:t>Logo Upload</w:t>
      </w:r>
      <w:r w:rsidR="00C9617D">
        <w:fldChar w:fldCharType="begin"/>
      </w:r>
      <w:r>
        <w:instrText xml:space="preserve"> XE "Logo Upload" </w:instrText>
      </w:r>
      <w:r w:rsidR="00C9617D">
        <w:fldChar w:fldCharType="end"/>
      </w:r>
      <w:r w:rsidR="00C9617D" w:rsidRPr="00000100">
        <w:fldChar w:fldCharType="begin"/>
      </w:r>
      <w:r w:rsidRPr="00000100">
        <w:instrText xml:space="preserve"> TC "</w:instrText>
      </w:r>
      <w:r>
        <w:instrText>Logo Upload</w:instrText>
      </w:r>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691780" w:rsidRDefault="00691780" w:rsidP="005413BD">
      <w:pPr>
        <w:pStyle w:val="BodyText"/>
      </w:pPr>
    </w:p>
    <w:p w:rsidR="005413BD" w:rsidRDefault="005413BD" w:rsidP="005413BD">
      <w:pPr>
        <w:pStyle w:val="BodyText"/>
      </w:pPr>
      <w:r>
        <w:t xml:space="preserve">The </w:t>
      </w:r>
      <w:r>
        <w:rPr>
          <w:rStyle w:val="Strong"/>
          <w:rFonts w:eastAsia="MS Mincho"/>
        </w:rPr>
        <w:t>Logo Upload</w:t>
      </w:r>
      <w:r w:rsidRPr="00537B9B">
        <w:rPr>
          <w:rStyle w:val="Strong"/>
          <w:rFonts w:eastAsia="MS Mincho"/>
        </w:rPr>
        <w:t xml:space="preserve"> </w:t>
      </w:r>
      <w:r>
        <w:t xml:space="preserve">screen allows you to brand Kuali Financials with your institutions logo. </w:t>
      </w:r>
      <w:r w:rsidR="00567FC1">
        <w:t>W</w:t>
      </w:r>
      <w:r w:rsidRPr="005413BD">
        <w:t>e recommend that you upload an image that contains your institution's insignia (left) and name (right). We require that the image you upload be at least 70 pixels tall and have a transparent background.</w:t>
      </w:r>
    </w:p>
    <w:p w:rsidR="00691780" w:rsidRDefault="00691780" w:rsidP="005413BD">
      <w:pPr>
        <w:pStyle w:val="BodyText"/>
      </w:pPr>
    </w:p>
    <w:p w:rsidR="00567FC1" w:rsidRDefault="00567FC1" w:rsidP="00567FC1">
      <w:pPr>
        <w:pStyle w:val="Heading4"/>
      </w:pPr>
      <w:r>
        <w:t>Uploading your logo</w:t>
      </w:r>
    </w:p>
    <w:p w:rsidR="00843545" w:rsidRPr="00843545" w:rsidRDefault="00843545" w:rsidP="00843545">
      <w:pPr>
        <w:pStyle w:val="BodyText"/>
      </w:pPr>
    </w:p>
    <w:p w:rsidR="00567FC1" w:rsidRDefault="00567FC1" w:rsidP="005413BD">
      <w:pPr>
        <w:pStyle w:val="BodyText"/>
      </w:pPr>
      <w:r>
        <w:t xml:space="preserve">To upload your logo either: </w:t>
      </w:r>
    </w:p>
    <w:p w:rsidR="00567FC1" w:rsidRDefault="00567FC1" w:rsidP="00567FC1">
      <w:pPr>
        <w:pStyle w:val="C1HBullet"/>
      </w:pPr>
      <w:r>
        <w:t>Drag and drop the image from your desktop into the space noted, or</w:t>
      </w:r>
    </w:p>
    <w:p w:rsidR="00567FC1" w:rsidRDefault="00567FC1" w:rsidP="00567FC1">
      <w:pPr>
        <w:pStyle w:val="C1HBullet"/>
      </w:pPr>
      <w:r>
        <w:t xml:space="preserve">Click in the space noted and upload the file from your desktop. </w:t>
      </w:r>
    </w:p>
    <w:p w:rsidR="00567FC1" w:rsidRDefault="00567FC1" w:rsidP="00567FC1">
      <w:pPr>
        <w:pStyle w:val="C1HBullet"/>
      </w:pPr>
      <w:r>
        <w:t>Once a logo has been loaded, you can review it in the Preview section and the SAVE CHANGES button will be clickable.</w:t>
      </w:r>
    </w:p>
    <w:p w:rsidR="00567FC1" w:rsidRDefault="00567FC1" w:rsidP="00567FC1">
      <w:pPr>
        <w:pStyle w:val="C1HBullet"/>
      </w:pPr>
      <w:r>
        <w:t>Click SAVE CHANGES to keep the logo, navigate away from Logo Upload to keep the previous logo.</w:t>
      </w:r>
    </w:p>
    <w:p w:rsidR="00AD7D45" w:rsidRDefault="00AD7D45" w:rsidP="00AD7D45">
      <w:pPr>
        <w:pStyle w:val="Heading3"/>
      </w:pPr>
      <w:r>
        <w:t>Menu Configuration</w:t>
      </w:r>
      <w:r w:rsidR="00C9617D">
        <w:fldChar w:fldCharType="begin"/>
      </w:r>
      <w:r>
        <w:instrText xml:space="preserve"> XE "Menu Configuration" </w:instrText>
      </w:r>
      <w:r w:rsidR="00C9617D">
        <w:fldChar w:fldCharType="end"/>
      </w:r>
      <w:r w:rsidR="00C9617D" w:rsidRPr="00000100">
        <w:fldChar w:fldCharType="begin"/>
      </w:r>
      <w:r w:rsidRPr="00000100">
        <w:instrText xml:space="preserve"> TC "</w:instrText>
      </w:r>
      <w:r>
        <w:instrText>Menu Configuration</w:instrText>
      </w:r>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691780" w:rsidRDefault="00691780" w:rsidP="00117E3D">
      <w:pPr>
        <w:pStyle w:val="BodyText"/>
      </w:pPr>
    </w:p>
    <w:p w:rsidR="00AD7D45" w:rsidRDefault="00AD7D45" w:rsidP="00117E3D">
      <w:pPr>
        <w:pStyle w:val="BodyText"/>
      </w:pPr>
      <w:r>
        <w:t xml:space="preserve">The </w:t>
      </w:r>
      <w:r w:rsidR="00117E3D">
        <w:rPr>
          <w:rStyle w:val="Strong"/>
          <w:rFonts w:eastAsia="MS Mincho"/>
        </w:rPr>
        <w:t>Menu Configuration</w:t>
      </w:r>
      <w:r w:rsidRPr="00537B9B">
        <w:rPr>
          <w:rStyle w:val="Strong"/>
          <w:rFonts w:eastAsia="MS Mincho"/>
        </w:rPr>
        <w:t xml:space="preserve"> </w:t>
      </w:r>
      <w:r w:rsidR="00117E3D">
        <w:t>screen a</w:t>
      </w:r>
      <w:r>
        <w:t xml:space="preserve">llows you to </w:t>
      </w:r>
      <w:r w:rsidR="00117E3D">
        <w:t>configure the Menu dropdown that displays in the top right corner of the Dashboard</w:t>
      </w:r>
      <w:r>
        <w:t>.</w:t>
      </w:r>
      <w:r w:rsidR="00117E3D">
        <w:t xml:space="preserve"> Two Menu items are delivered: Feedback and Help.</w:t>
      </w:r>
    </w:p>
    <w:p w:rsidR="00117E3D" w:rsidRDefault="00117E3D" w:rsidP="00117E3D">
      <w:pPr>
        <w:pStyle w:val="C1HBullet"/>
      </w:pPr>
      <w:r>
        <w:t>Feedback is linked to kr/KualiFeedbackForm.do.</w:t>
      </w:r>
    </w:p>
    <w:p w:rsidR="00117E3D" w:rsidRDefault="00117E3D" w:rsidP="00117E3D">
      <w:pPr>
        <w:pStyle w:val="C1HBullet"/>
      </w:pPr>
      <w:r>
        <w:t xml:space="preserve">Help is linked to the online User Guide. </w:t>
      </w:r>
    </w:p>
    <w:p w:rsidR="00910066" w:rsidRDefault="00910066" w:rsidP="00910066">
      <w:pPr>
        <w:pStyle w:val="Heading4"/>
      </w:pPr>
      <w:r>
        <w:lastRenderedPageBreak/>
        <w:t>Updating the Menu Dropdown</w:t>
      </w:r>
    </w:p>
    <w:p w:rsidR="00691780" w:rsidRDefault="00691780" w:rsidP="00910066">
      <w:pPr>
        <w:rPr>
          <w:lang w:bidi="th-TH"/>
        </w:rPr>
      </w:pPr>
    </w:p>
    <w:p w:rsidR="00FF07E2" w:rsidRDefault="00910066" w:rsidP="00910066">
      <w:pPr>
        <w:rPr>
          <w:lang w:bidi="th-TH"/>
        </w:rPr>
      </w:pPr>
      <w:r>
        <w:rPr>
          <w:lang w:bidi="th-TH"/>
        </w:rPr>
        <w:t xml:space="preserve">When you edit or add a new Menu Item, the following fields are available. </w:t>
      </w:r>
    </w:p>
    <w:p w:rsidR="00910066" w:rsidRDefault="00910066" w:rsidP="00910066">
      <w:pPr>
        <w:rPr>
          <w:lang w:bidi="th-TH"/>
        </w:rPr>
      </w:pPr>
    </w:p>
    <w:p w:rsidR="00910066" w:rsidRDefault="00910066" w:rsidP="00910066">
      <w:pPr>
        <w:pStyle w:val="TableHeading"/>
        <w:ind w:right="0"/>
        <w:rPr>
          <w:lang w:bidi="th-TH"/>
        </w:rPr>
      </w:pPr>
      <w:r>
        <w:rPr>
          <w:lang w:bidi="th-TH"/>
        </w:rPr>
        <w:t>Menu Items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910066" w:rsidTr="00173DCA">
        <w:tc>
          <w:tcPr>
            <w:tcW w:w="2160" w:type="dxa"/>
            <w:tcBorders>
              <w:top w:val="single" w:sz="6" w:space="0" w:color="auto"/>
              <w:bottom w:val="thickThinSmallGap" w:sz="12" w:space="0" w:color="auto"/>
              <w:right w:val="double" w:sz="4" w:space="0" w:color="auto"/>
            </w:tcBorders>
          </w:tcPr>
          <w:p w:rsidR="00910066" w:rsidRDefault="00910066" w:rsidP="00691780">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910066" w:rsidRDefault="00910066" w:rsidP="00691780">
            <w:pPr>
              <w:pStyle w:val="TableCells"/>
              <w:rPr>
                <w:lang w:bidi="th-TH"/>
              </w:rPr>
            </w:pPr>
            <w:r>
              <w:rPr>
                <w:lang w:bidi="th-TH"/>
              </w:rPr>
              <w:t>Description</w:t>
            </w:r>
          </w:p>
        </w:tc>
      </w:tr>
      <w:tr w:rsidR="00910066" w:rsidTr="00173DCA">
        <w:tc>
          <w:tcPr>
            <w:tcW w:w="2160" w:type="dxa"/>
            <w:tcBorders>
              <w:right w:val="double" w:sz="4" w:space="0" w:color="auto"/>
            </w:tcBorders>
          </w:tcPr>
          <w:p w:rsidR="00910066" w:rsidRDefault="00910066" w:rsidP="00691780">
            <w:pPr>
              <w:pStyle w:val="TableCells"/>
              <w:rPr>
                <w:lang w:bidi="th-TH"/>
              </w:rPr>
            </w:pPr>
            <w:r>
              <w:rPr>
                <w:lang w:bidi="th-TH"/>
              </w:rPr>
              <w:t>Label</w:t>
            </w:r>
          </w:p>
        </w:tc>
        <w:tc>
          <w:tcPr>
            <w:tcW w:w="5371" w:type="dxa"/>
          </w:tcPr>
          <w:p w:rsidR="00910066" w:rsidRDefault="00910066" w:rsidP="00691780">
            <w:pPr>
              <w:pStyle w:val="TableCells"/>
              <w:rPr>
                <w:lang w:bidi="th-TH"/>
              </w:rPr>
            </w:pPr>
            <w:r>
              <w:rPr>
                <w:lang w:bidi="th-TH"/>
              </w:rPr>
              <w:t>Required: Enter the name of the Menu Item. This will display in the Menu dropdown on the Dashboard</w:t>
            </w:r>
          </w:p>
        </w:tc>
      </w:tr>
      <w:tr w:rsidR="00910066" w:rsidTr="00173DCA">
        <w:tc>
          <w:tcPr>
            <w:tcW w:w="2160" w:type="dxa"/>
            <w:tcBorders>
              <w:right w:val="double" w:sz="4" w:space="0" w:color="auto"/>
            </w:tcBorders>
          </w:tcPr>
          <w:p w:rsidR="00910066" w:rsidRDefault="00910066" w:rsidP="00691780">
            <w:pPr>
              <w:pStyle w:val="TableCells"/>
              <w:rPr>
                <w:lang w:bidi="th-TH"/>
              </w:rPr>
            </w:pPr>
            <w:r>
              <w:rPr>
                <w:lang w:bidi="th-TH"/>
              </w:rPr>
              <w:t>URL</w:t>
            </w:r>
          </w:p>
        </w:tc>
        <w:tc>
          <w:tcPr>
            <w:tcW w:w="5371" w:type="dxa"/>
          </w:tcPr>
          <w:p w:rsidR="00910066" w:rsidRDefault="00910066" w:rsidP="00691780">
            <w:pPr>
              <w:pStyle w:val="TableCells"/>
              <w:rPr>
                <w:lang w:bidi="th-TH"/>
              </w:rPr>
            </w:pPr>
            <w:r>
              <w:rPr>
                <w:lang w:bidi="th-TH"/>
              </w:rPr>
              <w:t xml:space="preserve">Required: Enter the URL of the Menu Item. </w:t>
            </w:r>
          </w:p>
          <w:p w:rsidR="00910066" w:rsidRDefault="00910066" w:rsidP="00691780">
            <w:pPr>
              <w:pStyle w:val="Noteintable"/>
              <w:rPr>
                <w:lang w:bidi="th-TH"/>
              </w:rPr>
            </w:pPr>
            <w:r>
              <w:rPr>
                <w:noProof/>
              </w:rPr>
              <w:drawing>
                <wp:inline distT="0" distB="0" distL="0" distR="0">
                  <wp:extent cx="143510" cy="143510"/>
                  <wp:effectExtent l="19050" t="0" r="8890" b="0"/>
                  <wp:docPr id="2048"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Relative links are acceptable if th</w:t>
            </w:r>
            <w:r w:rsidR="00FF07E2">
              <w:t>e web site is within the Kuali F</w:t>
            </w:r>
            <w:r>
              <w:t xml:space="preserve">inancials </w:t>
            </w:r>
            <w:r w:rsidR="00FF07E2">
              <w:t xml:space="preserve">application </w:t>
            </w:r>
            <w:r>
              <w:t xml:space="preserve">directory. </w:t>
            </w:r>
          </w:p>
        </w:tc>
      </w:tr>
    </w:tbl>
    <w:p w:rsidR="00FF07E2" w:rsidRDefault="00FF07E2" w:rsidP="0080723F">
      <w:pPr>
        <w:pStyle w:val="Heading5"/>
      </w:pPr>
      <w:r>
        <w:t>Adding Menu Items</w:t>
      </w:r>
    </w:p>
    <w:p w:rsidR="00691780" w:rsidRPr="00691780" w:rsidRDefault="00691780" w:rsidP="00691780">
      <w:pPr>
        <w:pStyle w:val="Definition"/>
      </w:pPr>
    </w:p>
    <w:p w:rsidR="0047026A" w:rsidRDefault="0047026A" w:rsidP="0047026A">
      <w:pPr>
        <w:pStyle w:val="C1HBullet"/>
      </w:pPr>
      <w:r>
        <w:t xml:space="preserve">Click </w:t>
      </w:r>
      <w:r w:rsidR="00383FAC" w:rsidRPr="00383FAC">
        <w:rPr>
          <w:rStyle w:val="Strong"/>
        </w:rPr>
        <w:t>ADD NEW</w:t>
      </w:r>
      <w:r>
        <w:t xml:space="preserve">. An edit screen will open. </w:t>
      </w:r>
    </w:p>
    <w:p w:rsidR="00FF07E2" w:rsidRDefault="0047026A" w:rsidP="0047026A">
      <w:pPr>
        <w:pStyle w:val="C1HBullet"/>
      </w:pPr>
      <w:r>
        <w:t xml:space="preserve">Enter the Label and URL. </w:t>
      </w:r>
    </w:p>
    <w:p w:rsidR="0047026A" w:rsidRDefault="0047026A" w:rsidP="0047026A">
      <w:pPr>
        <w:pStyle w:val="C1HBullet"/>
      </w:pPr>
      <w:r>
        <w:t xml:space="preserve">Click </w:t>
      </w:r>
      <w:r w:rsidRPr="0047026A">
        <w:rPr>
          <w:rStyle w:val="Strong"/>
        </w:rPr>
        <w:t>SAVE</w:t>
      </w:r>
      <w:r>
        <w:t xml:space="preserve"> to add the item to the list of menu items.</w:t>
      </w:r>
    </w:p>
    <w:p w:rsidR="0047026A" w:rsidRPr="00FF07E2" w:rsidRDefault="0047026A" w:rsidP="0047026A">
      <w:pPr>
        <w:pStyle w:val="C1HBullet"/>
      </w:pPr>
      <w:r>
        <w:t xml:space="preserve">Click </w:t>
      </w:r>
      <w:r w:rsidRPr="0047026A">
        <w:rPr>
          <w:rStyle w:val="Strong"/>
        </w:rPr>
        <w:t>Cancel</w:t>
      </w:r>
      <w:r>
        <w:t xml:space="preserve"> to exit the edit screen without adding the new menu item. </w:t>
      </w:r>
    </w:p>
    <w:p w:rsidR="00910066" w:rsidRDefault="00910066" w:rsidP="0080723F">
      <w:pPr>
        <w:pStyle w:val="Heading5"/>
      </w:pPr>
      <w:r>
        <w:t>Moving Menu Items</w:t>
      </w:r>
    </w:p>
    <w:p w:rsidR="00691780" w:rsidRDefault="00691780" w:rsidP="00117E3D">
      <w:pPr>
        <w:pStyle w:val="BodyText"/>
      </w:pPr>
    </w:p>
    <w:p w:rsidR="00117E3D" w:rsidRDefault="00910066" w:rsidP="00117E3D">
      <w:pPr>
        <w:pStyle w:val="BodyText"/>
      </w:pPr>
      <w:r>
        <w:t xml:space="preserve">Hover over the </w:t>
      </w:r>
      <w:r w:rsidRPr="00910066">
        <w:rPr>
          <w:rStyle w:val="Strong"/>
        </w:rPr>
        <w:t>Grab</w:t>
      </w:r>
      <w:r>
        <w:t xml:space="preserve"> icon located on th</w:t>
      </w:r>
      <w:r w:rsidR="00117E3D">
        <w:t xml:space="preserve">e </w:t>
      </w:r>
      <w:r w:rsidR="0047026A">
        <w:t>left hand side of the menu i</w:t>
      </w:r>
      <w:r>
        <w:t>tem. W</w:t>
      </w:r>
      <w:r w:rsidR="00117E3D">
        <w:t>hen the hover icon turns t</w:t>
      </w:r>
      <w:r>
        <w:t>o a hand, click and drag to the</w:t>
      </w:r>
      <w:r w:rsidR="00117E3D">
        <w:t xml:space="preserve"> desired location. </w:t>
      </w:r>
    </w:p>
    <w:p w:rsidR="00910066" w:rsidRDefault="00910066" w:rsidP="0080723F">
      <w:pPr>
        <w:pStyle w:val="Heading5"/>
      </w:pPr>
      <w:r>
        <w:t>Editing Menu Items</w:t>
      </w:r>
    </w:p>
    <w:p w:rsidR="00691780" w:rsidRPr="00691780" w:rsidRDefault="00691780" w:rsidP="00691780">
      <w:pPr>
        <w:pStyle w:val="Definition"/>
      </w:pPr>
    </w:p>
    <w:p w:rsidR="0047026A" w:rsidRDefault="00910066" w:rsidP="0047026A">
      <w:pPr>
        <w:pStyle w:val="C1HBullet"/>
      </w:pPr>
      <w:r>
        <w:t>Click</w:t>
      </w:r>
      <w:r w:rsidR="00117E3D">
        <w:t xml:space="preserve"> the </w:t>
      </w:r>
      <w:r w:rsidR="00117E3D" w:rsidRPr="00117E3D">
        <w:rPr>
          <w:rStyle w:val="Strong"/>
        </w:rPr>
        <w:t>Edit</w:t>
      </w:r>
      <w:r w:rsidR="00117E3D">
        <w:t xml:space="preserve"> i</w:t>
      </w:r>
      <w:r>
        <w:t xml:space="preserve">con to open </w:t>
      </w:r>
      <w:r w:rsidR="00FF07E2">
        <w:t>the</w:t>
      </w:r>
      <w:r>
        <w:t xml:space="preserve"> edit screen. </w:t>
      </w:r>
    </w:p>
    <w:p w:rsidR="0047026A" w:rsidRDefault="0047026A" w:rsidP="0047026A">
      <w:pPr>
        <w:pStyle w:val="C1HBullet"/>
      </w:pPr>
      <w:r>
        <w:t>Update the Label and/or URL.</w:t>
      </w:r>
    </w:p>
    <w:p w:rsidR="00910066" w:rsidRDefault="00FF07E2" w:rsidP="0047026A">
      <w:pPr>
        <w:pStyle w:val="C1HBullet"/>
      </w:pPr>
      <w:r>
        <w:t xml:space="preserve">Click </w:t>
      </w:r>
      <w:r w:rsidR="0047026A" w:rsidRPr="0047026A">
        <w:rPr>
          <w:rStyle w:val="Strong"/>
        </w:rPr>
        <w:t>SAVE</w:t>
      </w:r>
      <w:r>
        <w:t xml:space="preserve"> to save changes.</w:t>
      </w:r>
    </w:p>
    <w:p w:rsidR="0047026A" w:rsidRDefault="0047026A" w:rsidP="0047026A">
      <w:pPr>
        <w:pStyle w:val="C1HBullet"/>
      </w:pPr>
      <w:r>
        <w:t xml:space="preserve">Click Cancel to exit the edit screen without making any changes. </w:t>
      </w:r>
    </w:p>
    <w:p w:rsidR="00910066" w:rsidRDefault="00910066" w:rsidP="0080723F">
      <w:pPr>
        <w:pStyle w:val="Heading5"/>
      </w:pPr>
      <w:r>
        <w:t>Removing Menu Items</w:t>
      </w:r>
    </w:p>
    <w:p w:rsidR="00691780" w:rsidRPr="00691780" w:rsidRDefault="00691780" w:rsidP="00691780">
      <w:pPr>
        <w:pStyle w:val="Definition"/>
      </w:pPr>
    </w:p>
    <w:p w:rsidR="0047026A" w:rsidRDefault="0047026A" w:rsidP="0047026A">
      <w:pPr>
        <w:pStyle w:val="C1HBullet"/>
      </w:pPr>
      <w:r>
        <w:t>Click</w:t>
      </w:r>
      <w:r w:rsidR="00117E3D">
        <w:t xml:space="preserve"> the </w:t>
      </w:r>
      <w:r w:rsidR="00117E3D" w:rsidRPr="00FF07E2">
        <w:rPr>
          <w:rStyle w:val="Strong"/>
        </w:rPr>
        <w:t>Trashcan</w:t>
      </w:r>
      <w:r w:rsidR="00117E3D">
        <w:t xml:space="preserve"> </w:t>
      </w:r>
      <w:r w:rsidR="00FF07E2">
        <w:t xml:space="preserve">icon </w:t>
      </w:r>
      <w:r>
        <w:t>to remove a menu i</w:t>
      </w:r>
      <w:r w:rsidR="00117E3D">
        <w:t>tem.</w:t>
      </w:r>
    </w:p>
    <w:p w:rsidR="0047026A" w:rsidRDefault="0047026A" w:rsidP="0047026A">
      <w:pPr>
        <w:pStyle w:val="C1HBullet"/>
      </w:pPr>
      <w:r>
        <w:t xml:space="preserve">An “are you sure” dialog box will open. </w:t>
      </w:r>
    </w:p>
    <w:p w:rsidR="0047026A" w:rsidRDefault="0047026A" w:rsidP="0047026A">
      <w:pPr>
        <w:pStyle w:val="C1HBullet"/>
      </w:pPr>
      <w:r>
        <w:t xml:space="preserve">Click DELETE to remove the menu item. </w:t>
      </w:r>
    </w:p>
    <w:p w:rsidR="00117E3D" w:rsidRDefault="0047026A" w:rsidP="0047026A">
      <w:pPr>
        <w:pStyle w:val="C1HBullet"/>
      </w:pPr>
      <w:r>
        <w:t>Click Cancel to leave the menu item in the list.</w:t>
      </w:r>
    </w:p>
    <w:p w:rsidR="0047026A" w:rsidRDefault="0047026A" w:rsidP="0080723F">
      <w:pPr>
        <w:pStyle w:val="Heading5"/>
      </w:pPr>
      <w:r>
        <w:lastRenderedPageBreak/>
        <w:t>Saving Menu Configuration Changes</w:t>
      </w:r>
    </w:p>
    <w:p w:rsidR="00691780" w:rsidRDefault="00691780" w:rsidP="0047026A">
      <w:pPr>
        <w:pStyle w:val="C1HBullet"/>
        <w:numPr>
          <w:ilvl w:val="0"/>
          <w:numId w:val="0"/>
        </w:numPr>
      </w:pPr>
    </w:p>
    <w:p w:rsidR="0047026A" w:rsidRDefault="0047026A" w:rsidP="0047026A">
      <w:pPr>
        <w:pStyle w:val="C1HBullet"/>
        <w:numPr>
          <w:ilvl w:val="0"/>
          <w:numId w:val="0"/>
        </w:numPr>
      </w:pPr>
      <w:r>
        <w:t>When change</w:t>
      </w:r>
      <w:r w:rsidR="00D94E3E">
        <w:t>s have</w:t>
      </w:r>
      <w:r>
        <w:t xml:space="preserve"> been made to the Menu Configuration, the </w:t>
      </w:r>
      <w:r w:rsidR="0080723F">
        <w:rPr>
          <w:rStyle w:val="Strong"/>
        </w:rPr>
        <w:t>SAVE CHANGES</w:t>
      </w:r>
      <w:r>
        <w:t xml:space="preserve"> button will be clickable.</w:t>
      </w:r>
    </w:p>
    <w:p w:rsidR="0047026A" w:rsidRPr="0080723F" w:rsidRDefault="0047026A" w:rsidP="0080723F">
      <w:pPr>
        <w:pStyle w:val="C1HBullet"/>
      </w:pPr>
      <w:r w:rsidRPr="0080723F">
        <w:t xml:space="preserve">Click the </w:t>
      </w:r>
      <w:r w:rsidRPr="0080723F">
        <w:rPr>
          <w:rStyle w:val="Strong"/>
        </w:rPr>
        <w:t>SAVE CHANGES</w:t>
      </w:r>
      <w:r w:rsidRPr="0080723F">
        <w:t xml:space="preserve"> button to save any changes made to the Menu dropdown.</w:t>
      </w:r>
    </w:p>
    <w:p w:rsidR="0047026A" w:rsidRDefault="0047026A" w:rsidP="0080723F">
      <w:pPr>
        <w:pStyle w:val="C1HBullet"/>
      </w:pPr>
      <w:r w:rsidRPr="0080723F">
        <w:t>Leave Menu</w:t>
      </w:r>
      <w:r>
        <w:t xml:space="preserve"> Configuration without saving to </w:t>
      </w:r>
      <w:r w:rsidR="0080723F">
        <w:t>discard changes.</w:t>
      </w:r>
    </w:p>
    <w:p w:rsidR="0080723F" w:rsidRDefault="0080723F" w:rsidP="00383FAC">
      <w:pPr>
        <w:pStyle w:val="Heading3"/>
      </w:pPr>
      <w:r>
        <w:t>Navigation Configuration</w:t>
      </w:r>
      <w:r w:rsidR="00C9617D">
        <w:fldChar w:fldCharType="begin"/>
      </w:r>
      <w:r>
        <w:instrText xml:space="preserve"> XE "Navigation Configuration" </w:instrText>
      </w:r>
      <w:r w:rsidR="00C9617D">
        <w:fldChar w:fldCharType="end"/>
      </w:r>
      <w:r w:rsidR="00C9617D" w:rsidRPr="00000100">
        <w:fldChar w:fldCharType="begin"/>
      </w:r>
      <w:r w:rsidRPr="00000100">
        <w:instrText xml:space="preserve"> TC "</w:instrText>
      </w:r>
      <w:r>
        <w:instrText>Navigation Configuration</w:instrText>
      </w:r>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691780" w:rsidRDefault="00691780" w:rsidP="0080723F">
      <w:pPr>
        <w:pStyle w:val="BodyText"/>
      </w:pPr>
    </w:p>
    <w:p w:rsidR="0080723F" w:rsidRDefault="0080723F" w:rsidP="0080723F">
      <w:pPr>
        <w:pStyle w:val="BodyText"/>
      </w:pPr>
      <w:r>
        <w:t xml:space="preserve">The </w:t>
      </w:r>
      <w:r>
        <w:rPr>
          <w:rStyle w:val="Strong"/>
          <w:rFonts w:eastAsia="MS Mincho"/>
        </w:rPr>
        <w:t>Navigation Configuration</w:t>
      </w:r>
      <w:r w:rsidRPr="00537B9B">
        <w:rPr>
          <w:rStyle w:val="Strong"/>
          <w:rFonts w:eastAsia="MS Mincho"/>
        </w:rPr>
        <w:t xml:space="preserve"> </w:t>
      </w:r>
      <w:r>
        <w:t xml:space="preserve">screen allows you to configure the </w:t>
      </w:r>
      <w:r w:rsidR="00153F06">
        <w:t>Kuali Financials d</w:t>
      </w:r>
      <w:r>
        <w:t>ashboard’s left hand navigation menu. Several menu groups are delivered that represent the activities that may occur in a financial system.</w:t>
      </w:r>
    </w:p>
    <w:p w:rsidR="00691780" w:rsidRDefault="00691780" w:rsidP="0080723F">
      <w:pPr>
        <w:pStyle w:val="BodyText"/>
      </w:pPr>
    </w:p>
    <w:p w:rsidR="00D94E3E" w:rsidRDefault="0080723F" w:rsidP="0080723F">
      <w:pPr>
        <w:pStyle w:val="BodyText"/>
      </w:pPr>
      <w:r>
        <w:t xml:space="preserve">The delivered items that make up the menu groups </w:t>
      </w:r>
      <w:r w:rsidR="00B57EEE">
        <w:t xml:space="preserve">reflect the documents and functionality within Kuali Financials. These menu items cannot be deleted from the menu groups and the labels of individual items cannot be changed via the Navigation Configuration. </w:t>
      </w:r>
    </w:p>
    <w:p w:rsidR="00691780" w:rsidRDefault="00691780" w:rsidP="0080723F">
      <w:pPr>
        <w:pStyle w:val="BodyText"/>
      </w:pPr>
    </w:p>
    <w:p w:rsidR="0080723F" w:rsidRDefault="00B57EEE" w:rsidP="0080723F">
      <w:pPr>
        <w:pStyle w:val="BodyText"/>
      </w:pPr>
      <w:r>
        <w:t>However, the menu items are controlled by permissions, if you wish to remo</w:t>
      </w:r>
      <w:r w:rsidR="00953BFC">
        <w:t xml:space="preserve">ve a menu item, do not assign </w:t>
      </w:r>
      <w:r>
        <w:t>permission</w:t>
      </w:r>
      <w:r w:rsidR="00953BFC">
        <w:t>s</w:t>
      </w:r>
      <w:r>
        <w:t xml:space="preserve"> and it will not display. </w:t>
      </w:r>
      <w:r w:rsidR="00CF05E7">
        <w:t xml:space="preserve">You can also move items </w:t>
      </w:r>
      <w:r w:rsidR="00153F06">
        <w:t xml:space="preserve">that will not be used </w:t>
      </w:r>
      <w:r w:rsidR="00CF05E7">
        <w:t>into a new group to keep them separ</w:t>
      </w:r>
      <w:r w:rsidR="00153F06">
        <w:t>ate from the menu items that will be</w:t>
      </w:r>
      <w:r w:rsidR="00CF05E7">
        <w:t xml:space="preserve"> used</w:t>
      </w:r>
      <w:r w:rsidR="00153F06">
        <w:t>. F</w:t>
      </w:r>
      <w:r w:rsidR="00953BFC">
        <w:t>or example, create a new Group called Not Used and move unused menu items into it</w:t>
      </w:r>
      <w:r w:rsidR="00CF05E7">
        <w:t xml:space="preserve">. Also, if you want to rename an existing document, you can do so using the </w:t>
      </w:r>
      <w:r w:rsidR="00CF05E7" w:rsidRPr="008B3D50">
        <w:t>Document Type</w:t>
      </w:r>
      <w:r w:rsidR="00AF32D3" w:rsidRPr="008B3D50">
        <w:t>|</w:t>
      </w:r>
      <w:r w:rsidR="00CF05E7">
        <w:t xml:space="preserve"> </w:t>
      </w:r>
      <w:r w:rsidR="008B3D50">
        <w:t>maintenance document available in the Rice portal.</w:t>
      </w:r>
      <w:r w:rsidR="00CF05E7">
        <w:t xml:space="preserve"> </w:t>
      </w:r>
    </w:p>
    <w:p w:rsidR="00691780" w:rsidRDefault="00691780" w:rsidP="0080723F">
      <w:pPr>
        <w:pStyle w:val="BodyText"/>
      </w:pPr>
    </w:p>
    <w:p w:rsidR="00383FAC" w:rsidRDefault="00D94E3E" w:rsidP="0080723F">
      <w:pPr>
        <w:pStyle w:val="BodyText"/>
      </w:pPr>
      <w:r>
        <w:t xml:space="preserve">Each menu </w:t>
      </w:r>
      <w:r w:rsidRPr="00D94E3E">
        <w:rPr>
          <w:rStyle w:val="Strong"/>
        </w:rPr>
        <w:t>g</w:t>
      </w:r>
      <w:r w:rsidR="00383FAC" w:rsidRPr="00D94E3E">
        <w:rPr>
          <w:rStyle w:val="Strong"/>
        </w:rPr>
        <w:t>roup</w:t>
      </w:r>
      <w:r w:rsidR="00383FAC">
        <w:t xml:space="preserve"> contains a list o</w:t>
      </w:r>
      <w:r>
        <w:t xml:space="preserve">f menu </w:t>
      </w:r>
      <w:r w:rsidRPr="00D94E3E">
        <w:rPr>
          <w:rStyle w:val="Strong"/>
        </w:rPr>
        <w:t>items</w:t>
      </w:r>
      <w:r>
        <w:t>. The menu items can be</w:t>
      </w:r>
      <w:r w:rsidR="00383FAC">
        <w:t xml:space="preserve"> </w:t>
      </w:r>
      <w:r w:rsidR="00383FAC" w:rsidRPr="00D94E3E">
        <w:rPr>
          <w:rStyle w:val="Strong"/>
        </w:rPr>
        <w:t>categorized</w:t>
      </w:r>
      <w:r w:rsidR="00383FAC">
        <w:t xml:space="preserve"> as follows:</w:t>
      </w:r>
    </w:p>
    <w:p w:rsidR="00383FAC" w:rsidRDefault="005B7198" w:rsidP="005B7198">
      <w:pPr>
        <w:pStyle w:val="Heading4"/>
      </w:pPr>
      <w:r>
        <w:t>Navigation Categories</w:t>
      </w:r>
    </w:p>
    <w:p w:rsidR="00691780" w:rsidRDefault="00691780" w:rsidP="0080723F">
      <w:pPr>
        <w:pStyle w:val="TableHeading"/>
        <w:ind w:right="0"/>
        <w:rPr>
          <w:lang w:bidi="th-TH"/>
        </w:rPr>
      </w:pPr>
    </w:p>
    <w:p w:rsidR="0080723F" w:rsidRDefault="00383FAC" w:rsidP="0080723F">
      <w:pPr>
        <w:pStyle w:val="TableHeading"/>
        <w:ind w:right="0"/>
        <w:rPr>
          <w:lang w:bidi="th-TH"/>
        </w:rPr>
      </w:pPr>
      <w:r>
        <w:rPr>
          <w:lang w:bidi="th-TH"/>
        </w:rPr>
        <w:t>Navigation Menu Item Category</w:t>
      </w:r>
      <w:r w:rsidR="0080723F">
        <w:rPr>
          <w:lang w:bidi="th-TH"/>
        </w:rPr>
        <w:t xml:space="preserve">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0723F" w:rsidTr="00173DCA">
        <w:tc>
          <w:tcPr>
            <w:tcW w:w="2160" w:type="dxa"/>
            <w:tcBorders>
              <w:top w:val="single" w:sz="6" w:space="0" w:color="auto"/>
              <w:bottom w:val="thickThinSmallGap" w:sz="12" w:space="0" w:color="auto"/>
              <w:right w:val="double" w:sz="4" w:space="0" w:color="auto"/>
            </w:tcBorders>
          </w:tcPr>
          <w:p w:rsidR="0080723F" w:rsidRDefault="0080723F" w:rsidP="00691780">
            <w:pPr>
              <w:pStyle w:val="TableCells"/>
              <w:rPr>
                <w:lang w:bidi="th-TH"/>
              </w:rPr>
            </w:pPr>
            <w:r>
              <w:rPr>
                <w:lang w:bidi="th-TH"/>
              </w:rPr>
              <w:t>Title</w:t>
            </w:r>
          </w:p>
        </w:tc>
        <w:tc>
          <w:tcPr>
            <w:tcW w:w="5371" w:type="dxa"/>
            <w:tcBorders>
              <w:top w:val="single" w:sz="6" w:space="0" w:color="auto"/>
              <w:bottom w:val="thickThinSmallGap" w:sz="12" w:space="0" w:color="auto"/>
            </w:tcBorders>
          </w:tcPr>
          <w:p w:rsidR="0080723F" w:rsidRDefault="0080723F" w:rsidP="00691780">
            <w:pPr>
              <w:pStyle w:val="TableCells"/>
              <w:rPr>
                <w:lang w:bidi="th-TH"/>
              </w:rPr>
            </w:pPr>
            <w:r>
              <w:rPr>
                <w:lang w:bidi="th-TH"/>
              </w:rPr>
              <w:t>Description</w:t>
            </w:r>
          </w:p>
        </w:tc>
      </w:tr>
      <w:tr w:rsidR="0080723F" w:rsidTr="00173DCA">
        <w:tc>
          <w:tcPr>
            <w:tcW w:w="2160" w:type="dxa"/>
            <w:tcBorders>
              <w:right w:val="double" w:sz="4" w:space="0" w:color="auto"/>
            </w:tcBorders>
          </w:tcPr>
          <w:p w:rsidR="0080723F" w:rsidRDefault="00383FAC" w:rsidP="00691780">
            <w:pPr>
              <w:pStyle w:val="TableCells"/>
              <w:rPr>
                <w:lang w:bidi="th-TH"/>
              </w:rPr>
            </w:pPr>
            <w:r>
              <w:rPr>
                <w:lang w:bidi="th-TH"/>
              </w:rPr>
              <w:t>Activities</w:t>
            </w:r>
          </w:p>
        </w:tc>
        <w:tc>
          <w:tcPr>
            <w:tcW w:w="5371" w:type="dxa"/>
          </w:tcPr>
          <w:p w:rsidR="0080723F" w:rsidRDefault="00383FAC" w:rsidP="00691780">
            <w:pPr>
              <w:pStyle w:val="TableCells"/>
              <w:rPr>
                <w:lang w:bidi="th-TH"/>
              </w:rPr>
            </w:pPr>
            <w:r>
              <w:rPr>
                <w:lang w:bidi="th-TH"/>
              </w:rPr>
              <w:t xml:space="preserve">Represents items that create financial transactions. </w:t>
            </w:r>
          </w:p>
        </w:tc>
      </w:tr>
      <w:tr w:rsidR="00383FAC" w:rsidTr="00173DCA">
        <w:tc>
          <w:tcPr>
            <w:tcW w:w="2160" w:type="dxa"/>
            <w:tcBorders>
              <w:right w:val="double" w:sz="4" w:space="0" w:color="auto"/>
            </w:tcBorders>
          </w:tcPr>
          <w:p w:rsidR="00383FAC" w:rsidRDefault="00383FAC" w:rsidP="00691780">
            <w:pPr>
              <w:pStyle w:val="TableCells"/>
              <w:rPr>
                <w:lang w:bidi="th-TH"/>
              </w:rPr>
            </w:pPr>
            <w:r>
              <w:rPr>
                <w:lang w:bidi="th-TH"/>
              </w:rPr>
              <w:t>Reference</w:t>
            </w:r>
          </w:p>
        </w:tc>
        <w:tc>
          <w:tcPr>
            <w:tcW w:w="5371" w:type="dxa"/>
          </w:tcPr>
          <w:p w:rsidR="00383FAC" w:rsidRDefault="00383FAC" w:rsidP="00691780">
            <w:pPr>
              <w:pStyle w:val="TableCells"/>
              <w:rPr>
                <w:lang w:bidi="th-TH"/>
              </w:rPr>
            </w:pPr>
            <w:r>
              <w:rPr>
                <w:lang w:bidi="th-TH"/>
              </w:rPr>
              <w:t xml:space="preserve">Represents items that are used for reference, such as accounts, object codes and balance inquiries. </w:t>
            </w:r>
          </w:p>
        </w:tc>
      </w:tr>
      <w:tr w:rsidR="00383FAC" w:rsidTr="00173DCA">
        <w:tc>
          <w:tcPr>
            <w:tcW w:w="2160" w:type="dxa"/>
            <w:tcBorders>
              <w:right w:val="double" w:sz="4" w:space="0" w:color="auto"/>
            </w:tcBorders>
          </w:tcPr>
          <w:p w:rsidR="00383FAC" w:rsidRDefault="00383FAC" w:rsidP="00691780">
            <w:pPr>
              <w:pStyle w:val="TableCells"/>
              <w:rPr>
                <w:lang w:bidi="th-TH"/>
              </w:rPr>
            </w:pPr>
            <w:r>
              <w:rPr>
                <w:lang w:bidi="th-TH"/>
              </w:rPr>
              <w:t>Administration</w:t>
            </w:r>
          </w:p>
        </w:tc>
        <w:tc>
          <w:tcPr>
            <w:tcW w:w="5371" w:type="dxa"/>
          </w:tcPr>
          <w:p w:rsidR="00383FAC" w:rsidRDefault="00383FAC" w:rsidP="00691780">
            <w:pPr>
              <w:pStyle w:val="TableCells"/>
              <w:rPr>
                <w:lang w:bidi="th-TH"/>
              </w:rPr>
            </w:pPr>
            <w:r>
              <w:rPr>
                <w:lang w:bidi="th-TH"/>
              </w:rPr>
              <w:t xml:space="preserve">Represents items that are used to administer the system, including managing attributes used by reference and activities items. </w:t>
            </w:r>
          </w:p>
        </w:tc>
      </w:tr>
    </w:tbl>
    <w:p w:rsidR="00383FAC" w:rsidRDefault="00383FAC" w:rsidP="00383FAC">
      <w:pPr>
        <w:pStyle w:val="Heading4"/>
      </w:pPr>
      <w:r>
        <w:t>Updating the left hand navigation</w:t>
      </w:r>
    </w:p>
    <w:p w:rsidR="00691780" w:rsidRDefault="00691780" w:rsidP="00D94E3E">
      <w:pPr>
        <w:rPr>
          <w:lang w:bidi="th-TH"/>
        </w:rPr>
      </w:pPr>
    </w:p>
    <w:p w:rsidR="00D94E3E" w:rsidRDefault="00D94E3E" w:rsidP="00D94E3E">
      <w:pPr>
        <w:rPr>
          <w:lang w:bidi="th-TH"/>
        </w:rPr>
      </w:pPr>
      <w:r>
        <w:rPr>
          <w:lang w:bidi="th-TH"/>
        </w:rPr>
        <w:t xml:space="preserve">When you edit or add a new Menu Item, the following fields are available. </w:t>
      </w:r>
    </w:p>
    <w:p w:rsidR="00D94E3E" w:rsidRDefault="00D94E3E" w:rsidP="00D94E3E">
      <w:pPr>
        <w:rPr>
          <w:lang w:bidi="th-TH"/>
        </w:rPr>
      </w:pPr>
    </w:p>
    <w:p w:rsidR="00D94E3E" w:rsidRDefault="00D94E3E" w:rsidP="00D94E3E">
      <w:pPr>
        <w:pStyle w:val="TableHeading"/>
        <w:ind w:right="0"/>
        <w:rPr>
          <w:lang w:bidi="th-TH"/>
        </w:rPr>
      </w:pPr>
      <w:r>
        <w:rPr>
          <w:lang w:bidi="th-TH"/>
        </w:rPr>
        <w:t>Left Hand Navigation Menu Items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94E3E" w:rsidTr="00173DCA">
        <w:tc>
          <w:tcPr>
            <w:tcW w:w="2160" w:type="dxa"/>
            <w:tcBorders>
              <w:top w:val="single" w:sz="6" w:space="0" w:color="auto"/>
              <w:bottom w:val="thickThinSmallGap" w:sz="12" w:space="0" w:color="auto"/>
              <w:right w:val="double" w:sz="4" w:space="0" w:color="auto"/>
            </w:tcBorders>
          </w:tcPr>
          <w:p w:rsidR="00D94E3E" w:rsidRDefault="00D94E3E" w:rsidP="00691780">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D94E3E" w:rsidRDefault="00D94E3E" w:rsidP="00691780">
            <w:pPr>
              <w:pStyle w:val="TableCells"/>
              <w:rPr>
                <w:lang w:bidi="th-TH"/>
              </w:rPr>
            </w:pPr>
            <w:r>
              <w:rPr>
                <w:lang w:bidi="th-TH"/>
              </w:rPr>
              <w:t>Description</w:t>
            </w:r>
          </w:p>
        </w:tc>
      </w:tr>
      <w:tr w:rsidR="00D94E3E" w:rsidTr="00173DCA">
        <w:tc>
          <w:tcPr>
            <w:tcW w:w="2160" w:type="dxa"/>
            <w:tcBorders>
              <w:right w:val="double" w:sz="4" w:space="0" w:color="auto"/>
            </w:tcBorders>
          </w:tcPr>
          <w:p w:rsidR="00D94E3E" w:rsidRDefault="00D94E3E" w:rsidP="00691780">
            <w:pPr>
              <w:pStyle w:val="TableCells"/>
              <w:rPr>
                <w:lang w:bidi="th-TH"/>
              </w:rPr>
            </w:pPr>
            <w:r>
              <w:rPr>
                <w:lang w:bidi="th-TH"/>
              </w:rPr>
              <w:lastRenderedPageBreak/>
              <w:t>Link Name</w:t>
            </w:r>
          </w:p>
        </w:tc>
        <w:tc>
          <w:tcPr>
            <w:tcW w:w="5371" w:type="dxa"/>
          </w:tcPr>
          <w:p w:rsidR="00D94E3E" w:rsidRDefault="00D94E3E" w:rsidP="00D94E3E">
            <w:pPr>
              <w:pStyle w:val="TableCells"/>
              <w:rPr>
                <w:lang w:bidi="th-TH"/>
              </w:rPr>
            </w:pPr>
            <w:r>
              <w:rPr>
                <w:lang w:bidi="th-TH"/>
              </w:rPr>
              <w:t>Required: Enter the name of the new Menu Item. This will display in the left hand navigation of the dashboard.</w:t>
            </w:r>
          </w:p>
        </w:tc>
      </w:tr>
      <w:tr w:rsidR="00D94E3E" w:rsidTr="00173DCA">
        <w:tc>
          <w:tcPr>
            <w:tcW w:w="2160" w:type="dxa"/>
            <w:tcBorders>
              <w:right w:val="double" w:sz="4" w:space="0" w:color="auto"/>
            </w:tcBorders>
          </w:tcPr>
          <w:p w:rsidR="00D94E3E" w:rsidRDefault="00D94E3E" w:rsidP="00691780">
            <w:pPr>
              <w:pStyle w:val="TableCells"/>
              <w:rPr>
                <w:lang w:bidi="th-TH"/>
              </w:rPr>
            </w:pPr>
            <w:r>
              <w:rPr>
                <w:lang w:bidi="th-TH"/>
              </w:rPr>
              <w:t>URL</w:t>
            </w:r>
          </w:p>
        </w:tc>
        <w:tc>
          <w:tcPr>
            <w:tcW w:w="5371" w:type="dxa"/>
          </w:tcPr>
          <w:p w:rsidR="00D94E3E" w:rsidRDefault="00D94E3E" w:rsidP="00691780">
            <w:pPr>
              <w:pStyle w:val="TableCells"/>
              <w:rPr>
                <w:lang w:bidi="th-TH"/>
              </w:rPr>
            </w:pPr>
            <w:r>
              <w:rPr>
                <w:lang w:bidi="th-TH"/>
              </w:rPr>
              <w:t xml:space="preserve">Required: Enter the URL of the Menu Item. </w:t>
            </w:r>
          </w:p>
          <w:p w:rsidR="00D94E3E" w:rsidRDefault="00D94E3E" w:rsidP="005413BD">
            <w:pPr>
              <w:pStyle w:val="Noteintable"/>
              <w:rPr>
                <w:lang w:bidi="th-TH"/>
              </w:rPr>
            </w:pPr>
            <w:r>
              <w:rPr>
                <w:noProof/>
              </w:rPr>
              <w:drawing>
                <wp:inline distT="0" distB="0" distL="0" distR="0">
                  <wp:extent cx="143510" cy="143510"/>
                  <wp:effectExtent l="19050" t="0" r="8890" b="0"/>
                  <wp:docPr id="2052"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5413BD">
              <w:t>Only absolute path names are allowed</w:t>
            </w:r>
            <w:r>
              <w:t xml:space="preserve">. </w:t>
            </w:r>
          </w:p>
        </w:tc>
      </w:tr>
      <w:tr w:rsidR="00D94E3E" w:rsidTr="00173DCA">
        <w:tc>
          <w:tcPr>
            <w:tcW w:w="2160" w:type="dxa"/>
            <w:tcBorders>
              <w:right w:val="double" w:sz="4" w:space="0" w:color="auto"/>
            </w:tcBorders>
          </w:tcPr>
          <w:p w:rsidR="00D94E3E" w:rsidRDefault="00D94E3E" w:rsidP="00691780">
            <w:pPr>
              <w:pStyle w:val="TableCells"/>
              <w:rPr>
                <w:lang w:bidi="th-TH"/>
              </w:rPr>
            </w:pPr>
            <w:r>
              <w:rPr>
                <w:lang w:bidi="th-TH"/>
              </w:rPr>
              <w:t>&lt;category&gt;</w:t>
            </w:r>
          </w:p>
        </w:tc>
        <w:tc>
          <w:tcPr>
            <w:tcW w:w="5371" w:type="dxa"/>
          </w:tcPr>
          <w:p w:rsidR="00D94E3E" w:rsidRDefault="00D94E3E" w:rsidP="00691780">
            <w:pPr>
              <w:pStyle w:val="TableCells"/>
              <w:rPr>
                <w:lang w:bidi="th-TH"/>
              </w:rPr>
            </w:pPr>
            <w:r>
              <w:rPr>
                <w:lang w:bidi="th-TH"/>
              </w:rPr>
              <w:t xml:space="preserve">Select the appropriate </w:t>
            </w:r>
            <w:r w:rsidR="005B7198">
              <w:rPr>
                <w:rStyle w:val="C1HJump"/>
              </w:rPr>
              <w:t>Navigation C</w:t>
            </w:r>
            <w:r w:rsidRPr="00D94E3E">
              <w:rPr>
                <w:rStyle w:val="C1HJump"/>
              </w:rPr>
              <w:t>ategory</w:t>
            </w:r>
            <w:r w:rsidR="005B7198">
              <w:rPr>
                <w:rStyle w:val="C1HJump"/>
              </w:rPr>
              <w:t>|topic=Navigation Categories</w:t>
            </w:r>
            <w:r>
              <w:rPr>
                <w:lang w:bidi="th-TH"/>
              </w:rPr>
              <w:t xml:space="preserve">. </w:t>
            </w:r>
          </w:p>
        </w:tc>
      </w:tr>
      <w:tr w:rsidR="00D94E3E" w:rsidTr="00173DCA">
        <w:tc>
          <w:tcPr>
            <w:tcW w:w="2160" w:type="dxa"/>
            <w:tcBorders>
              <w:right w:val="double" w:sz="4" w:space="0" w:color="auto"/>
            </w:tcBorders>
          </w:tcPr>
          <w:p w:rsidR="00D94E3E" w:rsidRDefault="00153F06" w:rsidP="00691780">
            <w:pPr>
              <w:pStyle w:val="TableCells"/>
              <w:rPr>
                <w:lang w:bidi="th-TH"/>
              </w:rPr>
            </w:pPr>
            <w:r>
              <w:rPr>
                <w:lang w:bidi="th-TH"/>
              </w:rPr>
              <w:t xml:space="preserve">Group: </w:t>
            </w:r>
          </w:p>
        </w:tc>
        <w:tc>
          <w:tcPr>
            <w:tcW w:w="5371" w:type="dxa"/>
          </w:tcPr>
          <w:p w:rsidR="00D94E3E" w:rsidRDefault="00153F06" w:rsidP="00691780">
            <w:pPr>
              <w:pStyle w:val="TableCells"/>
              <w:rPr>
                <w:lang w:bidi="th-TH"/>
              </w:rPr>
            </w:pPr>
            <w:r>
              <w:rPr>
                <w:lang w:bidi="th-TH"/>
              </w:rPr>
              <w:t>Select the group that this item should be a part of.</w:t>
            </w:r>
          </w:p>
        </w:tc>
      </w:tr>
    </w:tbl>
    <w:p w:rsidR="00D94E3E" w:rsidRDefault="00D94E3E" w:rsidP="00974D6A">
      <w:pPr>
        <w:pStyle w:val="Heading5"/>
      </w:pPr>
      <w:r>
        <w:t>Adding New Groups</w:t>
      </w:r>
    </w:p>
    <w:p w:rsidR="00691780" w:rsidRPr="00691780" w:rsidRDefault="00691780" w:rsidP="00691780">
      <w:pPr>
        <w:pStyle w:val="Definition"/>
      </w:pPr>
    </w:p>
    <w:p w:rsidR="00D94E3E" w:rsidRDefault="00D94E3E" w:rsidP="00D94E3E">
      <w:pPr>
        <w:pStyle w:val="C1HBullet"/>
      </w:pPr>
      <w:r>
        <w:t xml:space="preserve">Click </w:t>
      </w:r>
      <w:r w:rsidRPr="00D94E3E">
        <w:rPr>
          <w:rStyle w:val="Strong"/>
        </w:rPr>
        <w:t>ADD NEW</w:t>
      </w:r>
      <w:r>
        <w:t xml:space="preserve"> located at the bottom of the Group list. A new group is added with an empty, editable field.</w:t>
      </w:r>
    </w:p>
    <w:p w:rsidR="00D94E3E" w:rsidRDefault="00D94E3E" w:rsidP="00D94E3E">
      <w:pPr>
        <w:pStyle w:val="C1HBullet"/>
      </w:pPr>
      <w:r>
        <w:t>Enter the new Groups label.</w:t>
      </w:r>
    </w:p>
    <w:p w:rsidR="00D94E3E" w:rsidRDefault="00D94E3E" w:rsidP="00D94E3E">
      <w:pPr>
        <w:pStyle w:val="C1HBullet"/>
      </w:pPr>
      <w:r>
        <w:t xml:space="preserve">Click </w:t>
      </w:r>
      <w:r w:rsidRPr="00D94E3E">
        <w:rPr>
          <w:rStyle w:val="Strong"/>
        </w:rPr>
        <w:t>Save</w:t>
      </w:r>
      <w:r>
        <w:t xml:space="preserve"> to keep; click </w:t>
      </w:r>
      <w:r w:rsidRPr="00D94E3E">
        <w:rPr>
          <w:rStyle w:val="Strong"/>
        </w:rPr>
        <w:t>Cancel</w:t>
      </w:r>
      <w:r>
        <w:t xml:space="preserve"> to discard. </w:t>
      </w:r>
    </w:p>
    <w:p w:rsidR="005413BD" w:rsidRDefault="005413BD" w:rsidP="005413BD">
      <w:pPr>
        <w:pStyle w:val="Heading5"/>
      </w:pPr>
      <w:r>
        <w:t>Moving Groups</w:t>
      </w:r>
    </w:p>
    <w:p w:rsidR="00691780" w:rsidRPr="00691780" w:rsidRDefault="00691780" w:rsidP="00691780">
      <w:pPr>
        <w:pStyle w:val="Definition"/>
      </w:pPr>
    </w:p>
    <w:p w:rsidR="005413BD" w:rsidRDefault="005413BD" w:rsidP="005413BD">
      <w:r>
        <w:t xml:space="preserve">Hover over the </w:t>
      </w:r>
      <w:r w:rsidRPr="00910066">
        <w:rPr>
          <w:rStyle w:val="Strong"/>
        </w:rPr>
        <w:t>Grab</w:t>
      </w:r>
      <w:r>
        <w:t xml:space="preserve"> icon located on the left hand side of the group. When the hover icon turns to a hand, click and drag to the desired location. </w:t>
      </w:r>
    </w:p>
    <w:p w:rsidR="00153F06" w:rsidRDefault="00153F06" w:rsidP="00153F06">
      <w:pPr>
        <w:pStyle w:val="Heading5"/>
      </w:pPr>
      <w:r>
        <w:t>Removing Groups</w:t>
      </w:r>
    </w:p>
    <w:p w:rsidR="00691780" w:rsidRPr="00691780" w:rsidRDefault="00691780" w:rsidP="00691780">
      <w:pPr>
        <w:pStyle w:val="Definition"/>
      </w:pPr>
    </w:p>
    <w:p w:rsidR="005413BD" w:rsidRDefault="00153F06" w:rsidP="005413BD">
      <w:r>
        <w:t>Click the Trashcan icon to remove a group. Groups can only be removed if all menu items have been moved to a different group.</w:t>
      </w:r>
    </w:p>
    <w:p w:rsidR="00383FAC" w:rsidRDefault="00974D6A" w:rsidP="00974D6A">
      <w:pPr>
        <w:pStyle w:val="Heading5"/>
      </w:pPr>
      <w:r>
        <w:t>Editing Group Labels</w:t>
      </w:r>
    </w:p>
    <w:p w:rsidR="00691780" w:rsidRPr="00691780" w:rsidRDefault="00691780" w:rsidP="00691780">
      <w:pPr>
        <w:pStyle w:val="Definition"/>
      </w:pPr>
    </w:p>
    <w:p w:rsidR="0059129C" w:rsidRDefault="00974D6A" w:rsidP="00974D6A">
      <w:pPr>
        <w:pStyle w:val="C1HBullet"/>
      </w:pPr>
      <w:r>
        <w:rPr>
          <w:lang w:bidi="th-TH"/>
        </w:rPr>
        <w:t xml:space="preserve">Click the Edit icon to the right of the Group label name. </w:t>
      </w:r>
    </w:p>
    <w:p w:rsidR="0059129C" w:rsidRDefault="00974D6A" w:rsidP="00974D6A">
      <w:pPr>
        <w:pStyle w:val="C1HBullet"/>
      </w:pPr>
      <w:r>
        <w:rPr>
          <w:lang w:bidi="th-TH"/>
        </w:rPr>
        <w:t>The Group Label will b</w:t>
      </w:r>
      <w:r w:rsidR="0059129C">
        <w:rPr>
          <w:lang w:bidi="th-TH"/>
        </w:rPr>
        <w:t xml:space="preserve">e editable. Make your changes. </w:t>
      </w:r>
    </w:p>
    <w:p w:rsidR="0059129C" w:rsidRDefault="0059129C" w:rsidP="0059129C">
      <w:pPr>
        <w:pStyle w:val="C1HBullet"/>
        <w:rPr>
          <w:lang w:bidi="th-TH"/>
        </w:rPr>
      </w:pPr>
      <w:r>
        <w:rPr>
          <w:lang w:bidi="th-TH"/>
        </w:rPr>
        <w:t>C</w:t>
      </w:r>
      <w:r w:rsidR="00974D6A">
        <w:rPr>
          <w:lang w:bidi="th-TH"/>
        </w:rPr>
        <w:t xml:space="preserve">lick </w:t>
      </w:r>
      <w:r w:rsidR="00974D6A" w:rsidRPr="00A1356F">
        <w:rPr>
          <w:rStyle w:val="Strong"/>
        </w:rPr>
        <w:t>Save</w:t>
      </w:r>
      <w:r w:rsidR="00974D6A">
        <w:rPr>
          <w:lang w:bidi="th-TH"/>
        </w:rPr>
        <w:t xml:space="preserve"> to keep the changes, click </w:t>
      </w:r>
      <w:r w:rsidR="00974D6A" w:rsidRPr="00A1356F">
        <w:rPr>
          <w:rStyle w:val="Strong"/>
        </w:rPr>
        <w:t>Cancel</w:t>
      </w:r>
      <w:r w:rsidR="00974D6A">
        <w:rPr>
          <w:lang w:bidi="th-TH"/>
        </w:rPr>
        <w:t xml:space="preserve"> to discard</w:t>
      </w:r>
    </w:p>
    <w:p w:rsidR="0059129C" w:rsidRDefault="00D94E3E" w:rsidP="0059129C">
      <w:pPr>
        <w:pStyle w:val="Heading5"/>
        <w:rPr>
          <w:lang w:bidi="th-TH"/>
        </w:rPr>
      </w:pPr>
      <w:r>
        <w:rPr>
          <w:lang w:bidi="th-TH"/>
        </w:rPr>
        <w:t>Edit</w:t>
      </w:r>
      <w:r w:rsidR="0059129C">
        <w:rPr>
          <w:lang w:bidi="th-TH"/>
        </w:rPr>
        <w:t>ing Menu Items</w:t>
      </w:r>
    </w:p>
    <w:p w:rsidR="00691780" w:rsidRPr="00691780" w:rsidRDefault="00691780" w:rsidP="00691780">
      <w:pPr>
        <w:pStyle w:val="Definition"/>
        <w:rPr>
          <w:lang w:bidi="th-TH"/>
        </w:rPr>
      </w:pPr>
    </w:p>
    <w:p w:rsidR="0059129C" w:rsidRDefault="0059129C" w:rsidP="0059129C">
      <w:pPr>
        <w:pStyle w:val="C1HBullet"/>
        <w:rPr>
          <w:lang w:bidi="th-TH"/>
        </w:rPr>
      </w:pPr>
      <w:r>
        <w:rPr>
          <w:lang w:bidi="th-TH"/>
        </w:rPr>
        <w:t>Click the Group Label. The list of menu items will open to the right of the navigation.</w:t>
      </w:r>
    </w:p>
    <w:p w:rsidR="0059129C" w:rsidRDefault="0059129C" w:rsidP="0059129C">
      <w:pPr>
        <w:pStyle w:val="C1HBullet"/>
        <w:rPr>
          <w:lang w:bidi="th-TH"/>
        </w:rPr>
      </w:pPr>
      <w:r>
        <w:rPr>
          <w:lang w:bidi="th-TH"/>
        </w:rPr>
        <w:t>To change a menu items</w:t>
      </w:r>
      <w:r w:rsidR="00953BFC">
        <w:rPr>
          <w:lang w:bidi="th-TH"/>
        </w:rPr>
        <w:t xml:space="preserve"> category</w:t>
      </w:r>
      <w:r>
        <w:rPr>
          <w:lang w:bidi="th-TH"/>
        </w:rPr>
        <w:t>:</w:t>
      </w:r>
    </w:p>
    <w:p w:rsidR="0059129C" w:rsidRDefault="00977D2F" w:rsidP="0059129C">
      <w:pPr>
        <w:pStyle w:val="C1HBullet"/>
        <w:tabs>
          <w:tab w:val="clear" w:pos="720"/>
          <w:tab w:val="num" w:pos="1080"/>
        </w:tabs>
        <w:ind w:left="1080"/>
        <w:rPr>
          <w:lang w:bidi="th-TH"/>
        </w:rPr>
      </w:pPr>
      <w:r>
        <w:rPr>
          <w:lang w:bidi="th-TH"/>
        </w:rPr>
        <w:t>Hover over the</w:t>
      </w:r>
      <w:r w:rsidR="0059129C">
        <w:rPr>
          <w:lang w:bidi="th-TH"/>
        </w:rPr>
        <w:t xml:space="preserve"> Gra</w:t>
      </w:r>
      <w:r>
        <w:rPr>
          <w:lang w:bidi="th-TH"/>
        </w:rPr>
        <w:t>b icon and move to desired category</w:t>
      </w:r>
      <w:r w:rsidR="0059129C">
        <w:rPr>
          <w:lang w:bidi="th-TH"/>
        </w:rPr>
        <w:t>, or</w:t>
      </w:r>
    </w:p>
    <w:p w:rsidR="00953BFC" w:rsidRDefault="00977D2F" w:rsidP="0059129C">
      <w:pPr>
        <w:pStyle w:val="C1HBullet"/>
        <w:tabs>
          <w:tab w:val="clear" w:pos="720"/>
          <w:tab w:val="num" w:pos="1080"/>
        </w:tabs>
        <w:ind w:left="1080"/>
        <w:rPr>
          <w:lang w:bidi="th-TH"/>
        </w:rPr>
      </w:pPr>
      <w:r>
        <w:rPr>
          <w:lang w:bidi="th-TH"/>
        </w:rPr>
        <w:t xml:space="preserve">Click the </w:t>
      </w:r>
      <w:r w:rsidRPr="00977D2F">
        <w:rPr>
          <w:rStyle w:val="Strong"/>
        </w:rPr>
        <w:t>e</w:t>
      </w:r>
      <w:r w:rsidR="0059129C" w:rsidRPr="00977D2F">
        <w:rPr>
          <w:rStyle w:val="Strong"/>
          <w:lang w:bidi="th-TH"/>
        </w:rPr>
        <w:t>dit</w:t>
      </w:r>
      <w:r w:rsidR="00953BFC">
        <w:rPr>
          <w:lang w:bidi="th-TH"/>
        </w:rPr>
        <w:t xml:space="preserve"> icon next to the menu item. </w:t>
      </w:r>
    </w:p>
    <w:p w:rsidR="00953BFC" w:rsidRDefault="00953BFC" w:rsidP="00953BFC">
      <w:pPr>
        <w:pStyle w:val="C1HBullet"/>
        <w:tabs>
          <w:tab w:val="clear" w:pos="720"/>
          <w:tab w:val="num" w:pos="1440"/>
        </w:tabs>
        <w:ind w:left="1440"/>
        <w:rPr>
          <w:lang w:bidi="th-TH"/>
        </w:rPr>
      </w:pPr>
      <w:r>
        <w:rPr>
          <w:lang w:bidi="th-TH"/>
        </w:rPr>
        <w:t>Select a new category</w:t>
      </w:r>
      <w:r w:rsidR="0059129C">
        <w:rPr>
          <w:lang w:bidi="th-TH"/>
        </w:rPr>
        <w:t xml:space="preserve">. </w:t>
      </w:r>
    </w:p>
    <w:p w:rsidR="0059129C" w:rsidRDefault="0059129C" w:rsidP="00953BFC">
      <w:pPr>
        <w:pStyle w:val="C1HBullet"/>
        <w:tabs>
          <w:tab w:val="clear" w:pos="720"/>
          <w:tab w:val="num" w:pos="1440"/>
        </w:tabs>
        <w:ind w:left="1440"/>
        <w:rPr>
          <w:lang w:bidi="th-TH"/>
        </w:rPr>
      </w:pPr>
      <w:r>
        <w:rPr>
          <w:lang w:bidi="th-TH"/>
        </w:rPr>
        <w:t xml:space="preserve">Click </w:t>
      </w:r>
      <w:r w:rsidRPr="00977D2F">
        <w:rPr>
          <w:rStyle w:val="Strong"/>
        </w:rPr>
        <w:t>UPDATE</w:t>
      </w:r>
      <w:r>
        <w:rPr>
          <w:lang w:bidi="th-TH"/>
        </w:rPr>
        <w:t xml:space="preserve"> to save the change, click </w:t>
      </w:r>
      <w:r w:rsidRPr="00977D2F">
        <w:rPr>
          <w:rStyle w:val="Strong"/>
        </w:rPr>
        <w:t>Cancel</w:t>
      </w:r>
      <w:r>
        <w:rPr>
          <w:lang w:bidi="th-TH"/>
        </w:rPr>
        <w:t xml:space="preserve"> to discard.</w:t>
      </w:r>
    </w:p>
    <w:p w:rsidR="0059129C" w:rsidRDefault="0059129C" w:rsidP="0059129C">
      <w:pPr>
        <w:pStyle w:val="C1HBullet"/>
        <w:rPr>
          <w:lang w:bidi="th-TH"/>
        </w:rPr>
      </w:pPr>
      <w:r>
        <w:rPr>
          <w:lang w:bidi="th-TH"/>
        </w:rPr>
        <w:lastRenderedPageBreak/>
        <w:t>To change a menu items</w:t>
      </w:r>
      <w:r w:rsidR="00977D2F">
        <w:rPr>
          <w:lang w:bidi="th-TH"/>
        </w:rPr>
        <w:t xml:space="preserve"> Group:</w:t>
      </w:r>
    </w:p>
    <w:p w:rsidR="00953BFC" w:rsidRDefault="00977D2F" w:rsidP="00953BFC">
      <w:pPr>
        <w:pStyle w:val="C1HBullet"/>
        <w:tabs>
          <w:tab w:val="clear" w:pos="720"/>
          <w:tab w:val="num" w:pos="1080"/>
        </w:tabs>
        <w:ind w:left="1080"/>
        <w:rPr>
          <w:lang w:bidi="th-TH"/>
        </w:rPr>
      </w:pPr>
      <w:r>
        <w:rPr>
          <w:lang w:bidi="th-TH"/>
        </w:rPr>
        <w:t xml:space="preserve">Click the </w:t>
      </w:r>
      <w:r w:rsidR="00953BFC">
        <w:rPr>
          <w:lang w:bidi="th-TH"/>
        </w:rPr>
        <w:t xml:space="preserve">edit icon. </w:t>
      </w:r>
    </w:p>
    <w:p w:rsidR="00953BFC" w:rsidRDefault="00953BFC" w:rsidP="00953BFC">
      <w:pPr>
        <w:pStyle w:val="C1HBullet"/>
        <w:tabs>
          <w:tab w:val="clear" w:pos="720"/>
          <w:tab w:val="num" w:pos="1080"/>
        </w:tabs>
        <w:ind w:left="1080"/>
        <w:rPr>
          <w:lang w:bidi="th-TH"/>
        </w:rPr>
      </w:pPr>
      <w:r>
        <w:rPr>
          <w:lang w:bidi="th-TH"/>
        </w:rPr>
        <w:t xml:space="preserve">Select a new Group from the GROUP dropdown. </w:t>
      </w:r>
    </w:p>
    <w:p w:rsidR="00953BFC" w:rsidRDefault="00953BFC" w:rsidP="00953BFC">
      <w:pPr>
        <w:pStyle w:val="C1HBullet"/>
        <w:tabs>
          <w:tab w:val="clear" w:pos="720"/>
          <w:tab w:val="num" w:pos="1080"/>
        </w:tabs>
        <w:ind w:left="1080"/>
        <w:rPr>
          <w:lang w:bidi="th-TH"/>
        </w:rPr>
      </w:pPr>
      <w:r>
        <w:rPr>
          <w:lang w:bidi="th-TH"/>
        </w:rPr>
        <w:t xml:space="preserve">Click </w:t>
      </w:r>
      <w:r w:rsidRPr="00977D2F">
        <w:rPr>
          <w:rStyle w:val="Strong"/>
        </w:rPr>
        <w:t>UPDATE</w:t>
      </w:r>
      <w:r>
        <w:rPr>
          <w:lang w:bidi="th-TH"/>
        </w:rPr>
        <w:t xml:space="preserve"> </w:t>
      </w:r>
      <w:r w:rsidR="00153F06">
        <w:rPr>
          <w:lang w:bidi="th-TH"/>
        </w:rPr>
        <w:t>to save the change;</w:t>
      </w:r>
      <w:r>
        <w:rPr>
          <w:lang w:bidi="th-TH"/>
        </w:rPr>
        <w:t xml:space="preserve"> click </w:t>
      </w:r>
      <w:r w:rsidRPr="00977D2F">
        <w:rPr>
          <w:rStyle w:val="Strong"/>
        </w:rPr>
        <w:t>Cancel</w:t>
      </w:r>
      <w:r>
        <w:rPr>
          <w:lang w:bidi="th-TH"/>
        </w:rPr>
        <w:t xml:space="preserve"> to discard.</w:t>
      </w:r>
    </w:p>
    <w:p w:rsidR="00153F06" w:rsidRDefault="00153F06" w:rsidP="00153F06">
      <w:pPr>
        <w:pStyle w:val="Note"/>
        <w:rPr>
          <w:lang w:bidi="th-TH"/>
        </w:rPr>
      </w:pPr>
      <w:r>
        <w:rPr>
          <w:noProof/>
        </w:rPr>
        <w:drawing>
          <wp:inline distT="0" distB="0" distL="0" distR="0">
            <wp:extent cx="143510" cy="143510"/>
            <wp:effectExtent l="19050" t="0" r="8890" b="0"/>
            <wp:docPr id="2053"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You can also indicate if this menu item should open in a new window. </w:t>
      </w:r>
    </w:p>
    <w:p w:rsidR="00977D2F" w:rsidRDefault="00953BFC" w:rsidP="00953BFC">
      <w:pPr>
        <w:pStyle w:val="Heading5"/>
        <w:rPr>
          <w:lang w:bidi="th-TH"/>
        </w:rPr>
      </w:pPr>
      <w:r>
        <w:rPr>
          <w:lang w:bidi="th-TH"/>
        </w:rPr>
        <w:t>Adding New Menu Items</w:t>
      </w:r>
    </w:p>
    <w:p w:rsidR="00691780" w:rsidRPr="00691780" w:rsidRDefault="00691780" w:rsidP="00691780">
      <w:pPr>
        <w:pStyle w:val="Definition"/>
        <w:rPr>
          <w:lang w:bidi="th-TH"/>
        </w:rPr>
      </w:pPr>
    </w:p>
    <w:p w:rsidR="00D94E3E" w:rsidRDefault="00D94E3E" w:rsidP="00D94E3E">
      <w:pPr>
        <w:pStyle w:val="C1HBullet"/>
        <w:rPr>
          <w:lang w:bidi="th-TH"/>
        </w:rPr>
      </w:pPr>
      <w:r>
        <w:rPr>
          <w:lang w:bidi="th-TH"/>
        </w:rPr>
        <w:t>Click the Group Label where you will be adding the new item. The list of menu items will open to the right of the navigation.</w:t>
      </w:r>
    </w:p>
    <w:p w:rsidR="00D94E3E" w:rsidRDefault="00D94E3E" w:rsidP="00153F06">
      <w:pPr>
        <w:pStyle w:val="C1HBullet"/>
        <w:tabs>
          <w:tab w:val="clear" w:pos="720"/>
        </w:tabs>
        <w:rPr>
          <w:lang w:bidi="th-TH"/>
        </w:rPr>
      </w:pPr>
      <w:r>
        <w:rPr>
          <w:lang w:bidi="th-TH"/>
        </w:rPr>
        <w:t xml:space="preserve">Click the </w:t>
      </w:r>
      <w:r w:rsidRPr="00D94E3E">
        <w:rPr>
          <w:b/>
          <w:lang w:bidi="th-TH"/>
        </w:rPr>
        <w:t>ADD CUSTOM LINK</w:t>
      </w:r>
      <w:r>
        <w:rPr>
          <w:lang w:bidi="th-TH"/>
        </w:rPr>
        <w:t xml:space="preserve"> button.</w:t>
      </w:r>
    </w:p>
    <w:p w:rsidR="00153F06" w:rsidRDefault="00153F06" w:rsidP="00153F06">
      <w:pPr>
        <w:pStyle w:val="C1HBullet"/>
        <w:tabs>
          <w:tab w:val="clear" w:pos="720"/>
        </w:tabs>
        <w:rPr>
          <w:lang w:bidi="th-TH"/>
        </w:rPr>
      </w:pPr>
      <w:r>
        <w:rPr>
          <w:lang w:bidi="th-TH"/>
        </w:rPr>
        <w:t xml:space="preserve">Enter the Link Name and URL. Change the category and Group if desired. </w:t>
      </w:r>
    </w:p>
    <w:p w:rsidR="00153F06" w:rsidRDefault="00153F06" w:rsidP="00153F06">
      <w:pPr>
        <w:pStyle w:val="C1HBullet"/>
        <w:tabs>
          <w:tab w:val="clear" w:pos="720"/>
        </w:tabs>
        <w:rPr>
          <w:lang w:bidi="th-TH"/>
        </w:rPr>
      </w:pPr>
      <w:r>
        <w:rPr>
          <w:lang w:bidi="th-TH"/>
        </w:rPr>
        <w:t xml:space="preserve">Click </w:t>
      </w:r>
      <w:r w:rsidRPr="00153F06">
        <w:rPr>
          <w:rStyle w:val="Strong"/>
        </w:rPr>
        <w:t>ADD</w:t>
      </w:r>
      <w:r>
        <w:rPr>
          <w:lang w:bidi="th-TH"/>
        </w:rPr>
        <w:t xml:space="preserve"> to keep the new menu item; click </w:t>
      </w:r>
      <w:r w:rsidRPr="00153F06">
        <w:rPr>
          <w:rStyle w:val="Strong"/>
        </w:rPr>
        <w:t>Cancel</w:t>
      </w:r>
      <w:r>
        <w:rPr>
          <w:lang w:bidi="th-TH"/>
        </w:rPr>
        <w:t xml:space="preserve"> to discard.</w:t>
      </w:r>
    </w:p>
    <w:p w:rsidR="00D94E3E" w:rsidRPr="00D94E3E" w:rsidRDefault="00153F06" w:rsidP="00153F06">
      <w:pPr>
        <w:pStyle w:val="Note"/>
        <w:rPr>
          <w:lang w:bidi="th-TH"/>
        </w:rPr>
      </w:pPr>
      <w:r>
        <w:rPr>
          <w:noProof/>
        </w:rPr>
        <w:drawing>
          <wp:inline distT="0" distB="0" distL="0" distR="0">
            <wp:extent cx="143510" cy="143510"/>
            <wp:effectExtent l="19050" t="0" r="8890" b="0"/>
            <wp:docPr id="2055"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Adding links to new Kuali Financials documents and functionality will require technical assistance.</w:t>
      </w:r>
    </w:p>
    <w:p w:rsidR="005413BD" w:rsidRDefault="005413BD" w:rsidP="0080723F">
      <w:pPr>
        <w:pStyle w:val="Heading5"/>
      </w:pPr>
      <w:r>
        <w:t>Removing Menu Items</w:t>
      </w:r>
    </w:p>
    <w:p w:rsidR="00691780" w:rsidRPr="00691780" w:rsidRDefault="00691780" w:rsidP="00691780">
      <w:pPr>
        <w:pStyle w:val="Definition"/>
      </w:pPr>
    </w:p>
    <w:p w:rsidR="005413BD" w:rsidRDefault="005413BD" w:rsidP="005413BD">
      <w:pPr>
        <w:pStyle w:val="Definition"/>
      </w:pPr>
      <w:r>
        <w:t>Only Menu Items that were adde</w:t>
      </w:r>
      <w:r w:rsidR="00886B0E">
        <w:t>d</w:t>
      </w:r>
      <w:r>
        <w:t xml:space="preserve"> via Navigation Configuration can be deleted. If you wish to remove existing menu items, remove the initiate document permission for this item and it will no longer display in the left hand navigation. It will continue to show in the Navigation Configuration. You may want to create a Not Used group to store these links. </w:t>
      </w:r>
    </w:p>
    <w:p w:rsidR="00691780" w:rsidRDefault="00691780" w:rsidP="005413BD">
      <w:pPr>
        <w:pStyle w:val="Definition"/>
      </w:pPr>
    </w:p>
    <w:p w:rsidR="005413BD" w:rsidRDefault="005413BD" w:rsidP="005413BD">
      <w:pPr>
        <w:pStyle w:val="Definition"/>
      </w:pPr>
      <w:r>
        <w:t>To remove items manually added:</w:t>
      </w:r>
    </w:p>
    <w:p w:rsidR="005413BD" w:rsidRDefault="005413BD" w:rsidP="005413BD">
      <w:pPr>
        <w:pStyle w:val="C1HBullet"/>
        <w:rPr>
          <w:lang w:bidi="th-TH"/>
        </w:rPr>
      </w:pPr>
      <w:r>
        <w:rPr>
          <w:lang w:bidi="th-TH"/>
        </w:rPr>
        <w:t>Click the Group Label that contains the menu item you want to delete. The list of menu items will open to the right of the navigation.</w:t>
      </w:r>
    </w:p>
    <w:p w:rsidR="005413BD" w:rsidRDefault="005413BD" w:rsidP="005413BD">
      <w:pPr>
        <w:pStyle w:val="C1HBullet"/>
        <w:rPr>
          <w:lang w:bidi="th-TH"/>
        </w:rPr>
      </w:pPr>
      <w:r>
        <w:rPr>
          <w:lang w:bidi="th-TH"/>
        </w:rPr>
        <w:t xml:space="preserve">Click the </w:t>
      </w:r>
      <w:r w:rsidR="00691780" w:rsidRPr="00691780">
        <w:rPr>
          <w:b/>
          <w:lang w:bidi="th-TH"/>
        </w:rPr>
        <w:t>trashcan</w:t>
      </w:r>
      <w:r>
        <w:rPr>
          <w:lang w:bidi="th-TH"/>
        </w:rPr>
        <w:t xml:space="preserve"> icon to remove the item from the left hand navigation.</w:t>
      </w:r>
    </w:p>
    <w:p w:rsidR="0080723F" w:rsidRDefault="0080723F" w:rsidP="0080723F">
      <w:pPr>
        <w:pStyle w:val="Heading5"/>
      </w:pPr>
      <w:r>
        <w:t xml:space="preserve">Saving </w:t>
      </w:r>
      <w:r w:rsidR="00D94E3E">
        <w:t>Navigation</w:t>
      </w:r>
      <w:r>
        <w:t xml:space="preserve"> Configuration Changes</w:t>
      </w:r>
    </w:p>
    <w:p w:rsidR="00691780" w:rsidRDefault="00691780" w:rsidP="0080723F">
      <w:pPr>
        <w:pStyle w:val="C1HBullet"/>
        <w:numPr>
          <w:ilvl w:val="0"/>
          <w:numId w:val="0"/>
        </w:numPr>
      </w:pPr>
    </w:p>
    <w:p w:rsidR="0080723F" w:rsidRDefault="0080723F" w:rsidP="0080723F">
      <w:pPr>
        <w:pStyle w:val="C1HBullet"/>
        <w:numPr>
          <w:ilvl w:val="0"/>
          <w:numId w:val="0"/>
        </w:numPr>
      </w:pPr>
      <w:r>
        <w:t xml:space="preserve">When a change has been made to the </w:t>
      </w:r>
      <w:r w:rsidR="00153F06">
        <w:t>Navigation</w:t>
      </w:r>
      <w:r>
        <w:t xml:space="preserve"> Configuration, the </w:t>
      </w:r>
      <w:r>
        <w:rPr>
          <w:rStyle w:val="Strong"/>
        </w:rPr>
        <w:t>SAVE CHANGES</w:t>
      </w:r>
      <w:r>
        <w:t xml:space="preserve"> button will be clickable.</w:t>
      </w:r>
    </w:p>
    <w:p w:rsidR="0080723F" w:rsidRPr="0080723F" w:rsidRDefault="0080723F" w:rsidP="0080723F">
      <w:pPr>
        <w:pStyle w:val="C1HBullet"/>
      </w:pPr>
      <w:r w:rsidRPr="0080723F">
        <w:t xml:space="preserve">Click the </w:t>
      </w:r>
      <w:r w:rsidRPr="0080723F">
        <w:rPr>
          <w:rStyle w:val="Strong"/>
        </w:rPr>
        <w:t>SAVE CHANGES</w:t>
      </w:r>
      <w:r w:rsidRPr="0080723F">
        <w:t xml:space="preserve"> button to save changes made to the </w:t>
      </w:r>
      <w:r w:rsidR="00153F06">
        <w:t>left hand navigation</w:t>
      </w:r>
      <w:r w:rsidRPr="0080723F">
        <w:t>.</w:t>
      </w:r>
    </w:p>
    <w:p w:rsidR="0080723F" w:rsidRDefault="00153F06" w:rsidP="0080723F">
      <w:pPr>
        <w:pStyle w:val="C1HBullet"/>
      </w:pPr>
      <w:r>
        <w:t>Leave Navigation</w:t>
      </w:r>
      <w:r w:rsidR="0080723F">
        <w:t xml:space="preserve"> Configuration without saving to discard changes.</w:t>
      </w:r>
    </w:p>
    <w:p w:rsidR="00910A88" w:rsidRDefault="00910A88" w:rsidP="00910A88">
      <w:pPr>
        <w:pStyle w:val="Heading2"/>
        <w:rPr>
          <w:lang w:bidi="th-TH"/>
        </w:rPr>
      </w:pPr>
      <w:r>
        <w:rPr>
          <w:lang w:bidi="th-TH"/>
        </w:rPr>
        <w:lastRenderedPageBreak/>
        <w:t>Configuring Non-Production Email Notifications</w:t>
      </w:r>
      <w:r w:rsidR="00C9617D">
        <w:rPr>
          <w:lang w:bidi="th-TH"/>
        </w:rPr>
        <w:fldChar w:fldCharType="begin"/>
      </w:r>
      <w:r>
        <w:rPr>
          <w:lang w:bidi="th-TH"/>
        </w:rPr>
        <w:instrText xml:space="preserve"> XE "Configuring Non-Production Email Notifications" </w:instrText>
      </w:r>
      <w:r w:rsidR="00C9617D">
        <w:rPr>
          <w:lang w:bidi="th-TH"/>
        </w:rPr>
        <w:fldChar w:fldCharType="end"/>
      </w:r>
      <w:r w:rsidR="00C9617D" w:rsidRPr="00000100">
        <w:fldChar w:fldCharType="begin"/>
      </w:r>
      <w:r w:rsidRPr="00000100">
        <w:instrText xml:space="preserve"> TC "</w:instrText>
      </w:r>
      <w:r>
        <w:rPr>
          <w:lang w:bidi="th-TH"/>
        </w:rPr>
        <w:instrText>Configuring Non-Production Email Notifications</w:instrText>
      </w:r>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910A88" w:rsidRDefault="00910A88" w:rsidP="00910A88">
      <w:pPr>
        <w:rPr>
          <w:lang w:bidi="th-TH"/>
        </w:rPr>
      </w:pPr>
    </w:p>
    <w:p w:rsidR="00910A88" w:rsidRDefault="00910A88" w:rsidP="00910A88">
      <w:pPr>
        <w:rPr>
          <w:lang w:bidi="th-TH"/>
        </w:rPr>
      </w:pPr>
      <w:r>
        <w:rPr>
          <w:lang w:bidi="th-TH"/>
        </w:rPr>
        <w:t>The following parameters can be used to determine how email notifications should behave in non-production environments. Email notifications can either be sent to a support email, logged or sent as if the environment was production.</w:t>
      </w:r>
    </w:p>
    <w:p w:rsidR="00910A88" w:rsidRDefault="00910A88" w:rsidP="00910A88">
      <w:pPr>
        <w:rPr>
          <w:lang w:bidi="th-TH"/>
        </w:rPr>
      </w:pPr>
    </w:p>
    <w:p w:rsidR="00910A88" w:rsidRDefault="00910A88" w:rsidP="00910A88">
      <w:pPr>
        <w:pStyle w:val="TableHeading"/>
        <w:rPr>
          <w:lang w:bidi="th-TH"/>
        </w:rPr>
      </w:pPr>
      <w:r>
        <w:rPr>
          <w:lang w:bidi="th-TH"/>
        </w:rPr>
        <w:t>Non-Production Email Notifcation Parameters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140"/>
        <w:gridCol w:w="5220"/>
      </w:tblGrid>
      <w:tr w:rsidR="00910A88" w:rsidRPr="00294591" w:rsidTr="00910A88">
        <w:tc>
          <w:tcPr>
            <w:tcW w:w="4140" w:type="dxa"/>
            <w:tcBorders>
              <w:top w:val="single" w:sz="6" w:space="0" w:color="auto"/>
              <w:bottom w:val="thickThinSmallGap" w:sz="12" w:space="0" w:color="auto"/>
              <w:right w:val="double" w:sz="4" w:space="0" w:color="auto"/>
            </w:tcBorders>
          </w:tcPr>
          <w:p w:rsidR="00910A88" w:rsidRPr="00294591" w:rsidRDefault="00910A88" w:rsidP="00720FE6">
            <w:pPr>
              <w:pStyle w:val="TableCells"/>
            </w:pPr>
            <w:r>
              <w:t>Parameter Name</w:t>
            </w:r>
          </w:p>
        </w:tc>
        <w:tc>
          <w:tcPr>
            <w:tcW w:w="5220" w:type="dxa"/>
            <w:tcBorders>
              <w:top w:val="single" w:sz="6" w:space="0" w:color="auto"/>
              <w:bottom w:val="thickThinSmallGap" w:sz="12" w:space="0" w:color="auto"/>
            </w:tcBorders>
          </w:tcPr>
          <w:p w:rsidR="00910A88" w:rsidRPr="00294591" w:rsidRDefault="00910A88" w:rsidP="00720FE6">
            <w:pPr>
              <w:pStyle w:val="TableCells"/>
            </w:pPr>
            <w:r>
              <w:t>Parameter Description</w:t>
            </w:r>
          </w:p>
        </w:tc>
      </w:tr>
      <w:tr w:rsidR="00910A88" w:rsidRPr="00294591" w:rsidTr="00910A88">
        <w:tc>
          <w:tcPr>
            <w:tcW w:w="4140" w:type="dxa"/>
            <w:tcBorders>
              <w:bottom w:val="single" w:sz="4" w:space="0" w:color="auto"/>
              <w:right w:val="double" w:sz="4" w:space="0" w:color="auto"/>
            </w:tcBorders>
          </w:tcPr>
          <w:p w:rsidR="00910A88" w:rsidRPr="00910A88" w:rsidRDefault="00910A88" w:rsidP="00910A88">
            <w:pPr>
              <w:rPr>
                <w:rFonts w:ascii="Calibri" w:hAnsi="Calibri" w:cs="Calibri"/>
                <w:color w:val="000000"/>
                <w:sz w:val="22"/>
                <w:szCs w:val="22"/>
              </w:rPr>
            </w:pPr>
            <w:r>
              <w:rPr>
                <w:rFonts w:ascii="Calibri" w:hAnsi="Calibri" w:cs="Calibri"/>
                <w:color w:val="000000"/>
                <w:sz w:val="22"/>
                <w:szCs w:val="22"/>
              </w:rPr>
              <w:t>DEFAULT_FROM_EMAIL_ADDRESS</w:t>
            </w:r>
          </w:p>
        </w:tc>
        <w:tc>
          <w:tcPr>
            <w:tcW w:w="5220" w:type="dxa"/>
            <w:tcBorders>
              <w:top w:val="thickThinSmallGap" w:sz="12" w:space="0" w:color="auto"/>
              <w:bottom w:val="single" w:sz="4" w:space="0" w:color="auto"/>
            </w:tcBorders>
          </w:tcPr>
          <w:p w:rsidR="00910A88" w:rsidRPr="00910A88" w:rsidRDefault="00910A88" w:rsidP="00910A88">
            <w:pPr>
              <w:rPr>
                <w:rFonts w:ascii="Calibri" w:hAnsi="Calibri" w:cs="Calibri"/>
                <w:color w:val="000000"/>
                <w:sz w:val="22"/>
                <w:szCs w:val="22"/>
              </w:rPr>
            </w:pPr>
            <w:r>
              <w:rPr>
                <w:rFonts w:ascii="Calibri" w:hAnsi="Calibri" w:cs="Calibri"/>
                <w:color w:val="000000"/>
                <w:sz w:val="22"/>
                <w:szCs w:val="22"/>
              </w:rPr>
              <w:t>The from address for emails sent from the system for messages that do not have a specific address identified.</w:t>
            </w:r>
          </w:p>
        </w:tc>
      </w:tr>
      <w:tr w:rsidR="00910A88" w:rsidRPr="00294591" w:rsidTr="00910A88">
        <w:tc>
          <w:tcPr>
            <w:tcW w:w="4140" w:type="dxa"/>
            <w:tcBorders>
              <w:top w:val="single" w:sz="4" w:space="0" w:color="auto"/>
              <w:bottom w:val="single" w:sz="4" w:space="0" w:color="auto"/>
              <w:right w:val="double" w:sz="4" w:space="0" w:color="auto"/>
            </w:tcBorders>
          </w:tcPr>
          <w:p w:rsidR="00910A88" w:rsidRDefault="00910A88" w:rsidP="00910A88">
            <w:pPr>
              <w:rPr>
                <w:rFonts w:ascii="Calibri" w:hAnsi="Calibri" w:cs="Calibri"/>
                <w:color w:val="000000"/>
                <w:sz w:val="22"/>
                <w:szCs w:val="22"/>
              </w:rPr>
            </w:pPr>
            <w:r>
              <w:rPr>
                <w:rFonts w:ascii="Calibri" w:hAnsi="Calibri" w:cs="Calibri"/>
                <w:color w:val="000000"/>
                <w:sz w:val="22"/>
                <w:szCs w:val="22"/>
              </w:rPr>
              <w:t>DEFAULT_TO_EMAIL_ADDRESS</w:t>
            </w:r>
          </w:p>
        </w:tc>
        <w:tc>
          <w:tcPr>
            <w:tcW w:w="5220" w:type="dxa"/>
            <w:tcBorders>
              <w:top w:val="single" w:sz="4" w:space="0" w:color="auto"/>
              <w:bottom w:val="single" w:sz="4" w:space="0" w:color="auto"/>
            </w:tcBorders>
          </w:tcPr>
          <w:p w:rsidR="00910A88" w:rsidRDefault="00910A88" w:rsidP="00910A88">
            <w:pPr>
              <w:rPr>
                <w:rFonts w:ascii="Calibri" w:hAnsi="Calibri" w:cs="Calibri"/>
                <w:color w:val="000000"/>
                <w:sz w:val="22"/>
                <w:szCs w:val="22"/>
              </w:rPr>
            </w:pPr>
            <w:r>
              <w:rPr>
                <w:rFonts w:ascii="Calibri" w:hAnsi="Calibri" w:cs="Calibri"/>
                <w:color w:val="000000"/>
                <w:sz w:val="22"/>
                <w:szCs w:val="22"/>
              </w:rPr>
              <w:t>The to address for emails sent from the system for messages that do not have specific recipients.</w:t>
            </w:r>
          </w:p>
        </w:tc>
      </w:tr>
      <w:tr w:rsidR="00910A88" w:rsidRPr="00294591" w:rsidTr="00910A88">
        <w:tc>
          <w:tcPr>
            <w:tcW w:w="4140" w:type="dxa"/>
            <w:tcBorders>
              <w:top w:val="single" w:sz="4" w:space="0" w:color="auto"/>
              <w:bottom w:val="single" w:sz="4" w:space="0" w:color="auto"/>
              <w:right w:val="double" w:sz="4" w:space="0" w:color="auto"/>
            </w:tcBorders>
          </w:tcPr>
          <w:p w:rsidR="00910A88" w:rsidRDefault="00910A88" w:rsidP="00910A88">
            <w:pPr>
              <w:rPr>
                <w:rFonts w:ascii="Calibri" w:hAnsi="Calibri" w:cs="Calibri"/>
                <w:color w:val="000000"/>
                <w:sz w:val="22"/>
                <w:szCs w:val="22"/>
              </w:rPr>
            </w:pPr>
            <w:r>
              <w:rPr>
                <w:rFonts w:ascii="Calibri" w:hAnsi="Calibri" w:cs="Calibri"/>
                <w:color w:val="000000"/>
                <w:sz w:val="22"/>
                <w:szCs w:val="22"/>
              </w:rPr>
              <w:t>NON_PRODUCTION_EMAIL_MODE</w:t>
            </w:r>
          </w:p>
        </w:tc>
        <w:tc>
          <w:tcPr>
            <w:tcW w:w="5220" w:type="dxa"/>
            <w:tcBorders>
              <w:top w:val="single" w:sz="4" w:space="0" w:color="auto"/>
              <w:bottom w:val="single" w:sz="4" w:space="0" w:color="auto"/>
            </w:tcBorders>
          </w:tcPr>
          <w:p w:rsidR="00910A88" w:rsidRDefault="00910A88" w:rsidP="00910A88">
            <w:pPr>
              <w:rPr>
                <w:rFonts w:ascii="Calibri" w:hAnsi="Calibri" w:cs="Calibri"/>
                <w:color w:val="000000"/>
                <w:sz w:val="22"/>
                <w:szCs w:val="22"/>
              </w:rPr>
            </w:pPr>
            <w:r>
              <w:rPr>
                <w:rFonts w:ascii="Calibri" w:hAnsi="Calibri" w:cs="Calibri"/>
                <w:color w:val="000000"/>
                <w:sz w:val="22"/>
                <w:szCs w:val="22"/>
              </w:rPr>
              <w:t>The mode used for sending email in non-production environments.  L = Log the email but do not send.  T = Send the email to the non-production email address (NON_PRODUCTION_TO_EMAIL_ADDRESS).  P = Send the email as if it were production.</w:t>
            </w:r>
          </w:p>
        </w:tc>
      </w:tr>
      <w:tr w:rsidR="00910A88" w:rsidRPr="00294591" w:rsidTr="00910A88">
        <w:tc>
          <w:tcPr>
            <w:tcW w:w="4140" w:type="dxa"/>
            <w:tcBorders>
              <w:top w:val="single" w:sz="4" w:space="0" w:color="auto"/>
              <w:right w:val="double" w:sz="4" w:space="0" w:color="auto"/>
            </w:tcBorders>
          </w:tcPr>
          <w:p w:rsidR="00910A88" w:rsidRDefault="00910A88" w:rsidP="00910A88">
            <w:pPr>
              <w:rPr>
                <w:rFonts w:ascii="Calibri" w:hAnsi="Calibri" w:cs="Calibri"/>
                <w:color w:val="000000"/>
                <w:sz w:val="22"/>
                <w:szCs w:val="22"/>
              </w:rPr>
            </w:pPr>
            <w:r>
              <w:rPr>
                <w:rFonts w:ascii="Calibri" w:hAnsi="Calibri" w:cs="Calibri"/>
                <w:color w:val="000000"/>
                <w:sz w:val="22"/>
                <w:szCs w:val="22"/>
              </w:rPr>
              <w:t>NON_PRODUCTION_TO_EMAIL_ADDRESS</w:t>
            </w:r>
          </w:p>
        </w:tc>
        <w:tc>
          <w:tcPr>
            <w:tcW w:w="5220" w:type="dxa"/>
            <w:tcBorders>
              <w:top w:val="single" w:sz="4" w:space="0" w:color="auto"/>
            </w:tcBorders>
          </w:tcPr>
          <w:p w:rsidR="00910A88" w:rsidRDefault="00910A88" w:rsidP="00910A88">
            <w:pPr>
              <w:rPr>
                <w:rFonts w:ascii="Calibri" w:hAnsi="Calibri" w:cs="Calibri"/>
                <w:color w:val="000000"/>
                <w:sz w:val="22"/>
                <w:szCs w:val="22"/>
              </w:rPr>
            </w:pPr>
            <w:r>
              <w:rPr>
                <w:rFonts w:ascii="Calibri" w:hAnsi="Calibri" w:cs="Calibri"/>
                <w:color w:val="000000"/>
                <w:sz w:val="22"/>
                <w:szCs w:val="22"/>
              </w:rPr>
              <w:t>The to address for all emails sent from the system if the system is not production and the NON_PRODUCTION_EMAIL_MODE is set to T.</w:t>
            </w:r>
          </w:p>
        </w:tc>
      </w:tr>
    </w:tbl>
    <w:p w:rsidR="00910A88" w:rsidRDefault="00910A88" w:rsidP="00910A88">
      <w:pPr>
        <w:rPr>
          <w:lang w:bidi="th-TH"/>
        </w:rPr>
      </w:pPr>
    </w:p>
    <w:p w:rsidR="00726A07" w:rsidRDefault="00726A07" w:rsidP="00726A07">
      <w:pPr>
        <w:pStyle w:val="Heading2"/>
        <w:rPr>
          <w:lang w:bidi="th-TH"/>
        </w:rPr>
      </w:pPr>
      <w:r>
        <w:rPr>
          <w:lang w:bidi="th-TH"/>
        </w:rPr>
        <w:t>Kuali Identity Management (KIM) Concepts</w:t>
      </w:r>
      <w:bookmarkEnd w:id="60"/>
      <w:bookmarkEnd w:id="61"/>
      <w:r w:rsidR="00C9617D">
        <w:rPr>
          <w:lang w:bidi="th-TH"/>
        </w:rPr>
        <w:fldChar w:fldCharType="begin"/>
      </w:r>
      <w:r>
        <w:rPr>
          <w:lang w:bidi="th-TH"/>
        </w:rPr>
        <w:instrText xml:space="preserve"> XE "</w:instrText>
      </w:r>
      <w:r w:rsidRPr="00FB3084">
        <w:rPr>
          <w:lang w:bidi="th-TH"/>
        </w:rPr>
        <w:instrText>Kuali Identity Management (KIM)</w:instrText>
      </w:r>
      <w:r>
        <w:rPr>
          <w:lang w:bidi="th-TH"/>
        </w:rPr>
        <w:instrText xml:space="preserve">" </w:instrText>
      </w:r>
      <w:r w:rsidR="00C9617D">
        <w:rPr>
          <w:lang w:bidi="th-TH"/>
        </w:rPr>
        <w:fldChar w:fldCharType="end"/>
      </w:r>
      <w:r w:rsidR="00C9617D">
        <w:rPr>
          <w:lang w:bidi="th-TH"/>
        </w:rPr>
        <w:fldChar w:fldCharType="begin"/>
      </w:r>
      <w:r>
        <w:rPr>
          <w:lang w:bidi="th-TH"/>
        </w:rPr>
        <w:instrText xml:space="preserve"> XE "</w:instrText>
      </w:r>
      <w:r w:rsidRPr="00FB3084">
        <w:rPr>
          <w:lang w:bidi="th-TH"/>
        </w:rPr>
        <w:instrText>Kuali Identity Management (KIM)</w:instrText>
      </w:r>
      <w:r>
        <w:rPr>
          <w:lang w:bidi="th-TH"/>
        </w:rPr>
        <w:instrText xml:space="preserve">: basic concepts" </w:instrText>
      </w:r>
      <w:r w:rsidR="00C9617D">
        <w:rPr>
          <w:lang w:bidi="th-TH"/>
        </w:rPr>
        <w:fldChar w:fldCharType="end"/>
      </w:r>
      <w:r w:rsidR="00C9617D" w:rsidRPr="00000100">
        <w:fldChar w:fldCharType="begin"/>
      </w:r>
      <w:r w:rsidRPr="00000100">
        <w:instrText xml:space="preserve"> TC "</w:instrText>
      </w:r>
      <w:bookmarkStart w:id="62" w:name="_Toc403661410"/>
      <w:r>
        <w:rPr>
          <w:lang w:bidi="th-TH"/>
        </w:rPr>
        <w:instrText>KIM Concepts</w:instrText>
      </w:r>
      <w:bookmarkEnd w:id="62"/>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691780" w:rsidRDefault="00691780" w:rsidP="00726A07">
      <w:pPr>
        <w:pStyle w:val="BodyText"/>
        <w:rPr>
          <w:lang w:bidi="th-TH"/>
        </w:rPr>
      </w:pPr>
      <w:bookmarkStart w:id="63" w:name="_Toc241135204"/>
      <w:bookmarkStart w:id="64" w:name="_Toc241296661"/>
      <w:bookmarkStart w:id="65" w:name="_Toc241811077"/>
      <w:bookmarkStart w:id="66" w:name="_Toc242673104"/>
    </w:p>
    <w:p w:rsidR="00886B0E" w:rsidRDefault="00726A07" w:rsidP="00726A07">
      <w:pPr>
        <w:pStyle w:val="BodyText"/>
        <w:rPr>
          <w:lang w:bidi="th-TH"/>
        </w:rPr>
      </w:pPr>
      <w:r>
        <w:rPr>
          <w:lang w:bidi="th-TH"/>
        </w:rPr>
        <w:t>This section introduces KIM permissions, responsibilities, roles, and groups.</w:t>
      </w:r>
      <w:r w:rsidR="00886B0E">
        <w:rPr>
          <w:lang w:bidi="th-TH"/>
        </w:rPr>
        <w:t xml:space="preserve"> </w:t>
      </w:r>
    </w:p>
    <w:p w:rsidR="00886B0E" w:rsidRDefault="00886B0E" w:rsidP="00726A07">
      <w:pPr>
        <w:pStyle w:val="BodyText"/>
        <w:rPr>
          <w:lang w:bidi="th-TH"/>
        </w:rPr>
      </w:pPr>
    </w:p>
    <w:p w:rsidR="00726A07" w:rsidRDefault="00726A07" w:rsidP="00726A07">
      <w:pPr>
        <w:pStyle w:val="Heading3"/>
        <w:rPr>
          <w:lang w:bidi="th-TH"/>
        </w:rPr>
      </w:pPr>
      <w:bookmarkStart w:id="67" w:name="_Toc245091691"/>
      <w:r>
        <w:rPr>
          <w:lang w:bidi="th-TH"/>
        </w:rPr>
        <w:t>KIM Permissions, Responsibilities, and Roles</w:t>
      </w:r>
      <w:bookmarkEnd w:id="63"/>
      <w:bookmarkEnd w:id="64"/>
      <w:bookmarkEnd w:id="65"/>
      <w:bookmarkEnd w:id="66"/>
      <w:bookmarkEnd w:id="67"/>
    </w:p>
    <w:p w:rsidR="00691780" w:rsidRDefault="00691780" w:rsidP="00726A07">
      <w:pPr>
        <w:pStyle w:val="BodyText"/>
        <w:rPr>
          <w:lang w:bidi="th-TH"/>
        </w:rPr>
      </w:pPr>
    </w:p>
    <w:p w:rsidR="00726A07" w:rsidRDefault="00726A07" w:rsidP="00726A07">
      <w:pPr>
        <w:pStyle w:val="BodyText"/>
        <w:rPr>
          <w:lang w:bidi="th-TH"/>
        </w:rPr>
      </w:pPr>
      <w:r>
        <w:rPr>
          <w:lang w:bidi="th-TH"/>
        </w:rPr>
        <w:t>Entries in KIM control user permissions to edit an accounting line on an enroute Financial Processing document, to blanket approve one of these transactions, and to perform many other activities in Kuali Financials.</w:t>
      </w:r>
    </w:p>
    <w:p w:rsidR="00691780" w:rsidRDefault="00691780" w:rsidP="00726A07">
      <w:pPr>
        <w:pStyle w:val="BodyText"/>
        <w:rPr>
          <w:lang w:bidi="th-TH"/>
        </w:rPr>
      </w:pPr>
    </w:p>
    <w:p w:rsidR="00726A07" w:rsidRDefault="00726A07" w:rsidP="00726A07">
      <w:pPr>
        <w:pStyle w:val="BodyText"/>
        <w:rPr>
          <w:lang w:bidi="th-TH"/>
        </w:rPr>
      </w:pPr>
      <w:r>
        <w:rPr>
          <w:lang w:bidi="th-TH"/>
        </w:rPr>
        <w:lastRenderedPageBreak/>
        <w:t>KIM also identifies responsibilities that generate workflow action requests in Kuali Financials. When a Fiscal Officer approves a financial processing document or a Chart Manager approves a Chart of Accounts maintenance document, the user is acting on a request that has been generated by a responsibility specified in KIM.</w:t>
      </w:r>
    </w:p>
    <w:p w:rsidR="00691780" w:rsidRDefault="00691780" w:rsidP="00726A07">
      <w:pPr>
        <w:pStyle w:val="BodyText"/>
        <w:rPr>
          <w:lang w:bidi="th-TH"/>
        </w:rPr>
      </w:pPr>
    </w:p>
    <w:p w:rsidR="00726A07" w:rsidRDefault="00726A07" w:rsidP="00726A07">
      <w:pPr>
        <w:pStyle w:val="BodyText"/>
        <w:rPr>
          <w:lang w:bidi="th-TH"/>
        </w:rPr>
      </w:pPr>
      <w:r>
        <w:rPr>
          <w:lang w:bidi="th-TH"/>
        </w:rPr>
        <w:t>In KIM, you do not assign permissions and responsibilities directly to individual users; instead, you associate users with roles, and you give each role an appropriate set of responsibilities and permissions. For example, the Fiscal Officer role includes permission to edit accounting lines on certain enroute documents. This role also includes responsibilities that generate requests for the specific actions fiscal officers must take on documents.</w:t>
      </w:r>
    </w:p>
    <w:p w:rsidR="00691780" w:rsidRDefault="00691780" w:rsidP="00726A07">
      <w:pPr>
        <w:pStyle w:val="BodyText"/>
        <w:rPr>
          <w:lang w:bidi="th-TH"/>
        </w:rPr>
      </w:pPr>
    </w:p>
    <w:p w:rsidR="00726A07" w:rsidRDefault="00726A07" w:rsidP="00726A07">
      <w:pPr>
        <w:pStyle w:val="BodyText"/>
        <w:rPr>
          <w:lang w:bidi="th-TH"/>
        </w:rPr>
      </w:pPr>
      <w:r>
        <w:rPr>
          <w:lang w:bidi="th-TH"/>
        </w:rPr>
        <w:t xml:space="preserve">In the base </w:t>
      </w:r>
      <w:r w:rsidR="0070009B">
        <w:rPr>
          <w:lang w:bidi="th-TH"/>
        </w:rPr>
        <w:t xml:space="preserve">Financials </w:t>
      </w:r>
      <w:r>
        <w:rPr>
          <w:lang w:bidi="th-TH"/>
        </w:rPr>
        <w:t>configuration, similar business functions are often grouped into a single role—for example, many tax functions are combined into the Tax Manager role. Your institution may choose to assign permissions and responsibilities differently or even create its own roles to fit its business processes.</w:t>
      </w:r>
    </w:p>
    <w:p w:rsidR="00691780" w:rsidRDefault="00691780" w:rsidP="00726A07">
      <w:pPr>
        <w:pStyle w:val="BodyText"/>
        <w:rPr>
          <w:lang w:bidi="th-TH"/>
        </w:rPr>
      </w:pPr>
    </w:p>
    <w:p w:rsidR="00726A07" w:rsidRDefault="00726A07" w:rsidP="00726A07">
      <w:pPr>
        <w:pStyle w:val="BodyText"/>
        <w:rPr>
          <w:lang w:bidi="th-TH"/>
        </w:rPr>
      </w:pPr>
      <w:r>
        <w:rPr>
          <w:lang w:bidi="th-TH"/>
        </w:rPr>
        <w:t xml:space="preserve">In KIM, each user is identified on the KIM Person document. This document identifies the person by a Principal ID and assigns that person to any number of roles. Role assignments may be made via the Person document or the Role document. Some types of roles, called 'derived roles,' automatically determine their members from data in other </w:t>
      </w:r>
      <w:r w:rsidR="0070009B">
        <w:rPr>
          <w:lang w:bidi="th-TH"/>
        </w:rPr>
        <w:t>Kuali Financials</w:t>
      </w:r>
      <w:r>
        <w:rPr>
          <w:lang w:bidi="th-TH"/>
        </w:rPr>
        <w:t xml:space="preserve"> components. For example, because Fiscal Officer is an attribute of the Account in Kuali Financials, the Fiscal Officer role derives its assignees based on the data in the Account table. You do not need to assign users to derived roles such as this one.</w:t>
      </w:r>
    </w:p>
    <w:p w:rsidR="00726A07" w:rsidRDefault="00726A07" w:rsidP="00726A07">
      <w:pPr>
        <w:pStyle w:val="Heading3"/>
        <w:rPr>
          <w:lang w:bidi="th-TH"/>
        </w:rPr>
      </w:pPr>
      <w:bookmarkStart w:id="68" w:name="_Toc237074226"/>
      <w:bookmarkStart w:id="69" w:name="_Toc238436737"/>
      <w:bookmarkStart w:id="70" w:name="_Toc238526478"/>
      <w:bookmarkStart w:id="71" w:name="_Toc241135205"/>
      <w:bookmarkStart w:id="72" w:name="_Toc241296662"/>
      <w:bookmarkStart w:id="73" w:name="_Toc241811078"/>
      <w:bookmarkStart w:id="74" w:name="_Toc242673105"/>
      <w:bookmarkStart w:id="75" w:name="_Toc245091692"/>
      <w:r>
        <w:rPr>
          <w:lang w:bidi="th-TH"/>
        </w:rPr>
        <w:t>KIM Groups</w:t>
      </w:r>
      <w:bookmarkEnd w:id="68"/>
      <w:bookmarkEnd w:id="69"/>
      <w:bookmarkEnd w:id="70"/>
      <w:bookmarkEnd w:id="71"/>
      <w:bookmarkEnd w:id="72"/>
      <w:bookmarkEnd w:id="73"/>
      <w:bookmarkEnd w:id="74"/>
      <w:bookmarkEnd w:id="75"/>
    </w:p>
    <w:p w:rsidR="00691780" w:rsidRDefault="00691780" w:rsidP="00726A07">
      <w:pPr>
        <w:pStyle w:val="BodyText"/>
        <w:rPr>
          <w:lang w:bidi="th-TH"/>
        </w:rPr>
      </w:pPr>
    </w:p>
    <w:p w:rsidR="00726A07" w:rsidRDefault="00726A07" w:rsidP="00726A07">
      <w:pPr>
        <w:pStyle w:val="BodyText"/>
        <w:rPr>
          <w:lang w:bidi="th-TH"/>
        </w:rPr>
      </w:pPr>
      <w:r>
        <w:rPr>
          <w:lang w:bidi="th-TH"/>
        </w:rPr>
        <w:t>Groups provide another important tool in KIM. Groups are an optional feature that allows you to associate persons, roles or other groups with each other for the purpose of making role assignments. For example, if you want to assign the same role to three users, you could create a group, assign the three users to it, and then assign the group to the desired role. (Alternatively, you could add the three users individually to the role. The choice of whether to use a group or assign individual users to roles is entirely yours.)</w:t>
      </w:r>
    </w:p>
    <w:p w:rsidR="00BB3258" w:rsidRDefault="00D50560" w:rsidP="00BB3258">
      <w:pPr>
        <w:pStyle w:val="Heading2"/>
      </w:pPr>
      <w:bookmarkStart w:id="76" w:name="_Toc238526283"/>
      <w:bookmarkStart w:id="77" w:name="_Toc238526476"/>
      <w:bookmarkStart w:id="78" w:name="_Toc238526697"/>
      <w:bookmarkStart w:id="79" w:name="_Toc238526954"/>
      <w:bookmarkStart w:id="80" w:name="_Toc241135202"/>
      <w:bookmarkStart w:id="81" w:name="_Toc241296659"/>
      <w:bookmarkStart w:id="82" w:name="_Toc241313021"/>
      <w:bookmarkStart w:id="83" w:name="_Toc241811075"/>
      <w:bookmarkStart w:id="84" w:name="_Toc242673102"/>
      <w:bookmarkStart w:id="85" w:name="_Toc245091688"/>
      <w:bookmarkEnd w:id="26"/>
      <w:bookmarkEnd w:id="27"/>
      <w:bookmarkEnd w:id="28"/>
      <w:bookmarkEnd w:id="29"/>
      <w:r>
        <w:rPr>
          <w:lang w:bidi="th-TH"/>
        </w:rPr>
        <w:t xml:space="preserve">Access </w:t>
      </w:r>
      <w:r w:rsidR="00BB3258">
        <w:rPr>
          <w:lang w:bidi="th-TH"/>
        </w:rPr>
        <w:t>Security</w:t>
      </w:r>
      <w:r w:rsidR="00C9617D">
        <w:rPr>
          <w:lang w:bidi="th-TH"/>
        </w:rPr>
        <w:fldChar w:fldCharType="begin"/>
      </w:r>
      <w:r w:rsidR="00BB3258">
        <w:rPr>
          <w:lang w:bidi="th-TH"/>
        </w:rPr>
        <w:instrText xml:space="preserve"> XE "Access Security" </w:instrText>
      </w:r>
      <w:r w:rsidR="00C9617D">
        <w:rPr>
          <w:lang w:bidi="th-TH"/>
        </w:rPr>
        <w:fldChar w:fldCharType="end"/>
      </w:r>
      <w:r w:rsidR="00C9617D" w:rsidRPr="00000100">
        <w:fldChar w:fldCharType="begin"/>
      </w:r>
      <w:r w:rsidR="00BB3258" w:rsidRPr="00000100">
        <w:instrText xml:space="preserve"> TC "</w:instrText>
      </w:r>
      <w:r>
        <w:rPr>
          <w:lang w:bidi="th-TH"/>
        </w:rPr>
        <w:instrText>Access Security</w:instrText>
      </w:r>
      <w:r w:rsidR="00BB3258" w:rsidRPr="00000100">
        <w:instrText xml:space="preserve">" \f </w:instrText>
      </w:r>
      <w:r w:rsidR="00BB3258">
        <w:instrText>DAD</w:instrText>
      </w:r>
      <w:r w:rsidR="00BB3258" w:rsidRPr="00000100">
        <w:instrText xml:space="preserve"> \l "</w:instrText>
      </w:r>
      <w:r w:rsidR="00BB3258">
        <w:instrText>2</w:instrText>
      </w:r>
      <w:r w:rsidR="00BB3258" w:rsidRPr="00000100">
        <w:instrText xml:space="preserve">" </w:instrText>
      </w:r>
      <w:r w:rsidR="00C9617D" w:rsidRPr="00000100">
        <w:fldChar w:fldCharType="end"/>
      </w:r>
    </w:p>
    <w:p w:rsidR="003507F6" w:rsidRPr="003507F6" w:rsidRDefault="003507F6" w:rsidP="003507F6">
      <w:pPr>
        <w:pStyle w:val="BodyText"/>
      </w:pPr>
    </w:p>
    <w:p w:rsidR="00D50560" w:rsidRDefault="00D50560" w:rsidP="00D50560">
      <w:r>
        <w:t>The Access Security documents allow you to define criteria for</w:t>
      </w:r>
      <w:r>
        <w:rPr>
          <w:rStyle w:val="apple-converted-space"/>
          <w:color w:val="000000"/>
        </w:rPr>
        <w:t xml:space="preserve"> </w:t>
      </w:r>
      <w:r>
        <w:rPr>
          <w:rFonts w:cs="Times New Roman"/>
        </w:rPr>
        <w:t xml:space="preserve">document </w:t>
      </w:r>
      <w:r>
        <w:t xml:space="preserve">and accounting line security based on accounting line attributes. </w:t>
      </w:r>
    </w:p>
    <w:p w:rsidR="003507F6" w:rsidRDefault="003507F6" w:rsidP="00D50560"/>
    <w:p w:rsidR="00D50560" w:rsidRDefault="00D50560" w:rsidP="00D50560">
      <w:pPr>
        <w:pStyle w:val="Note"/>
      </w:pPr>
      <w:r>
        <w:rPr>
          <w:noProof/>
        </w:rPr>
        <w:drawing>
          <wp:inline distT="0" distB="0" distL="0" distR="0">
            <wp:extent cx="190500" cy="190500"/>
            <wp:effectExtent l="19050" t="0" r="0" b="0"/>
            <wp:docPr id="2" name="Picture 11" descr="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laim.gif"/>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r>
        <w:tab/>
        <w:t>Modules that rely on</w:t>
      </w:r>
      <w:r>
        <w:rPr>
          <w:rStyle w:val="apple-converted-space"/>
          <w:color w:val="000000"/>
        </w:rPr>
        <w:t xml:space="preserve"> </w:t>
      </w:r>
      <w:r>
        <w:t>organization-based module security—</w:t>
      </w:r>
      <w:r w:rsidRPr="00D50560">
        <w:rPr>
          <w:rFonts w:cs="Times New Roman"/>
        </w:rPr>
        <w:t>Accounts Receivable</w:t>
      </w:r>
      <w:r>
        <w:t xml:space="preserve"> and Capital Assets modules—are </w:t>
      </w:r>
      <w:r w:rsidRPr="00D50560">
        <w:rPr>
          <w:rStyle w:val="Emphasis"/>
        </w:rPr>
        <w:t>not</w:t>
      </w:r>
      <w:r>
        <w:t xml:space="preserve"> affected by settings in these </w:t>
      </w:r>
      <w:r w:rsidR="00910A88">
        <w:t>screens. O</w:t>
      </w:r>
      <w:r>
        <w:t>rganization-based security always controls</w:t>
      </w:r>
      <w:r>
        <w:rPr>
          <w:rStyle w:val="apple-converted-space"/>
          <w:color w:val="000000"/>
        </w:rPr>
        <w:t xml:space="preserve"> </w:t>
      </w:r>
      <w:r w:rsidRPr="00D50560">
        <w:rPr>
          <w:rFonts w:cs="Times New Roman"/>
        </w:rPr>
        <w:t>user</w:t>
      </w:r>
      <w:r>
        <w:rPr>
          <w:rStyle w:val="apple-converted-space"/>
          <w:color w:val="000000"/>
        </w:rPr>
        <w:t xml:space="preserve"> </w:t>
      </w:r>
      <w:r>
        <w:t>access</w:t>
      </w:r>
      <w:r w:rsidR="00910A88">
        <w:t xml:space="preserve"> in these modules</w:t>
      </w:r>
      <w:r>
        <w:t>.</w:t>
      </w:r>
    </w:p>
    <w:p w:rsidR="003507F6" w:rsidRDefault="003507F6" w:rsidP="003507F6">
      <w:pPr>
        <w:rPr>
          <w:lang w:bidi="th-TH"/>
        </w:rPr>
      </w:pPr>
    </w:p>
    <w:p w:rsidR="00D50560" w:rsidRPr="00BB4C4E" w:rsidRDefault="00D50560" w:rsidP="00D50560">
      <w:pPr>
        <w:pStyle w:val="TableHeading"/>
        <w:ind w:right="0"/>
        <w:rPr>
          <w:lang w:bidi="th-TH"/>
        </w:rPr>
      </w:pPr>
      <w:r>
        <w:rPr>
          <w:lang w:bidi="th-TH"/>
        </w:rPr>
        <w:t>Access Security Maintenance documents</w:t>
      </w:r>
    </w:p>
    <w:tbl>
      <w:tblPr>
        <w:tblW w:w="8739"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06"/>
        <w:gridCol w:w="6233"/>
      </w:tblGrid>
      <w:tr w:rsidR="00D50560" w:rsidRPr="00B34A2D" w:rsidTr="00D50560">
        <w:tc>
          <w:tcPr>
            <w:tcW w:w="2506" w:type="dxa"/>
            <w:tcBorders>
              <w:top w:val="single" w:sz="6" w:space="0" w:color="auto"/>
              <w:bottom w:val="thickThinSmallGap" w:sz="12" w:space="0" w:color="auto"/>
              <w:right w:val="double" w:sz="4" w:space="0" w:color="auto"/>
            </w:tcBorders>
          </w:tcPr>
          <w:p w:rsidR="00D50560" w:rsidRPr="00B34A2D" w:rsidRDefault="00D50560" w:rsidP="00D50560">
            <w:pPr>
              <w:pStyle w:val="TableCells"/>
              <w:rPr>
                <w:lang w:bidi="th-TH"/>
              </w:rPr>
            </w:pPr>
            <w:r w:rsidRPr="00B34A2D">
              <w:rPr>
                <w:lang w:bidi="th-TH"/>
              </w:rPr>
              <w:t>Document</w:t>
            </w:r>
          </w:p>
        </w:tc>
        <w:tc>
          <w:tcPr>
            <w:tcW w:w="6233" w:type="dxa"/>
            <w:tcBorders>
              <w:top w:val="single" w:sz="6" w:space="0" w:color="auto"/>
              <w:bottom w:val="thickThinSmallGap" w:sz="12" w:space="0" w:color="auto"/>
            </w:tcBorders>
          </w:tcPr>
          <w:p w:rsidR="00D50560" w:rsidRPr="00B34A2D" w:rsidRDefault="00D50560" w:rsidP="00D50560">
            <w:pPr>
              <w:pStyle w:val="TableCells"/>
              <w:rPr>
                <w:lang w:bidi="th-TH"/>
              </w:rPr>
            </w:pPr>
            <w:r w:rsidRPr="00B34A2D">
              <w:rPr>
                <w:lang w:bidi="th-TH"/>
              </w:rPr>
              <w:t>Description</w:t>
            </w:r>
          </w:p>
        </w:tc>
      </w:tr>
      <w:tr w:rsidR="0039377B" w:rsidTr="00FC326D">
        <w:tc>
          <w:tcPr>
            <w:tcW w:w="2506" w:type="dxa"/>
            <w:tcBorders>
              <w:right w:val="double" w:sz="4" w:space="0" w:color="auto"/>
            </w:tcBorders>
          </w:tcPr>
          <w:p w:rsidR="0039377B" w:rsidRPr="003440CA" w:rsidRDefault="0039377B" w:rsidP="00FC326D">
            <w:pPr>
              <w:pStyle w:val="TableCells"/>
              <w:rPr>
                <w:lang w:bidi="th-TH"/>
              </w:rPr>
            </w:pPr>
            <w:r>
              <w:rPr>
                <w:rStyle w:val="C1HJump"/>
              </w:rPr>
              <w:t xml:space="preserve">Security </w:t>
            </w:r>
            <w:r w:rsidRPr="00B97824">
              <w:rPr>
                <w:rStyle w:val="C1HJump"/>
              </w:rPr>
              <w:t>Attribute</w:t>
            </w:r>
            <w:r w:rsidRPr="00B97824">
              <w:rPr>
                <w:rStyle w:val="C1HJump"/>
                <w:vanish/>
              </w:rPr>
              <w:t>|document=WordDocuments\</w:t>
            </w:r>
            <w:r>
              <w:rPr>
                <w:rStyle w:val="C1HJump"/>
                <w:vanish/>
              </w:rPr>
              <w:t xml:space="preserve">FIN SYS Source.docx </w:t>
            </w:r>
            <w:r w:rsidRPr="00B97824">
              <w:rPr>
                <w:rStyle w:val="C1HJump"/>
                <w:vanish/>
              </w:rPr>
              <w:lastRenderedPageBreak/>
              <w:t>;topic=</w:t>
            </w:r>
            <w:r>
              <w:rPr>
                <w:rStyle w:val="C1HJump"/>
                <w:vanish/>
              </w:rPr>
              <w:t xml:space="preserve">Security </w:t>
            </w:r>
            <w:r w:rsidRPr="00B97824">
              <w:rPr>
                <w:rStyle w:val="C1HJump"/>
                <w:vanish/>
              </w:rPr>
              <w:t>Attribute</w:t>
            </w:r>
          </w:p>
        </w:tc>
        <w:tc>
          <w:tcPr>
            <w:tcW w:w="6233" w:type="dxa"/>
          </w:tcPr>
          <w:p w:rsidR="0039377B" w:rsidRPr="003440CA" w:rsidRDefault="0039377B" w:rsidP="00FC326D">
            <w:pPr>
              <w:pStyle w:val="TableCells"/>
              <w:rPr>
                <w:lang w:bidi="th-TH"/>
              </w:rPr>
            </w:pPr>
            <w:r>
              <w:lastRenderedPageBreak/>
              <w:t>Defines security attributes that may be used to place restrictions on user access.</w:t>
            </w:r>
          </w:p>
        </w:tc>
      </w:tr>
      <w:tr w:rsidR="0039377B" w:rsidTr="00FC326D">
        <w:tc>
          <w:tcPr>
            <w:tcW w:w="2506" w:type="dxa"/>
            <w:tcBorders>
              <w:right w:val="double" w:sz="4" w:space="0" w:color="auto"/>
            </w:tcBorders>
          </w:tcPr>
          <w:p w:rsidR="0039377B" w:rsidRPr="003440CA" w:rsidRDefault="0039377B" w:rsidP="00FC326D">
            <w:pPr>
              <w:pStyle w:val="TableCells"/>
              <w:rPr>
                <w:lang w:bidi="th-TH"/>
              </w:rPr>
            </w:pPr>
            <w:r>
              <w:rPr>
                <w:rStyle w:val="C1HJump"/>
              </w:rPr>
              <w:lastRenderedPageBreak/>
              <w:t xml:space="preserve">Security </w:t>
            </w:r>
            <w:r w:rsidRPr="00B97824">
              <w:rPr>
                <w:rStyle w:val="C1HJump"/>
              </w:rPr>
              <w:t>Definition</w:t>
            </w:r>
            <w:r w:rsidRPr="00B97824">
              <w:rPr>
                <w:rStyle w:val="C1HJump"/>
                <w:vanish/>
              </w:rPr>
              <w:t>|document=WordDocuments\</w:t>
            </w:r>
            <w:r>
              <w:rPr>
                <w:rStyle w:val="C1HJump"/>
                <w:vanish/>
              </w:rPr>
              <w:t xml:space="preserve">FIN SYS Source.docx </w:t>
            </w:r>
            <w:r w:rsidRPr="00B97824">
              <w:rPr>
                <w:rStyle w:val="C1HJump"/>
                <w:vanish/>
              </w:rPr>
              <w:t>;topic=</w:t>
            </w:r>
            <w:r>
              <w:rPr>
                <w:rStyle w:val="C1HJump"/>
                <w:vanish/>
              </w:rPr>
              <w:t xml:space="preserve">Security </w:t>
            </w:r>
            <w:r w:rsidRPr="00B97824">
              <w:rPr>
                <w:rStyle w:val="C1HJump"/>
                <w:vanish/>
              </w:rPr>
              <w:t>Definition</w:t>
            </w:r>
          </w:p>
        </w:tc>
        <w:tc>
          <w:tcPr>
            <w:tcW w:w="6233" w:type="dxa"/>
          </w:tcPr>
          <w:p w:rsidR="0039377B" w:rsidRPr="003440CA" w:rsidRDefault="0039377B" w:rsidP="00FC326D">
            <w:pPr>
              <w:pStyle w:val="TableCells"/>
              <w:rPr>
                <w:lang w:bidi="th-TH"/>
              </w:rPr>
            </w:pPr>
            <w:r>
              <w:rPr>
                <w:lang w:bidi="th-TH"/>
              </w:rPr>
              <w:t>Defines security rules (definitions) that may be assigned to a security model or principal.</w:t>
            </w:r>
          </w:p>
        </w:tc>
      </w:tr>
      <w:tr w:rsidR="0039377B" w:rsidRPr="00F52455" w:rsidTr="00FC326D">
        <w:tc>
          <w:tcPr>
            <w:tcW w:w="2506" w:type="dxa"/>
            <w:tcBorders>
              <w:right w:val="double" w:sz="4" w:space="0" w:color="auto"/>
            </w:tcBorders>
          </w:tcPr>
          <w:p w:rsidR="0039377B" w:rsidRPr="003440CA" w:rsidRDefault="0039377B" w:rsidP="00FC326D">
            <w:pPr>
              <w:pStyle w:val="TableCells"/>
              <w:rPr>
                <w:lang w:bidi="th-TH"/>
              </w:rPr>
            </w:pPr>
            <w:r>
              <w:rPr>
                <w:rStyle w:val="C1HJump"/>
              </w:rPr>
              <w:t xml:space="preserve">Security </w:t>
            </w:r>
            <w:r w:rsidRPr="00B97824">
              <w:rPr>
                <w:rStyle w:val="C1HJump"/>
              </w:rPr>
              <w:t>Model</w:t>
            </w:r>
            <w:r w:rsidRPr="00B97824">
              <w:rPr>
                <w:rStyle w:val="C1HJump"/>
                <w:vanish/>
              </w:rPr>
              <w:t>|document=WordDocuments\</w:t>
            </w:r>
            <w:r>
              <w:rPr>
                <w:rStyle w:val="C1HJump"/>
                <w:vanish/>
              </w:rPr>
              <w:t xml:space="preserve">FIN SYS Source.docx </w:t>
            </w:r>
            <w:r w:rsidRPr="00B97824">
              <w:rPr>
                <w:rStyle w:val="C1HJump"/>
                <w:vanish/>
              </w:rPr>
              <w:t>;topic=</w:t>
            </w:r>
            <w:r>
              <w:rPr>
                <w:rStyle w:val="C1HJump"/>
                <w:vanish/>
              </w:rPr>
              <w:t xml:space="preserve">Security </w:t>
            </w:r>
            <w:r w:rsidRPr="00B97824">
              <w:rPr>
                <w:rStyle w:val="C1HJump"/>
                <w:vanish/>
              </w:rPr>
              <w:t>Model</w:t>
            </w:r>
          </w:p>
        </w:tc>
        <w:tc>
          <w:tcPr>
            <w:tcW w:w="6233" w:type="dxa"/>
          </w:tcPr>
          <w:p w:rsidR="0039377B" w:rsidRPr="003440CA" w:rsidRDefault="0039377B" w:rsidP="00FC326D">
            <w:pPr>
              <w:pStyle w:val="TableCells"/>
              <w:rPr>
                <w:lang w:bidi="th-TH"/>
              </w:rPr>
            </w:pPr>
            <w:r>
              <w:rPr>
                <w:lang w:bidi="th-TH"/>
              </w:rPr>
              <w:t>Defines security</w:t>
            </w:r>
            <w:r>
              <w:t xml:space="preserve"> models—that is, collections of security definitions having specific operators and values and assigns them to roles, groups,and/or principals.</w:t>
            </w:r>
          </w:p>
        </w:tc>
      </w:tr>
      <w:tr w:rsidR="0039377B" w:rsidTr="00FC326D">
        <w:tc>
          <w:tcPr>
            <w:tcW w:w="2506" w:type="dxa"/>
            <w:tcBorders>
              <w:right w:val="double" w:sz="4" w:space="0" w:color="auto"/>
            </w:tcBorders>
          </w:tcPr>
          <w:p w:rsidR="0039377B" w:rsidRPr="003440CA" w:rsidRDefault="0039377B" w:rsidP="00FC326D">
            <w:pPr>
              <w:pStyle w:val="TableCells"/>
              <w:rPr>
                <w:lang w:bidi="th-TH"/>
              </w:rPr>
            </w:pPr>
            <w:r>
              <w:rPr>
                <w:rStyle w:val="C1HJump"/>
              </w:rPr>
              <w:t xml:space="preserve">Security </w:t>
            </w:r>
            <w:r w:rsidRPr="00B97824">
              <w:rPr>
                <w:rStyle w:val="C1HJump"/>
              </w:rPr>
              <w:t>Principal</w:t>
            </w:r>
            <w:r w:rsidRPr="00B97824">
              <w:rPr>
                <w:rStyle w:val="C1HJump"/>
                <w:vanish/>
              </w:rPr>
              <w:t>|document=WordDocuments\</w:t>
            </w:r>
            <w:r>
              <w:rPr>
                <w:rStyle w:val="C1HJump"/>
                <w:vanish/>
              </w:rPr>
              <w:t xml:space="preserve">FIN SYS Source.docx </w:t>
            </w:r>
            <w:r w:rsidRPr="00B97824">
              <w:rPr>
                <w:rStyle w:val="C1HJump"/>
                <w:vanish/>
              </w:rPr>
              <w:t>;topic=</w:t>
            </w:r>
            <w:r>
              <w:rPr>
                <w:rStyle w:val="C1HJump"/>
                <w:vanish/>
              </w:rPr>
              <w:t xml:space="preserve">Security </w:t>
            </w:r>
            <w:r w:rsidRPr="00B97824">
              <w:rPr>
                <w:rStyle w:val="C1HJump"/>
                <w:vanish/>
              </w:rPr>
              <w:t>Principal</w:t>
            </w:r>
          </w:p>
        </w:tc>
        <w:tc>
          <w:tcPr>
            <w:tcW w:w="6233" w:type="dxa"/>
          </w:tcPr>
          <w:p w:rsidR="0039377B" w:rsidRPr="003440CA" w:rsidRDefault="0039377B" w:rsidP="00FC326D">
            <w:pPr>
              <w:pStyle w:val="TableCells"/>
              <w:rPr>
                <w:lang w:bidi="th-TH"/>
              </w:rPr>
            </w:pPr>
            <w:r>
              <w:rPr>
                <w:lang w:bidi="th-TH"/>
              </w:rPr>
              <w:t>Associates security models and individual security definitions with specific principals. May be used to define security exception rules for principals.</w:t>
            </w:r>
          </w:p>
        </w:tc>
      </w:tr>
    </w:tbl>
    <w:p w:rsidR="0039377B" w:rsidRDefault="0039377B" w:rsidP="0039377B">
      <w:pPr>
        <w:pStyle w:val="Heading3"/>
        <w:rPr>
          <w:lang w:bidi="th-TH"/>
        </w:rPr>
      </w:pPr>
      <w:r>
        <w:rPr>
          <w:lang w:bidi="th-TH"/>
        </w:rPr>
        <w:t>Security Attribute</w:t>
      </w:r>
      <w:r w:rsidR="00C9617D">
        <w:rPr>
          <w:lang w:bidi="th-TH"/>
        </w:rPr>
        <w:fldChar w:fldCharType="begin"/>
      </w:r>
      <w:r>
        <w:rPr>
          <w:lang w:bidi="th-TH"/>
        </w:rPr>
        <w:instrText xml:space="preserve"> XE "Security Attribute 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6" w:name="_Toc403661417"/>
      <w:r>
        <w:instrText xml:space="preserve">Security </w:instrText>
      </w:r>
      <w:r>
        <w:rPr>
          <w:lang w:bidi="th-TH"/>
        </w:rPr>
        <w:instrText>Attribute</w:instrText>
      </w:r>
      <w:bookmarkEnd w:id="86"/>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39377B" w:rsidRDefault="0039377B" w:rsidP="0039377B">
      <w:pPr>
        <w:pStyle w:val="BodyText"/>
        <w:rPr>
          <w:lang w:bidi="th-TH"/>
        </w:rPr>
      </w:pPr>
    </w:p>
    <w:p w:rsidR="0039377B" w:rsidRDefault="0039377B" w:rsidP="0039377B">
      <w:pPr>
        <w:pStyle w:val="BodyText"/>
        <w:rPr>
          <w:lang w:bidi="th-TH"/>
        </w:rPr>
      </w:pPr>
      <w:r w:rsidRPr="0084304F">
        <w:rPr>
          <w:lang w:bidi="th-TH"/>
        </w:rPr>
        <w:t xml:space="preserve">The </w:t>
      </w:r>
      <w:r>
        <w:rPr>
          <w:lang w:bidi="th-TH"/>
        </w:rPr>
        <w:t>Security Attribute document is used to activate and deactivate accounting line attributes for use in configuring security. The table below lists all attributes on which security may be based. New attributes cannot be added without modifying code.</w:t>
      </w:r>
    </w:p>
    <w:p w:rsidR="0039377B" w:rsidRDefault="0039377B" w:rsidP="0039377B">
      <w:pPr>
        <w:pStyle w:val="BodyText"/>
        <w:rPr>
          <w:lang w:bidi="th-TH"/>
        </w:rPr>
      </w:pPr>
    </w:p>
    <w:p w:rsidR="0039377B" w:rsidRDefault="0039377B" w:rsidP="0039377B">
      <w:pPr>
        <w:pStyle w:val="Note"/>
        <w:rPr>
          <w:lang w:bidi="th-TH"/>
        </w:rPr>
      </w:pPr>
      <w:r>
        <w:rPr>
          <w:noProof/>
        </w:rPr>
        <w:drawing>
          <wp:inline distT="0" distB="0" distL="0" distR="0">
            <wp:extent cx="142875" cy="142875"/>
            <wp:effectExtent l="19050" t="0" r="9525" b="0"/>
            <wp:docPr id="3" name="Picture 545"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8" cstate="print"/>
                    <a:stretch>
                      <a:fillRect/>
                    </a:stretch>
                  </pic:blipFill>
                  <pic:spPr>
                    <a:xfrm>
                      <a:off x="0" y="0"/>
                      <a:ext cx="142875" cy="142875"/>
                    </a:xfrm>
                    <a:prstGeom prst="rect">
                      <a:avLst/>
                    </a:prstGeom>
                  </pic:spPr>
                </pic:pic>
              </a:graphicData>
            </a:graphic>
          </wp:inline>
        </w:drawing>
      </w:r>
      <w:r>
        <w:rPr>
          <w:lang w:bidi="th-TH"/>
        </w:rPr>
        <w:tab/>
      </w:r>
      <w:r w:rsidRPr="00125BE0">
        <w:rPr>
          <w:lang w:bidi="th-TH"/>
        </w:rPr>
        <w:t xml:space="preserve">When the user chooses the </w:t>
      </w:r>
      <w:r>
        <w:rPr>
          <w:rStyle w:val="Strong"/>
        </w:rPr>
        <w:t xml:space="preserve">Security Attribute </w:t>
      </w:r>
      <w:r w:rsidRPr="00125BE0">
        <w:rPr>
          <w:lang w:bidi="th-TH"/>
        </w:rPr>
        <w:t xml:space="preserve">option, the system displays the </w:t>
      </w:r>
      <w:r>
        <w:rPr>
          <w:lang w:bidi="th-TH"/>
        </w:rPr>
        <w:t xml:space="preserve">Security Attribute </w:t>
      </w:r>
      <w:r w:rsidRPr="00125BE0">
        <w:rPr>
          <w:lang w:bidi="th-TH"/>
        </w:rPr>
        <w:t xml:space="preserve">Lookup screen. </w:t>
      </w:r>
      <w:r>
        <w:rPr>
          <w:lang w:bidi="th-TH"/>
        </w:rPr>
        <w:t>After the user searches for and selects an attribute to edit, the system displays the Security Attribute document.</w:t>
      </w:r>
    </w:p>
    <w:p w:rsidR="0039377B" w:rsidRDefault="0039377B" w:rsidP="0039377B">
      <w:pPr>
        <w:rPr>
          <w:lang w:bidi="th-TH"/>
        </w:rPr>
      </w:pPr>
    </w:p>
    <w:p w:rsidR="0039377B" w:rsidRDefault="0039377B" w:rsidP="0039377B">
      <w:pPr>
        <w:pStyle w:val="TableHeading"/>
        <w:rPr>
          <w:lang w:bidi="th-TH"/>
        </w:rPr>
      </w:pPr>
      <w:r>
        <w:rPr>
          <w:lang w:bidi="th-TH"/>
        </w:rPr>
        <w:t>Account line attributes available for use in configuring access security</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t>Attributes that may be activated</w:t>
            </w:r>
          </w:p>
        </w:tc>
        <w:tc>
          <w:tcPr>
            <w:tcW w:w="5371" w:type="dxa"/>
            <w:tcBorders>
              <w:top w:val="single" w:sz="6" w:space="0" w:color="auto"/>
              <w:bottom w:val="thickThinSmallGap" w:sz="12" w:space="0" w:color="auto"/>
            </w:tcBorders>
          </w:tcPr>
          <w:p w:rsidR="0039377B" w:rsidRPr="00294591" w:rsidRDefault="0039377B" w:rsidP="00FC326D">
            <w:pPr>
              <w:pStyle w:val="TableCells"/>
            </w:pPr>
            <w:r>
              <w:t xml:space="preserve">Result of activation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5D4D3A">
              <w:t>Account</w:t>
            </w:r>
          </w:p>
        </w:tc>
        <w:tc>
          <w:tcPr>
            <w:tcW w:w="5371" w:type="dxa"/>
            <w:tcBorders>
              <w:top w:val="thickThinSmallGap" w:sz="12" w:space="0" w:color="auto"/>
            </w:tcBorders>
          </w:tcPr>
          <w:p w:rsidR="0039377B" w:rsidRPr="00294591" w:rsidRDefault="0039377B" w:rsidP="00FC326D">
            <w:pPr>
              <w:pStyle w:val="TableCells"/>
            </w:pPr>
            <w:r>
              <w:t>The account number entered into the accounting line is compared to the user’s access security value in the applicable security model. Note that Chart is not considered in the evaluation of this form of security access.</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5D4D3A">
              <w:t>Chart</w:t>
            </w:r>
          </w:p>
        </w:tc>
        <w:tc>
          <w:tcPr>
            <w:tcW w:w="5371" w:type="dxa"/>
          </w:tcPr>
          <w:p w:rsidR="0039377B" w:rsidRPr="00294591" w:rsidRDefault="0039377B" w:rsidP="00FC326D">
            <w:pPr>
              <w:pStyle w:val="TableCells"/>
            </w:pPr>
            <w:r>
              <w:t>The chart specified on the accounting line is compared to the user’s access security value in the applicable security model.</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5D4D3A">
              <w:t>Chart-Descend Hierarchy</w:t>
            </w:r>
          </w:p>
        </w:tc>
        <w:tc>
          <w:tcPr>
            <w:tcW w:w="5371" w:type="dxa"/>
          </w:tcPr>
          <w:p w:rsidR="0039377B" w:rsidRPr="00294591" w:rsidRDefault="0039377B" w:rsidP="00FC326D">
            <w:pPr>
              <w:pStyle w:val="TableCells"/>
            </w:pPr>
            <w:r>
              <w:t>The user’s access security is compared to the chart codes that report up to the chart code that has the security access restrictions.</w:t>
            </w:r>
          </w:p>
        </w:tc>
      </w:tr>
      <w:tr w:rsidR="0039377B" w:rsidRPr="00294591" w:rsidTr="00FC326D">
        <w:tc>
          <w:tcPr>
            <w:tcW w:w="2160" w:type="dxa"/>
            <w:tcBorders>
              <w:right w:val="double" w:sz="4" w:space="0" w:color="auto"/>
            </w:tcBorders>
          </w:tcPr>
          <w:p w:rsidR="0039377B" w:rsidRPr="005D4D3A" w:rsidRDefault="0039377B" w:rsidP="00FC326D">
            <w:pPr>
              <w:pStyle w:val="TableCells"/>
            </w:pPr>
            <w:r w:rsidRPr="005D4D3A">
              <w:t>Object Consolidation</w:t>
            </w:r>
          </w:p>
        </w:tc>
        <w:tc>
          <w:tcPr>
            <w:tcW w:w="5371" w:type="dxa"/>
          </w:tcPr>
          <w:p w:rsidR="0039377B" w:rsidRDefault="0039377B" w:rsidP="00FC326D">
            <w:pPr>
              <w:pStyle w:val="TableCells"/>
            </w:pPr>
            <w:r>
              <w:t>The access security restriction is derived from the object consolidation code associated with the object level code of the object code entered into the accounting line.</w:t>
            </w:r>
          </w:p>
        </w:tc>
      </w:tr>
      <w:tr w:rsidR="0039377B" w:rsidRPr="00294591" w:rsidTr="00FC326D">
        <w:tc>
          <w:tcPr>
            <w:tcW w:w="2160" w:type="dxa"/>
            <w:tcBorders>
              <w:right w:val="double" w:sz="4" w:space="0" w:color="auto"/>
            </w:tcBorders>
          </w:tcPr>
          <w:p w:rsidR="0039377B" w:rsidRPr="005D4D3A" w:rsidRDefault="0039377B" w:rsidP="00FC326D">
            <w:pPr>
              <w:pStyle w:val="TableCells"/>
            </w:pPr>
            <w:r w:rsidRPr="005D4D3A">
              <w:t>Object Level</w:t>
            </w:r>
          </w:p>
        </w:tc>
        <w:tc>
          <w:tcPr>
            <w:tcW w:w="5371" w:type="dxa"/>
          </w:tcPr>
          <w:p w:rsidR="0039377B" w:rsidRDefault="0039377B" w:rsidP="00FC326D">
            <w:pPr>
              <w:pStyle w:val="TableCells"/>
            </w:pPr>
            <w:r>
              <w:t xml:space="preserve">The access security restriction is derived from the object level code </w:t>
            </w:r>
            <w:r>
              <w:lastRenderedPageBreak/>
              <w:t>associated with the object code entered into the accounting line.</w:t>
            </w:r>
          </w:p>
        </w:tc>
      </w:tr>
      <w:tr w:rsidR="0039377B" w:rsidRPr="00294591" w:rsidTr="00FC326D">
        <w:tc>
          <w:tcPr>
            <w:tcW w:w="2160" w:type="dxa"/>
            <w:tcBorders>
              <w:right w:val="double" w:sz="4" w:space="0" w:color="auto"/>
            </w:tcBorders>
          </w:tcPr>
          <w:p w:rsidR="0039377B" w:rsidRPr="005D4D3A" w:rsidRDefault="0039377B" w:rsidP="00FC326D">
            <w:pPr>
              <w:pStyle w:val="TableCells"/>
            </w:pPr>
            <w:r w:rsidRPr="005D4D3A">
              <w:lastRenderedPageBreak/>
              <w:t>Organization</w:t>
            </w:r>
          </w:p>
        </w:tc>
        <w:tc>
          <w:tcPr>
            <w:tcW w:w="5371" w:type="dxa"/>
          </w:tcPr>
          <w:p w:rsidR="0039377B" w:rsidRDefault="0039377B" w:rsidP="00FC326D">
            <w:pPr>
              <w:pStyle w:val="TableCells"/>
            </w:pPr>
            <w:r>
              <w:t>The organization specified on the accounting line is compared to the user’s access security value in the applicable security model.</w:t>
            </w:r>
          </w:p>
        </w:tc>
      </w:tr>
      <w:tr w:rsidR="0039377B" w:rsidRPr="00294591" w:rsidTr="00FC326D">
        <w:tc>
          <w:tcPr>
            <w:tcW w:w="2160" w:type="dxa"/>
            <w:tcBorders>
              <w:right w:val="double" w:sz="4" w:space="0" w:color="auto"/>
            </w:tcBorders>
          </w:tcPr>
          <w:p w:rsidR="0039377B" w:rsidRPr="005D4D3A" w:rsidRDefault="0039377B" w:rsidP="00FC326D">
            <w:pPr>
              <w:pStyle w:val="TableCells"/>
            </w:pPr>
            <w:r w:rsidRPr="005D4D3A">
              <w:t>Organization-Descend Hierarchy</w:t>
            </w:r>
          </w:p>
        </w:tc>
        <w:tc>
          <w:tcPr>
            <w:tcW w:w="5371" w:type="dxa"/>
          </w:tcPr>
          <w:p w:rsidR="0039377B" w:rsidRDefault="0039377B" w:rsidP="00FC326D">
            <w:pPr>
              <w:pStyle w:val="TableCells"/>
            </w:pPr>
            <w:r>
              <w:t>The user’s access security is compared to the organization codes that report up to the organization code that has the security access restrictions.</w:t>
            </w:r>
          </w:p>
        </w:tc>
      </w:tr>
      <w:tr w:rsidR="0039377B" w:rsidRPr="00294591" w:rsidTr="00FC326D">
        <w:tc>
          <w:tcPr>
            <w:tcW w:w="2160" w:type="dxa"/>
            <w:tcBorders>
              <w:right w:val="double" w:sz="4" w:space="0" w:color="auto"/>
            </w:tcBorders>
          </w:tcPr>
          <w:p w:rsidR="0039377B" w:rsidRPr="005D4D3A" w:rsidRDefault="0039377B" w:rsidP="00FC326D">
            <w:pPr>
              <w:pStyle w:val="TableCells"/>
            </w:pPr>
            <w:r w:rsidRPr="005D4D3A">
              <w:t>Principal Investigator</w:t>
            </w:r>
          </w:p>
        </w:tc>
        <w:tc>
          <w:tcPr>
            <w:tcW w:w="5371" w:type="dxa"/>
          </w:tcPr>
          <w:p w:rsidR="0039377B" w:rsidRDefault="0039377B" w:rsidP="00FC326D">
            <w:pPr>
              <w:pStyle w:val="TableCells"/>
            </w:pPr>
            <w:r>
              <w:t>The access security restriction is derived from the project directors and their associated accounts with an award. Currently, the application requires users to enter the accounts as the security value. The project directors who are permitted to access the accounts are derived from the awards.</w:t>
            </w:r>
          </w:p>
        </w:tc>
      </w:tr>
      <w:tr w:rsidR="0039377B" w:rsidRPr="00294591" w:rsidTr="00FC326D">
        <w:tc>
          <w:tcPr>
            <w:tcW w:w="2160" w:type="dxa"/>
            <w:tcBorders>
              <w:right w:val="double" w:sz="4" w:space="0" w:color="auto"/>
            </w:tcBorders>
          </w:tcPr>
          <w:p w:rsidR="0039377B" w:rsidRPr="005D4D3A" w:rsidRDefault="0039377B" w:rsidP="00FC326D">
            <w:pPr>
              <w:pStyle w:val="TableCells"/>
            </w:pPr>
            <w:r w:rsidRPr="005D4D3A">
              <w:t>Project Code</w:t>
            </w:r>
          </w:p>
        </w:tc>
        <w:tc>
          <w:tcPr>
            <w:tcW w:w="5371" w:type="dxa"/>
          </w:tcPr>
          <w:p w:rsidR="0039377B" w:rsidRDefault="0039377B" w:rsidP="00FC326D">
            <w:pPr>
              <w:pStyle w:val="TableCells"/>
            </w:pPr>
            <w:r>
              <w:t>The project code specified on the accounting line is compared to the user’s access security value in the applicable security model.</w:t>
            </w:r>
          </w:p>
        </w:tc>
      </w:tr>
      <w:tr w:rsidR="0039377B" w:rsidRPr="00294591" w:rsidTr="00FC326D">
        <w:tc>
          <w:tcPr>
            <w:tcW w:w="2160" w:type="dxa"/>
            <w:tcBorders>
              <w:right w:val="double" w:sz="4" w:space="0" w:color="auto"/>
            </w:tcBorders>
          </w:tcPr>
          <w:p w:rsidR="0039377B" w:rsidRPr="005D4D3A" w:rsidRDefault="0039377B" w:rsidP="00FC326D">
            <w:pPr>
              <w:pStyle w:val="TableCells"/>
            </w:pPr>
            <w:r w:rsidRPr="005D4D3A">
              <w:t>Sub Account</w:t>
            </w:r>
          </w:p>
        </w:tc>
        <w:tc>
          <w:tcPr>
            <w:tcW w:w="5371" w:type="dxa"/>
          </w:tcPr>
          <w:p w:rsidR="0039377B" w:rsidRDefault="0039377B" w:rsidP="00FC326D">
            <w:pPr>
              <w:pStyle w:val="TableCells"/>
            </w:pPr>
            <w:r>
              <w:t>The sub-account specified on the accounting line is compared to the user’s access security value in the applicable security model.</w:t>
            </w:r>
          </w:p>
        </w:tc>
      </w:tr>
    </w:tbl>
    <w:p w:rsidR="0039377B" w:rsidRDefault="0039377B" w:rsidP="0039377B">
      <w:pPr>
        <w:pStyle w:val="Heading4"/>
        <w:rPr>
          <w:lang w:bidi="th-TH"/>
        </w:rPr>
      </w:pPr>
      <w:r>
        <w:rPr>
          <w:lang w:bidi="th-TH"/>
        </w:rPr>
        <w:t>Document Layout</w:t>
      </w:r>
    </w:p>
    <w:p w:rsidR="0039377B" w:rsidRDefault="0039377B" w:rsidP="0039377B">
      <w:pPr>
        <w:pStyle w:val="TableHeading"/>
        <w:ind w:right="0"/>
        <w:rPr>
          <w:lang w:bidi="th-TH"/>
        </w:rPr>
      </w:pPr>
    </w:p>
    <w:p w:rsidR="0039377B" w:rsidRDefault="0039377B" w:rsidP="0039377B">
      <w:pPr>
        <w:pStyle w:val="TableHeading"/>
        <w:ind w:right="0"/>
        <w:rPr>
          <w:lang w:bidi="th-TH"/>
        </w:rPr>
      </w:pPr>
      <w:r>
        <w:rPr>
          <w:lang w:bidi="th-TH"/>
        </w:rPr>
        <w:t>Security Attribute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5371" w:type="dxa"/>
            <w:tcBorders>
              <w:top w:val="single" w:sz="6" w:space="0" w:color="auto"/>
              <w:bottom w:val="thickThinSmallGap" w:sz="12" w:space="0" w:color="auto"/>
            </w:tcBorders>
          </w:tcPr>
          <w:p w:rsidR="0039377B" w:rsidRPr="00C7638B" w:rsidRDefault="0039377B" w:rsidP="00FC326D">
            <w:pPr>
              <w:pStyle w:val="TableCells"/>
            </w:pPr>
            <w:r w:rsidRPr="00C7638B">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294591">
              <w:t>Active Indicator</w:t>
            </w:r>
          </w:p>
        </w:tc>
        <w:tc>
          <w:tcPr>
            <w:tcW w:w="5371" w:type="dxa"/>
            <w:tcBorders>
              <w:top w:val="thickThinSmallGap" w:sz="12" w:space="0" w:color="auto"/>
              <w:bottom w:val="single" w:sz="4" w:space="0" w:color="auto"/>
            </w:tcBorders>
          </w:tcPr>
          <w:p w:rsidR="0039377B" w:rsidRPr="00C7638B" w:rsidRDefault="0039377B" w:rsidP="00FC326D">
            <w:pPr>
              <w:pStyle w:val="TableCells"/>
            </w:pPr>
            <w:r w:rsidRPr="00C7638B">
              <w:t>Indicates whether this attribute is active or inactive</w:t>
            </w:r>
            <w:r>
              <w:t xml:space="preserve"> for security purposes</w:t>
            </w:r>
            <w:r w:rsidRPr="00C7638B">
              <w:t xml:space="preserve">. Only active attributes may be used to configure security. Remove the check mark to deactivate </w:t>
            </w:r>
            <w:r>
              <w:t xml:space="preserve">an </w:t>
            </w:r>
            <w:r w:rsidRPr="00C7638B">
              <w:t>attribute.</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Attribute</w:t>
            </w:r>
            <w:r w:rsidRPr="00294591">
              <w:t xml:space="preserve"> Id</w:t>
            </w:r>
          </w:p>
        </w:tc>
        <w:tc>
          <w:tcPr>
            <w:tcW w:w="5371" w:type="dxa"/>
            <w:tcBorders>
              <w:top w:val="single" w:sz="4" w:space="0" w:color="auto"/>
            </w:tcBorders>
          </w:tcPr>
          <w:p w:rsidR="0039377B" w:rsidRPr="00C7638B" w:rsidRDefault="0039377B" w:rsidP="00FC326D">
            <w:pPr>
              <w:pStyle w:val="TableCells"/>
            </w:pPr>
            <w:r w:rsidRPr="00C7638B">
              <w:t>Display only. The unique number that identifies this attribute.</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Attribute</w:t>
            </w:r>
            <w:r w:rsidRPr="00294591">
              <w:t xml:space="preserve"> Name </w:t>
            </w:r>
          </w:p>
        </w:tc>
        <w:tc>
          <w:tcPr>
            <w:tcW w:w="5371" w:type="dxa"/>
          </w:tcPr>
          <w:p w:rsidR="0039377B" w:rsidRPr="00C7638B" w:rsidRDefault="0039377B" w:rsidP="00FC326D">
            <w:pPr>
              <w:pStyle w:val="TableCells"/>
            </w:pPr>
            <w:r w:rsidRPr="00C7638B">
              <w:t>Display only. The familiar name for the attribute.</w:t>
            </w:r>
          </w:p>
        </w:tc>
      </w:tr>
    </w:tbl>
    <w:p w:rsidR="0039377B" w:rsidRDefault="0039377B" w:rsidP="0039377B">
      <w:pPr>
        <w:pStyle w:val="Heading3"/>
        <w:rPr>
          <w:lang w:bidi="th-TH"/>
        </w:rPr>
      </w:pPr>
      <w:r>
        <w:rPr>
          <w:lang w:bidi="th-TH"/>
        </w:rPr>
        <w:t>Security Definition</w:t>
      </w:r>
      <w:r w:rsidR="00C9617D">
        <w:rPr>
          <w:lang w:bidi="th-TH"/>
        </w:rPr>
        <w:fldChar w:fldCharType="begin"/>
      </w:r>
      <w:r>
        <w:rPr>
          <w:lang w:bidi="th-TH"/>
        </w:rPr>
        <w:instrText xml:space="preserve"> XE "Definition 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7" w:name="_Toc403661418"/>
      <w:r>
        <w:instrText xml:space="preserve">Security </w:instrText>
      </w:r>
      <w:r>
        <w:rPr>
          <w:lang w:bidi="th-TH"/>
        </w:rPr>
        <w:instrText>Definition</w:instrText>
      </w:r>
      <w:bookmarkEnd w:id="87"/>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39377B" w:rsidRDefault="0039377B" w:rsidP="0039377B">
      <w:pPr>
        <w:pStyle w:val="BodyText"/>
        <w:rPr>
          <w:lang w:bidi="th-TH"/>
        </w:rPr>
      </w:pPr>
    </w:p>
    <w:p w:rsidR="0039377B" w:rsidRDefault="0039377B" w:rsidP="0039377B">
      <w:pPr>
        <w:pStyle w:val="BodyText"/>
        <w:rPr>
          <w:lang w:bidi="th-TH"/>
        </w:rPr>
      </w:pPr>
      <w:r w:rsidRPr="0084304F">
        <w:rPr>
          <w:lang w:bidi="th-TH"/>
        </w:rPr>
        <w:t xml:space="preserve">The </w:t>
      </w:r>
      <w:r>
        <w:rPr>
          <w:lang w:bidi="th-TH"/>
        </w:rPr>
        <w:t xml:space="preserve">Security Definition document is used to </w:t>
      </w:r>
      <w:r>
        <w:t>define security attribute restrictions and the types of documents to which they apply. Once activated, a definition may be assigned to a model or principal.</w:t>
      </w:r>
    </w:p>
    <w:p w:rsidR="0039377B" w:rsidRDefault="0039377B" w:rsidP="0039377B">
      <w:pPr>
        <w:pStyle w:val="Heading4"/>
        <w:rPr>
          <w:lang w:bidi="th-TH"/>
        </w:rPr>
      </w:pPr>
      <w:r>
        <w:rPr>
          <w:lang w:bidi="th-TH"/>
        </w:rPr>
        <w:t>Document Layout</w:t>
      </w:r>
    </w:p>
    <w:p w:rsidR="0039377B" w:rsidRDefault="0039377B" w:rsidP="0039377B">
      <w:pPr>
        <w:pStyle w:val="BodyText"/>
        <w:rPr>
          <w:lang w:bidi="th-TH"/>
        </w:rPr>
      </w:pPr>
    </w:p>
    <w:p w:rsidR="0039377B" w:rsidRDefault="0039377B" w:rsidP="0039377B">
      <w:pPr>
        <w:pStyle w:val="BodyText"/>
        <w:rPr>
          <w:lang w:bidi="th-TH"/>
        </w:rPr>
      </w:pPr>
      <w:r w:rsidRPr="00125BE0">
        <w:rPr>
          <w:lang w:bidi="th-TH"/>
        </w:rPr>
        <w:t xml:space="preserve">The </w:t>
      </w:r>
      <w:r>
        <w:rPr>
          <w:lang w:bidi="th-TH"/>
        </w:rPr>
        <w:t xml:space="preserve">Security Definition document </w:t>
      </w:r>
      <w:r w:rsidRPr="00125BE0">
        <w:rPr>
          <w:lang w:bidi="th-TH"/>
        </w:rPr>
        <w:t xml:space="preserve">includes the </w:t>
      </w:r>
      <w:r>
        <w:rPr>
          <w:rStyle w:val="Strong"/>
          <w:lang w:bidi="th-TH"/>
        </w:rPr>
        <w:t>Security Definition</w:t>
      </w:r>
      <w:r w:rsidRPr="00125BE0">
        <w:rPr>
          <w:lang w:bidi="th-TH"/>
        </w:rPr>
        <w:t xml:space="preserve"> tab</w:t>
      </w:r>
      <w:r>
        <w:rPr>
          <w:lang w:bidi="th-TH"/>
        </w:rPr>
        <w:t xml:space="preserve"> and the </w:t>
      </w:r>
      <w:r w:rsidRPr="00EF6B3A">
        <w:rPr>
          <w:rStyle w:val="Strong"/>
        </w:rPr>
        <w:t>Document Types</w:t>
      </w:r>
      <w:r>
        <w:rPr>
          <w:lang w:bidi="th-TH"/>
        </w:rPr>
        <w:t xml:space="preserve"> tab</w:t>
      </w:r>
      <w:r w:rsidRPr="00125BE0">
        <w:rPr>
          <w:lang w:bidi="th-TH"/>
        </w:rPr>
        <w:t>.</w:t>
      </w:r>
    </w:p>
    <w:p w:rsidR="0039377B" w:rsidRDefault="0039377B" w:rsidP="0039377B">
      <w:pPr>
        <w:pStyle w:val="BodyText"/>
        <w:rPr>
          <w:lang w:bidi="th-TH"/>
        </w:rPr>
      </w:pPr>
    </w:p>
    <w:p w:rsidR="0039377B" w:rsidRPr="00CC3E32" w:rsidRDefault="0039377B" w:rsidP="00CC3E32">
      <w:pPr>
        <w:pStyle w:val="Heading5"/>
      </w:pPr>
      <w:r w:rsidRPr="00BE6344">
        <w:lastRenderedPageBreak/>
        <w:t>Security Definition</w:t>
      </w:r>
      <w:r w:rsidRPr="00CC3E32">
        <w:t xml:space="preserve"> tab</w:t>
      </w:r>
      <w:r w:rsidR="00C9617D" w:rsidRPr="00CC3E32">
        <w:fldChar w:fldCharType="begin"/>
      </w:r>
      <w:r w:rsidRPr="00CC3E32">
        <w:instrText xml:space="preserve"> XE "Security Definition document:Security Definition tab" </w:instrText>
      </w:r>
      <w:r w:rsidR="00C9617D" w:rsidRPr="00CC3E32">
        <w:fldChar w:fldCharType="end"/>
      </w:r>
    </w:p>
    <w:p w:rsidR="0039377B" w:rsidRDefault="0039377B" w:rsidP="0039377B">
      <w:pPr>
        <w:pStyle w:val="BodyText"/>
        <w:rPr>
          <w:lang w:bidi="th-TH"/>
        </w:rPr>
      </w:pPr>
    </w:p>
    <w:p w:rsidR="0039377B" w:rsidRDefault="0039377B" w:rsidP="0039377B">
      <w:pPr>
        <w:pStyle w:val="BodyText"/>
      </w:pPr>
      <w:r>
        <w:t xml:space="preserve">This tab is used to identify a set of restrictions by name and specifies the types of restrictions included. </w:t>
      </w:r>
    </w:p>
    <w:p w:rsidR="0039377B" w:rsidRDefault="0039377B" w:rsidP="0039377B">
      <w:pPr>
        <w:pStyle w:val="TableHeading"/>
        <w:ind w:right="0"/>
        <w:rPr>
          <w:lang w:bidi="th-TH"/>
        </w:rPr>
      </w:pPr>
    </w:p>
    <w:p w:rsidR="0039377B" w:rsidRDefault="0039377B" w:rsidP="0039377B">
      <w:pPr>
        <w:pStyle w:val="TableHeading"/>
        <w:ind w:right="0"/>
        <w:rPr>
          <w:lang w:bidi="th-TH"/>
        </w:rPr>
      </w:pPr>
      <w:r>
        <w:rPr>
          <w:lang w:bidi="th-TH"/>
        </w:rPr>
        <w:t>Security Definition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5371"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294591">
              <w:t>Active Indicator</w:t>
            </w:r>
          </w:p>
        </w:tc>
        <w:tc>
          <w:tcPr>
            <w:tcW w:w="5371" w:type="dxa"/>
          </w:tcPr>
          <w:p w:rsidR="0039377B" w:rsidRPr="00294591" w:rsidRDefault="0039377B" w:rsidP="00FC326D">
            <w:pPr>
              <w:pStyle w:val="TableCells"/>
            </w:pPr>
            <w:r w:rsidRPr="007E4EF6">
              <w:rPr>
                <w:lang w:bidi="th-TH"/>
              </w:rPr>
              <w:t xml:space="preserve">Indicates whether this </w:t>
            </w:r>
            <w:r>
              <w:rPr>
                <w:lang w:bidi="th-TH"/>
              </w:rPr>
              <w:t>definition</w:t>
            </w:r>
            <w:r w:rsidRPr="007E4EF6">
              <w:rPr>
                <w:lang w:bidi="th-TH"/>
              </w:rPr>
              <w:t xml:space="preserve"> is active or inactive</w:t>
            </w:r>
            <w:r>
              <w:rPr>
                <w:lang w:bidi="th-TH"/>
              </w:rPr>
              <w:t xml:space="preserve">. Only active definitions may be used to configure security. </w:t>
            </w:r>
            <w:r w:rsidRPr="007E4EF6">
              <w:rPr>
                <w:lang w:bidi="th-TH"/>
              </w:rPr>
              <w:t xml:space="preserve">Remove the check mark to deactivate this </w:t>
            </w:r>
            <w:r>
              <w:rPr>
                <w:lang w:bidi="th-TH"/>
              </w:rPr>
              <w:t>definition</w:t>
            </w:r>
            <w:r w:rsidRPr="007E4EF6">
              <w:rPr>
                <w:lang w:bidi="th-TH"/>
              </w:rPr>
              <w:t>.</w:t>
            </w:r>
          </w:p>
        </w:tc>
      </w:tr>
      <w:tr w:rsidR="0039377B" w:rsidRPr="00294591" w:rsidTr="00FC326D">
        <w:tc>
          <w:tcPr>
            <w:tcW w:w="2160" w:type="dxa"/>
            <w:tcBorders>
              <w:right w:val="double" w:sz="4" w:space="0" w:color="auto"/>
            </w:tcBorders>
          </w:tcPr>
          <w:p w:rsidR="0039377B" w:rsidRDefault="0039377B" w:rsidP="00FC326D">
            <w:pPr>
              <w:pStyle w:val="TableCells"/>
            </w:pPr>
            <w:r>
              <w:t>Attribute Id</w:t>
            </w:r>
          </w:p>
        </w:tc>
        <w:tc>
          <w:tcPr>
            <w:tcW w:w="5371" w:type="dxa"/>
            <w:tcBorders>
              <w:bottom w:val="single" w:sz="4" w:space="0" w:color="auto"/>
            </w:tcBorders>
          </w:tcPr>
          <w:p w:rsidR="0039377B" w:rsidRDefault="0039377B" w:rsidP="00FC326D">
            <w:pPr>
              <w:pStyle w:val="TableCells"/>
            </w:pPr>
            <w:r>
              <w:t>Required. From the pull down list, select the type of attribute on which the restriction is to be based.</w:t>
            </w:r>
          </w:p>
        </w:tc>
      </w:tr>
      <w:tr w:rsidR="0039377B" w:rsidRPr="00294591" w:rsidTr="00FC326D">
        <w:tc>
          <w:tcPr>
            <w:tcW w:w="2160" w:type="dxa"/>
            <w:tcBorders>
              <w:right w:val="double" w:sz="4" w:space="0" w:color="auto"/>
            </w:tcBorders>
          </w:tcPr>
          <w:p w:rsidR="0039377B" w:rsidRDefault="0039377B" w:rsidP="00FC326D">
            <w:pPr>
              <w:pStyle w:val="TableCells"/>
            </w:pPr>
            <w:r>
              <w:t>Definition Description</w:t>
            </w:r>
          </w:p>
        </w:tc>
        <w:tc>
          <w:tcPr>
            <w:tcW w:w="5371" w:type="dxa"/>
            <w:tcBorders>
              <w:top w:val="single" w:sz="4" w:space="0" w:color="auto"/>
              <w:bottom w:val="single" w:sz="4" w:space="0" w:color="auto"/>
            </w:tcBorders>
          </w:tcPr>
          <w:p w:rsidR="0039377B" w:rsidRDefault="0039377B" w:rsidP="00FC326D">
            <w:pPr>
              <w:pStyle w:val="TableCells"/>
            </w:pPr>
            <w:r>
              <w:t>A more detailed description of this set of rules.</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Definition</w:t>
            </w:r>
            <w:r w:rsidRPr="00294591">
              <w:t xml:space="preserve"> Id </w:t>
            </w:r>
          </w:p>
        </w:tc>
        <w:tc>
          <w:tcPr>
            <w:tcW w:w="5371" w:type="dxa"/>
            <w:tcBorders>
              <w:top w:val="single" w:sz="4" w:space="0" w:color="auto"/>
            </w:tcBorders>
          </w:tcPr>
          <w:p w:rsidR="0039377B" w:rsidRPr="00294591" w:rsidRDefault="0039377B" w:rsidP="00FC326D">
            <w:pPr>
              <w:pStyle w:val="TableCells"/>
            </w:pPr>
            <w:r>
              <w:t>Display only</w:t>
            </w:r>
            <w:r w:rsidRPr="00294591">
              <w:t xml:space="preserve">. The unique identifying code assigned to a </w:t>
            </w:r>
            <w:r>
              <w:t>definition</w:t>
            </w:r>
            <w:r w:rsidRPr="00294591">
              <w:t>.</w:t>
            </w:r>
          </w:p>
        </w:tc>
      </w:tr>
      <w:tr w:rsidR="0039377B" w:rsidRPr="00294591" w:rsidTr="00FC326D">
        <w:tc>
          <w:tcPr>
            <w:tcW w:w="2160" w:type="dxa"/>
            <w:tcBorders>
              <w:right w:val="double" w:sz="4" w:space="0" w:color="auto"/>
            </w:tcBorders>
          </w:tcPr>
          <w:p w:rsidR="0039377B" w:rsidRDefault="0039377B" w:rsidP="00FC326D">
            <w:pPr>
              <w:pStyle w:val="TableCells"/>
            </w:pPr>
            <w:r>
              <w:t>Definition Name</w:t>
            </w:r>
          </w:p>
        </w:tc>
        <w:tc>
          <w:tcPr>
            <w:tcW w:w="5371" w:type="dxa"/>
          </w:tcPr>
          <w:p w:rsidR="0039377B" w:rsidRDefault="0039377B" w:rsidP="00FC326D">
            <w:pPr>
              <w:pStyle w:val="TableCells"/>
            </w:pPr>
            <w:r>
              <w:t>Required. A descriptive name for this definition.</w:t>
            </w:r>
          </w:p>
        </w:tc>
      </w:tr>
      <w:tr w:rsidR="0039377B" w:rsidRPr="00294591" w:rsidTr="00FC326D">
        <w:tc>
          <w:tcPr>
            <w:tcW w:w="2160" w:type="dxa"/>
            <w:tcBorders>
              <w:right w:val="double" w:sz="4" w:space="0" w:color="auto"/>
            </w:tcBorders>
          </w:tcPr>
          <w:p w:rsidR="0039377B" w:rsidRDefault="0039377B" w:rsidP="00FC326D">
            <w:pPr>
              <w:pStyle w:val="TableCells"/>
            </w:pPr>
            <w:r>
              <w:t>Restrict Edit Document</w:t>
            </w:r>
          </w:p>
        </w:tc>
        <w:tc>
          <w:tcPr>
            <w:tcW w:w="5371" w:type="dxa"/>
          </w:tcPr>
          <w:p w:rsidR="0039377B" w:rsidRDefault="0039377B" w:rsidP="00FC326D">
            <w:pPr>
              <w:pStyle w:val="TableCells"/>
            </w:pPr>
            <w:r w:rsidRPr="007E4EF6">
              <w:rPr>
                <w:lang w:bidi="th-TH"/>
              </w:rPr>
              <w:t xml:space="preserve">Indicates whether </w:t>
            </w:r>
            <w:r>
              <w:rPr>
                <w:lang w:bidi="th-TH"/>
              </w:rPr>
              <w:t>editing of documents containing the accounting line is restricted. When this box is checked, affected users may not edit any document containing the accounting line.</w:t>
            </w:r>
          </w:p>
        </w:tc>
      </w:tr>
      <w:tr w:rsidR="0039377B" w:rsidRPr="00294591" w:rsidTr="00FC326D">
        <w:tc>
          <w:tcPr>
            <w:tcW w:w="2160" w:type="dxa"/>
            <w:tcBorders>
              <w:right w:val="double" w:sz="4" w:space="0" w:color="auto"/>
            </w:tcBorders>
          </w:tcPr>
          <w:p w:rsidR="0039377B" w:rsidRDefault="0039377B" w:rsidP="00FC326D">
            <w:pPr>
              <w:pStyle w:val="TableCells"/>
            </w:pPr>
            <w:r>
              <w:t>Restrict GL Inquiry</w:t>
            </w:r>
          </w:p>
        </w:tc>
        <w:tc>
          <w:tcPr>
            <w:tcW w:w="5371" w:type="dxa"/>
          </w:tcPr>
          <w:p w:rsidR="0039377B" w:rsidRDefault="0039377B" w:rsidP="00FC326D">
            <w:pPr>
              <w:pStyle w:val="TableCells"/>
            </w:pPr>
            <w:r w:rsidRPr="007E4EF6">
              <w:rPr>
                <w:lang w:bidi="th-TH"/>
              </w:rPr>
              <w:t xml:space="preserve">Indicates whether </w:t>
            </w:r>
            <w:r>
              <w:rPr>
                <w:lang w:bidi="th-TH"/>
              </w:rPr>
              <w:t>inquiries related to this account are restricted. When this box is checked, affected users cannot use any of the General Ledger balance inquiry screens. Affected users who try to view a restricted account receive an error message.</w:t>
            </w:r>
          </w:p>
        </w:tc>
      </w:tr>
      <w:tr w:rsidR="0039377B" w:rsidRPr="00294591" w:rsidTr="00FC326D">
        <w:tc>
          <w:tcPr>
            <w:tcW w:w="2160" w:type="dxa"/>
            <w:tcBorders>
              <w:right w:val="double" w:sz="4" w:space="0" w:color="auto"/>
            </w:tcBorders>
          </w:tcPr>
          <w:p w:rsidR="0039377B" w:rsidRDefault="0039377B" w:rsidP="00FC326D">
            <w:pPr>
              <w:pStyle w:val="TableCells"/>
            </w:pPr>
            <w:r>
              <w:t>Restrict Labor Inquiry</w:t>
            </w:r>
          </w:p>
        </w:tc>
        <w:tc>
          <w:tcPr>
            <w:tcW w:w="5371" w:type="dxa"/>
          </w:tcPr>
          <w:p w:rsidR="0039377B" w:rsidRDefault="0039377B" w:rsidP="00FC326D">
            <w:pPr>
              <w:pStyle w:val="TableCells"/>
            </w:pPr>
            <w:r w:rsidRPr="007E4EF6">
              <w:rPr>
                <w:lang w:bidi="th-TH"/>
              </w:rPr>
              <w:t xml:space="preserve">Indicates whether </w:t>
            </w:r>
            <w:r>
              <w:rPr>
                <w:lang w:bidi="th-TH"/>
              </w:rPr>
              <w:t>inquiries related to this Labor Ledger account are restricted. When this box is checked, affected users cannot use any of the Labor Ledger balance inquiry screens to view the restricted accounts. Affected users who try to view a restricted account receive an error message.</w:t>
            </w:r>
          </w:p>
        </w:tc>
      </w:tr>
      <w:tr w:rsidR="0039377B" w:rsidRPr="00294591" w:rsidTr="00FC326D">
        <w:tc>
          <w:tcPr>
            <w:tcW w:w="2160" w:type="dxa"/>
            <w:tcBorders>
              <w:right w:val="double" w:sz="4" w:space="0" w:color="auto"/>
            </w:tcBorders>
          </w:tcPr>
          <w:p w:rsidR="0039377B" w:rsidRDefault="0039377B" w:rsidP="00FC326D">
            <w:pPr>
              <w:pStyle w:val="TableCells"/>
            </w:pPr>
            <w:r>
              <w:t>Restrict Lookup</w:t>
            </w:r>
          </w:p>
        </w:tc>
        <w:tc>
          <w:tcPr>
            <w:tcW w:w="5371" w:type="dxa"/>
          </w:tcPr>
          <w:p w:rsidR="0039377B" w:rsidRDefault="0039377B" w:rsidP="00FC326D">
            <w:pPr>
              <w:pStyle w:val="TableCells"/>
            </w:pPr>
            <w:r w:rsidRPr="007E4EF6">
              <w:rPr>
                <w:lang w:bidi="th-TH"/>
              </w:rPr>
              <w:t xml:space="preserve">Indicates whether </w:t>
            </w:r>
            <w:r>
              <w:rPr>
                <w:lang w:bidi="th-TH"/>
              </w:rPr>
              <w:t>lookup of the accounts or object codes is restricted. When this box is checked, affected users may not look up the accounts or object codes.</w:t>
            </w:r>
          </w:p>
        </w:tc>
      </w:tr>
      <w:tr w:rsidR="0039377B" w:rsidRPr="00294591" w:rsidTr="00FC326D">
        <w:tc>
          <w:tcPr>
            <w:tcW w:w="2160" w:type="dxa"/>
            <w:tcBorders>
              <w:right w:val="double" w:sz="4" w:space="0" w:color="auto"/>
            </w:tcBorders>
          </w:tcPr>
          <w:p w:rsidR="0039377B" w:rsidRDefault="0039377B" w:rsidP="00FC326D">
            <w:pPr>
              <w:pStyle w:val="TableCells"/>
            </w:pPr>
            <w:r>
              <w:t>Restrict Use/Edit Accounting Line</w:t>
            </w:r>
          </w:p>
        </w:tc>
        <w:tc>
          <w:tcPr>
            <w:tcW w:w="5371" w:type="dxa"/>
          </w:tcPr>
          <w:p w:rsidR="0039377B" w:rsidRDefault="0039377B" w:rsidP="00FC326D">
            <w:pPr>
              <w:pStyle w:val="TableCells"/>
              <w:rPr>
                <w:lang w:bidi="th-TH"/>
              </w:rPr>
            </w:pPr>
            <w:r w:rsidRPr="007E4EF6">
              <w:rPr>
                <w:lang w:bidi="th-TH"/>
              </w:rPr>
              <w:t xml:space="preserve">Indicates whether </w:t>
            </w:r>
            <w:r>
              <w:rPr>
                <w:lang w:bidi="th-TH"/>
              </w:rPr>
              <w:t xml:space="preserve">editing of and using accounting lines is restricted. </w:t>
            </w:r>
          </w:p>
          <w:p w:rsidR="0039377B" w:rsidRDefault="0039377B" w:rsidP="00FC326D">
            <w:pPr>
              <w:pStyle w:val="Noteintable"/>
            </w:pPr>
            <w:r w:rsidRPr="00D4285C">
              <w:rPr>
                <w:noProof/>
              </w:rPr>
              <w:drawing>
                <wp:inline distT="0" distB="0" distL="0" distR="0">
                  <wp:extent cx="152400" cy="152400"/>
                  <wp:effectExtent l="19050" t="0" r="0" b="0"/>
                  <wp:docPr id="4" name="Picture 3" descr="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im.gif"/>
                          <pic:cNvPicPr/>
                        </pic:nvPicPr>
                        <pic:blipFill>
                          <a:blip r:embed="rId12" cstate="print"/>
                          <a:stretch>
                            <a:fillRect/>
                          </a:stretch>
                        </pic:blipFill>
                        <pic:spPr>
                          <a:xfrm>
                            <a:off x="0" y="0"/>
                            <a:ext cx="152400" cy="152400"/>
                          </a:xfrm>
                          <a:prstGeom prst="rect">
                            <a:avLst/>
                          </a:prstGeom>
                        </pic:spPr>
                      </pic:pic>
                    </a:graphicData>
                  </a:graphic>
                </wp:inline>
              </w:drawing>
            </w:r>
            <w:r>
              <w:rPr>
                <w:lang w:bidi="th-TH"/>
              </w:rPr>
              <w:tab/>
              <w:t xml:space="preserve">When this box is checked and </w:t>
            </w:r>
            <w:r w:rsidRPr="00D4285C">
              <w:rPr>
                <w:rStyle w:val="Strong"/>
              </w:rPr>
              <w:t>Restrict View Accounting Line</w:t>
            </w:r>
            <w:r>
              <w:rPr>
                <w:lang w:bidi="th-TH"/>
              </w:rPr>
              <w:t xml:space="preserve"> is not checked, affected users may view the restricted line but may not use or edit it in any way. Affected users who try to use the account will receive an error message.</w:t>
            </w:r>
          </w:p>
        </w:tc>
      </w:tr>
      <w:tr w:rsidR="0039377B" w:rsidRPr="00294591" w:rsidTr="00FC326D">
        <w:tc>
          <w:tcPr>
            <w:tcW w:w="2160" w:type="dxa"/>
            <w:tcBorders>
              <w:right w:val="double" w:sz="4" w:space="0" w:color="auto"/>
            </w:tcBorders>
          </w:tcPr>
          <w:p w:rsidR="0039377B" w:rsidRDefault="0039377B" w:rsidP="00FC326D">
            <w:pPr>
              <w:pStyle w:val="TableCells"/>
            </w:pPr>
            <w:r>
              <w:t>Restrict View Accounting Line</w:t>
            </w:r>
          </w:p>
        </w:tc>
        <w:tc>
          <w:tcPr>
            <w:tcW w:w="5371" w:type="dxa"/>
          </w:tcPr>
          <w:p w:rsidR="0039377B" w:rsidRDefault="0039377B" w:rsidP="00FC326D">
            <w:pPr>
              <w:pStyle w:val="TableCells"/>
              <w:rPr>
                <w:lang w:bidi="th-TH"/>
              </w:rPr>
            </w:pPr>
            <w:r w:rsidRPr="007E4EF6">
              <w:rPr>
                <w:lang w:bidi="th-TH"/>
              </w:rPr>
              <w:t xml:space="preserve">Indicates whether </w:t>
            </w:r>
            <w:r>
              <w:rPr>
                <w:lang w:bidi="th-TH"/>
              </w:rPr>
              <w:t>viewing of accounting lines is restricted. When this box is checked, affected users may open the document containing a restricted accounting line but may not view the line itself.</w:t>
            </w:r>
          </w:p>
          <w:p w:rsidR="0039377B" w:rsidRDefault="0039377B" w:rsidP="00FC326D">
            <w:pPr>
              <w:pStyle w:val="Noteintable"/>
            </w:pPr>
            <w:r>
              <w:rPr>
                <w:noProof/>
              </w:rPr>
              <w:drawing>
                <wp:inline distT="0" distB="0" distL="0" distR="0">
                  <wp:extent cx="152400" cy="152400"/>
                  <wp:effectExtent l="19050" t="0" r="0" b="0"/>
                  <wp:docPr id="8" name="Picture 3" descr="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im.gif"/>
                          <pic:cNvPicPr/>
                        </pic:nvPicPr>
                        <pic:blipFill>
                          <a:blip r:embed="rId12" cstate="print"/>
                          <a:stretch>
                            <a:fillRect/>
                          </a:stretch>
                        </pic:blipFill>
                        <pic:spPr>
                          <a:xfrm>
                            <a:off x="0" y="0"/>
                            <a:ext cx="152400" cy="152400"/>
                          </a:xfrm>
                          <a:prstGeom prst="rect">
                            <a:avLst/>
                          </a:prstGeom>
                        </pic:spPr>
                      </pic:pic>
                    </a:graphicData>
                  </a:graphic>
                </wp:inline>
              </w:drawing>
            </w:r>
            <w:r>
              <w:tab/>
            </w:r>
            <w:r w:rsidRPr="00A77EDB">
              <w:t xml:space="preserve">If </w:t>
            </w:r>
            <w:r>
              <w:t xml:space="preserve">this restriction is selected and </w:t>
            </w:r>
            <w:r w:rsidRPr="00A77EDB">
              <w:t xml:space="preserve">the </w:t>
            </w:r>
            <w:r w:rsidRPr="00A714CB">
              <w:rPr>
                <w:rStyle w:val="Strong"/>
              </w:rPr>
              <w:t>Restrict Use/Edit Accounting Line</w:t>
            </w:r>
            <w:r w:rsidRPr="00A77EDB">
              <w:t xml:space="preserve"> option is not selected, a</w:t>
            </w:r>
            <w:r>
              <w:t>ffected</w:t>
            </w:r>
            <w:r w:rsidRPr="00A77EDB">
              <w:t xml:space="preserve"> initiator</w:t>
            </w:r>
            <w:r>
              <w:t xml:space="preserve">s are </w:t>
            </w:r>
            <w:r w:rsidRPr="000726A2">
              <w:rPr>
                <w:rStyle w:val="TableCellsEmphasis"/>
              </w:rPr>
              <w:t xml:space="preserve">allowed to enter </w:t>
            </w:r>
            <w:r w:rsidRPr="00A77EDB">
              <w:t>an account or ob</w:t>
            </w:r>
            <w:r>
              <w:t xml:space="preserve">ject code that they are </w:t>
            </w:r>
            <w:r w:rsidRPr="000726A2">
              <w:rPr>
                <w:rStyle w:val="TableCellsEmphasis"/>
              </w:rPr>
              <w:t>restricted from viewing</w:t>
            </w:r>
            <w:r w:rsidRPr="00A77EDB">
              <w:t xml:space="preserve">. </w:t>
            </w:r>
            <w:r>
              <w:lastRenderedPageBreak/>
              <w:t>When entering an account or object code in this situation, a user will not receive an error after c</w:t>
            </w:r>
            <w:r w:rsidRPr="00A77EDB">
              <w:t xml:space="preserve">licking the </w:t>
            </w:r>
            <w:r w:rsidRPr="00A77EDB">
              <w:rPr>
                <w:rStyle w:val="Strong"/>
              </w:rPr>
              <w:t>add</w:t>
            </w:r>
            <w:r w:rsidRPr="00A77EDB">
              <w:t xml:space="preserve"> button</w:t>
            </w:r>
            <w:r>
              <w:t>, but any subsequent lookup by this user</w:t>
            </w:r>
            <w:r w:rsidRPr="00A77EDB">
              <w:t xml:space="preserve"> will </w:t>
            </w:r>
            <w:r w:rsidRPr="000726A2">
              <w:rPr>
                <w:rStyle w:val="TableCellsEmphasis"/>
              </w:rPr>
              <w:t>not</w:t>
            </w:r>
            <w:r w:rsidRPr="00A77EDB">
              <w:t xml:space="preserve"> display the account or object code that </w:t>
            </w:r>
            <w:r>
              <w:t>is</w:t>
            </w:r>
            <w:r w:rsidRPr="00A77EDB">
              <w:t xml:space="preserve"> restrict</w:t>
            </w:r>
            <w:r>
              <w:t>ed</w:t>
            </w:r>
            <w:r w:rsidRPr="00A77EDB">
              <w:t>.</w:t>
            </w:r>
            <w:r>
              <w:t xml:space="preserve"> Instead the user will receive an error message.</w:t>
            </w:r>
          </w:p>
        </w:tc>
      </w:tr>
      <w:tr w:rsidR="0039377B" w:rsidRPr="00294591" w:rsidTr="00FC326D">
        <w:tc>
          <w:tcPr>
            <w:tcW w:w="2160" w:type="dxa"/>
            <w:tcBorders>
              <w:right w:val="double" w:sz="4" w:space="0" w:color="auto"/>
            </w:tcBorders>
          </w:tcPr>
          <w:p w:rsidR="0039377B" w:rsidRDefault="0039377B" w:rsidP="00FC326D">
            <w:pPr>
              <w:pStyle w:val="TableCells"/>
            </w:pPr>
            <w:r>
              <w:lastRenderedPageBreak/>
              <w:t>Restrict View Document</w:t>
            </w:r>
          </w:p>
        </w:tc>
        <w:tc>
          <w:tcPr>
            <w:tcW w:w="5371" w:type="dxa"/>
          </w:tcPr>
          <w:p w:rsidR="0039377B" w:rsidRDefault="0039377B" w:rsidP="00FC326D">
            <w:pPr>
              <w:pStyle w:val="TableCells"/>
            </w:pPr>
            <w:r w:rsidRPr="007E4EF6">
              <w:rPr>
                <w:lang w:bidi="th-TH"/>
              </w:rPr>
              <w:t xml:space="preserve">Indicates whether </w:t>
            </w:r>
            <w:r>
              <w:rPr>
                <w:lang w:bidi="th-TH"/>
              </w:rPr>
              <w:t>viewing of documents containing the accounting line is restricted. When this box is checked, affected users may not view anydocument containing the accounting line.</w:t>
            </w:r>
          </w:p>
        </w:tc>
      </w:tr>
      <w:tr w:rsidR="0039377B" w:rsidRPr="00294591" w:rsidTr="00FC326D">
        <w:tc>
          <w:tcPr>
            <w:tcW w:w="2160" w:type="dxa"/>
            <w:tcBorders>
              <w:right w:val="double" w:sz="4" w:space="0" w:color="auto"/>
            </w:tcBorders>
          </w:tcPr>
          <w:p w:rsidR="0039377B" w:rsidRDefault="0039377B" w:rsidP="00FC326D">
            <w:pPr>
              <w:pStyle w:val="TableCells"/>
            </w:pPr>
            <w:r>
              <w:t>Restrict View Notes and Attachment</w:t>
            </w:r>
          </w:p>
        </w:tc>
        <w:tc>
          <w:tcPr>
            <w:tcW w:w="5371" w:type="dxa"/>
          </w:tcPr>
          <w:p w:rsidR="0039377B" w:rsidRDefault="0039377B" w:rsidP="00FC326D">
            <w:pPr>
              <w:pStyle w:val="TableCells"/>
            </w:pPr>
            <w:r w:rsidRPr="007E4EF6">
              <w:rPr>
                <w:lang w:bidi="th-TH"/>
              </w:rPr>
              <w:t xml:space="preserve">Indicates whether </w:t>
            </w:r>
            <w:r>
              <w:rPr>
                <w:lang w:bidi="th-TH"/>
              </w:rPr>
              <w:t>viewing of notes and attachments referencing this accounting line is restricted. When this box is checked, affected users may not viewnotes and attachments referencing the accounting line.</w:t>
            </w:r>
          </w:p>
        </w:tc>
      </w:tr>
    </w:tbl>
    <w:p w:rsidR="00CC3E32" w:rsidRDefault="00CC3E32" w:rsidP="00CC3E32">
      <w:pPr>
        <w:rPr>
          <w:rStyle w:val="Strong"/>
          <w:b w:val="0"/>
          <w:bCs w:val="0"/>
        </w:rPr>
      </w:pPr>
    </w:p>
    <w:p w:rsidR="0039377B" w:rsidRPr="00CC3E32" w:rsidRDefault="0039377B" w:rsidP="00CC3E32">
      <w:pPr>
        <w:pStyle w:val="Heading5"/>
      </w:pPr>
      <w:r w:rsidRPr="00CC3E32">
        <w:t xml:space="preserve">Document Types tab </w:t>
      </w:r>
      <w:r w:rsidR="00C9617D" w:rsidRPr="00CC3E32">
        <w:fldChar w:fldCharType="begin"/>
      </w:r>
      <w:r w:rsidRPr="00CC3E32">
        <w:instrText xml:space="preserve"> XE "Security Definition document:</w:instrText>
      </w:r>
      <w:r w:rsidRPr="00CC3E32">
        <w:rPr>
          <w:rStyle w:val="Strong"/>
          <w:b/>
          <w:bCs w:val="0"/>
        </w:rPr>
        <w:instrText xml:space="preserve"> Document Types</w:instrText>
      </w:r>
      <w:r w:rsidRPr="00CC3E32">
        <w:instrText xml:space="preserve"> tab" </w:instrText>
      </w:r>
      <w:r w:rsidR="00C9617D" w:rsidRPr="00CC3E32">
        <w:fldChar w:fldCharType="end"/>
      </w:r>
    </w:p>
    <w:p w:rsidR="0039377B" w:rsidRPr="005A7EF3" w:rsidRDefault="0039377B" w:rsidP="0039377B">
      <w:pPr>
        <w:pStyle w:val="Definition"/>
      </w:pPr>
    </w:p>
    <w:p w:rsidR="0039377B" w:rsidRDefault="0039377B" w:rsidP="0039377B">
      <w:pPr>
        <w:pStyle w:val="BodyText"/>
      </w:pPr>
      <w:r>
        <w:t xml:space="preserve">This tab allows the user to define the document type(s) to which security is to be applied for this security definition. </w:t>
      </w:r>
    </w:p>
    <w:p w:rsidR="0039377B" w:rsidRPr="00FD1293" w:rsidRDefault="0039377B" w:rsidP="0039377B">
      <w:pPr>
        <w:pStyle w:val="BodyText"/>
      </w:pPr>
    </w:p>
    <w:p w:rsidR="0039377B" w:rsidRDefault="0039377B" w:rsidP="0039377B">
      <w:pPr>
        <w:pStyle w:val="TableHeading"/>
        <w:ind w:right="0"/>
        <w:rPr>
          <w:lang w:bidi="th-TH"/>
        </w:rPr>
      </w:pPr>
      <w:r>
        <w:rPr>
          <w:lang w:bidi="th-TH"/>
        </w:rPr>
        <w:t>Document Types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5371"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294591">
              <w:t>Active Indicator</w:t>
            </w:r>
          </w:p>
        </w:tc>
        <w:tc>
          <w:tcPr>
            <w:tcW w:w="5371" w:type="dxa"/>
          </w:tcPr>
          <w:p w:rsidR="0039377B" w:rsidRPr="00294591" w:rsidRDefault="0039377B" w:rsidP="00FC326D">
            <w:pPr>
              <w:pStyle w:val="TableCells"/>
            </w:pPr>
            <w:r w:rsidRPr="007E4EF6">
              <w:rPr>
                <w:lang w:bidi="th-TH"/>
              </w:rPr>
              <w:t>Indicates whether th</w:t>
            </w:r>
            <w:r>
              <w:rPr>
                <w:lang w:bidi="th-TH"/>
              </w:rPr>
              <w:t xml:space="preserve">e specified document type </w:t>
            </w:r>
            <w:r w:rsidRPr="007E4EF6">
              <w:rPr>
                <w:lang w:bidi="th-TH"/>
              </w:rPr>
              <w:t>is active or inactive</w:t>
            </w:r>
            <w:r>
              <w:rPr>
                <w:lang w:bidi="th-TH"/>
              </w:rPr>
              <w:t xml:space="preserve"> as a security criterion. </w:t>
            </w:r>
            <w:r w:rsidRPr="007E4EF6">
              <w:rPr>
                <w:lang w:bidi="th-TH"/>
              </w:rPr>
              <w:t>Remove the check mark to deactivate th</w:t>
            </w:r>
            <w:r>
              <w:rPr>
                <w:lang w:bidi="th-TH"/>
              </w:rPr>
              <w:t>e specifiedtype</w:t>
            </w:r>
            <w:r w:rsidRPr="007E4EF6">
              <w:rPr>
                <w:lang w:bidi="th-TH"/>
              </w:rPr>
              <w:t>.</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Document Type Name</w:t>
            </w:r>
          </w:p>
        </w:tc>
        <w:tc>
          <w:tcPr>
            <w:tcW w:w="5371" w:type="dxa"/>
            <w:tcBorders>
              <w:top w:val="thickThinSmallGap" w:sz="12" w:space="0" w:color="auto"/>
            </w:tcBorders>
          </w:tcPr>
          <w:p w:rsidR="0039377B" w:rsidRDefault="0039377B" w:rsidP="00FC326D">
            <w:pPr>
              <w:pStyle w:val="TableCells"/>
            </w:pPr>
            <w:r>
              <w:t>From the list, select the type of document to which the security definition is to be applied</w:t>
            </w:r>
            <w:r w:rsidRPr="00294591">
              <w:t>.</w:t>
            </w:r>
          </w:p>
          <w:p w:rsidR="0039377B" w:rsidRPr="00294591" w:rsidRDefault="0039377B" w:rsidP="00FC326D">
            <w:pPr>
              <w:pStyle w:val="Noteintable"/>
            </w:pPr>
            <w:r>
              <w:rPr>
                <w:noProof/>
              </w:rPr>
              <w:drawing>
                <wp:inline distT="0" distB="0" distL="0" distR="0">
                  <wp:extent cx="190500" cy="190500"/>
                  <wp:effectExtent l="19050" t="0" r="0" b="0"/>
                  <wp:docPr id="20"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See information below regarding other selections that restrict access to more than one type of document.</w:t>
            </w:r>
          </w:p>
        </w:tc>
      </w:tr>
    </w:tbl>
    <w:p w:rsidR="0039377B" w:rsidRDefault="0039377B" w:rsidP="0039377B">
      <w:pPr>
        <w:pStyle w:val="BodyText"/>
        <w:rPr>
          <w:lang w:bidi="th-TH"/>
        </w:rPr>
      </w:pPr>
    </w:p>
    <w:p w:rsidR="0039377B" w:rsidRDefault="0039377B" w:rsidP="0039377B">
      <w:pPr>
        <w:pStyle w:val="BodyText"/>
        <w:rPr>
          <w:lang w:bidi="th-TH"/>
        </w:rPr>
      </w:pPr>
      <w:r>
        <w:rPr>
          <w:lang w:bidi="th-TH"/>
        </w:rPr>
        <w:t xml:space="preserve">As indicated in the table below, a few options in the </w:t>
      </w:r>
      <w:r w:rsidRPr="00E14E1B">
        <w:rPr>
          <w:rStyle w:val="Strong"/>
        </w:rPr>
        <w:t>Document Type Name</w:t>
      </w:r>
      <w:r>
        <w:rPr>
          <w:lang w:bidi="th-TH"/>
        </w:rPr>
        <w:t xml:space="preserve"> list apply security to multiple types of documents</w:t>
      </w:r>
      <w:r w:rsidRPr="003440CA">
        <w:rPr>
          <w:lang w:bidi="th-TH"/>
        </w:rPr>
        <w:t>.</w:t>
      </w:r>
    </w:p>
    <w:p w:rsidR="0039377B" w:rsidRPr="00EF6B3A" w:rsidRDefault="0039377B" w:rsidP="0039377B">
      <w:pPr>
        <w:pStyle w:val="BodyText"/>
      </w:pPr>
    </w:p>
    <w:p w:rsidR="0039377B" w:rsidRDefault="0039377B" w:rsidP="0039377B">
      <w:pPr>
        <w:pStyle w:val="TableHeading"/>
        <w:ind w:right="0"/>
        <w:rPr>
          <w:lang w:bidi="th-TH"/>
        </w:rPr>
      </w:pPr>
      <w:r>
        <w:rPr>
          <w:lang w:bidi="th-TH"/>
        </w:rPr>
        <w:t>Document Type Name selections that pertain to multiple types of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BB238F" w:rsidRDefault="0039377B" w:rsidP="00FC326D">
            <w:pPr>
              <w:pStyle w:val="TableCells"/>
            </w:pPr>
            <w:r w:rsidRPr="00BB238F">
              <w:t>Document Type Name</w:t>
            </w:r>
          </w:p>
        </w:tc>
        <w:tc>
          <w:tcPr>
            <w:tcW w:w="5371" w:type="dxa"/>
            <w:tcBorders>
              <w:top w:val="single" w:sz="6" w:space="0" w:color="auto"/>
              <w:bottom w:val="thickThinSmallGap" w:sz="12" w:space="0" w:color="auto"/>
            </w:tcBorders>
          </w:tcPr>
          <w:p w:rsidR="0039377B" w:rsidRPr="00BB238F" w:rsidRDefault="0039377B" w:rsidP="00FC326D">
            <w:pPr>
              <w:pStyle w:val="TableCells"/>
            </w:pPr>
            <w:r w:rsidRPr="00BB238F">
              <w:t xml:space="preserve">Types of </w:t>
            </w:r>
            <w:r>
              <w:t>Document</w:t>
            </w:r>
            <w:r w:rsidRPr="00BB238F">
              <w:t>s Affected</w:t>
            </w:r>
          </w:p>
        </w:tc>
      </w:tr>
      <w:tr w:rsidR="0039377B" w:rsidRPr="00294591" w:rsidTr="00FC326D">
        <w:tc>
          <w:tcPr>
            <w:tcW w:w="2160" w:type="dxa"/>
            <w:tcBorders>
              <w:right w:val="double" w:sz="4" w:space="0" w:color="auto"/>
            </w:tcBorders>
          </w:tcPr>
          <w:p w:rsidR="0039377B" w:rsidRPr="00BB238F" w:rsidRDefault="0039377B" w:rsidP="00FC326D">
            <w:pPr>
              <w:pStyle w:val="TableCells"/>
              <w:rPr>
                <w:szCs w:val="20"/>
              </w:rPr>
            </w:pPr>
            <w:r>
              <w:rPr>
                <w:szCs w:val="20"/>
              </w:rPr>
              <w:t>All</w:t>
            </w:r>
          </w:p>
        </w:tc>
        <w:tc>
          <w:tcPr>
            <w:tcW w:w="5371" w:type="dxa"/>
            <w:tcBorders>
              <w:top w:val="thickThinSmallGap" w:sz="12" w:space="0" w:color="auto"/>
              <w:bottom w:val="single" w:sz="4" w:space="0" w:color="auto"/>
            </w:tcBorders>
          </w:tcPr>
          <w:p w:rsidR="0039377B" w:rsidRPr="00BB238F" w:rsidRDefault="0039377B" w:rsidP="00FC326D">
            <w:pPr>
              <w:pStyle w:val="TableCells"/>
            </w:pPr>
            <w:r>
              <w:t>All types of documents in the list</w:t>
            </w:r>
          </w:p>
        </w:tc>
      </w:tr>
      <w:tr w:rsidR="0039377B" w:rsidRPr="00294591" w:rsidTr="00FC326D">
        <w:tc>
          <w:tcPr>
            <w:tcW w:w="2160" w:type="dxa"/>
            <w:tcBorders>
              <w:right w:val="double" w:sz="4" w:space="0" w:color="auto"/>
            </w:tcBorders>
          </w:tcPr>
          <w:p w:rsidR="0039377B" w:rsidRPr="00BB238F" w:rsidRDefault="0039377B" w:rsidP="00FC326D">
            <w:pPr>
              <w:pStyle w:val="TableCells"/>
            </w:pPr>
            <w:r w:rsidRPr="00BB238F">
              <w:rPr>
                <w:szCs w:val="20"/>
              </w:rPr>
              <w:t>AccountsPayableTransactionalDocument</w:t>
            </w:r>
          </w:p>
        </w:tc>
        <w:tc>
          <w:tcPr>
            <w:tcW w:w="5371" w:type="dxa"/>
            <w:tcBorders>
              <w:top w:val="single" w:sz="4" w:space="0" w:color="auto"/>
            </w:tcBorders>
          </w:tcPr>
          <w:p w:rsidR="0039377B" w:rsidRPr="00BB238F" w:rsidRDefault="0039377B" w:rsidP="00FC326D">
            <w:pPr>
              <w:pStyle w:val="TableCells"/>
            </w:pPr>
            <w:r w:rsidRPr="00BB238F">
              <w:t>Vendor Credit Memo (</w:t>
            </w:r>
            <w:r w:rsidRPr="00BB238F">
              <w:rPr>
                <w:szCs w:val="20"/>
              </w:rPr>
              <w:t>CM</w:t>
            </w:r>
            <w:r w:rsidRPr="00BB238F">
              <w:t>)</w:t>
            </w:r>
          </w:p>
          <w:p w:rsidR="0039377B" w:rsidRPr="00BB238F" w:rsidRDefault="0039377B" w:rsidP="00FC326D">
            <w:pPr>
              <w:pStyle w:val="TableCells"/>
            </w:pPr>
            <w:r w:rsidRPr="00BB238F">
              <w:t>Payment Request (</w:t>
            </w:r>
            <w:r w:rsidRPr="00BB238F">
              <w:rPr>
                <w:szCs w:val="20"/>
              </w:rPr>
              <w:t>PREQ</w:t>
            </w:r>
            <w:r w:rsidRPr="00BB238F">
              <w:t>)</w:t>
            </w:r>
          </w:p>
        </w:tc>
      </w:tr>
      <w:tr w:rsidR="0039377B" w:rsidRPr="00294591" w:rsidTr="00FC326D">
        <w:tc>
          <w:tcPr>
            <w:tcW w:w="2160" w:type="dxa"/>
            <w:tcBorders>
              <w:right w:val="double" w:sz="4" w:space="0" w:color="auto"/>
            </w:tcBorders>
          </w:tcPr>
          <w:p w:rsidR="0039377B" w:rsidRPr="00BB238F" w:rsidRDefault="0039377B" w:rsidP="00FC326D">
            <w:pPr>
              <w:pStyle w:val="TableCells"/>
            </w:pPr>
            <w:r w:rsidRPr="00BB238F">
              <w:rPr>
                <w:szCs w:val="20"/>
              </w:rPr>
              <w:t>FinancialProcessingTransactionDocument</w:t>
            </w:r>
          </w:p>
        </w:tc>
        <w:tc>
          <w:tcPr>
            <w:tcW w:w="5371" w:type="dxa"/>
          </w:tcPr>
          <w:p w:rsidR="0039377B" w:rsidRPr="00BB238F" w:rsidRDefault="0039377B" w:rsidP="00FC326D">
            <w:pPr>
              <w:pStyle w:val="TableCells"/>
            </w:pPr>
            <w:r w:rsidRPr="00BB238F">
              <w:t xml:space="preserve">Advance Deposit (AD) </w:t>
            </w:r>
          </w:p>
          <w:p w:rsidR="0039377B" w:rsidRPr="00BB238F" w:rsidRDefault="0039377B" w:rsidP="00FC326D">
            <w:pPr>
              <w:pStyle w:val="TableCells"/>
            </w:pPr>
            <w:r w:rsidRPr="00BB238F">
              <w:t>Auxiliary Voucher (AV)</w:t>
            </w:r>
          </w:p>
          <w:p w:rsidR="0039377B" w:rsidRPr="00BB238F" w:rsidRDefault="0039377B" w:rsidP="00FC326D">
            <w:pPr>
              <w:pStyle w:val="TableCells"/>
            </w:pPr>
            <w:r w:rsidRPr="00BB238F">
              <w:t>Budget Adjustment (BA)</w:t>
            </w:r>
          </w:p>
          <w:p w:rsidR="0039377B" w:rsidRPr="00BB238F" w:rsidRDefault="0039377B" w:rsidP="00FC326D">
            <w:pPr>
              <w:pStyle w:val="TableCells"/>
            </w:pPr>
            <w:r w:rsidRPr="00BB238F">
              <w:lastRenderedPageBreak/>
              <w:t>Cash Receipt (CR)</w:t>
            </w:r>
          </w:p>
          <w:p w:rsidR="0039377B" w:rsidRPr="00BB238F" w:rsidRDefault="0039377B" w:rsidP="00FC326D">
            <w:pPr>
              <w:pStyle w:val="TableCells"/>
            </w:pPr>
            <w:r w:rsidRPr="00BB238F">
              <w:t>Credit Card Receipt (CCR)</w:t>
            </w:r>
          </w:p>
          <w:p w:rsidR="0039377B" w:rsidRPr="00BB238F" w:rsidRDefault="0039377B" w:rsidP="00FC326D">
            <w:pPr>
              <w:pStyle w:val="TableCells"/>
            </w:pPr>
            <w:r w:rsidRPr="00BB238F">
              <w:t>Disbursement Voucher (DV)</w:t>
            </w:r>
          </w:p>
          <w:p w:rsidR="0039377B" w:rsidRPr="00BB238F" w:rsidRDefault="0039377B" w:rsidP="00FC326D">
            <w:pPr>
              <w:pStyle w:val="TableCells"/>
            </w:pPr>
            <w:r w:rsidRPr="00BB238F">
              <w:t xml:space="preserve">Distribution of Income and Expense (DI) </w:t>
            </w:r>
          </w:p>
          <w:p w:rsidR="0039377B" w:rsidRPr="00BB238F" w:rsidRDefault="0039377B" w:rsidP="00FC326D">
            <w:pPr>
              <w:pStyle w:val="TableCells"/>
            </w:pPr>
            <w:r w:rsidRPr="00BB238F">
              <w:t>General Error Correction (GEC)</w:t>
            </w:r>
          </w:p>
          <w:p w:rsidR="0039377B" w:rsidRPr="00BB238F" w:rsidRDefault="0039377B" w:rsidP="00FC326D">
            <w:pPr>
              <w:pStyle w:val="TableCells"/>
            </w:pPr>
            <w:r w:rsidRPr="00BB238F">
              <w:t>Indirect Cost Adjustment (ICA)</w:t>
            </w:r>
          </w:p>
          <w:p w:rsidR="0039377B" w:rsidRDefault="0039377B" w:rsidP="00FC326D">
            <w:pPr>
              <w:pStyle w:val="TableCells"/>
            </w:pPr>
            <w:r w:rsidRPr="00BB238F">
              <w:t>Internal Billing (IB)</w:t>
            </w:r>
          </w:p>
          <w:p w:rsidR="0039377B" w:rsidRPr="00BB238F" w:rsidRDefault="0039377B" w:rsidP="00FC326D">
            <w:pPr>
              <w:pStyle w:val="TableCells"/>
            </w:pPr>
            <w:r>
              <w:t>Intra Account Adjustment (IAA)</w:t>
            </w:r>
          </w:p>
          <w:p w:rsidR="0039377B" w:rsidRPr="00BB238F" w:rsidRDefault="0039377B" w:rsidP="00FC326D">
            <w:pPr>
              <w:pStyle w:val="TableCells"/>
              <w:rPr>
                <w:szCs w:val="20"/>
              </w:rPr>
            </w:pPr>
            <w:r w:rsidRPr="00BB238F">
              <w:rPr>
                <w:szCs w:val="20"/>
              </w:rPr>
              <w:t>Journal Voucher (JV)</w:t>
            </w:r>
          </w:p>
          <w:p w:rsidR="0039377B" w:rsidRPr="00BB238F" w:rsidRDefault="0039377B" w:rsidP="00FC326D">
            <w:pPr>
              <w:pStyle w:val="TableCells"/>
            </w:pPr>
            <w:r w:rsidRPr="00BB238F">
              <w:t>Non-Check Disbursement (ND)</w:t>
            </w:r>
          </w:p>
          <w:p w:rsidR="0039377B" w:rsidRPr="00BB238F" w:rsidRDefault="0039377B" w:rsidP="00FC326D">
            <w:pPr>
              <w:pStyle w:val="TableCells"/>
              <w:rPr>
                <w:szCs w:val="20"/>
              </w:rPr>
            </w:pPr>
            <w:r w:rsidRPr="00BB238F">
              <w:t xml:space="preserve">Pre-Encumbrance (PE) </w:t>
            </w:r>
          </w:p>
          <w:p w:rsidR="0039377B" w:rsidRPr="00BB238F" w:rsidRDefault="0039377B" w:rsidP="00FC326D">
            <w:pPr>
              <w:pStyle w:val="TableCells"/>
            </w:pPr>
            <w:r w:rsidRPr="00BB238F">
              <w:t>Procurement Card</w:t>
            </w:r>
            <w:r w:rsidRPr="00BB238F">
              <w:rPr>
                <w:szCs w:val="20"/>
              </w:rPr>
              <w:t xml:space="preserve"> (PCDO)</w:t>
            </w:r>
          </w:p>
          <w:p w:rsidR="0039377B" w:rsidRPr="00BB238F" w:rsidRDefault="0039377B" w:rsidP="00FC326D">
            <w:pPr>
              <w:pStyle w:val="TableCells"/>
              <w:rPr>
                <w:szCs w:val="20"/>
              </w:rPr>
            </w:pPr>
            <w:r w:rsidRPr="00BB238F">
              <w:t>Service Billing (SB)</w:t>
            </w:r>
          </w:p>
          <w:p w:rsidR="0039377B" w:rsidRPr="00BB238F" w:rsidRDefault="0039377B" w:rsidP="00FC326D">
            <w:pPr>
              <w:pStyle w:val="TableCells"/>
            </w:pPr>
            <w:r w:rsidRPr="00BB238F">
              <w:t>Transfer of Funds (TF)</w:t>
            </w:r>
          </w:p>
        </w:tc>
      </w:tr>
      <w:tr w:rsidR="0039377B" w:rsidRPr="00294591" w:rsidTr="00FC326D">
        <w:tc>
          <w:tcPr>
            <w:tcW w:w="2160" w:type="dxa"/>
            <w:tcBorders>
              <w:right w:val="double" w:sz="4" w:space="0" w:color="auto"/>
            </w:tcBorders>
          </w:tcPr>
          <w:p w:rsidR="0039377B" w:rsidRPr="00BB238F" w:rsidRDefault="0039377B" w:rsidP="00FC326D">
            <w:pPr>
              <w:pStyle w:val="TableCells"/>
            </w:pPr>
            <w:r w:rsidRPr="00BB238F">
              <w:rPr>
                <w:szCs w:val="20"/>
              </w:rPr>
              <w:lastRenderedPageBreak/>
              <w:t>FinancialProcessingYearEndDocument</w:t>
            </w:r>
          </w:p>
        </w:tc>
        <w:tc>
          <w:tcPr>
            <w:tcW w:w="5371" w:type="dxa"/>
          </w:tcPr>
          <w:p w:rsidR="0039377B" w:rsidRPr="00BB238F" w:rsidRDefault="0039377B" w:rsidP="00FC326D">
            <w:pPr>
              <w:pStyle w:val="TableCells"/>
              <w:rPr>
                <w:szCs w:val="20"/>
              </w:rPr>
            </w:pPr>
            <w:r w:rsidRPr="00BB238F">
              <w:rPr>
                <w:szCs w:val="20"/>
              </w:rPr>
              <w:t>Budget Adjustment (YEBA)</w:t>
            </w:r>
          </w:p>
          <w:p w:rsidR="0039377B" w:rsidRPr="00BB238F" w:rsidRDefault="0039377B" w:rsidP="00FC326D">
            <w:pPr>
              <w:pStyle w:val="TableCells"/>
              <w:rPr>
                <w:szCs w:val="20"/>
              </w:rPr>
            </w:pPr>
            <w:r w:rsidRPr="00BB238F">
              <w:rPr>
                <w:szCs w:val="20"/>
              </w:rPr>
              <w:t>Distribution of Income/Expense (YEDI)</w:t>
            </w:r>
          </w:p>
          <w:p w:rsidR="0039377B" w:rsidRPr="00BB238F" w:rsidRDefault="0039377B" w:rsidP="00FC326D">
            <w:pPr>
              <w:pStyle w:val="TableCells"/>
              <w:rPr>
                <w:szCs w:val="20"/>
              </w:rPr>
            </w:pPr>
            <w:r w:rsidRPr="00BB238F">
              <w:rPr>
                <w:szCs w:val="20"/>
              </w:rPr>
              <w:t>General Error Correction (YEGEC)</w:t>
            </w:r>
          </w:p>
          <w:p w:rsidR="0039377B" w:rsidRPr="00BB238F" w:rsidRDefault="0039377B" w:rsidP="00FC326D">
            <w:pPr>
              <w:pStyle w:val="TableCells"/>
            </w:pPr>
            <w:r w:rsidRPr="00BB238F">
              <w:rPr>
                <w:szCs w:val="20"/>
              </w:rPr>
              <w:t>Transfer of Funds (YETF)</w:t>
            </w:r>
          </w:p>
        </w:tc>
      </w:tr>
      <w:tr w:rsidR="0039377B" w:rsidRPr="00294591" w:rsidTr="00FC326D">
        <w:tc>
          <w:tcPr>
            <w:tcW w:w="2160" w:type="dxa"/>
            <w:tcBorders>
              <w:right w:val="double" w:sz="4" w:space="0" w:color="auto"/>
            </w:tcBorders>
          </w:tcPr>
          <w:p w:rsidR="0039377B" w:rsidRPr="00BB238F" w:rsidRDefault="0039377B" w:rsidP="00FC326D">
            <w:pPr>
              <w:pStyle w:val="TableCells"/>
            </w:pPr>
            <w:r w:rsidRPr="00BB238F">
              <w:rPr>
                <w:szCs w:val="20"/>
              </w:rPr>
              <w:t>LaborDistributionTransactionDocument</w:t>
            </w:r>
          </w:p>
        </w:tc>
        <w:tc>
          <w:tcPr>
            <w:tcW w:w="5371" w:type="dxa"/>
          </w:tcPr>
          <w:p w:rsidR="0039377B" w:rsidRPr="00BB238F" w:rsidRDefault="0039377B" w:rsidP="00FC326D">
            <w:pPr>
              <w:pStyle w:val="TableCells"/>
              <w:rPr>
                <w:szCs w:val="20"/>
              </w:rPr>
            </w:pPr>
            <w:r>
              <w:rPr>
                <w:szCs w:val="20"/>
              </w:rPr>
              <w:t>Benefit Expense Transfer (BT)</w:t>
            </w:r>
          </w:p>
          <w:p w:rsidR="0039377B" w:rsidRPr="00BB238F" w:rsidRDefault="0039377B" w:rsidP="00FC326D">
            <w:pPr>
              <w:pStyle w:val="TableCells"/>
              <w:rPr>
                <w:szCs w:val="20"/>
              </w:rPr>
            </w:pPr>
            <w:r w:rsidRPr="00BB238F">
              <w:rPr>
                <w:szCs w:val="20"/>
              </w:rPr>
              <w:t>Labor Journal Voucher (LLJV)</w:t>
            </w:r>
          </w:p>
          <w:p w:rsidR="0039377B" w:rsidRDefault="0039377B" w:rsidP="00FC326D">
            <w:pPr>
              <w:pStyle w:val="TableCells"/>
              <w:rPr>
                <w:szCs w:val="20"/>
              </w:rPr>
            </w:pPr>
            <w:r w:rsidRPr="00BB238F">
              <w:rPr>
                <w:szCs w:val="20"/>
              </w:rPr>
              <w:t>Salary Expense Transfer (ST)</w:t>
            </w:r>
          </w:p>
          <w:p w:rsidR="0039377B" w:rsidRDefault="0039377B" w:rsidP="00FC326D">
            <w:pPr>
              <w:pStyle w:val="TableCells"/>
            </w:pPr>
            <w:r w:rsidRPr="009E3126">
              <w:t>Year End Benefits Expense Transfer (YEBT)</w:t>
            </w:r>
          </w:p>
          <w:p w:rsidR="0039377B" w:rsidRPr="00BB238F" w:rsidRDefault="0039377B" w:rsidP="00FC326D">
            <w:pPr>
              <w:pStyle w:val="TableCells"/>
            </w:pPr>
            <w:r w:rsidRPr="009E3126">
              <w:t>Year-End Salary Expense Transfer (YEST)</w:t>
            </w:r>
          </w:p>
        </w:tc>
      </w:tr>
    </w:tbl>
    <w:p w:rsidR="0039377B" w:rsidRDefault="0039377B" w:rsidP="0039377B">
      <w:pPr>
        <w:pStyle w:val="Heading3"/>
        <w:rPr>
          <w:lang w:bidi="th-TH"/>
        </w:rPr>
      </w:pPr>
      <w:r>
        <w:rPr>
          <w:lang w:bidi="th-TH"/>
        </w:rPr>
        <w:t>Security Model</w:t>
      </w:r>
      <w:r w:rsidR="00C9617D">
        <w:rPr>
          <w:lang w:bidi="th-TH"/>
        </w:rPr>
        <w:fldChar w:fldCharType="begin"/>
      </w:r>
      <w:r>
        <w:rPr>
          <w:lang w:bidi="th-TH"/>
        </w:rPr>
        <w:instrText xml:space="preserve"> XE "Security Model 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8" w:name="_Toc403661419"/>
      <w:r>
        <w:instrText xml:space="preserve">Security </w:instrText>
      </w:r>
      <w:r>
        <w:rPr>
          <w:lang w:bidi="th-TH"/>
        </w:rPr>
        <w:instrText>Model</w:instrText>
      </w:r>
      <w:bookmarkEnd w:id="88"/>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39377B" w:rsidRDefault="0039377B" w:rsidP="0039377B">
      <w:pPr>
        <w:pStyle w:val="BodyText"/>
        <w:rPr>
          <w:lang w:bidi="th-TH"/>
        </w:rPr>
      </w:pPr>
      <w:r w:rsidRPr="0084304F">
        <w:rPr>
          <w:lang w:bidi="th-TH"/>
        </w:rPr>
        <w:t xml:space="preserve">The </w:t>
      </w:r>
      <w:r>
        <w:rPr>
          <w:lang w:bidi="th-TH"/>
        </w:rPr>
        <w:t xml:space="preserve">Security Model document is used to </w:t>
      </w:r>
      <w:r>
        <w:t xml:space="preserve">create a model, or collection of definitions, and assign them to individual users (principals), groups, or roles. </w:t>
      </w:r>
    </w:p>
    <w:p w:rsidR="0039377B" w:rsidRDefault="0039377B" w:rsidP="0039377B">
      <w:pPr>
        <w:pStyle w:val="Heading4"/>
        <w:rPr>
          <w:lang w:bidi="th-TH"/>
        </w:rPr>
      </w:pPr>
      <w:r>
        <w:rPr>
          <w:lang w:bidi="th-TH"/>
        </w:rPr>
        <w:t>Document Layout</w:t>
      </w:r>
    </w:p>
    <w:p w:rsidR="0039377B" w:rsidRDefault="0039377B" w:rsidP="0039377B">
      <w:pPr>
        <w:pStyle w:val="BodyText"/>
        <w:rPr>
          <w:lang w:bidi="th-TH"/>
        </w:rPr>
      </w:pPr>
      <w:r w:rsidRPr="00125BE0">
        <w:rPr>
          <w:lang w:bidi="th-TH"/>
        </w:rPr>
        <w:t xml:space="preserve">The </w:t>
      </w:r>
      <w:r>
        <w:rPr>
          <w:lang w:bidi="th-TH"/>
        </w:rPr>
        <w:t xml:space="preserve">Security Model document includes three tabs: </w:t>
      </w:r>
      <w:r>
        <w:rPr>
          <w:rStyle w:val="Strong"/>
          <w:lang w:bidi="th-TH"/>
        </w:rPr>
        <w:t>Security Model</w:t>
      </w:r>
      <w:r>
        <w:rPr>
          <w:lang w:bidi="th-TH"/>
        </w:rPr>
        <w:t xml:space="preserve">, </w:t>
      </w:r>
      <w:r>
        <w:rPr>
          <w:rStyle w:val="Strong"/>
        </w:rPr>
        <w:t>Model Definition</w:t>
      </w:r>
      <w:r w:rsidRPr="00E830E6">
        <w:t xml:space="preserve">, and </w:t>
      </w:r>
      <w:r>
        <w:rPr>
          <w:rStyle w:val="Strong"/>
        </w:rPr>
        <w:t>Model Members</w:t>
      </w:r>
      <w:r w:rsidRPr="00125BE0">
        <w:rPr>
          <w:lang w:bidi="th-TH"/>
        </w:rPr>
        <w:t>.</w:t>
      </w:r>
    </w:p>
    <w:p w:rsidR="0039377B" w:rsidRPr="00CC3E32" w:rsidRDefault="0039377B" w:rsidP="00CC3E32">
      <w:pPr>
        <w:pStyle w:val="Heading5"/>
      </w:pPr>
      <w:r w:rsidRPr="00CC3E32">
        <w:t>Security Model tab</w:t>
      </w:r>
      <w:r w:rsidR="00C9617D" w:rsidRPr="00CC3E32">
        <w:fldChar w:fldCharType="begin"/>
      </w:r>
      <w:r w:rsidRPr="00CC3E32">
        <w:instrText xml:space="preserve"> XE "Security Model document:Security Model tab" </w:instrText>
      </w:r>
      <w:r w:rsidR="00C9617D" w:rsidRPr="00CC3E32">
        <w:fldChar w:fldCharType="end"/>
      </w:r>
    </w:p>
    <w:p w:rsidR="0039377B" w:rsidRPr="005A7EF3" w:rsidRDefault="0039377B" w:rsidP="0039377B">
      <w:pPr>
        <w:pStyle w:val="Definition"/>
      </w:pPr>
    </w:p>
    <w:p w:rsidR="0039377B" w:rsidRDefault="0039377B" w:rsidP="0039377B">
      <w:pPr>
        <w:pStyle w:val="BodyText"/>
      </w:pPr>
      <w:r>
        <w:t xml:space="preserve">This tab allows the user to identify and describe the security model. </w:t>
      </w:r>
    </w:p>
    <w:p w:rsidR="0039377B" w:rsidRPr="00FD1293" w:rsidRDefault="0039377B" w:rsidP="0039377B">
      <w:pPr>
        <w:pStyle w:val="BodyText"/>
      </w:pPr>
    </w:p>
    <w:p w:rsidR="0039377B" w:rsidRDefault="0039377B" w:rsidP="0039377B">
      <w:pPr>
        <w:pStyle w:val="TableHeading"/>
        <w:ind w:right="0"/>
        <w:rPr>
          <w:lang w:bidi="th-TH"/>
        </w:rPr>
      </w:pPr>
      <w:r>
        <w:rPr>
          <w:lang w:bidi="th-TH"/>
        </w:rPr>
        <w:t>Security Model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lastRenderedPageBreak/>
              <w:t xml:space="preserve">Title </w:t>
            </w:r>
          </w:p>
        </w:tc>
        <w:tc>
          <w:tcPr>
            <w:tcW w:w="5371"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294591">
              <w:t>Active Indicator</w:t>
            </w:r>
          </w:p>
        </w:tc>
        <w:tc>
          <w:tcPr>
            <w:tcW w:w="5371" w:type="dxa"/>
            <w:tcBorders>
              <w:bottom w:val="single" w:sz="4" w:space="0" w:color="auto"/>
            </w:tcBorders>
          </w:tcPr>
          <w:p w:rsidR="0039377B" w:rsidRPr="00294591" w:rsidRDefault="0039377B" w:rsidP="00FC326D">
            <w:pPr>
              <w:pStyle w:val="TableCells"/>
            </w:pPr>
            <w:r w:rsidRPr="007E4EF6">
              <w:rPr>
                <w:lang w:bidi="th-TH"/>
              </w:rPr>
              <w:t xml:space="preserve">Indicates whether this </w:t>
            </w:r>
            <w:r>
              <w:rPr>
                <w:lang w:bidi="th-TH"/>
              </w:rPr>
              <w:t>model</w:t>
            </w:r>
            <w:r w:rsidRPr="007E4EF6">
              <w:rPr>
                <w:lang w:bidi="th-TH"/>
              </w:rPr>
              <w:t xml:space="preserve"> is active or inactive</w:t>
            </w:r>
            <w:r>
              <w:rPr>
                <w:lang w:bidi="th-TH"/>
              </w:rPr>
              <w:t xml:space="preserve">. Only active models may be used to configure security. </w:t>
            </w:r>
          </w:p>
        </w:tc>
      </w:tr>
      <w:tr w:rsidR="0039377B" w:rsidRPr="00294591" w:rsidTr="00FC326D">
        <w:tc>
          <w:tcPr>
            <w:tcW w:w="2160" w:type="dxa"/>
            <w:tcBorders>
              <w:right w:val="double" w:sz="4" w:space="0" w:color="auto"/>
            </w:tcBorders>
          </w:tcPr>
          <w:p w:rsidR="0039377B" w:rsidRDefault="0039377B" w:rsidP="00FC326D">
            <w:pPr>
              <w:pStyle w:val="TableCells"/>
            </w:pPr>
            <w:r>
              <w:t>Model Description</w:t>
            </w:r>
          </w:p>
        </w:tc>
        <w:tc>
          <w:tcPr>
            <w:tcW w:w="5371" w:type="dxa"/>
            <w:tcBorders>
              <w:top w:val="single" w:sz="4" w:space="0" w:color="auto"/>
              <w:bottom w:val="single" w:sz="4" w:space="0" w:color="auto"/>
            </w:tcBorders>
          </w:tcPr>
          <w:p w:rsidR="0039377B" w:rsidRDefault="0039377B" w:rsidP="00FC326D">
            <w:pPr>
              <w:pStyle w:val="TableCells"/>
            </w:pPr>
            <w:r>
              <w:t>A longer description of this model.</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Model</w:t>
            </w:r>
            <w:r w:rsidRPr="00294591">
              <w:t xml:space="preserve"> Id </w:t>
            </w:r>
          </w:p>
        </w:tc>
        <w:tc>
          <w:tcPr>
            <w:tcW w:w="5371" w:type="dxa"/>
            <w:tcBorders>
              <w:top w:val="single" w:sz="4" w:space="0" w:color="auto"/>
            </w:tcBorders>
          </w:tcPr>
          <w:p w:rsidR="0039377B" w:rsidRPr="00294591" w:rsidRDefault="0039377B" w:rsidP="00FC326D">
            <w:pPr>
              <w:pStyle w:val="TableCells"/>
            </w:pPr>
            <w:r>
              <w:t>Display only</w:t>
            </w:r>
            <w:r w:rsidRPr="00294591">
              <w:t xml:space="preserve">. The unique identifying code assigned to a </w:t>
            </w:r>
            <w:r>
              <w:t>model</w:t>
            </w:r>
            <w:r w:rsidRPr="00294591">
              <w:t>.</w:t>
            </w:r>
          </w:p>
        </w:tc>
      </w:tr>
      <w:tr w:rsidR="0039377B" w:rsidRPr="00294591" w:rsidTr="00FC326D">
        <w:tc>
          <w:tcPr>
            <w:tcW w:w="2160" w:type="dxa"/>
            <w:tcBorders>
              <w:right w:val="double" w:sz="4" w:space="0" w:color="auto"/>
            </w:tcBorders>
          </w:tcPr>
          <w:p w:rsidR="0039377B" w:rsidRDefault="0039377B" w:rsidP="00FC326D">
            <w:pPr>
              <w:pStyle w:val="TableCells"/>
            </w:pPr>
            <w:r>
              <w:t>Model Name</w:t>
            </w:r>
          </w:p>
        </w:tc>
        <w:tc>
          <w:tcPr>
            <w:tcW w:w="5371" w:type="dxa"/>
          </w:tcPr>
          <w:p w:rsidR="0039377B" w:rsidRDefault="0039377B" w:rsidP="00FC326D">
            <w:pPr>
              <w:pStyle w:val="TableCells"/>
            </w:pPr>
            <w:r>
              <w:t>Required. The descriptive name of the model.</w:t>
            </w:r>
          </w:p>
        </w:tc>
      </w:tr>
    </w:tbl>
    <w:p w:rsidR="0039377B" w:rsidRDefault="0039377B" w:rsidP="0039377B">
      <w:pPr>
        <w:pStyle w:val="Heading5"/>
      </w:pPr>
      <w:r w:rsidRPr="00CC3E32">
        <w:t>Model Definitions</w:t>
      </w:r>
      <w:r w:rsidRPr="00EF6B3A">
        <w:t xml:space="preserve"> tab </w:t>
      </w:r>
      <w:r w:rsidR="00C9617D" w:rsidRPr="00EF6B3A">
        <w:fldChar w:fldCharType="begin"/>
      </w:r>
      <w:r w:rsidRPr="00EF6B3A">
        <w:instrText xml:space="preserve"> XE "Security </w:instrText>
      </w:r>
      <w:r>
        <w:instrText>Model</w:instrText>
      </w:r>
      <w:r w:rsidRPr="00EF6B3A">
        <w:instrText xml:space="preserve"> document:</w:instrText>
      </w:r>
      <w:r>
        <w:rPr>
          <w:rStyle w:val="Strong"/>
          <w:b/>
          <w:bCs w:val="0"/>
        </w:rPr>
        <w:instrText xml:space="preserve"> Model Definitions</w:instrText>
      </w:r>
      <w:r w:rsidRPr="00EF6B3A">
        <w:instrText xml:space="preserve"> tab" </w:instrText>
      </w:r>
      <w:r w:rsidR="00C9617D" w:rsidRPr="00EF6B3A">
        <w:fldChar w:fldCharType="end"/>
      </w:r>
    </w:p>
    <w:p w:rsidR="0039377B" w:rsidRPr="005A7EF3" w:rsidRDefault="0039377B" w:rsidP="0039377B">
      <w:pPr>
        <w:pStyle w:val="Definition"/>
      </w:pPr>
    </w:p>
    <w:p w:rsidR="0039377B" w:rsidRDefault="0039377B" w:rsidP="0039377B">
      <w:pPr>
        <w:pStyle w:val="BodyText"/>
      </w:pPr>
      <w:r>
        <w:t>This tab allows the user to associate one or more security definitions with the model.</w:t>
      </w:r>
    </w:p>
    <w:p w:rsidR="0039377B" w:rsidRPr="00FD1293" w:rsidRDefault="0039377B" w:rsidP="0039377B">
      <w:pPr>
        <w:pStyle w:val="BodyText"/>
      </w:pPr>
    </w:p>
    <w:p w:rsidR="0039377B" w:rsidRDefault="0039377B" w:rsidP="0039377B">
      <w:pPr>
        <w:pStyle w:val="TableHeading"/>
        <w:ind w:right="0"/>
        <w:rPr>
          <w:lang w:bidi="th-TH"/>
        </w:rPr>
      </w:pPr>
      <w:r>
        <w:rPr>
          <w:rStyle w:val="Strong"/>
          <w:rFonts w:cs="Arial"/>
          <w:b/>
          <w:bCs w:val="0"/>
        </w:rPr>
        <w:t>Model Definitions</w:t>
      </w:r>
      <w:r>
        <w:rPr>
          <w:lang w:bidi="th-TH"/>
        </w:rPr>
        <w:t xml:space="preserve">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5371"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294591">
              <w:t>Active Indicator</w:t>
            </w:r>
          </w:p>
        </w:tc>
        <w:tc>
          <w:tcPr>
            <w:tcW w:w="5371" w:type="dxa"/>
          </w:tcPr>
          <w:p w:rsidR="0039377B" w:rsidRPr="00294591" w:rsidRDefault="0039377B" w:rsidP="00FC326D">
            <w:pPr>
              <w:pStyle w:val="TableCells"/>
            </w:pPr>
            <w:r w:rsidRPr="007E4EF6">
              <w:rPr>
                <w:lang w:bidi="th-TH"/>
              </w:rPr>
              <w:t>Indicates whether th</w:t>
            </w:r>
            <w:r>
              <w:rPr>
                <w:lang w:bidi="th-TH"/>
              </w:rPr>
              <w:t>is definition</w:t>
            </w:r>
            <w:r w:rsidRPr="007E4EF6">
              <w:rPr>
                <w:lang w:bidi="th-TH"/>
              </w:rPr>
              <w:t>is active or inactive</w:t>
            </w:r>
            <w:r>
              <w:rPr>
                <w:lang w:bidi="th-TH"/>
              </w:rPr>
              <w:t xml:space="preserve">for the model. </w:t>
            </w:r>
            <w:r w:rsidRPr="007E4EF6">
              <w:rPr>
                <w:lang w:bidi="th-TH"/>
              </w:rPr>
              <w:t>Remove the check mark to deactivate th</w:t>
            </w:r>
            <w:r>
              <w:rPr>
                <w:lang w:bidi="th-TH"/>
              </w:rPr>
              <w:t>e definition</w:t>
            </w:r>
            <w:r w:rsidRPr="007E4EF6">
              <w:rPr>
                <w:lang w:bidi="th-TH"/>
              </w:rPr>
              <w:t>.</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Attribute Value</w:t>
            </w:r>
          </w:p>
        </w:tc>
        <w:tc>
          <w:tcPr>
            <w:tcW w:w="5371" w:type="dxa"/>
            <w:tcBorders>
              <w:bottom w:val="single" w:sz="4" w:space="0" w:color="auto"/>
            </w:tcBorders>
          </w:tcPr>
          <w:p w:rsidR="0039377B" w:rsidRPr="007E4EF6" w:rsidRDefault="0039377B" w:rsidP="00FC326D">
            <w:pPr>
              <w:pStyle w:val="TableCells"/>
              <w:rPr>
                <w:lang w:bidi="th-TH"/>
              </w:rPr>
            </w:pPr>
            <w:r>
              <w:t>Required. Identifies the specific attribute value (e.g., a specific account code) to which the definition applies.</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Constraint Code</w:t>
            </w:r>
          </w:p>
        </w:tc>
        <w:tc>
          <w:tcPr>
            <w:tcW w:w="5371" w:type="dxa"/>
            <w:tcBorders>
              <w:top w:val="single" w:sz="4" w:space="0" w:color="auto"/>
              <w:bottom w:val="single" w:sz="4" w:space="0" w:color="auto"/>
            </w:tcBorders>
          </w:tcPr>
          <w:p w:rsidR="0039377B" w:rsidRPr="007E4EF6" w:rsidRDefault="0039377B" w:rsidP="00FC326D">
            <w:pPr>
              <w:pStyle w:val="TableCells"/>
              <w:rPr>
                <w:lang w:bidi="th-TH"/>
              </w:rPr>
            </w:pPr>
            <w:r>
              <w:t>Required. Indicates whether access/use is allowed or denied. Click the appropriate button.</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Definition Name</w:t>
            </w:r>
          </w:p>
        </w:tc>
        <w:tc>
          <w:tcPr>
            <w:tcW w:w="5371" w:type="dxa"/>
            <w:tcBorders>
              <w:top w:val="single" w:sz="4" w:space="0" w:color="auto"/>
            </w:tcBorders>
          </w:tcPr>
          <w:p w:rsidR="0039377B" w:rsidRPr="00294591" w:rsidRDefault="0039377B" w:rsidP="00FC326D">
            <w:pPr>
              <w:pStyle w:val="TableCells"/>
            </w:pPr>
            <w:r>
              <w:t xml:space="preserve">Required. A definition used in this model. Use the lookup </w:t>
            </w:r>
            <w:r>
              <w:rPr>
                <w:noProof/>
              </w:rPr>
              <w:t>icon</w:t>
            </w:r>
            <w:r>
              <w:t xml:space="preserve"> to select an appropriate definition.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Operator</w:t>
            </w:r>
          </w:p>
        </w:tc>
        <w:tc>
          <w:tcPr>
            <w:tcW w:w="5371" w:type="dxa"/>
          </w:tcPr>
          <w:p w:rsidR="0039377B" w:rsidRPr="007E4EF6" w:rsidRDefault="0039377B" w:rsidP="00FC326D">
            <w:pPr>
              <w:pStyle w:val="TableCells"/>
              <w:rPr>
                <w:lang w:bidi="th-TH"/>
              </w:rPr>
            </w:pPr>
            <w:r>
              <w:t>Required. Specifies the range operator for attribute values for which access or use is allowed or denied. Select the appropriate operator from the list.</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Override Deny</w:t>
            </w:r>
          </w:p>
        </w:tc>
        <w:tc>
          <w:tcPr>
            <w:tcW w:w="5371" w:type="dxa"/>
          </w:tcPr>
          <w:p w:rsidR="0039377B" w:rsidRDefault="0039377B" w:rsidP="00FC326D">
            <w:pPr>
              <w:pStyle w:val="TableCells"/>
            </w:pPr>
            <w:r>
              <w:t xml:space="preserve">Check the box to allow access that is otherwise denied. </w:t>
            </w:r>
          </w:p>
          <w:p w:rsidR="0039377B" w:rsidRPr="007E4EF6" w:rsidRDefault="0039377B" w:rsidP="00FC326D">
            <w:pPr>
              <w:pStyle w:val="Noteintable"/>
              <w:rPr>
                <w:lang w:bidi="th-TH"/>
              </w:rPr>
            </w:pPr>
            <w:r>
              <w:rPr>
                <w:noProof/>
              </w:rPr>
              <w:drawing>
                <wp:inline distT="0" distB="0" distL="0" distR="0">
                  <wp:extent cx="142875" cy="142875"/>
                  <wp:effectExtent l="19050" t="0" r="9525" b="0"/>
                  <wp:docPr id="21" name="Picture 373"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8" cstate="print"/>
                          <a:stretch>
                            <a:fillRect/>
                          </a:stretch>
                        </pic:blipFill>
                        <pic:spPr>
                          <a:xfrm>
                            <a:off x="0" y="0"/>
                            <a:ext cx="142875" cy="142875"/>
                          </a:xfrm>
                          <a:prstGeom prst="rect">
                            <a:avLst/>
                          </a:prstGeom>
                        </pic:spPr>
                      </pic:pic>
                    </a:graphicData>
                  </a:graphic>
                </wp:inline>
              </w:drawing>
            </w:r>
            <w:r>
              <w:tab/>
              <w:t>For example, if t</w:t>
            </w:r>
            <w:r w:rsidRPr="006B074C">
              <w:t xml:space="preserve">he benefit object code should be restricted for all users except for members of the Managers and Operations group, you </w:t>
            </w:r>
            <w:r>
              <w:t>would</w:t>
            </w:r>
            <w:r w:rsidRPr="006B074C">
              <w:t xml:space="preserve"> setup one definition with two models</w:t>
            </w:r>
            <w:r>
              <w:t>—</w:t>
            </w:r>
            <w:r w:rsidRPr="006B074C">
              <w:t xml:space="preserve">one to deny access to all users, and another to allow access to </w:t>
            </w:r>
            <w:r>
              <w:t xml:space="preserve">members of the </w:t>
            </w:r>
            <w:r w:rsidRPr="006B074C">
              <w:t>Managers and Operations</w:t>
            </w:r>
            <w:r>
              <w:t xml:space="preserve"> group</w:t>
            </w:r>
            <w:r w:rsidRPr="006B074C">
              <w:t>.</w:t>
            </w:r>
            <w:r>
              <w:t xml:space="preserve"> In the model for those in the specified group, you would check the Override Deny box. </w:t>
            </w:r>
          </w:p>
        </w:tc>
      </w:tr>
    </w:tbl>
    <w:p w:rsidR="0039377B" w:rsidRPr="00CC3E32" w:rsidRDefault="0039377B" w:rsidP="00CC3E32">
      <w:pPr>
        <w:pStyle w:val="Heading5"/>
      </w:pPr>
      <w:r w:rsidRPr="00CC3E32">
        <w:t>Model Members</w:t>
      </w:r>
      <w:r w:rsidRPr="00CC3E32">
        <w:rPr>
          <w:rStyle w:val="Strong"/>
          <w:b/>
          <w:bCs w:val="0"/>
        </w:rPr>
        <w:t xml:space="preserve"> </w:t>
      </w:r>
      <w:r w:rsidRPr="00CC3E32">
        <w:t>tab</w:t>
      </w:r>
      <w:r w:rsidR="00C9617D" w:rsidRPr="00CC3E32">
        <w:fldChar w:fldCharType="begin"/>
      </w:r>
      <w:r w:rsidRPr="00CC3E32">
        <w:instrText xml:space="preserve"> XE "Security Model document:Model Members tab" </w:instrText>
      </w:r>
      <w:r w:rsidR="00C9617D" w:rsidRPr="00CC3E32">
        <w:fldChar w:fldCharType="end"/>
      </w:r>
    </w:p>
    <w:p w:rsidR="0039377B" w:rsidRDefault="0039377B" w:rsidP="0039377B">
      <w:pPr>
        <w:pStyle w:val="BodyText"/>
      </w:pPr>
    </w:p>
    <w:p w:rsidR="0039377B" w:rsidRDefault="0039377B" w:rsidP="0039377B">
      <w:pPr>
        <w:pStyle w:val="BodyText"/>
      </w:pPr>
      <w:r>
        <w:t xml:space="preserve">This tab allows the user to associate the model with one or more users or sets of users. </w:t>
      </w:r>
    </w:p>
    <w:p w:rsidR="0039377B" w:rsidRPr="00FD1293" w:rsidRDefault="0039377B" w:rsidP="0039377B">
      <w:pPr>
        <w:pStyle w:val="BodyText"/>
      </w:pPr>
    </w:p>
    <w:p w:rsidR="0039377B" w:rsidRDefault="0039377B" w:rsidP="0039377B">
      <w:pPr>
        <w:pStyle w:val="TableHeading"/>
        <w:ind w:right="0"/>
        <w:rPr>
          <w:lang w:bidi="th-TH"/>
        </w:rPr>
      </w:pPr>
      <w:r>
        <w:rPr>
          <w:lang w:bidi="th-TH"/>
        </w:rPr>
        <w:lastRenderedPageBreak/>
        <w:t>Security Model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5371"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Active From Date</w:t>
            </w:r>
          </w:p>
        </w:tc>
        <w:tc>
          <w:tcPr>
            <w:tcW w:w="5371" w:type="dxa"/>
          </w:tcPr>
          <w:p w:rsidR="0039377B" w:rsidRPr="007E4EF6" w:rsidRDefault="0039377B" w:rsidP="00FC326D">
            <w:pPr>
              <w:pStyle w:val="TableCells"/>
              <w:rPr>
                <w:lang w:bidi="th-TH"/>
              </w:rPr>
            </w:pPr>
            <w:r>
              <w:rPr>
                <w:lang w:bidi="th-TH"/>
              </w:rPr>
              <w:t>The first date on which this model applies to the member. Enter a date or select one from the calendar</w:t>
            </w:r>
            <w:r>
              <w:rPr>
                <w:noProof/>
              </w:rPr>
              <w:t xml:space="preserve"> tool</w:t>
            </w:r>
            <w:r>
              <w:rPr>
                <w:lang w:bidi="th-TH"/>
              </w:rPr>
              <w:t xml:space="preserve">. If no date is specified, the model applies to the member immediately.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rsidRPr="00294591">
              <w:t>Active Indicator</w:t>
            </w:r>
          </w:p>
        </w:tc>
        <w:tc>
          <w:tcPr>
            <w:tcW w:w="5371" w:type="dxa"/>
          </w:tcPr>
          <w:p w:rsidR="0039377B" w:rsidRPr="00294591" w:rsidRDefault="0039377B" w:rsidP="00FC326D">
            <w:pPr>
              <w:pStyle w:val="TableCells"/>
            </w:pPr>
            <w:r w:rsidRPr="007E4EF6">
              <w:rPr>
                <w:lang w:bidi="th-TH"/>
              </w:rPr>
              <w:t>Indicates whether th</w:t>
            </w:r>
            <w:r>
              <w:rPr>
                <w:lang w:bidi="th-TH"/>
              </w:rPr>
              <w:t>e member</w:t>
            </w:r>
            <w:r w:rsidRPr="007E4EF6">
              <w:rPr>
                <w:lang w:bidi="th-TH"/>
              </w:rPr>
              <w:t xml:space="preserve"> is active or inactive</w:t>
            </w:r>
            <w:r>
              <w:rPr>
                <w:lang w:bidi="th-TH"/>
              </w:rPr>
              <w:t xml:space="preserve"> for this model. A model’s security applies only to its active members.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Active To Date</w:t>
            </w:r>
          </w:p>
        </w:tc>
        <w:tc>
          <w:tcPr>
            <w:tcW w:w="5371" w:type="dxa"/>
          </w:tcPr>
          <w:p w:rsidR="0039377B" w:rsidRPr="00B95937" w:rsidRDefault="0039377B" w:rsidP="00FC326D">
            <w:pPr>
              <w:pStyle w:val="TableCells"/>
              <w:rPr>
                <w:b/>
                <w:lang w:bidi="th-TH"/>
              </w:rPr>
            </w:pPr>
            <w:r>
              <w:rPr>
                <w:lang w:bidi="th-TH"/>
              </w:rPr>
              <w:t>The last date (if any) on which this model applies to the member. Enter a date or select one from the calendar</w:t>
            </w:r>
            <w:r>
              <w:rPr>
                <w:noProof/>
              </w:rPr>
              <w:t xml:space="preserve"> tool</w:t>
            </w:r>
            <w:r>
              <w:rPr>
                <w:lang w:bidi="th-TH"/>
              </w:rPr>
              <w:t>.</w:t>
            </w:r>
          </w:p>
        </w:tc>
      </w:tr>
      <w:tr w:rsidR="0039377B" w:rsidRPr="00294591" w:rsidTr="00FC326D">
        <w:tc>
          <w:tcPr>
            <w:tcW w:w="2160" w:type="dxa"/>
            <w:tcBorders>
              <w:right w:val="double" w:sz="4" w:space="0" w:color="auto"/>
            </w:tcBorders>
          </w:tcPr>
          <w:p w:rsidR="0039377B" w:rsidRDefault="0039377B" w:rsidP="00FC326D">
            <w:pPr>
              <w:pStyle w:val="TableCells"/>
            </w:pPr>
            <w:r>
              <w:t>Member Identifier</w:t>
            </w:r>
          </w:p>
        </w:tc>
        <w:tc>
          <w:tcPr>
            <w:tcW w:w="5371" w:type="dxa"/>
            <w:tcBorders>
              <w:bottom w:val="single" w:sz="4" w:space="0" w:color="auto"/>
            </w:tcBorders>
          </w:tcPr>
          <w:p w:rsidR="0039377B" w:rsidRDefault="0039377B" w:rsidP="00FC326D">
            <w:pPr>
              <w:pStyle w:val="TableCells"/>
            </w:pPr>
            <w:r>
              <w:t xml:space="preserve">Required. The principal, group or role ID for the specific user or set of users associated with this model. Enter the appropriate identifier or use the lookup </w:t>
            </w:r>
            <w:r>
              <w:rPr>
                <w:noProof/>
              </w:rPr>
              <w:t>icon</w:t>
            </w:r>
            <w:r>
              <w:t xml:space="preserve"> to find it.</w:t>
            </w:r>
          </w:p>
        </w:tc>
      </w:tr>
      <w:tr w:rsidR="0039377B" w:rsidRPr="00294591" w:rsidTr="00FC326D">
        <w:tc>
          <w:tcPr>
            <w:tcW w:w="2160" w:type="dxa"/>
            <w:tcBorders>
              <w:right w:val="double" w:sz="4" w:space="0" w:color="auto"/>
            </w:tcBorders>
          </w:tcPr>
          <w:p w:rsidR="0039377B" w:rsidRDefault="0039377B" w:rsidP="00FC326D">
            <w:pPr>
              <w:pStyle w:val="TableCells"/>
            </w:pPr>
            <w:r>
              <w:t>Member Name</w:t>
            </w:r>
          </w:p>
        </w:tc>
        <w:tc>
          <w:tcPr>
            <w:tcW w:w="5371" w:type="dxa"/>
            <w:tcBorders>
              <w:top w:val="single" w:sz="4" w:space="0" w:color="auto"/>
              <w:bottom w:val="single" w:sz="4" w:space="0" w:color="auto"/>
            </w:tcBorders>
          </w:tcPr>
          <w:p w:rsidR="0039377B" w:rsidRDefault="0039377B" w:rsidP="00FC326D">
            <w:pPr>
              <w:pStyle w:val="TableCells"/>
            </w:pPr>
            <w:r>
              <w:t>Display only. The descriptive name for the principal, group, or role.</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Member Type Code</w:t>
            </w:r>
          </w:p>
        </w:tc>
        <w:tc>
          <w:tcPr>
            <w:tcW w:w="5371" w:type="dxa"/>
            <w:tcBorders>
              <w:top w:val="single" w:sz="4" w:space="0" w:color="auto"/>
            </w:tcBorders>
          </w:tcPr>
          <w:p w:rsidR="0039377B" w:rsidRPr="00294591" w:rsidRDefault="0039377B" w:rsidP="00FC326D">
            <w:pPr>
              <w:pStyle w:val="TableCells"/>
            </w:pPr>
            <w:r>
              <w:t>Required. The type of member (principal, group, or role) assigned to this model. Select the appropriate type from the list.</w:t>
            </w:r>
          </w:p>
        </w:tc>
      </w:tr>
    </w:tbl>
    <w:p w:rsidR="0039377B" w:rsidRDefault="0039377B" w:rsidP="0039377B">
      <w:pPr>
        <w:pStyle w:val="Heading3"/>
      </w:pPr>
      <w:r>
        <w:rPr>
          <w:lang w:bidi="th-TH"/>
        </w:rPr>
        <w:t>Security Principal</w:t>
      </w:r>
      <w:r w:rsidR="00C9617D">
        <w:rPr>
          <w:lang w:bidi="th-TH"/>
        </w:rPr>
        <w:fldChar w:fldCharType="begin"/>
      </w:r>
      <w:r>
        <w:rPr>
          <w:lang w:bidi="th-TH"/>
        </w:rPr>
        <w:instrText xml:space="preserve"> XE "Security Principal 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9" w:name="_Toc403661420"/>
      <w:r>
        <w:instrText xml:space="preserve">Security </w:instrText>
      </w:r>
      <w:r>
        <w:rPr>
          <w:lang w:bidi="th-TH"/>
        </w:rPr>
        <w:instrText>Principal</w:instrText>
      </w:r>
      <w:bookmarkEnd w:id="89"/>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39377B" w:rsidRPr="005A7EF3" w:rsidRDefault="0039377B" w:rsidP="0039377B">
      <w:pPr>
        <w:pStyle w:val="BodyText"/>
      </w:pPr>
    </w:p>
    <w:p w:rsidR="0039377B" w:rsidRDefault="0039377B" w:rsidP="0039377B">
      <w:pPr>
        <w:pStyle w:val="BodyText"/>
        <w:rPr>
          <w:lang w:bidi="th-TH"/>
        </w:rPr>
      </w:pPr>
      <w:r w:rsidRPr="0084304F">
        <w:rPr>
          <w:lang w:bidi="th-TH"/>
        </w:rPr>
        <w:t xml:space="preserve">The </w:t>
      </w:r>
      <w:r>
        <w:rPr>
          <w:lang w:bidi="th-TH"/>
        </w:rPr>
        <w:t xml:space="preserve">Security Principal document is used to </w:t>
      </w:r>
      <w:r>
        <w:t>assign one or more models to a specific principal and define any security exception rules that apply to this principal.</w:t>
      </w:r>
    </w:p>
    <w:p w:rsidR="0039377B" w:rsidRDefault="0039377B" w:rsidP="0039377B">
      <w:pPr>
        <w:pStyle w:val="Heading4"/>
        <w:rPr>
          <w:lang w:bidi="th-TH"/>
        </w:rPr>
      </w:pPr>
      <w:r>
        <w:rPr>
          <w:lang w:bidi="th-TH"/>
        </w:rPr>
        <w:t>Document Layout</w:t>
      </w:r>
    </w:p>
    <w:p w:rsidR="0039377B" w:rsidRPr="005A7EF3" w:rsidRDefault="0039377B" w:rsidP="0039377B">
      <w:pPr>
        <w:pStyle w:val="BodyText"/>
        <w:rPr>
          <w:lang w:bidi="th-TH"/>
        </w:rPr>
      </w:pPr>
    </w:p>
    <w:p w:rsidR="0039377B" w:rsidRDefault="0039377B" w:rsidP="0039377B">
      <w:pPr>
        <w:pStyle w:val="BodyText"/>
        <w:rPr>
          <w:lang w:bidi="th-TH"/>
        </w:rPr>
      </w:pPr>
      <w:r w:rsidRPr="00125BE0">
        <w:rPr>
          <w:lang w:bidi="th-TH"/>
        </w:rPr>
        <w:t xml:space="preserve">The </w:t>
      </w:r>
      <w:r>
        <w:rPr>
          <w:lang w:bidi="th-TH"/>
        </w:rPr>
        <w:t xml:space="preserve">Security Principal document </w:t>
      </w:r>
      <w:r w:rsidRPr="00125BE0">
        <w:rPr>
          <w:lang w:bidi="th-TH"/>
        </w:rPr>
        <w:t xml:space="preserve">includes </w:t>
      </w:r>
      <w:r>
        <w:rPr>
          <w:lang w:bidi="th-TH"/>
        </w:rPr>
        <w:t xml:space="preserve">three unique tabs: </w:t>
      </w:r>
      <w:r>
        <w:rPr>
          <w:rStyle w:val="Strong"/>
          <w:lang w:bidi="th-TH"/>
        </w:rPr>
        <w:t>Security Principal</w:t>
      </w:r>
      <w:r>
        <w:rPr>
          <w:lang w:bidi="th-TH"/>
        </w:rPr>
        <w:t xml:space="preserve">, </w:t>
      </w:r>
      <w:r>
        <w:rPr>
          <w:rStyle w:val="Strong"/>
        </w:rPr>
        <w:t>Principal Models</w:t>
      </w:r>
      <w:r w:rsidRPr="00E830E6">
        <w:t xml:space="preserve">, and </w:t>
      </w:r>
      <w:r>
        <w:rPr>
          <w:rStyle w:val="Strong"/>
        </w:rPr>
        <w:t>Principal Definitions</w:t>
      </w:r>
      <w:r w:rsidRPr="00125BE0">
        <w:rPr>
          <w:lang w:bidi="th-TH"/>
        </w:rPr>
        <w:t>.</w:t>
      </w:r>
    </w:p>
    <w:p w:rsidR="0039377B" w:rsidRDefault="0039377B" w:rsidP="0039377B">
      <w:pPr>
        <w:pStyle w:val="Heading5"/>
      </w:pPr>
      <w:r w:rsidRPr="00CC3E32">
        <w:t>Security Principal</w:t>
      </w:r>
      <w:r w:rsidRPr="00EF6B3A">
        <w:t xml:space="preserve"> tab</w:t>
      </w:r>
      <w:r w:rsidR="00C9617D" w:rsidRPr="00CC3E32">
        <w:fldChar w:fldCharType="begin"/>
      </w:r>
      <w:r w:rsidRPr="00CC3E32">
        <w:instrText xml:space="preserve"> XE "Security Principal document:Security Principal tab" </w:instrText>
      </w:r>
      <w:r w:rsidR="00C9617D" w:rsidRPr="00CC3E32">
        <w:fldChar w:fldCharType="end"/>
      </w:r>
    </w:p>
    <w:p w:rsidR="0039377B" w:rsidRPr="005A7EF3" w:rsidRDefault="0039377B" w:rsidP="0039377B">
      <w:pPr>
        <w:pStyle w:val="Definition"/>
      </w:pPr>
    </w:p>
    <w:p w:rsidR="0039377B" w:rsidRDefault="0039377B" w:rsidP="0039377B">
      <w:pPr>
        <w:pStyle w:val="BodyText"/>
      </w:pPr>
      <w:r>
        <w:t xml:space="preserve">This tab allows the user to identify a principal to which the security model(s) and security definition(s) apply. </w:t>
      </w:r>
    </w:p>
    <w:p w:rsidR="0039377B" w:rsidRPr="00FD1293" w:rsidRDefault="0039377B" w:rsidP="0039377B">
      <w:pPr>
        <w:pStyle w:val="BodyText"/>
      </w:pPr>
    </w:p>
    <w:p w:rsidR="0039377B" w:rsidRDefault="0039377B" w:rsidP="0039377B">
      <w:pPr>
        <w:pStyle w:val="TableHeading"/>
        <w:ind w:right="0"/>
        <w:rPr>
          <w:lang w:bidi="th-TH"/>
        </w:rPr>
      </w:pPr>
      <w:r>
        <w:rPr>
          <w:lang w:bidi="th-TH"/>
        </w:rPr>
        <w:t>Edit Security Principal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5371"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Principal</w:t>
            </w:r>
            <w:r w:rsidRPr="00294591">
              <w:t xml:space="preserve"> Id </w:t>
            </w:r>
          </w:p>
        </w:tc>
        <w:tc>
          <w:tcPr>
            <w:tcW w:w="5371" w:type="dxa"/>
            <w:tcBorders>
              <w:top w:val="thickThinSmallGap" w:sz="12" w:space="0" w:color="auto"/>
            </w:tcBorders>
          </w:tcPr>
          <w:p w:rsidR="0039377B" w:rsidRPr="00294591" w:rsidRDefault="0039377B" w:rsidP="00FC326D">
            <w:pPr>
              <w:pStyle w:val="TableCells"/>
            </w:pPr>
            <w:r>
              <w:t>Display only</w:t>
            </w:r>
            <w:r w:rsidRPr="00294591">
              <w:t xml:space="preserve">. The unique identifying code assigned to a </w:t>
            </w:r>
            <w:r>
              <w:t>principal</w:t>
            </w:r>
            <w:r w:rsidRPr="00294591">
              <w:t>.</w:t>
            </w:r>
          </w:p>
        </w:tc>
      </w:tr>
      <w:tr w:rsidR="0039377B" w:rsidRPr="00294591" w:rsidTr="00FC326D">
        <w:tc>
          <w:tcPr>
            <w:tcW w:w="2160" w:type="dxa"/>
            <w:tcBorders>
              <w:right w:val="double" w:sz="4" w:space="0" w:color="auto"/>
            </w:tcBorders>
          </w:tcPr>
          <w:p w:rsidR="0039377B" w:rsidRDefault="0039377B" w:rsidP="00FC326D">
            <w:pPr>
              <w:pStyle w:val="TableCells"/>
            </w:pPr>
            <w:r>
              <w:t>Principal Name</w:t>
            </w:r>
          </w:p>
        </w:tc>
        <w:tc>
          <w:tcPr>
            <w:tcW w:w="5371" w:type="dxa"/>
          </w:tcPr>
          <w:p w:rsidR="0039377B" w:rsidRDefault="0039377B" w:rsidP="00FC326D">
            <w:pPr>
              <w:pStyle w:val="TableCells"/>
            </w:pPr>
            <w:r>
              <w:t>Required. The username of an individual with which one or more security models and/or definitions is associated. Enter a value or select it from the lookup</w:t>
            </w:r>
            <w:r>
              <w:rPr>
                <w:noProof/>
              </w:rPr>
              <w:t xml:space="preserve"> icon</w:t>
            </w:r>
            <w:r>
              <w:t xml:space="preserve">. </w:t>
            </w:r>
          </w:p>
        </w:tc>
      </w:tr>
    </w:tbl>
    <w:p w:rsidR="0039377B" w:rsidRDefault="0039377B" w:rsidP="0039377B">
      <w:pPr>
        <w:pStyle w:val="Heading5"/>
      </w:pPr>
      <w:r w:rsidRPr="00CC3E32">
        <w:lastRenderedPageBreak/>
        <w:t>Principal Models</w:t>
      </w:r>
      <w:r w:rsidRPr="00EF6B3A">
        <w:t xml:space="preserve"> tab </w:t>
      </w:r>
      <w:r w:rsidR="00C9617D" w:rsidRPr="00CC3E32">
        <w:fldChar w:fldCharType="begin"/>
      </w:r>
      <w:r w:rsidRPr="00CC3E32">
        <w:instrText xml:space="preserve"> XE "Security Principal document: Principal Models</w:instrText>
      </w:r>
      <w:r w:rsidR="00CC3E32" w:rsidRPr="00CC3E32">
        <w:instrText xml:space="preserve"> </w:instrText>
      </w:r>
      <w:r w:rsidRPr="00CC3E32">
        <w:instrText xml:space="preserve">tab" </w:instrText>
      </w:r>
      <w:r w:rsidR="00C9617D" w:rsidRPr="00CC3E32">
        <w:fldChar w:fldCharType="end"/>
      </w:r>
    </w:p>
    <w:p w:rsidR="0039377B" w:rsidRPr="005A7EF3" w:rsidRDefault="0039377B" w:rsidP="0039377B">
      <w:pPr>
        <w:pStyle w:val="Definition"/>
      </w:pPr>
    </w:p>
    <w:p w:rsidR="0039377B" w:rsidRDefault="0039377B" w:rsidP="0039377B">
      <w:pPr>
        <w:pStyle w:val="BodyText"/>
      </w:pPr>
      <w:r>
        <w:t>This tab allows the user to associate one or more security models with the principal.</w:t>
      </w:r>
    </w:p>
    <w:p w:rsidR="0039377B" w:rsidRPr="00FD1293" w:rsidRDefault="0039377B" w:rsidP="0039377B">
      <w:pPr>
        <w:pStyle w:val="BodyText"/>
      </w:pPr>
    </w:p>
    <w:p w:rsidR="0039377B" w:rsidRDefault="0039377B" w:rsidP="0039377B">
      <w:pPr>
        <w:pStyle w:val="TableHeading"/>
        <w:ind w:right="0"/>
        <w:rPr>
          <w:lang w:bidi="th-TH"/>
        </w:rPr>
      </w:pPr>
      <w:r>
        <w:rPr>
          <w:rStyle w:val="Strong"/>
          <w:rFonts w:cs="Arial"/>
          <w:b/>
          <w:bCs w:val="0"/>
        </w:rPr>
        <w:t xml:space="preserve">Principal Models </w:t>
      </w:r>
      <w:r>
        <w:rPr>
          <w:lang w:bidi="th-TH"/>
        </w:rP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160"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5371"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Active From Date</w:t>
            </w:r>
          </w:p>
        </w:tc>
        <w:tc>
          <w:tcPr>
            <w:tcW w:w="5371" w:type="dxa"/>
          </w:tcPr>
          <w:p w:rsidR="0039377B" w:rsidRPr="007E4EF6" w:rsidRDefault="0039377B" w:rsidP="00FC326D">
            <w:pPr>
              <w:pStyle w:val="TableCells"/>
              <w:rPr>
                <w:lang w:bidi="th-TH"/>
              </w:rPr>
            </w:pPr>
            <w:r>
              <w:rPr>
                <w:lang w:bidi="th-TH"/>
              </w:rPr>
              <w:t xml:space="preserve">The first date on which this model applies to the principal. Enter a date or select it from the calendar </w:t>
            </w:r>
            <w:r>
              <w:rPr>
                <w:noProof/>
              </w:rPr>
              <w:t>tool</w:t>
            </w:r>
            <w:r>
              <w:rPr>
                <w:lang w:bidi="th-TH"/>
              </w:rPr>
              <w:t>. If no date is specified, this model applies to the principal immediately.</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Active To Date</w:t>
            </w:r>
          </w:p>
        </w:tc>
        <w:tc>
          <w:tcPr>
            <w:tcW w:w="5371" w:type="dxa"/>
          </w:tcPr>
          <w:p w:rsidR="0039377B" w:rsidRPr="00B95937" w:rsidRDefault="0039377B" w:rsidP="00FC326D">
            <w:pPr>
              <w:pStyle w:val="TableCells"/>
              <w:rPr>
                <w:b/>
                <w:lang w:bidi="th-TH"/>
              </w:rPr>
            </w:pPr>
            <w:r>
              <w:rPr>
                <w:lang w:bidi="th-TH"/>
              </w:rPr>
              <w:t>The last date (if any) on which this model applies to the principal. Enter a date or select it from the calendar</w:t>
            </w:r>
            <w:r>
              <w:rPr>
                <w:noProof/>
              </w:rPr>
              <w:t xml:space="preserve"> tool</w:t>
            </w:r>
            <w:r>
              <w:rPr>
                <w:lang w:bidi="th-TH"/>
              </w:rPr>
              <w:t>.</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Model Id</w:t>
            </w:r>
          </w:p>
        </w:tc>
        <w:tc>
          <w:tcPr>
            <w:tcW w:w="5371" w:type="dxa"/>
            <w:tcBorders>
              <w:top w:val="thickThinSmallGap" w:sz="12" w:space="0" w:color="auto"/>
            </w:tcBorders>
          </w:tcPr>
          <w:p w:rsidR="0039377B" w:rsidRPr="00294591" w:rsidRDefault="0039377B" w:rsidP="00FC326D">
            <w:pPr>
              <w:pStyle w:val="TableCells"/>
            </w:pPr>
            <w:r>
              <w:t xml:space="preserve">Display only. The unique identifier for the model. </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Model Name</w:t>
            </w:r>
          </w:p>
        </w:tc>
        <w:tc>
          <w:tcPr>
            <w:tcW w:w="5371" w:type="dxa"/>
          </w:tcPr>
          <w:p w:rsidR="0039377B" w:rsidRPr="007E4EF6" w:rsidRDefault="0039377B" w:rsidP="00FC326D">
            <w:pPr>
              <w:pStyle w:val="TableCells"/>
              <w:rPr>
                <w:lang w:bidi="th-TH"/>
              </w:rPr>
            </w:pPr>
            <w:r>
              <w:t>Required. The name of a model to apply to the principal. Enter a model name or select it from the lookup</w:t>
            </w:r>
            <w:r>
              <w:rPr>
                <w:noProof/>
              </w:rPr>
              <w:t xml:space="preserve"> icon</w:t>
            </w:r>
            <w:r>
              <w:t>.</w:t>
            </w:r>
          </w:p>
        </w:tc>
      </w:tr>
      <w:tr w:rsidR="0039377B" w:rsidRPr="00294591" w:rsidTr="00FC326D">
        <w:tc>
          <w:tcPr>
            <w:tcW w:w="2160" w:type="dxa"/>
            <w:tcBorders>
              <w:right w:val="double" w:sz="4" w:space="0" w:color="auto"/>
            </w:tcBorders>
          </w:tcPr>
          <w:p w:rsidR="0039377B" w:rsidRPr="00294591" w:rsidRDefault="0039377B" w:rsidP="00FC326D">
            <w:pPr>
              <w:pStyle w:val="TableCells"/>
            </w:pPr>
            <w:r>
              <w:t>Member Type Code</w:t>
            </w:r>
          </w:p>
        </w:tc>
        <w:tc>
          <w:tcPr>
            <w:tcW w:w="5371" w:type="dxa"/>
          </w:tcPr>
          <w:p w:rsidR="0039377B" w:rsidRPr="007E4EF6" w:rsidRDefault="0039377B" w:rsidP="00FC326D">
            <w:pPr>
              <w:pStyle w:val="TableCells"/>
              <w:rPr>
                <w:lang w:bidi="th-TH"/>
              </w:rPr>
            </w:pPr>
            <w:r>
              <w:rPr>
                <w:lang w:bidi="th-TH"/>
              </w:rPr>
              <w:t>Display only. The value is always “Principal”.</w:t>
            </w:r>
          </w:p>
        </w:tc>
      </w:tr>
    </w:tbl>
    <w:p w:rsidR="0039377B" w:rsidRPr="00CC3E32" w:rsidRDefault="0039377B" w:rsidP="0039377B">
      <w:pPr>
        <w:pStyle w:val="Heading5"/>
      </w:pPr>
      <w:r w:rsidRPr="00CC3E32">
        <w:t xml:space="preserve">Principal Definitions </w:t>
      </w:r>
      <w:r w:rsidRPr="00EF6B3A">
        <w:t>tab</w:t>
      </w:r>
      <w:r w:rsidR="00C9617D" w:rsidRPr="00CC3E32">
        <w:fldChar w:fldCharType="begin"/>
      </w:r>
      <w:r w:rsidRPr="00CC3E32">
        <w:instrText xml:space="preserve"> XE "Security Principal document:Principal</w:instrText>
      </w:r>
      <w:r w:rsidR="00CC3E32" w:rsidRPr="00CC3E32">
        <w:instrText xml:space="preserve"> </w:instrText>
      </w:r>
      <w:r w:rsidRPr="00CC3E32">
        <w:instrText>Definitions</w:instrText>
      </w:r>
      <w:r w:rsidR="00CC3E32" w:rsidRPr="00CC3E32">
        <w:instrText xml:space="preserve"> </w:instrText>
      </w:r>
      <w:r w:rsidRPr="00CC3E32">
        <w:instrText xml:space="preserve">tab" </w:instrText>
      </w:r>
      <w:r w:rsidR="00C9617D" w:rsidRPr="00CC3E32">
        <w:fldChar w:fldCharType="end"/>
      </w:r>
    </w:p>
    <w:p w:rsidR="0039377B" w:rsidRPr="005A7EF3" w:rsidRDefault="0039377B" w:rsidP="0039377B">
      <w:pPr>
        <w:pStyle w:val="Definition"/>
      </w:pPr>
    </w:p>
    <w:p w:rsidR="0039377B" w:rsidRDefault="0039377B" w:rsidP="0039377B">
      <w:pPr>
        <w:pStyle w:val="BodyText"/>
      </w:pPr>
      <w:r>
        <w:t>This tab allows the user to assign one or more security definitions to the principal. Using this tab, the user may assign an exception to a rule that would otherwise apply to the principal.</w:t>
      </w:r>
    </w:p>
    <w:p w:rsidR="0039377B" w:rsidRPr="00FD1293" w:rsidRDefault="0039377B" w:rsidP="0039377B">
      <w:pPr>
        <w:pStyle w:val="BodyText"/>
      </w:pPr>
    </w:p>
    <w:p w:rsidR="0039377B" w:rsidRDefault="0039377B" w:rsidP="0039377B">
      <w:pPr>
        <w:pStyle w:val="TableHeading"/>
        <w:ind w:right="0"/>
        <w:rPr>
          <w:lang w:bidi="th-TH"/>
        </w:rPr>
      </w:pPr>
      <w:r>
        <w:rPr>
          <w:rStyle w:val="Strong"/>
          <w:rFonts w:cs="Arial"/>
          <w:b/>
          <w:bCs w:val="0"/>
        </w:rPr>
        <w:t>Principal Definitions</w:t>
      </w:r>
      <w:r>
        <w:rPr>
          <w:lang w:bidi="th-TH"/>
        </w:rPr>
        <w:t xml:space="preserve">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9377B" w:rsidRPr="00294591" w:rsidTr="00FC326D">
        <w:tc>
          <w:tcPr>
            <w:tcW w:w="2685" w:type="dxa"/>
            <w:tcBorders>
              <w:top w:val="single" w:sz="6" w:space="0" w:color="auto"/>
              <w:bottom w:val="thickThinSmallGap" w:sz="12" w:space="0" w:color="auto"/>
              <w:right w:val="double" w:sz="4" w:space="0" w:color="auto"/>
            </w:tcBorders>
          </w:tcPr>
          <w:p w:rsidR="0039377B" w:rsidRPr="00294591" w:rsidRDefault="0039377B" w:rsidP="00FC326D">
            <w:pPr>
              <w:pStyle w:val="TableCells"/>
            </w:pPr>
            <w:r w:rsidRPr="00294591">
              <w:t xml:space="preserve">Title </w:t>
            </w:r>
          </w:p>
        </w:tc>
        <w:tc>
          <w:tcPr>
            <w:tcW w:w="6675" w:type="dxa"/>
            <w:tcBorders>
              <w:top w:val="single" w:sz="6" w:space="0" w:color="auto"/>
              <w:bottom w:val="thickThinSmallGap" w:sz="12" w:space="0" w:color="auto"/>
            </w:tcBorders>
          </w:tcPr>
          <w:p w:rsidR="0039377B" w:rsidRPr="00294591" w:rsidRDefault="0039377B" w:rsidP="00FC326D">
            <w:pPr>
              <w:pStyle w:val="TableCells"/>
            </w:pPr>
            <w:r w:rsidRPr="00294591">
              <w:t xml:space="preserve">Description </w:t>
            </w:r>
          </w:p>
        </w:tc>
      </w:tr>
      <w:tr w:rsidR="0039377B" w:rsidRPr="00294591" w:rsidTr="00FC326D">
        <w:tc>
          <w:tcPr>
            <w:tcW w:w="2685" w:type="dxa"/>
            <w:tcBorders>
              <w:right w:val="double" w:sz="4" w:space="0" w:color="auto"/>
            </w:tcBorders>
          </w:tcPr>
          <w:p w:rsidR="0039377B" w:rsidRPr="00294591" w:rsidRDefault="0039377B" w:rsidP="00FC326D">
            <w:pPr>
              <w:pStyle w:val="TableCells"/>
            </w:pPr>
            <w:r w:rsidRPr="00294591">
              <w:t>Active Indicator</w:t>
            </w:r>
          </w:p>
        </w:tc>
        <w:tc>
          <w:tcPr>
            <w:tcW w:w="6675" w:type="dxa"/>
          </w:tcPr>
          <w:p w:rsidR="0039377B" w:rsidRPr="00294591" w:rsidRDefault="0039377B" w:rsidP="00FC326D">
            <w:pPr>
              <w:pStyle w:val="TableCells"/>
            </w:pPr>
            <w:r w:rsidRPr="007E4EF6">
              <w:rPr>
                <w:lang w:bidi="th-TH"/>
              </w:rPr>
              <w:t>Indicates whether th</w:t>
            </w:r>
            <w:r>
              <w:rPr>
                <w:lang w:bidi="th-TH"/>
              </w:rPr>
              <w:t xml:space="preserve">is definition </w:t>
            </w:r>
            <w:r w:rsidRPr="007E4EF6">
              <w:rPr>
                <w:lang w:bidi="th-TH"/>
              </w:rPr>
              <w:t>is active or inactive</w:t>
            </w:r>
            <w:r>
              <w:rPr>
                <w:lang w:bidi="th-TH"/>
              </w:rPr>
              <w:t xml:space="preserve"> for the principal. </w:t>
            </w:r>
            <w:r w:rsidRPr="007E4EF6">
              <w:rPr>
                <w:lang w:bidi="th-TH"/>
              </w:rPr>
              <w:t>Remove the check mark to deactivate th</w:t>
            </w:r>
            <w:r>
              <w:rPr>
                <w:lang w:bidi="th-TH"/>
              </w:rPr>
              <w:t>e definition</w:t>
            </w:r>
            <w:r w:rsidRPr="007E4EF6">
              <w:rPr>
                <w:lang w:bidi="th-TH"/>
              </w:rPr>
              <w:t>.</w:t>
            </w:r>
          </w:p>
        </w:tc>
      </w:tr>
      <w:tr w:rsidR="0039377B" w:rsidRPr="00294591" w:rsidTr="00FC326D">
        <w:tc>
          <w:tcPr>
            <w:tcW w:w="2685" w:type="dxa"/>
            <w:tcBorders>
              <w:right w:val="double" w:sz="4" w:space="0" w:color="auto"/>
            </w:tcBorders>
          </w:tcPr>
          <w:p w:rsidR="0039377B" w:rsidRPr="00294591" w:rsidRDefault="0039377B" w:rsidP="00FC326D">
            <w:pPr>
              <w:pStyle w:val="TableCells"/>
            </w:pPr>
            <w:r>
              <w:t>Attribute Value</w:t>
            </w:r>
          </w:p>
        </w:tc>
        <w:tc>
          <w:tcPr>
            <w:tcW w:w="6675" w:type="dxa"/>
            <w:tcBorders>
              <w:bottom w:val="single" w:sz="4" w:space="0" w:color="auto"/>
            </w:tcBorders>
          </w:tcPr>
          <w:p w:rsidR="0039377B" w:rsidRPr="007E4EF6" w:rsidRDefault="0039377B" w:rsidP="00FC326D">
            <w:pPr>
              <w:pStyle w:val="TableCells"/>
              <w:rPr>
                <w:lang w:bidi="th-TH"/>
              </w:rPr>
            </w:pPr>
            <w:r>
              <w:t>Required. Identifies the specific attribute value (e.g., a specific account code) to which the operator applies.</w:t>
            </w:r>
          </w:p>
        </w:tc>
      </w:tr>
      <w:tr w:rsidR="0039377B" w:rsidRPr="00294591" w:rsidTr="00FC326D">
        <w:tc>
          <w:tcPr>
            <w:tcW w:w="2685" w:type="dxa"/>
            <w:tcBorders>
              <w:right w:val="double" w:sz="4" w:space="0" w:color="auto"/>
            </w:tcBorders>
          </w:tcPr>
          <w:p w:rsidR="0039377B" w:rsidRPr="00294591" w:rsidRDefault="0039377B" w:rsidP="00FC326D">
            <w:pPr>
              <w:pStyle w:val="TableCells"/>
            </w:pPr>
            <w:r>
              <w:t>Constraint Code</w:t>
            </w:r>
          </w:p>
        </w:tc>
        <w:tc>
          <w:tcPr>
            <w:tcW w:w="6675" w:type="dxa"/>
            <w:tcBorders>
              <w:top w:val="single" w:sz="4" w:space="0" w:color="auto"/>
              <w:bottom w:val="single" w:sz="4" w:space="0" w:color="auto"/>
            </w:tcBorders>
          </w:tcPr>
          <w:p w:rsidR="0039377B" w:rsidRPr="007E4EF6" w:rsidRDefault="0039377B" w:rsidP="00FC326D">
            <w:pPr>
              <w:pStyle w:val="TableCells"/>
              <w:rPr>
                <w:lang w:bidi="th-TH"/>
              </w:rPr>
            </w:pPr>
            <w:r>
              <w:t>Required. Indicates whether access/use is allowed or denied. Click the appropriate button.</w:t>
            </w:r>
          </w:p>
        </w:tc>
      </w:tr>
      <w:tr w:rsidR="0039377B" w:rsidRPr="00294591" w:rsidTr="00FC326D">
        <w:tc>
          <w:tcPr>
            <w:tcW w:w="2685" w:type="dxa"/>
            <w:tcBorders>
              <w:right w:val="double" w:sz="4" w:space="0" w:color="auto"/>
            </w:tcBorders>
          </w:tcPr>
          <w:p w:rsidR="0039377B" w:rsidRPr="00294591" w:rsidRDefault="0039377B" w:rsidP="00FC326D">
            <w:pPr>
              <w:pStyle w:val="TableCells"/>
            </w:pPr>
            <w:r>
              <w:t>Definition Name</w:t>
            </w:r>
          </w:p>
        </w:tc>
        <w:tc>
          <w:tcPr>
            <w:tcW w:w="6675" w:type="dxa"/>
            <w:tcBorders>
              <w:top w:val="single" w:sz="4" w:space="0" w:color="auto"/>
            </w:tcBorders>
          </w:tcPr>
          <w:p w:rsidR="0039377B" w:rsidRPr="00294591" w:rsidRDefault="0039377B" w:rsidP="00FC326D">
            <w:pPr>
              <w:pStyle w:val="TableCells"/>
            </w:pPr>
            <w:r>
              <w:t xml:space="preserve">Required. A security definition to be applied to this principal. Use the lookup </w:t>
            </w:r>
            <w:r>
              <w:rPr>
                <w:noProof/>
              </w:rPr>
              <w:t>icon</w:t>
            </w:r>
            <w:r>
              <w:t xml:space="preserve"> to select an appropriate definition. </w:t>
            </w:r>
          </w:p>
        </w:tc>
      </w:tr>
      <w:tr w:rsidR="0039377B" w:rsidRPr="00294591" w:rsidTr="00FC326D">
        <w:tc>
          <w:tcPr>
            <w:tcW w:w="2685" w:type="dxa"/>
            <w:tcBorders>
              <w:right w:val="double" w:sz="4" w:space="0" w:color="auto"/>
            </w:tcBorders>
          </w:tcPr>
          <w:p w:rsidR="0039377B" w:rsidRPr="00294591" w:rsidRDefault="0039377B" w:rsidP="00FC326D">
            <w:pPr>
              <w:pStyle w:val="TableCells"/>
            </w:pPr>
            <w:r>
              <w:t>Operator</w:t>
            </w:r>
          </w:p>
        </w:tc>
        <w:tc>
          <w:tcPr>
            <w:tcW w:w="6675" w:type="dxa"/>
          </w:tcPr>
          <w:p w:rsidR="0039377B" w:rsidRPr="007E4EF6" w:rsidRDefault="0039377B" w:rsidP="00FC326D">
            <w:pPr>
              <w:pStyle w:val="TableCells"/>
              <w:rPr>
                <w:lang w:bidi="th-TH"/>
              </w:rPr>
            </w:pPr>
            <w:r>
              <w:t>Required. Specifies the range operator for attribute values for which access or use is allowed or denied. Select the appropriate operator from the list.</w:t>
            </w:r>
          </w:p>
        </w:tc>
      </w:tr>
      <w:tr w:rsidR="0039377B" w:rsidRPr="00294591" w:rsidTr="00FC326D">
        <w:tc>
          <w:tcPr>
            <w:tcW w:w="2685" w:type="dxa"/>
            <w:tcBorders>
              <w:right w:val="double" w:sz="4" w:space="0" w:color="auto"/>
            </w:tcBorders>
          </w:tcPr>
          <w:p w:rsidR="0039377B" w:rsidRPr="00294591" w:rsidRDefault="0039377B" w:rsidP="00FC326D">
            <w:pPr>
              <w:pStyle w:val="TableCells"/>
            </w:pPr>
            <w:r>
              <w:t>Override Deny</w:t>
            </w:r>
          </w:p>
        </w:tc>
        <w:tc>
          <w:tcPr>
            <w:tcW w:w="6675" w:type="dxa"/>
          </w:tcPr>
          <w:p w:rsidR="0039377B" w:rsidRPr="007E4EF6" w:rsidRDefault="0039377B" w:rsidP="00FC326D">
            <w:pPr>
              <w:pStyle w:val="TableCells"/>
            </w:pPr>
            <w:r>
              <w:t xml:space="preserve">Check the box to allow access that is otherwise denied. </w:t>
            </w:r>
          </w:p>
        </w:tc>
      </w:tr>
    </w:tbl>
    <w:p w:rsidR="001751E8" w:rsidRDefault="001751E8" w:rsidP="001751E8">
      <w:pPr>
        <w:pStyle w:val="Heading3"/>
      </w:pPr>
      <w:r>
        <w:rPr>
          <w:lang w:bidi="th-TH"/>
        </w:rPr>
        <w:lastRenderedPageBreak/>
        <w:t xml:space="preserve">Access Security Simulation </w:t>
      </w:r>
      <w:r w:rsidR="00C9617D">
        <w:rPr>
          <w:lang w:bidi="th-TH"/>
        </w:rPr>
        <w:fldChar w:fldCharType="begin"/>
      </w:r>
      <w:r>
        <w:rPr>
          <w:lang w:bidi="th-TH"/>
        </w:rPr>
        <w:instrText xml:space="preserve"> XE "Access Security Simulation " </w:instrText>
      </w:r>
      <w:r w:rsidR="00C9617D">
        <w:rPr>
          <w:lang w:bidi="th-TH"/>
        </w:rPr>
        <w:fldChar w:fldCharType="end"/>
      </w:r>
      <w:r w:rsidR="00C9617D" w:rsidRPr="00000100">
        <w:fldChar w:fldCharType="begin"/>
      </w:r>
      <w:r w:rsidRPr="00000100">
        <w:instrText xml:space="preserve"> TC "</w:instrText>
      </w:r>
      <w:bookmarkStart w:id="90" w:name="_Toc403661456"/>
      <w:r>
        <w:rPr>
          <w:lang w:bidi="th-TH"/>
        </w:rPr>
        <w:instrText>Access Security Simulation</w:instrText>
      </w:r>
      <w:bookmarkEnd w:id="90"/>
      <w:r w:rsidRPr="00000100">
        <w:instrText xml:space="preserve">" \f </w:instrText>
      </w:r>
      <w:r>
        <w:instrText>FAD</w:instrText>
      </w:r>
      <w:r w:rsidRPr="00000100">
        <w:instrText xml:space="preserve"> \l "</w:instrText>
      </w:r>
      <w:r>
        <w:instrText>2</w:instrText>
      </w:r>
      <w:r w:rsidRPr="00000100">
        <w:instrText xml:space="preserve">" </w:instrText>
      </w:r>
      <w:r w:rsidR="00C9617D" w:rsidRPr="00000100">
        <w:fldChar w:fldCharType="end"/>
      </w:r>
    </w:p>
    <w:p w:rsidR="001751E8" w:rsidRPr="00C2632C" w:rsidRDefault="001751E8" w:rsidP="001751E8">
      <w:pPr>
        <w:pStyle w:val="BodyText"/>
      </w:pPr>
    </w:p>
    <w:p w:rsidR="001751E8" w:rsidRDefault="001751E8" w:rsidP="001751E8">
      <w:pPr>
        <w:pStyle w:val="BodyText"/>
      </w:pPr>
      <w:r>
        <w:rPr>
          <w:lang w:bidi="th-TH"/>
        </w:rPr>
        <w:t xml:space="preserve">The Access Security Simulation screen allows users to </w:t>
      </w:r>
      <w:r>
        <w:t>simulate security based on accounting line attributes.  This option also displays a list of allowed values for the selected attribute and user.</w:t>
      </w:r>
    </w:p>
    <w:p w:rsidR="001751E8" w:rsidRPr="00D5699C" w:rsidRDefault="001751E8" w:rsidP="001751E8">
      <w:pPr>
        <w:pStyle w:val="BodyText"/>
      </w:pPr>
    </w:p>
    <w:p w:rsidR="001751E8" w:rsidRDefault="001751E8" w:rsidP="001751E8">
      <w:pPr>
        <w:pStyle w:val="TableHeading"/>
        <w:ind w:right="0"/>
        <w:rPr>
          <w:lang w:bidi="th-TH"/>
        </w:rPr>
      </w:pPr>
      <w:r>
        <w:rPr>
          <w:lang w:bidi="th-TH"/>
        </w:rPr>
        <w:t>Access Security Simulation lookup definition</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1751E8" w:rsidTr="00991160">
        <w:tc>
          <w:tcPr>
            <w:tcW w:w="2160" w:type="dxa"/>
            <w:tcBorders>
              <w:top w:val="single" w:sz="6" w:space="0" w:color="auto"/>
              <w:bottom w:val="thickThinSmallGap" w:sz="12" w:space="0" w:color="auto"/>
              <w:right w:val="double" w:sz="4" w:space="0" w:color="auto"/>
            </w:tcBorders>
          </w:tcPr>
          <w:p w:rsidR="001751E8" w:rsidRDefault="001751E8" w:rsidP="00991160">
            <w:pPr>
              <w:pStyle w:val="TableCells"/>
              <w:rPr>
                <w:lang w:bidi="th-TH"/>
              </w:rPr>
            </w:pPr>
            <w:r>
              <w:rPr>
                <w:lang w:bidi="th-TH"/>
              </w:rPr>
              <w:t>Title</w:t>
            </w:r>
          </w:p>
        </w:tc>
        <w:tc>
          <w:tcPr>
            <w:tcW w:w="5371" w:type="dxa"/>
            <w:tcBorders>
              <w:top w:val="single" w:sz="6" w:space="0" w:color="auto"/>
              <w:bottom w:val="thickThinSmallGap" w:sz="12" w:space="0" w:color="auto"/>
            </w:tcBorders>
          </w:tcPr>
          <w:p w:rsidR="001751E8" w:rsidRDefault="001751E8" w:rsidP="00991160">
            <w:pPr>
              <w:pStyle w:val="TableCells"/>
              <w:rPr>
                <w:lang w:bidi="th-TH"/>
              </w:rPr>
            </w:pPr>
            <w:r>
              <w:rPr>
                <w:lang w:bidi="th-TH"/>
              </w:rPr>
              <w:t>Description</w:t>
            </w:r>
          </w:p>
        </w:tc>
      </w:tr>
      <w:tr w:rsidR="001751E8" w:rsidTr="00991160">
        <w:tc>
          <w:tcPr>
            <w:tcW w:w="2160" w:type="dxa"/>
            <w:tcBorders>
              <w:right w:val="double" w:sz="4" w:space="0" w:color="auto"/>
            </w:tcBorders>
          </w:tcPr>
          <w:p w:rsidR="001751E8" w:rsidRDefault="001751E8" w:rsidP="00991160">
            <w:pPr>
              <w:pStyle w:val="TableCells"/>
              <w:rPr>
                <w:lang w:bidi="th-TH"/>
              </w:rPr>
            </w:pPr>
            <w:r>
              <w:rPr>
                <w:lang w:bidi="th-TH"/>
              </w:rPr>
              <w:t>Action</w:t>
            </w:r>
          </w:p>
        </w:tc>
        <w:tc>
          <w:tcPr>
            <w:tcW w:w="5371" w:type="dxa"/>
          </w:tcPr>
          <w:p w:rsidR="001751E8" w:rsidRDefault="001751E8" w:rsidP="00991160">
            <w:pPr>
              <w:pStyle w:val="TableCells"/>
              <w:rPr>
                <w:lang w:bidi="th-TH"/>
              </w:rPr>
            </w:pPr>
            <w:r>
              <w:rPr>
                <w:lang w:bidi="th-TH"/>
              </w:rPr>
              <w:t>Required. From the list, select the attribute (balance inquiry, edit accounting line, etc.) for which you want to display the principal’s security settings for the attribute specified.</w:t>
            </w:r>
          </w:p>
        </w:tc>
      </w:tr>
      <w:tr w:rsidR="001751E8" w:rsidTr="00991160">
        <w:tc>
          <w:tcPr>
            <w:tcW w:w="2160" w:type="dxa"/>
            <w:tcBorders>
              <w:right w:val="double" w:sz="4" w:space="0" w:color="auto"/>
            </w:tcBorders>
          </w:tcPr>
          <w:p w:rsidR="001751E8" w:rsidRDefault="001751E8" w:rsidP="00991160">
            <w:pPr>
              <w:pStyle w:val="TableCells"/>
              <w:rPr>
                <w:lang w:bidi="th-TH"/>
              </w:rPr>
            </w:pPr>
            <w:r>
              <w:rPr>
                <w:lang w:bidi="th-TH"/>
              </w:rPr>
              <w:t>Attribute</w:t>
            </w:r>
          </w:p>
        </w:tc>
        <w:tc>
          <w:tcPr>
            <w:tcW w:w="5371" w:type="dxa"/>
          </w:tcPr>
          <w:p w:rsidR="001751E8" w:rsidRDefault="001751E8" w:rsidP="00991160">
            <w:pPr>
              <w:pStyle w:val="TableCells"/>
              <w:rPr>
                <w:lang w:bidi="th-TH"/>
              </w:rPr>
            </w:pPr>
            <w:r>
              <w:rPr>
                <w:lang w:bidi="th-TH"/>
              </w:rPr>
              <w:t xml:space="preserve">Required. From the list, select the attribute (account, chart, object code, etc.) for which you want to display the principal’s security settings. </w:t>
            </w:r>
          </w:p>
        </w:tc>
      </w:tr>
      <w:tr w:rsidR="001751E8" w:rsidTr="00991160">
        <w:tc>
          <w:tcPr>
            <w:tcW w:w="2160" w:type="dxa"/>
            <w:tcBorders>
              <w:right w:val="double" w:sz="4" w:space="0" w:color="auto"/>
            </w:tcBorders>
          </w:tcPr>
          <w:p w:rsidR="001751E8" w:rsidRDefault="001751E8" w:rsidP="00991160">
            <w:pPr>
              <w:pStyle w:val="TableCells"/>
              <w:rPr>
                <w:lang w:bidi="th-TH"/>
              </w:rPr>
            </w:pPr>
            <w:r>
              <w:rPr>
                <w:lang w:bidi="th-TH"/>
              </w:rPr>
              <w:t>Principal Name</w:t>
            </w:r>
          </w:p>
        </w:tc>
        <w:tc>
          <w:tcPr>
            <w:tcW w:w="5371" w:type="dxa"/>
          </w:tcPr>
          <w:p w:rsidR="001751E8" w:rsidRDefault="001751E8" w:rsidP="00991160">
            <w:pPr>
              <w:pStyle w:val="TableCells"/>
              <w:rPr>
                <w:lang w:bidi="th-TH"/>
              </w:rPr>
            </w:pPr>
            <w:r>
              <w:rPr>
                <w:lang w:bidi="th-TH"/>
              </w:rPr>
              <w:t>Required. Enter the name of the principal for whom you want to display security settings.</w:t>
            </w:r>
          </w:p>
        </w:tc>
      </w:tr>
    </w:tbl>
    <w:p w:rsidR="001751E8" w:rsidRDefault="001751E8" w:rsidP="001751E8">
      <w:pPr>
        <w:pStyle w:val="BodyText"/>
        <w:rPr>
          <w:lang w:bidi="th-TH"/>
        </w:rPr>
      </w:pPr>
    </w:p>
    <w:p w:rsidR="001751E8" w:rsidRDefault="001751E8" w:rsidP="001751E8">
      <w:pPr>
        <w:pStyle w:val="BodyText"/>
        <w:rPr>
          <w:lang w:bidi="th-TH"/>
        </w:rPr>
      </w:pPr>
      <w:r w:rsidRPr="00570FC9">
        <w:rPr>
          <w:lang w:bidi="th-TH"/>
        </w:rPr>
        <w:t xml:space="preserve">The screen returns </w:t>
      </w:r>
      <w:r>
        <w:rPr>
          <w:lang w:bidi="th-TH"/>
        </w:rPr>
        <w:t xml:space="preserve">a list of the specific accounts, charts, object codes, or other attributes specified for which the principal has permission to take the specified action. In the example shown below, the search results list all accounts (attribute) for which khuntley (principal) has balance inquiry (action) permission. </w:t>
      </w:r>
    </w:p>
    <w:p w:rsidR="00074C94" w:rsidRDefault="00BF6C64" w:rsidP="00726A07">
      <w:pPr>
        <w:pStyle w:val="Heading2"/>
        <w:rPr>
          <w:lang w:bidi="th-TH"/>
        </w:rPr>
      </w:pPr>
      <w:r>
        <w:rPr>
          <w:lang w:bidi="th-TH"/>
        </w:rPr>
        <w:t xml:space="preserve">System </w:t>
      </w:r>
      <w:r w:rsidR="00392DD9">
        <w:rPr>
          <w:lang w:bidi="th-TH"/>
        </w:rPr>
        <w:t xml:space="preserve">Attribute Maintenance Documents </w:t>
      </w:r>
    </w:p>
    <w:p w:rsidR="00074C94" w:rsidRDefault="00074C94" w:rsidP="00074C94"/>
    <w:p w:rsidR="002F2421" w:rsidRDefault="00074C94" w:rsidP="00074C94">
      <w:r>
        <w:t xml:space="preserve">The following menu items are used by more than one module in Kuali Financials. Person, Group and Role are Rice documents and can be accessed from either Kuali Financials or the Rice portal. A link to the Rice portal is available from the Financials dashboard. </w:t>
      </w:r>
      <w:r w:rsidR="00C9617D" w:rsidRPr="00000100">
        <w:fldChar w:fldCharType="begin"/>
      </w:r>
      <w:r w:rsidR="002F2421" w:rsidRPr="00000100">
        <w:instrText xml:space="preserve"> TC "</w:instrText>
      </w:r>
      <w:bookmarkStart w:id="91" w:name="_Toc403661408"/>
      <w:r w:rsidR="00BF6C64">
        <w:instrText xml:space="preserve">System </w:instrText>
      </w:r>
      <w:r w:rsidR="00392DD9">
        <w:rPr>
          <w:lang w:bidi="th-TH"/>
        </w:rPr>
        <w:instrText>Attribute</w:instrText>
      </w:r>
      <w:r w:rsidR="002F2421">
        <w:rPr>
          <w:lang w:bidi="th-TH"/>
        </w:rPr>
        <w:instrText xml:space="preserve"> </w:instrText>
      </w:r>
      <w:r w:rsidR="00392DD9">
        <w:rPr>
          <w:lang w:bidi="th-TH"/>
        </w:rPr>
        <w:instrText>Maintenance Documents</w:instrText>
      </w:r>
      <w:bookmarkEnd w:id="91"/>
      <w:r w:rsidR="002F2421" w:rsidRPr="00000100">
        <w:instrText xml:space="preserve"> " \f </w:instrText>
      </w:r>
      <w:r w:rsidR="002F2421">
        <w:instrText>DAD</w:instrText>
      </w:r>
      <w:r w:rsidR="002F2421" w:rsidRPr="00000100">
        <w:instrText xml:space="preserve"> \l "</w:instrText>
      </w:r>
      <w:r w:rsidR="002F2421">
        <w:instrText>1</w:instrText>
      </w:r>
      <w:r w:rsidR="002F2421" w:rsidRPr="00000100">
        <w:instrText xml:space="preserve">" </w:instrText>
      </w:r>
      <w:r w:rsidR="00C9617D" w:rsidRPr="00000100">
        <w:fldChar w:fldCharType="end"/>
      </w:r>
    </w:p>
    <w:p w:rsidR="00691780" w:rsidRDefault="00691780" w:rsidP="002F2421">
      <w:pPr>
        <w:pStyle w:val="TableHeading"/>
        <w:ind w:right="0"/>
        <w:rPr>
          <w:lang w:bidi="th-TH"/>
        </w:rPr>
      </w:pPr>
      <w:bookmarkStart w:id="92" w:name="_Toc238526698"/>
      <w:bookmarkStart w:id="93" w:name="_Toc238526955"/>
      <w:bookmarkStart w:id="94" w:name="_Toc241135203"/>
      <w:bookmarkStart w:id="95" w:name="_Toc241296660"/>
      <w:bookmarkStart w:id="96" w:name="_Toc241313022"/>
      <w:bookmarkStart w:id="97" w:name="_Toc241811076"/>
      <w:bookmarkStart w:id="98" w:name="_Toc242673103"/>
      <w:bookmarkStart w:id="99" w:name="_Toc237074225"/>
      <w:bookmarkStart w:id="100" w:name="_Toc238436736"/>
      <w:bookmarkStart w:id="101" w:name="_Toc238526477"/>
      <w:bookmarkEnd w:id="76"/>
      <w:bookmarkEnd w:id="77"/>
      <w:bookmarkEnd w:id="78"/>
      <w:bookmarkEnd w:id="79"/>
      <w:bookmarkEnd w:id="80"/>
      <w:bookmarkEnd w:id="81"/>
      <w:bookmarkEnd w:id="82"/>
      <w:bookmarkEnd w:id="83"/>
      <w:bookmarkEnd w:id="84"/>
      <w:bookmarkEnd w:id="85"/>
    </w:p>
    <w:p w:rsidR="002F2421" w:rsidRPr="00BB4C4E" w:rsidRDefault="00BF6C64" w:rsidP="002F2421">
      <w:pPr>
        <w:pStyle w:val="TableHeading"/>
        <w:ind w:right="0"/>
        <w:rPr>
          <w:lang w:bidi="th-TH"/>
        </w:rPr>
      </w:pPr>
      <w:r>
        <w:rPr>
          <w:lang w:bidi="th-TH"/>
        </w:rPr>
        <w:t>System Attribute Maintenance documents</w:t>
      </w:r>
    </w:p>
    <w:tbl>
      <w:tblPr>
        <w:tblW w:w="8739"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06"/>
        <w:gridCol w:w="14"/>
        <w:gridCol w:w="5011"/>
        <w:gridCol w:w="535"/>
        <w:gridCol w:w="631"/>
        <w:gridCol w:w="42"/>
      </w:tblGrid>
      <w:tr w:rsidR="002F2421" w:rsidRPr="00B34A2D" w:rsidTr="00886B0E">
        <w:tc>
          <w:tcPr>
            <w:tcW w:w="2506" w:type="dxa"/>
            <w:tcBorders>
              <w:top w:val="single" w:sz="6" w:space="0" w:color="auto"/>
              <w:bottom w:val="thickThinSmallGap" w:sz="12" w:space="0" w:color="auto"/>
              <w:right w:val="double" w:sz="4" w:space="0" w:color="auto"/>
            </w:tcBorders>
          </w:tcPr>
          <w:p w:rsidR="002F2421" w:rsidRPr="00B34A2D" w:rsidRDefault="002F2421" w:rsidP="00D5699C">
            <w:pPr>
              <w:pStyle w:val="TableCells"/>
              <w:rPr>
                <w:lang w:bidi="th-TH"/>
              </w:rPr>
            </w:pPr>
            <w:r w:rsidRPr="00B34A2D">
              <w:rPr>
                <w:lang w:bidi="th-TH"/>
              </w:rPr>
              <w:t>Document</w:t>
            </w:r>
          </w:p>
        </w:tc>
        <w:tc>
          <w:tcPr>
            <w:tcW w:w="6233" w:type="dxa"/>
            <w:gridSpan w:val="5"/>
            <w:tcBorders>
              <w:top w:val="single" w:sz="6" w:space="0" w:color="auto"/>
              <w:bottom w:val="thickThinSmallGap" w:sz="12" w:space="0" w:color="auto"/>
            </w:tcBorders>
          </w:tcPr>
          <w:p w:rsidR="002F2421" w:rsidRPr="00B34A2D" w:rsidRDefault="002F2421" w:rsidP="00D5699C">
            <w:pPr>
              <w:pStyle w:val="TableCells"/>
              <w:rPr>
                <w:lang w:bidi="th-TH"/>
              </w:rPr>
            </w:pPr>
            <w:r w:rsidRPr="00B34A2D">
              <w:rPr>
                <w:lang w:bidi="th-TH"/>
              </w:rPr>
              <w:t>Description</w:t>
            </w:r>
          </w:p>
        </w:tc>
      </w:tr>
      <w:tr w:rsidR="00180EC2" w:rsidRPr="000101FA" w:rsidTr="00886B0E">
        <w:tc>
          <w:tcPr>
            <w:tcW w:w="2506" w:type="dxa"/>
            <w:tcBorders>
              <w:top w:val="thickThinSmallGap" w:sz="12"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Bank</w:t>
            </w:r>
            <w:r w:rsidRPr="00952126">
              <w:rPr>
                <w:rStyle w:val="C1HJump"/>
                <w:vanish/>
              </w:rPr>
              <w:t>|document=WordDocuments\</w:t>
            </w:r>
            <w:r w:rsidR="0070009B">
              <w:rPr>
                <w:rStyle w:val="C1HJump"/>
                <w:vanish/>
              </w:rPr>
              <w:t>FIN SYS Source.docx</w:t>
            </w:r>
            <w:r w:rsidRPr="00952126">
              <w:rPr>
                <w:rStyle w:val="C1HJump"/>
                <w:vanish/>
              </w:rPr>
              <w:t>;topic=Bank</w:t>
            </w:r>
          </w:p>
        </w:tc>
        <w:tc>
          <w:tcPr>
            <w:tcW w:w="6233" w:type="dxa"/>
            <w:gridSpan w:val="5"/>
            <w:tcBorders>
              <w:top w:val="thickThinSmallGap" w:sz="12" w:space="0" w:color="auto"/>
              <w:bottom w:val="single" w:sz="4" w:space="0" w:color="auto"/>
            </w:tcBorders>
            <w:shd w:val="clear" w:color="auto" w:fill="auto"/>
          </w:tcPr>
          <w:p w:rsidR="00180EC2" w:rsidRPr="008D6F7C" w:rsidRDefault="00180EC2" w:rsidP="0070009B">
            <w:pPr>
              <w:pStyle w:val="TableCells"/>
            </w:pPr>
            <w:r w:rsidRPr="008D6F7C">
              <w:t>Identifies bank accounts used for deposits and disbursements.</w:t>
            </w:r>
          </w:p>
        </w:tc>
      </w:tr>
      <w:tr w:rsidR="00180EC2" w:rsidRPr="000101FA" w:rsidTr="00886B0E">
        <w:tc>
          <w:tcPr>
            <w:tcW w:w="2506"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Building</w:t>
            </w:r>
            <w:r w:rsidRPr="00952126">
              <w:rPr>
                <w:rStyle w:val="C1HJump"/>
                <w:vanish/>
              </w:rPr>
              <w:t>|document=WordDocuments\</w:t>
            </w:r>
            <w:r w:rsidR="0070009B">
              <w:rPr>
                <w:rStyle w:val="C1HJump"/>
                <w:vanish/>
              </w:rPr>
              <w:t>FIN SYS Source.docx</w:t>
            </w:r>
            <w:r w:rsidRPr="00952126">
              <w:rPr>
                <w:rStyle w:val="C1HJump"/>
                <w:vanish/>
              </w:rPr>
              <w:t>;topic=Building</w:t>
            </w:r>
          </w:p>
        </w:tc>
        <w:tc>
          <w:tcPr>
            <w:tcW w:w="6233" w:type="dxa"/>
            <w:gridSpan w:val="5"/>
            <w:tcBorders>
              <w:top w:val="single" w:sz="4" w:space="0" w:color="auto"/>
              <w:bottom w:val="single" w:sz="4" w:space="0" w:color="auto"/>
            </w:tcBorders>
            <w:shd w:val="clear" w:color="auto" w:fill="auto"/>
          </w:tcPr>
          <w:p w:rsidR="00180EC2" w:rsidRPr="008D6F7C" w:rsidRDefault="00180EC2" w:rsidP="0070009B">
            <w:pPr>
              <w:pStyle w:val="TableCells"/>
            </w:pPr>
            <w:r w:rsidRPr="008D6F7C">
              <w:t>Defines a unique identifier, the location and an alternative code for each building.</w:t>
            </w:r>
          </w:p>
        </w:tc>
      </w:tr>
      <w:tr w:rsidR="00886B0E" w:rsidTr="00886B0E">
        <w:trPr>
          <w:gridAfter w:val="2"/>
          <w:wAfter w:w="673" w:type="dxa"/>
        </w:trPr>
        <w:tc>
          <w:tcPr>
            <w:tcW w:w="2520" w:type="dxa"/>
            <w:gridSpan w:val="2"/>
            <w:tcBorders>
              <w:right w:val="double" w:sz="4" w:space="0" w:color="auto"/>
            </w:tcBorders>
          </w:tcPr>
          <w:p w:rsidR="00886B0E" w:rsidRPr="002E4A52" w:rsidRDefault="00886B0E" w:rsidP="00D50560">
            <w:pPr>
              <w:pStyle w:val="TableCells"/>
              <w:rPr>
                <w:lang w:bidi="th-TH"/>
              </w:rPr>
            </w:pPr>
            <w:r>
              <w:rPr>
                <w:rStyle w:val="C1HJump"/>
              </w:rPr>
              <w:t>Financials Namespace</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Financials Namespace</w:t>
            </w:r>
          </w:p>
        </w:tc>
        <w:tc>
          <w:tcPr>
            <w:tcW w:w="5546" w:type="dxa"/>
            <w:gridSpan w:val="2"/>
          </w:tcPr>
          <w:p w:rsidR="00886B0E" w:rsidRDefault="00886B0E" w:rsidP="00D50560">
            <w:pPr>
              <w:pStyle w:val="TableCells"/>
              <w:rPr>
                <w:lang w:bidi="th-TH"/>
              </w:rPr>
            </w:pPr>
            <w:r>
              <w:rPr>
                <w:lang w:bidi="th-TH"/>
              </w:rPr>
              <w:t xml:space="preserve">Represents modules or large pieces of functionality. </w:t>
            </w:r>
          </w:p>
        </w:tc>
      </w:tr>
      <w:tr w:rsidR="00B062DA" w:rsidTr="00886B0E">
        <w:tc>
          <w:tcPr>
            <w:tcW w:w="2506" w:type="dxa"/>
            <w:tcBorders>
              <w:right w:val="double" w:sz="4" w:space="0" w:color="auto"/>
            </w:tcBorders>
          </w:tcPr>
          <w:p w:rsidR="00B062DA" w:rsidRPr="002E4A52" w:rsidRDefault="00B062DA" w:rsidP="0070009B">
            <w:pPr>
              <w:pStyle w:val="TableCells"/>
              <w:rPr>
                <w:lang w:bidi="th-TH"/>
              </w:rPr>
            </w:pPr>
            <w:r>
              <w:rPr>
                <w:rStyle w:val="C1HJump"/>
              </w:rPr>
              <w:t xml:space="preserve">Financials </w:t>
            </w:r>
            <w:r w:rsidRPr="00DF34BA">
              <w:rPr>
                <w:rStyle w:val="C1HJump"/>
              </w:rPr>
              <w:lastRenderedPageBreak/>
              <w:t>Parameter</w:t>
            </w:r>
            <w:r w:rsidRPr="00DF34BA">
              <w:rPr>
                <w:rStyle w:val="C1HJump"/>
                <w:vanish/>
              </w:rPr>
              <w:t>|document=WordDocuments\</w:t>
            </w:r>
            <w:r>
              <w:rPr>
                <w:rStyle w:val="C1HJump"/>
                <w:vanish/>
              </w:rPr>
              <w:t xml:space="preserve">FIN SYS Source.docx </w:t>
            </w:r>
            <w:r w:rsidRPr="00DF34BA">
              <w:rPr>
                <w:rStyle w:val="C1HJump"/>
                <w:vanish/>
              </w:rPr>
              <w:t>;topic=</w:t>
            </w:r>
            <w:r w:rsidR="005B7198">
              <w:rPr>
                <w:rStyle w:val="C1HJump"/>
                <w:vanish/>
              </w:rPr>
              <w:t xml:space="preserve">Financials </w:t>
            </w:r>
            <w:r w:rsidRPr="00DF34BA">
              <w:rPr>
                <w:rStyle w:val="C1HJump"/>
                <w:vanish/>
              </w:rPr>
              <w:t>Parameter</w:t>
            </w:r>
          </w:p>
        </w:tc>
        <w:tc>
          <w:tcPr>
            <w:tcW w:w="6233" w:type="dxa"/>
            <w:gridSpan w:val="5"/>
          </w:tcPr>
          <w:p w:rsidR="00B062DA" w:rsidRDefault="00B062DA" w:rsidP="0070009B">
            <w:pPr>
              <w:pStyle w:val="TableCells"/>
              <w:rPr>
                <w:lang w:bidi="th-TH"/>
              </w:rPr>
            </w:pPr>
            <w:r>
              <w:rPr>
                <w:lang w:bidi="th-TH"/>
              </w:rPr>
              <w:lastRenderedPageBreak/>
              <w:t>Defines parameters and business rules in Kuali Financials.</w:t>
            </w:r>
          </w:p>
        </w:tc>
      </w:tr>
      <w:tr w:rsidR="00886B0E" w:rsidTr="00886B0E">
        <w:trPr>
          <w:gridAfter w:val="3"/>
          <w:wAfter w:w="1208" w:type="dxa"/>
        </w:trPr>
        <w:tc>
          <w:tcPr>
            <w:tcW w:w="2520" w:type="dxa"/>
            <w:gridSpan w:val="2"/>
            <w:tcBorders>
              <w:right w:val="double" w:sz="4" w:space="0" w:color="auto"/>
            </w:tcBorders>
          </w:tcPr>
          <w:p w:rsidR="00886B0E" w:rsidRPr="002E4A52" w:rsidRDefault="00886B0E" w:rsidP="00D50560">
            <w:pPr>
              <w:pStyle w:val="TableCells"/>
              <w:rPr>
                <w:lang w:bidi="th-TH"/>
              </w:rPr>
            </w:pPr>
            <w:r>
              <w:rPr>
                <w:rStyle w:val="C1HJump"/>
              </w:rPr>
              <w:lastRenderedPageBreak/>
              <w:t xml:space="preserve">Financials </w:t>
            </w:r>
            <w:r w:rsidRPr="00DF34BA">
              <w:rPr>
                <w:rStyle w:val="C1HJump"/>
              </w:rPr>
              <w:t>Parameter Component</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 xml:space="preserve">Financials </w:t>
            </w:r>
            <w:r w:rsidRPr="00DF34BA">
              <w:rPr>
                <w:rStyle w:val="C1HJump"/>
                <w:vanish/>
              </w:rPr>
              <w:t>Parameter Component</w:t>
            </w:r>
          </w:p>
        </w:tc>
        <w:tc>
          <w:tcPr>
            <w:tcW w:w="5011" w:type="dxa"/>
          </w:tcPr>
          <w:p w:rsidR="00886B0E" w:rsidRDefault="00886B0E" w:rsidP="00D50560">
            <w:pPr>
              <w:pStyle w:val="TableCells"/>
              <w:rPr>
                <w:lang w:bidi="th-TH"/>
              </w:rPr>
            </w:pPr>
            <w:r>
              <w:rPr>
                <w:lang w:bidi="th-TH"/>
              </w:rPr>
              <w:t>Defines valid components of the system to which parameters can be related.</w:t>
            </w:r>
          </w:p>
        </w:tc>
      </w:tr>
      <w:tr w:rsidR="00886B0E" w:rsidTr="00886B0E">
        <w:trPr>
          <w:gridAfter w:val="3"/>
          <w:wAfter w:w="1208" w:type="dxa"/>
        </w:trPr>
        <w:tc>
          <w:tcPr>
            <w:tcW w:w="2520" w:type="dxa"/>
            <w:gridSpan w:val="2"/>
            <w:tcBorders>
              <w:right w:val="double" w:sz="4" w:space="0" w:color="auto"/>
            </w:tcBorders>
          </w:tcPr>
          <w:p w:rsidR="00886B0E" w:rsidRPr="002E4A52" w:rsidRDefault="00886B0E" w:rsidP="00D50560">
            <w:pPr>
              <w:pStyle w:val="TableCells"/>
              <w:rPr>
                <w:lang w:bidi="th-TH"/>
              </w:rPr>
            </w:pPr>
            <w:r>
              <w:rPr>
                <w:rStyle w:val="C1HJump"/>
              </w:rPr>
              <w:t xml:space="preserve">Financials </w:t>
            </w:r>
            <w:r w:rsidRPr="00DF34BA">
              <w:rPr>
                <w:rStyle w:val="C1HJump"/>
              </w:rPr>
              <w:t>Parameter Type</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 xml:space="preserve">Financials </w:t>
            </w:r>
            <w:r w:rsidRPr="00DF34BA">
              <w:rPr>
                <w:rStyle w:val="C1HJump"/>
                <w:vanish/>
              </w:rPr>
              <w:t>Parameter Type</w:t>
            </w:r>
          </w:p>
        </w:tc>
        <w:tc>
          <w:tcPr>
            <w:tcW w:w="5011" w:type="dxa"/>
          </w:tcPr>
          <w:p w:rsidR="00886B0E" w:rsidRDefault="00886B0E" w:rsidP="00D50560">
            <w:pPr>
              <w:pStyle w:val="TableCells"/>
              <w:rPr>
                <w:lang w:bidi="th-TH"/>
              </w:rPr>
            </w:pPr>
            <w:r>
              <w:rPr>
                <w:lang w:bidi="th-TH"/>
              </w:rPr>
              <w:t xml:space="preserve">Defines the basic types of parameters that can be created. </w:t>
            </w:r>
          </w:p>
        </w:tc>
      </w:tr>
      <w:tr w:rsidR="00326F29" w:rsidRPr="00B34A2D" w:rsidTr="00886B0E">
        <w:tc>
          <w:tcPr>
            <w:tcW w:w="2506" w:type="dxa"/>
            <w:tcBorders>
              <w:right w:val="double" w:sz="4" w:space="0" w:color="auto"/>
            </w:tcBorders>
          </w:tcPr>
          <w:p w:rsidR="00326F29" w:rsidRPr="00992FB2" w:rsidRDefault="00326F29" w:rsidP="006A3D17">
            <w:pPr>
              <w:pStyle w:val="TableCells"/>
              <w:rPr>
                <w:rStyle w:val="C1HJump"/>
              </w:rPr>
            </w:pPr>
            <w:r w:rsidRPr="00DF34BA">
              <w:rPr>
                <w:rStyle w:val="C1HJump"/>
              </w:rPr>
              <w:t>Group</w:t>
            </w:r>
            <w:r w:rsidRPr="00DF34BA">
              <w:rPr>
                <w:rStyle w:val="C1HJump"/>
                <w:vanish/>
              </w:rPr>
              <w:t>|document=WordDocuments\</w:t>
            </w:r>
            <w:r>
              <w:rPr>
                <w:rStyle w:val="C1HJump"/>
                <w:vanish/>
              </w:rPr>
              <w:t xml:space="preserve">FIN SYS Source.docx </w:t>
            </w:r>
            <w:r w:rsidRPr="00DF34BA">
              <w:rPr>
                <w:rStyle w:val="C1HJump"/>
                <w:vanish/>
              </w:rPr>
              <w:t>;topic=Group</w:t>
            </w:r>
          </w:p>
        </w:tc>
        <w:tc>
          <w:tcPr>
            <w:tcW w:w="6233" w:type="dxa"/>
            <w:gridSpan w:val="5"/>
          </w:tcPr>
          <w:p w:rsidR="00326F29" w:rsidRPr="00B34A2D" w:rsidRDefault="00326F29" w:rsidP="006A3D17">
            <w:pPr>
              <w:pStyle w:val="TableCells"/>
              <w:rPr>
                <w:lang w:bidi="th-TH"/>
              </w:rPr>
            </w:pPr>
            <w:r w:rsidRPr="00B34A2D">
              <w:rPr>
                <w:lang w:bidi="th-TH"/>
              </w:rPr>
              <w:t>Identifies collections of persons, groups or roles that need to use the same permissions and have the same responsibilities.</w:t>
            </w:r>
          </w:p>
        </w:tc>
      </w:tr>
      <w:tr w:rsidR="00180EC2" w:rsidRPr="000101FA" w:rsidTr="00886B0E">
        <w:tc>
          <w:tcPr>
            <w:tcW w:w="2506"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Origination Code</w:t>
            </w:r>
            <w:r w:rsidRPr="00952126">
              <w:rPr>
                <w:rStyle w:val="C1HJump"/>
                <w:vanish/>
              </w:rPr>
              <w:t>|document=WordDocuments\</w:t>
            </w:r>
            <w:r w:rsidR="0070009B">
              <w:rPr>
                <w:rStyle w:val="C1HJump"/>
                <w:vanish/>
              </w:rPr>
              <w:t>FIN SYS Source.docx</w:t>
            </w:r>
            <w:r w:rsidRPr="00952126">
              <w:rPr>
                <w:rStyle w:val="C1HJump"/>
                <w:vanish/>
              </w:rPr>
              <w:t>;topic=Origination Code</w:t>
            </w:r>
          </w:p>
        </w:tc>
        <w:tc>
          <w:tcPr>
            <w:tcW w:w="6233" w:type="dxa"/>
            <w:gridSpan w:val="5"/>
            <w:tcBorders>
              <w:top w:val="single" w:sz="4" w:space="0" w:color="auto"/>
              <w:bottom w:val="single" w:sz="4" w:space="0" w:color="auto"/>
            </w:tcBorders>
            <w:shd w:val="clear" w:color="auto" w:fill="auto"/>
          </w:tcPr>
          <w:p w:rsidR="00180EC2" w:rsidRPr="008D6F7C" w:rsidRDefault="00180EC2" w:rsidP="0070009B">
            <w:pPr>
              <w:pStyle w:val="TableCells"/>
            </w:pPr>
            <w:r w:rsidRPr="008D6F7C">
              <w:t>Identifies the systems from which transactions originate.</w:t>
            </w:r>
          </w:p>
        </w:tc>
      </w:tr>
      <w:tr w:rsidR="00180EC2" w:rsidTr="00886B0E">
        <w:trPr>
          <w:gridAfter w:val="1"/>
          <w:wAfter w:w="42" w:type="dxa"/>
        </w:trPr>
        <w:tc>
          <w:tcPr>
            <w:tcW w:w="2506" w:type="dxa"/>
            <w:tcBorders>
              <w:right w:val="double" w:sz="4" w:space="0" w:color="auto"/>
            </w:tcBorders>
          </w:tcPr>
          <w:p w:rsidR="00180EC2" w:rsidRPr="005360D1" w:rsidRDefault="00180EC2" w:rsidP="0070009B">
            <w:pPr>
              <w:pStyle w:val="TableCells"/>
              <w:rPr>
                <w:rStyle w:val="C1HJump"/>
              </w:rPr>
            </w:pPr>
            <w:r>
              <w:rPr>
                <w:rStyle w:val="C1HJump"/>
              </w:rPr>
              <w:t xml:space="preserve">Payment </w:t>
            </w:r>
            <w:r w:rsidRPr="00C8373C">
              <w:rPr>
                <w:rStyle w:val="C1HJump"/>
              </w:rPr>
              <w:t>Documentation Location</w:t>
            </w:r>
            <w:r w:rsidRPr="00C8373C">
              <w:rPr>
                <w:rStyle w:val="C1HJump"/>
                <w:vanish/>
              </w:rPr>
              <w:t>|document=WordDocuments\</w:t>
            </w:r>
            <w:r w:rsidR="0070009B">
              <w:rPr>
                <w:rStyle w:val="C1HJump"/>
                <w:vanish/>
              </w:rPr>
              <w:t>FIN SYS Source.docx</w:t>
            </w:r>
            <w:r w:rsidRPr="00C8373C">
              <w:rPr>
                <w:rStyle w:val="C1HJump"/>
                <w:vanish/>
              </w:rPr>
              <w:t>;to</w:t>
            </w:r>
            <w:r>
              <w:rPr>
                <w:rStyle w:val="C1HJump"/>
                <w:vanish/>
              </w:rPr>
              <w:t xml:space="preserve">pic=Payment </w:t>
            </w:r>
            <w:r w:rsidRPr="00C8373C">
              <w:rPr>
                <w:rStyle w:val="C1HJump"/>
                <w:vanish/>
              </w:rPr>
              <w:t>Documentation Location</w:t>
            </w:r>
          </w:p>
        </w:tc>
        <w:tc>
          <w:tcPr>
            <w:tcW w:w="6191" w:type="dxa"/>
            <w:gridSpan w:val="4"/>
          </w:tcPr>
          <w:p w:rsidR="00180EC2" w:rsidRDefault="00180EC2" w:rsidP="0070009B">
            <w:pPr>
              <w:pStyle w:val="TableCells"/>
            </w:pPr>
            <w:r>
              <w:t>Establishes documentation locations for the submission of supporting documentation related to the disbursement documents, such as DVs and TRs.</w:t>
            </w:r>
          </w:p>
        </w:tc>
      </w:tr>
      <w:tr w:rsidR="00726A07" w:rsidRPr="00B34A2D" w:rsidTr="00886B0E">
        <w:tc>
          <w:tcPr>
            <w:tcW w:w="2506" w:type="dxa"/>
            <w:tcBorders>
              <w:right w:val="double" w:sz="4" w:space="0" w:color="auto"/>
            </w:tcBorders>
          </w:tcPr>
          <w:p w:rsidR="00726A07" w:rsidRPr="00992FB2" w:rsidRDefault="00726A07" w:rsidP="00726A07">
            <w:pPr>
              <w:pStyle w:val="TableCells"/>
              <w:rPr>
                <w:rStyle w:val="C1HJump"/>
              </w:rPr>
            </w:pPr>
            <w:r w:rsidRPr="00DF34BA">
              <w:rPr>
                <w:rStyle w:val="C1HJump"/>
              </w:rPr>
              <w:t>Person</w:t>
            </w:r>
            <w:r w:rsidRPr="00DF34BA">
              <w:rPr>
                <w:rStyle w:val="C1HJump"/>
                <w:vanish/>
              </w:rPr>
              <w:t>|document=WordDocuments\</w:t>
            </w:r>
            <w:r>
              <w:rPr>
                <w:rStyle w:val="C1HJump"/>
                <w:vanish/>
              </w:rPr>
              <w:t xml:space="preserve">FIN SYS Source.docx </w:t>
            </w:r>
            <w:r w:rsidRPr="00DF34BA">
              <w:rPr>
                <w:rStyle w:val="C1HJump"/>
                <w:vanish/>
              </w:rPr>
              <w:t>;topic=Person</w:t>
            </w:r>
          </w:p>
        </w:tc>
        <w:tc>
          <w:tcPr>
            <w:tcW w:w="6233" w:type="dxa"/>
            <w:gridSpan w:val="5"/>
          </w:tcPr>
          <w:p w:rsidR="00726A07" w:rsidRPr="00B34A2D" w:rsidRDefault="00726A07" w:rsidP="00726A07">
            <w:pPr>
              <w:pStyle w:val="TableCells"/>
              <w:rPr>
                <w:lang w:bidi="th-TH"/>
              </w:rPr>
            </w:pPr>
            <w:r w:rsidRPr="00B34A2D">
              <w:rPr>
                <w:lang w:bidi="th-TH"/>
              </w:rPr>
              <w:t>Identifies users recognized by the applications KIM interacts with. These users might be employees, affiliates or students. The Person document can also be used to associate users with groups or roles.</w:t>
            </w:r>
          </w:p>
        </w:tc>
      </w:tr>
      <w:tr w:rsidR="001E3D1B" w:rsidRPr="000101FA" w:rsidTr="00886B0E">
        <w:tc>
          <w:tcPr>
            <w:tcW w:w="2506" w:type="dxa"/>
            <w:tcBorders>
              <w:top w:val="single" w:sz="4" w:space="0" w:color="auto"/>
              <w:bottom w:val="single" w:sz="4" w:space="0" w:color="auto"/>
              <w:right w:val="double" w:sz="4" w:space="0" w:color="auto"/>
            </w:tcBorders>
            <w:shd w:val="clear" w:color="auto" w:fill="auto"/>
          </w:tcPr>
          <w:p w:rsidR="001E3D1B" w:rsidRPr="00952126" w:rsidRDefault="001E3D1B" w:rsidP="0070009B">
            <w:pPr>
              <w:pStyle w:val="TableCells"/>
              <w:rPr>
                <w:rStyle w:val="C1HJump"/>
              </w:rPr>
            </w:pPr>
            <w:r>
              <w:rPr>
                <w:rStyle w:val="C1HJump"/>
              </w:rPr>
              <w:t>Role</w:t>
            </w:r>
            <w:r w:rsidR="00B172FB" w:rsidRPr="00DF34BA">
              <w:rPr>
                <w:rStyle w:val="C1HJump"/>
                <w:vanish/>
              </w:rPr>
              <w:t>|document=WordDocuments\</w:t>
            </w:r>
            <w:r w:rsidR="00B172FB">
              <w:rPr>
                <w:rStyle w:val="C1HJump"/>
                <w:vanish/>
              </w:rPr>
              <w:t xml:space="preserve">FIN SYS Source.docx </w:t>
            </w:r>
            <w:r w:rsidR="00B172FB" w:rsidRPr="00DF34BA">
              <w:rPr>
                <w:rStyle w:val="C1HJump"/>
                <w:vanish/>
              </w:rPr>
              <w:t>;topic</w:t>
            </w:r>
            <w:r w:rsidR="00B172FB">
              <w:rPr>
                <w:rStyle w:val="C1HJump"/>
                <w:vanish/>
              </w:rPr>
              <w:t>=Role</w:t>
            </w:r>
          </w:p>
        </w:tc>
        <w:tc>
          <w:tcPr>
            <w:tcW w:w="6233" w:type="dxa"/>
            <w:gridSpan w:val="5"/>
            <w:tcBorders>
              <w:top w:val="single" w:sz="4" w:space="0" w:color="auto"/>
              <w:bottom w:val="single" w:sz="4" w:space="0" w:color="auto"/>
            </w:tcBorders>
            <w:shd w:val="clear" w:color="auto" w:fill="auto"/>
          </w:tcPr>
          <w:p w:rsidR="001E3D1B" w:rsidRPr="008D6F7C" w:rsidRDefault="001E3D1B" w:rsidP="0070009B">
            <w:pPr>
              <w:pStyle w:val="TableCells"/>
            </w:pPr>
            <w:r>
              <w:rPr>
                <w:lang w:bidi="th-TH"/>
              </w:rPr>
              <w:t>The Role document allows you to create a new KIM role and edit an existing role.</w:t>
            </w:r>
          </w:p>
        </w:tc>
      </w:tr>
      <w:tr w:rsidR="00180EC2" w:rsidRPr="000101FA" w:rsidTr="00886B0E">
        <w:tc>
          <w:tcPr>
            <w:tcW w:w="2506"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Room</w:t>
            </w:r>
            <w:r w:rsidRPr="00952126">
              <w:rPr>
                <w:rStyle w:val="C1HJump"/>
                <w:vanish/>
              </w:rPr>
              <w:t>|document=WordDocuments\</w:t>
            </w:r>
            <w:r w:rsidR="0070009B">
              <w:rPr>
                <w:rStyle w:val="C1HJump"/>
                <w:vanish/>
              </w:rPr>
              <w:t>FIN SYS Source.docx</w:t>
            </w:r>
            <w:r w:rsidRPr="00952126">
              <w:rPr>
                <w:rStyle w:val="C1HJump"/>
                <w:vanish/>
              </w:rPr>
              <w:t>;topic=Room</w:t>
            </w:r>
          </w:p>
        </w:tc>
        <w:tc>
          <w:tcPr>
            <w:tcW w:w="6233" w:type="dxa"/>
            <w:gridSpan w:val="5"/>
            <w:tcBorders>
              <w:top w:val="single" w:sz="4" w:space="0" w:color="auto"/>
              <w:bottom w:val="single" w:sz="4" w:space="0" w:color="auto"/>
            </w:tcBorders>
            <w:shd w:val="clear" w:color="auto" w:fill="auto"/>
          </w:tcPr>
          <w:p w:rsidR="00180EC2" w:rsidRPr="008D6F7C" w:rsidRDefault="00180EC2" w:rsidP="0070009B">
            <w:pPr>
              <w:pStyle w:val="TableCells"/>
            </w:pPr>
            <w:r w:rsidRPr="008D6F7C">
              <w:t>Specifies unique room numbers within specific buildings on particular campus.</w:t>
            </w:r>
          </w:p>
        </w:tc>
      </w:tr>
      <w:tr w:rsidR="00B062DA" w:rsidTr="00886B0E">
        <w:tc>
          <w:tcPr>
            <w:tcW w:w="2506" w:type="dxa"/>
            <w:tcBorders>
              <w:right w:val="double" w:sz="4" w:space="0" w:color="auto"/>
            </w:tcBorders>
          </w:tcPr>
          <w:p w:rsidR="00B062DA" w:rsidRPr="002E4A52" w:rsidRDefault="00B062DA" w:rsidP="0070009B">
            <w:pPr>
              <w:pStyle w:val="TableCells"/>
              <w:rPr>
                <w:lang w:bidi="th-TH"/>
              </w:rPr>
            </w:pPr>
            <w:r w:rsidRPr="00DF34BA">
              <w:rPr>
                <w:rStyle w:val="C1HJump"/>
              </w:rPr>
              <w:t>System Options</w:t>
            </w:r>
            <w:r w:rsidRPr="00DF34BA">
              <w:rPr>
                <w:rStyle w:val="C1HJump"/>
                <w:vanish/>
              </w:rPr>
              <w:t>|document=WordDocuments\</w:t>
            </w:r>
            <w:r>
              <w:rPr>
                <w:rStyle w:val="C1HJump"/>
                <w:vanish/>
              </w:rPr>
              <w:t xml:space="preserve">FIN SYS Source.docx </w:t>
            </w:r>
            <w:r w:rsidRPr="00DF34BA">
              <w:rPr>
                <w:rStyle w:val="C1HJump"/>
                <w:vanish/>
              </w:rPr>
              <w:t>;topic=System Options</w:t>
            </w:r>
          </w:p>
        </w:tc>
        <w:tc>
          <w:tcPr>
            <w:tcW w:w="6233" w:type="dxa"/>
            <w:gridSpan w:val="5"/>
          </w:tcPr>
          <w:p w:rsidR="00B062DA" w:rsidRDefault="00B062DA" w:rsidP="0070009B">
            <w:pPr>
              <w:pStyle w:val="TableCells"/>
              <w:rPr>
                <w:lang w:bidi="th-TH"/>
              </w:rPr>
            </w:pPr>
            <w:r>
              <w:rPr>
                <w:lang w:bidi="th-TH"/>
              </w:rPr>
              <w:t>Defines attributes associated with a fiscal year, including balance types, object types and the university chart level.</w:t>
            </w:r>
          </w:p>
        </w:tc>
      </w:tr>
      <w:tr w:rsidR="00180EC2" w:rsidRPr="000101FA" w:rsidTr="00886B0E">
        <w:tc>
          <w:tcPr>
            <w:tcW w:w="2506" w:type="dxa"/>
            <w:tcBorders>
              <w:top w:val="single" w:sz="4" w:space="0" w:color="auto"/>
              <w:bottom w:val="single" w:sz="4" w:space="0" w:color="auto"/>
              <w:right w:val="double" w:sz="4" w:space="0" w:color="auto"/>
            </w:tcBorders>
            <w:shd w:val="clear" w:color="auto" w:fill="auto"/>
          </w:tcPr>
          <w:p w:rsidR="00180EC2" w:rsidRPr="00DA66BF" w:rsidRDefault="00180EC2" w:rsidP="0070009B">
            <w:pPr>
              <w:pStyle w:val="TableCells"/>
              <w:rPr>
                <w:vanish/>
                <w:color w:val="008000"/>
              </w:rPr>
            </w:pPr>
            <w:r w:rsidRPr="00952126">
              <w:rPr>
                <w:rStyle w:val="C1HJump"/>
              </w:rPr>
              <w:t xml:space="preserve">Tax </w:t>
            </w:r>
            <w:r w:rsidRPr="00952126">
              <w:rPr>
                <w:rStyle w:val="C1HJump"/>
              </w:rPr>
              <w:lastRenderedPageBreak/>
              <w:t>Region</w:t>
            </w:r>
            <w:r w:rsidRPr="00952126">
              <w:rPr>
                <w:rStyle w:val="C1HJump"/>
                <w:vanish/>
              </w:rPr>
              <w:t>|document=WordDocuments\</w:t>
            </w:r>
            <w:r w:rsidR="0070009B">
              <w:rPr>
                <w:rStyle w:val="C1HJump"/>
                <w:vanish/>
              </w:rPr>
              <w:t>FIN SYS Source.docx</w:t>
            </w:r>
            <w:r w:rsidRPr="00952126">
              <w:rPr>
                <w:rStyle w:val="C1HJump"/>
                <w:vanish/>
              </w:rPr>
              <w:t>;topic=Tax Region</w:t>
            </w:r>
          </w:p>
        </w:tc>
        <w:tc>
          <w:tcPr>
            <w:tcW w:w="6233" w:type="dxa"/>
            <w:gridSpan w:val="5"/>
            <w:tcBorders>
              <w:top w:val="single" w:sz="4" w:space="0" w:color="auto"/>
              <w:bottom w:val="single" w:sz="4" w:space="0" w:color="auto"/>
            </w:tcBorders>
            <w:shd w:val="clear" w:color="auto" w:fill="auto"/>
          </w:tcPr>
          <w:p w:rsidR="00180EC2" w:rsidRPr="008D6F7C" w:rsidRDefault="00180EC2" w:rsidP="0070009B">
            <w:pPr>
              <w:pStyle w:val="TableCells"/>
            </w:pPr>
            <w:r w:rsidRPr="008D6F7C">
              <w:lastRenderedPageBreak/>
              <w:t xml:space="preserve">Specifies the tax regions within tax types (normally mandated by </w:t>
            </w:r>
            <w:r w:rsidRPr="008D6F7C">
              <w:lastRenderedPageBreak/>
              <w:t xml:space="preserve">state law) for use by various system processes. </w:t>
            </w:r>
          </w:p>
        </w:tc>
      </w:tr>
      <w:tr w:rsidR="00180EC2" w:rsidRPr="000101FA" w:rsidTr="00886B0E">
        <w:tc>
          <w:tcPr>
            <w:tcW w:w="2506" w:type="dxa"/>
            <w:tcBorders>
              <w:top w:val="single" w:sz="4" w:space="0" w:color="auto"/>
              <w:bottom w:val="single" w:sz="4" w:space="0" w:color="auto"/>
              <w:right w:val="double" w:sz="4" w:space="0" w:color="auto"/>
            </w:tcBorders>
            <w:shd w:val="clear" w:color="auto" w:fill="auto"/>
          </w:tcPr>
          <w:p w:rsidR="00180EC2" w:rsidRPr="00DA66BF" w:rsidRDefault="00180EC2" w:rsidP="0070009B">
            <w:pPr>
              <w:pStyle w:val="TableCells"/>
              <w:rPr>
                <w:vanish/>
                <w:color w:val="008000"/>
              </w:rPr>
            </w:pPr>
            <w:r w:rsidRPr="00952126">
              <w:rPr>
                <w:rStyle w:val="C1HJump"/>
              </w:rPr>
              <w:lastRenderedPageBreak/>
              <w:t>Tax Region Type</w:t>
            </w:r>
            <w:r w:rsidRPr="00952126">
              <w:rPr>
                <w:rStyle w:val="C1HJump"/>
                <w:vanish/>
              </w:rPr>
              <w:t>|document=WordDocuments\</w:t>
            </w:r>
            <w:r w:rsidR="0070009B">
              <w:rPr>
                <w:rStyle w:val="C1HJump"/>
                <w:vanish/>
              </w:rPr>
              <w:t>FIN SYS Source.docx</w:t>
            </w:r>
            <w:r w:rsidRPr="00952126">
              <w:rPr>
                <w:rStyle w:val="C1HJump"/>
                <w:vanish/>
              </w:rPr>
              <w:t>;topic=Tax Region Type</w:t>
            </w:r>
          </w:p>
        </w:tc>
        <w:tc>
          <w:tcPr>
            <w:tcW w:w="6233" w:type="dxa"/>
            <w:gridSpan w:val="5"/>
            <w:tcBorders>
              <w:top w:val="single" w:sz="4" w:space="0" w:color="auto"/>
              <w:bottom w:val="single" w:sz="4" w:space="0" w:color="auto"/>
            </w:tcBorders>
            <w:shd w:val="clear" w:color="auto" w:fill="auto"/>
          </w:tcPr>
          <w:p w:rsidR="00180EC2" w:rsidRPr="008D6F7C" w:rsidRDefault="00180EC2" w:rsidP="0070009B">
            <w:pPr>
              <w:pStyle w:val="TableCells"/>
            </w:pPr>
            <w:r w:rsidRPr="008D6F7C">
              <w:t>Identifies the types of tax regions used system wide.</w:t>
            </w:r>
          </w:p>
        </w:tc>
      </w:tr>
      <w:tr w:rsidR="00180EC2" w:rsidRPr="000101FA" w:rsidTr="00886B0E">
        <w:tc>
          <w:tcPr>
            <w:tcW w:w="2506"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Unit of Measure</w:t>
            </w:r>
            <w:r w:rsidRPr="00952126">
              <w:rPr>
                <w:rStyle w:val="C1HJump"/>
                <w:vanish/>
              </w:rPr>
              <w:t>|document=WordDocuments\</w:t>
            </w:r>
            <w:r w:rsidR="0070009B">
              <w:rPr>
                <w:rStyle w:val="C1HJump"/>
                <w:vanish/>
              </w:rPr>
              <w:t>FIN SYS Source.docx</w:t>
            </w:r>
            <w:r w:rsidRPr="00952126">
              <w:rPr>
                <w:rStyle w:val="C1HJump"/>
                <w:vanish/>
              </w:rPr>
              <w:t>;topic=Unit of Measure</w:t>
            </w:r>
          </w:p>
        </w:tc>
        <w:tc>
          <w:tcPr>
            <w:tcW w:w="6233" w:type="dxa"/>
            <w:gridSpan w:val="5"/>
            <w:tcBorders>
              <w:top w:val="single" w:sz="4" w:space="0" w:color="auto"/>
              <w:bottom w:val="single" w:sz="4" w:space="0" w:color="auto"/>
            </w:tcBorders>
            <w:shd w:val="clear" w:color="auto" w:fill="auto"/>
          </w:tcPr>
          <w:p w:rsidR="00180EC2" w:rsidRPr="008D6F7C" w:rsidRDefault="00180EC2" w:rsidP="0070009B">
            <w:pPr>
              <w:pStyle w:val="TableCells"/>
            </w:pPr>
            <w:r w:rsidRPr="008D6F7C">
              <w:t>Defines the different units of measure that may be used in purchasing and invoice documents.</w:t>
            </w:r>
          </w:p>
        </w:tc>
      </w:tr>
      <w:tr w:rsidR="00180EC2" w:rsidRPr="000101FA" w:rsidTr="00886B0E">
        <w:tc>
          <w:tcPr>
            <w:tcW w:w="2506"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University Date</w:t>
            </w:r>
            <w:r w:rsidRPr="00952126">
              <w:rPr>
                <w:rStyle w:val="C1HJump"/>
                <w:vanish/>
              </w:rPr>
              <w:t>|document=WordDocuments\</w:t>
            </w:r>
            <w:r w:rsidR="0070009B">
              <w:rPr>
                <w:rStyle w:val="C1HJump"/>
                <w:vanish/>
              </w:rPr>
              <w:t>FIN SYS Source.docx</w:t>
            </w:r>
            <w:r w:rsidRPr="00952126">
              <w:rPr>
                <w:rStyle w:val="C1HJump"/>
                <w:vanish/>
              </w:rPr>
              <w:t>;topic=University Date</w:t>
            </w:r>
          </w:p>
        </w:tc>
        <w:tc>
          <w:tcPr>
            <w:tcW w:w="6233" w:type="dxa"/>
            <w:gridSpan w:val="5"/>
            <w:tcBorders>
              <w:top w:val="single" w:sz="4" w:space="0" w:color="auto"/>
              <w:bottom w:val="single" w:sz="4" w:space="0" w:color="auto"/>
            </w:tcBorders>
            <w:shd w:val="clear" w:color="auto" w:fill="auto"/>
          </w:tcPr>
          <w:p w:rsidR="00180EC2" w:rsidRPr="008D6F7C" w:rsidRDefault="00180EC2" w:rsidP="0070009B">
            <w:pPr>
              <w:pStyle w:val="TableCells"/>
            </w:pPr>
            <w:r w:rsidRPr="008D6F7C">
              <w:t xml:space="preserve">Maps individual dates to fiscal years and fiscal periods. </w:t>
            </w:r>
          </w:p>
        </w:tc>
      </w:tr>
      <w:tr w:rsidR="00180EC2" w:rsidTr="00886B0E">
        <w:trPr>
          <w:gridAfter w:val="1"/>
          <w:wAfter w:w="42" w:type="dxa"/>
        </w:trPr>
        <w:tc>
          <w:tcPr>
            <w:tcW w:w="2506" w:type="dxa"/>
            <w:tcBorders>
              <w:right w:val="double" w:sz="4" w:space="0" w:color="auto"/>
            </w:tcBorders>
          </w:tcPr>
          <w:p w:rsidR="00180EC2" w:rsidRPr="005360D1" w:rsidRDefault="00180EC2" w:rsidP="0070009B">
            <w:pPr>
              <w:pStyle w:val="TableCells"/>
              <w:rPr>
                <w:rStyle w:val="C1HJump"/>
              </w:rPr>
            </w:pPr>
            <w:r w:rsidRPr="00C8373C">
              <w:rPr>
                <w:rStyle w:val="C1HJump"/>
              </w:rPr>
              <w:t>Wire Charge</w:t>
            </w:r>
            <w:r w:rsidRPr="00C8373C">
              <w:rPr>
                <w:rStyle w:val="C1HJump"/>
                <w:vanish/>
              </w:rPr>
              <w:t>|document=WordDocuments\</w:t>
            </w:r>
            <w:r w:rsidR="0070009B">
              <w:rPr>
                <w:rStyle w:val="C1HJump"/>
                <w:vanish/>
              </w:rPr>
              <w:t>FIN SYS Source.docx</w:t>
            </w:r>
            <w:r>
              <w:rPr>
                <w:rStyle w:val="C1HJump"/>
                <w:vanish/>
              </w:rPr>
              <w:t>;topic=</w:t>
            </w:r>
            <w:r w:rsidRPr="00C8373C">
              <w:rPr>
                <w:rStyle w:val="C1HJump"/>
                <w:vanish/>
              </w:rPr>
              <w:t>Wire Charge</w:t>
            </w:r>
          </w:p>
        </w:tc>
        <w:tc>
          <w:tcPr>
            <w:tcW w:w="6191" w:type="dxa"/>
            <w:gridSpan w:val="4"/>
          </w:tcPr>
          <w:p w:rsidR="00180EC2" w:rsidRDefault="00180EC2" w:rsidP="0070009B">
            <w:pPr>
              <w:pStyle w:val="TableCells"/>
            </w:pPr>
            <w:r>
              <w:t>Establishes information used to generate a charge for the processing of wire transfer payments on the DV and TEM documents</w:t>
            </w:r>
          </w:p>
        </w:tc>
      </w:tr>
    </w:tbl>
    <w:p w:rsidR="00180EC2" w:rsidRDefault="00180EC2" w:rsidP="00970904">
      <w:pPr>
        <w:pStyle w:val="Heading3"/>
      </w:pPr>
      <w:bookmarkStart w:id="102" w:name="_Toc277323056"/>
      <w:bookmarkStart w:id="103" w:name="_Toc277405833"/>
      <w:bookmarkStart w:id="104" w:name="_Toc277649018"/>
      <w:bookmarkStart w:id="105" w:name="_Toc238526505"/>
      <w:bookmarkStart w:id="106" w:name="_Toc238526705"/>
      <w:bookmarkStart w:id="107" w:name="_Toc238526962"/>
      <w:bookmarkStart w:id="108" w:name="_Toc241135249"/>
      <w:bookmarkStart w:id="109" w:name="_Toc241296706"/>
      <w:bookmarkStart w:id="110" w:name="_Toc241313029"/>
      <w:bookmarkStart w:id="111" w:name="_Toc241811123"/>
      <w:bookmarkStart w:id="112" w:name="_Toc242673150"/>
      <w:bookmarkStart w:id="113" w:name="_Toc245091706"/>
      <w:bookmarkStart w:id="114" w:name="_Toc277648517"/>
      <w:bookmarkStart w:id="115" w:name="_Toc238526490"/>
      <w:bookmarkStart w:id="116" w:name="_Toc238526700"/>
      <w:bookmarkStart w:id="117" w:name="_Toc238526957"/>
      <w:bookmarkStart w:id="118" w:name="_Toc241135225"/>
      <w:bookmarkStart w:id="119" w:name="_Toc241296682"/>
      <w:bookmarkStart w:id="120" w:name="_Toc241313024"/>
      <w:bookmarkStart w:id="121" w:name="_Toc241811099"/>
      <w:bookmarkStart w:id="122" w:name="_Toc242673126"/>
      <w:bookmarkStart w:id="123" w:name="_Toc245091697"/>
      <w:bookmarkStart w:id="124" w:name="_Toc277648512"/>
      <w:bookmarkStart w:id="125" w:name="_Toc238526481"/>
      <w:bookmarkStart w:id="126" w:name="_Toc238526699"/>
      <w:bookmarkStart w:id="127" w:name="_Toc238526956"/>
      <w:bookmarkStart w:id="128" w:name="_Toc241135208"/>
      <w:bookmarkStart w:id="129" w:name="_Toc241296665"/>
      <w:bookmarkStart w:id="130" w:name="_Toc241313023"/>
      <w:bookmarkStart w:id="131" w:name="_Toc241811081"/>
      <w:bookmarkStart w:id="132" w:name="_Toc242673108"/>
      <w:bookmarkStart w:id="133" w:name="_Toc245091694"/>
      <w:bookmarkStart w:id="134" w:name="_Toc277648511"/>
      <w:bookmarkEnd w:id="92"/>
      <w:bookmarkEnd w:id="93"/>
      <w:bookmarkEnd w:id="94"/>
      <w:bookmarkEnd w:id="95"/>
      <w:bookmarkEnd w:id="96"/>
      <w:bookmarkEnd w:id="97"/>
      <w:bookmarkEnd w:id="98"/>
      <w:bookmarkEnd w:id="99"/>
      <w:bookmarkEnd w:id="100"/>
      <w:bookmarkEnd w:id="101"/>
      <w:r>
        <w:t>Bank</w:t>
      </w:r>
      <w:bookmarkEnd w:id="102"/>
      <w:bookmarkEnd w:id="103"/>
      <w:bookmarkEnd w:id="104"/>
      <w:r w:rsidR="00C9617D">
        <w:fldChar w:fldCharType="begin"/>
      </w:r>
      <w:r>
        <w:instrText xml:space="preserve"> XE "Bank Maintenance document" </w:instrText>
      </w:r>
      <w:r w:rsidR="00C9617D">
        <w:fldChar w:fldCharType="end"/>
      </w:r>
      <w:r w:rsidR="00C9617D" w:rsidRPr="00000100">
        <w:fldChar w:fldCharType="begin"/>
      </w:r>
      <w:r w:rsidRPr="00000100">
        <w:instrText xml:space="preserve"> TC "</w:instrText>
      </w:r>
      <w:bookmarkStart w:id="135" w:name="_Toc274113314"/>
      <w:bookmarkStart w:id="136" w:name="_Toc277650056"/>
      <w:bookmarkStart w:id="137" w:name="_Toc403661402"/>
      <w:r>
        <w:instrText>Bank</w:instrText>
      </w:r>
      <w:bookmarkEnd w:id="135"/>
      <w:bookmarkEnd w:id="136"/>
      <w:bookmarkEnd w:id="137"/>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B4046D" w:rsidRDefault="00B4046D" w:rsidP="00180EC2">
      <w:pPr>
        <w:pStyle w:val="BodyText"/>
      </w:pPr>
    </w:p>
    <w:p w:rsidR="00180EC2" w:rsidRDefault="00180EC2" w:rsidP="00180EC2">
      <w:pPr>
        <w:pStyle w:val="BodyText"/>
      </w:pPr>
      <w:r>
        <w:t xml:space="preserve">The </w:t>
      </w:r>
      <w:r w:rsidRPr="00537B9B">
        <w:rPr>
          <w:rStyle w:val="Strong"/>
          <w:rFonts w:eastAsia="MS Mincho"/>
        </w:rPr>
        <w:t xml:space="preserve">Bank </w:t>
      </w:r>
      <w:r>
        <w:t>document allows you to view and edit bank inf</w:t>
      </w:r>
      <w:r w:rsidR="009B3CA2">
        <w:t>ormation</w:t>
      </w:r>
      <w:r>
        <w:t>, including the bank routing number and account number. Using this screen, you may also add new banks to the system.</w:t>
      </w:r>
    </w:p>
    <w:p w:rsidR="00B4046D" w:rsidRDefault="00B4046D" w:rsidP="00180EC2">
      <w:pPr>
        <w:pStyle w:val="BodyText"/>
      </w:pPr>
    </w:p>
    <w:p w:rsidR="00180EC2" w:rsidRDefault="00180EC2" w:rsidP="00180EC2">
      <w:pPr>
        <w:pStyle w:val="BodyText"/>
      </w:pPr>
      <w:r>
        <w:t>Banks are used by multiple modules. They are used to identify institutions to which deposits are made on Advance Deposit and Cash Management documents. In the PDP they are used to identify institutions from which disbursements are made.</w:t>
      </w:r>
    </w:p>
    <w:p w:rsidR="00B4046D" w:rsidRDefault="00B4046D" w:rsidP="00180EC2">
      <w:pPr>
        <w:pStyle w:val="BodyText"/>
      </w:pPr>
    </w:p>
    <w:p w:rsidR="00180EC2" w:rsidRDefault="00180EC2" w:rsidP="00180EC2">
      <w:pPr>
        <w:pStyle w:val="BodyText"/>
      </w:pPr>
      <w:r>
        <w:t>When the Flexible Banking Enhancement is in use, additional document types may require users to identify a bank.</w:t>
      </w:r>
    </w:p>
    <w:p w:rsidR="00180EC2" w:rsidRDefault="00180EC2" w:rsidP="00970904">
      <w:pPr>
        <w:pStyle w:val="Heading4"/>
      </w:pPr>
      <w:bookmarkStart w:id="138" w:name="_Toc242601870"/>
      <w:bookmarkStart w:id="139" w:name="_Toc242757316"/>
      <w:r>
        <w:t>Document Layout</w:t>
      </w:r>
      <w:bookmarkEnd w:id="138"/>
      <w:bookmarkEnd w:id="139"/>
    </w:p>
    <w:p w:rsidR="00B4046D" w:rsidRDefault="00B4046D" w:rsidP="00180EC2">
      <w:pPr>
        <w:pStyle w:val="TableHeading"/>
      </w:pPr>
      <w:bookmarkStart w:id="140" w:name="_Toc232321733"/>
    </w:p>
    <w:p w:rsidR="00180EC2" w:rsidRPr="00EC23F2" w:rsidRDefault="00180EC2" w:rsidP="00180EC2">
      <w:pPr>
        <w:pStyle w:val="TableHeading"/>
      </w:pPr>
      <w:r w:rsidRPr="00EC23F2">
        <w:t xml:space="preserve">Bank </w:t>
      </w:r>
      <w:r w:rsidR="00550DBC">
        <w:t xml:space="preserve">field </w:t>
      </w:r>
      <w:r>
        <w:t>definition</w:t>
      </w:r>
      <w:bookmarkEnd w:id="140"/>
      <w:r w:rsidR="00550DBC">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180EC2" w:rsidRPr="000101FA" w:rsidTr="00173DCA">
        <w:tc>
          <w:tcPr>
            <w:tcW w:w="2070" w:type="dxa"/>
            <w:tcBorders>
              <w:top w:val="single" w:sz="4" w:space="0" w:color="auto"/>
              <w:bottom w:val="thickThinSmallGap" w:sz="12" w:space="0" w:color="auto"/>
              <w:right w:val="double" w:sz="4" w:space="0" w:color="auto"/>
            </w:tcBorders>
          </w:tcPr>
          <w:p w:rsidR="00180EC2" w:rsidRDefault="00180EC2" w:rsidP="0070009B">
            <w:pPr>
              <w:pStyle w:val="TableCells"/>
            </w:pPr>
            <w:r>
              <w:t xml:space="preserve">Title </w:t>
            </w:r>
          </w:p>
        </w:tc>
        <w:tc>
          <w:tcPr>
            <w:tcW w:w="5461" w:type="dxa"/>
            <w:tcBorders>
              <w:top w:val="single" w:sz="4" w:space="0" w:color="auto"/>
              <w:bottom w:val="thickThinSmallGap" w:sz="12" w:space="0" w:color="auto"/>
            </w:tcBorders>
          </w:tcPr>
          <w:p w:rsidR="00180EC2" w:rsidRDefault="00180EC2" w:rsidP="0070009B">
            <w:pPr>
              <w:pStyle w:val="TableCells"/>
            </w:pPr>
            <w:r>
              <w:t>Description</w:t>
            </w:r>
          </w:p>
        </w:tc>
      </w:tr>
      <w:tr w:rsidR="00550DBC" w:rsidRPr="000101FA" w:rsidTr="00173DCA">
        <w:tc>
          <w:tcPr>
            <w:tcW w:w="2070" w:type="dxa"/>
            <w:tcBorders>
              <w:right w:val="double" w:sz="4" w:space="0" w:color="auto"/>
            </w:tcBorders>
          </w:tcPr>
          <w:p w:rsidR="00550DBC" w:rsidRDefault="00550DBC" w:rsidP="0070009B">
            <w:pPr>
              <w:pStyle w:val="TableCells"/>
            </w:pPr>
            <w:r>
              <w:t>Active Indicator</w:t>
            </w:r>
          </w:p>
        </w:tc>
        <w:tc>
          <w:tcPr>
            <w:tcW w:w="5461" w:type="dxa"/>
          </w:tcPr>
          <w:p w:rsidR="00550DBC" w:rsidRDefault="00550DBC" w:rsidP="0070009B">
            <w:pPr>
              <w:pStyle w:val="TableCells"/>
            </w:pPr>
            <w:r w:rsidRPr="007A4AEE">
              <w:t xml:space="preserve"> Indicates whether this </w:t>
            </w:r>
            <w:r>
              <w:t>bank</w:t>
            </w:r>
            <w:r w:rsidRPr="007A4AEE">
              <w:t xml:space="preserve"> code is active or inactive</w:t>
            </w:r>
            <w:r>
              <w:t xml:space="preserve"> in PDP</w:t>
            </w:r>
            <w:r w:rsidRPr="007A4AEE">
              <w:t xml:space="preserve">. Remove the check mark to deactivate a </w:t>
            </w:r>
            <w:r>
              <w:t xml:space="preserve">bank </w:t>
            </w:r>
            <w:r w:rsidRPr="007A4AEE">
              <w:t>code.</w:t>
            </w:r>
          </w:p>
        </w:tc>
      </w:tr>
      <w:tr w:rsidR="00550DBC" w:rsidRPr="000101FA" w:rsidTr="00173DCA">
        <w:tc>
          <w:tcPr>
            <w:tcW w:w="2070" w:type="dxa"/>
            <w:tcBorders>
              <w:right w:val="double" w:sz="4" w:space="0" w:color="auto"/>
            </w:tcBorders>
          </w:tcPr>
          <w:p w:rsidR="00550DBC" w:rsidRDefault="00550DBC" w:rsidP="0070009B">
            <w:pPr>
              <w:pStyle w:val="TableCells"/>
            </w:pPr>
            <w:r>
              <w:t>Bank Account Description</w:t>
            </w:r>
          </w:p>
        </w:tc>
        <w:tc>
          <w:tcPr>
            <w:tcW w:w="5461" w:type="dxa"/>
          </w:tcPr>
          <w:p w:rsidR="00550DBC" w:rsidRDefault="00550DBC" w:rsidP="0070009B">
            <w:pPr>
              <w:pStyle w:val="TableCells"/>
            </w:pPr>
            <w:r>
              <w:t>A text description for this bank account.</w:t>
            </w:r>
          </w:p>
        </w:tc>
      </w:tr>
      <w:tr w:rsidR="00550DBC" w:rsidRPr="000101FA" w:rsidTr="00173DCA">
        <w:tc>
          <w:tcPr>
            <w:tcW w:w="2070" w:type="dxa"/>
            <w:tcBorders>
              <w:right w:val="double" w:sz="4" w:space="0" w:color="auto"/>
            </w:tcBorders>
          </w:tcPr>
          <w:p w:rsidR="00550DBC" w:rsidRDefault="00550DBC" w:rsidP="0070009B">
            <w:pPr>
              <w:pStyle w:val="TableCells"/>
            </w:pPr>
            <w:r>
              <w:t>Bank Account Number</w:t>
            </w:r>
          </w:p>
        </w:tc>
        <w:tc>
          <w:tcPr>
            <w:tcW w:w="5461" w:type="dxa"/>
          </w:tcPr>
          <w:p w:rsidR="00550DBC" w:rsidRDefault="00550DBC" w:rsidP="0070009B">
            <w:pPr>
              <w:pStyle w:val="TableCells"/>
            </w:pPr>
            <w:r>
              <w:t xml:space="preserve">Required. The bank account number from which disbursements are to be </w:t>
            </w:r>
            <w:r>
              <w:lastRenderedPageBreak/>
              <w:t>drawn or deposits made.</w:t>
            </w:r>
          </w:p>
        </w:tc>
      </w:tr>
      <w:tr w:rsidR="00550DBC" w:rsidRPr="000101FA" w:rsidTr="00173DCA">
        <w:tc>
          <w:tcPr>
            <w:tcW w:w="2070" w:type="dxa"/>
            <w:tcBorders>
              <w:right w:val="double" w:sz="4" w:space="0" w:color="auto"/>
            </w:tcBorders>
          </w:tcPr>
          <w:p w:rsidR="00550DBC" w:rsidRDefault="00550DBC" w:rsidP="0070009B">
            <w:pPr>
              <w:pStyle w:val="TableCells"/>
            </w:pPr>
            <w:r>
              <w:lastRenderedPageBreak/>
              <w:t>Bank ACH Indicator</w:t>
            </w:r>
          </w:p>
        </w:tc>
        <w:tc>
          <w:tcPr>
            <w:tcW w:w="5461" w:type="dxa"/>
          </w:tcPr>
          <w:p w:rsidR="00550DBC" w:rsidRDefault="00550DBC" w:rsidP="0070009B">
            <w:pPr>
              <w:pStyle w:val="TableCells"/>
            </w:pPr>
            <w:r>
              <w:t>Checked box indicates that this bank will be used for ACH disbursements in the PDP.</w:t>
            </w:r>
          </w:p>
          <w:p w:rsidR="00550DBC" w:rsidRDefault="00550DBC" w:rsidP="0070009B">
            <w:pPr>
              <w:pStyle w:val="Noteintable"/>
            </w:pPr>
            <w:r>
              <w:rPr>
                <w:noProof/>
              </w:rPr>
              <w:drawing>
                <wp:inline distT="0" distB="0" distL="0" distR="0">
                  <wp:extent cx="143510" cy="143510"/>
                  <wp:effectExtent l="19050" t="0" r="8890" b="0"/>
                  <wp:docPr id="1961"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a bank can be used for both ACH deposits and checks.</w:t>
            </w:r>
          </w:p>
        </w:tc>
      </w:tr>
      <w:tr w:rsidR="00550DBC" w:rsidRPr="000101FA" w:rsidTr="00173DCA">
        <w:tc>
          <w:tcPr>
            <w:tcW w:w="2070" w:type="dxa"/>
            <w:tcBorders>
              <w:right w:val="double" w:sz="4" w:space="0" w:color="auto"/>
            </w:tcBorders>
          </w:tcPr>
          <w:p w:rsidR="00550DBC" w:rsidRDefault="00550DBC" w:rsidP="0070009B">
            <w:pPr>
              <w:pStyle w:val="TableCells"/>
            </w:pPr>
            <w:r>
              <w:t>Bank Check Indicator</w:t>
            </w:r>
          </w:p>
        </w:tc>
        <w:tc>
          <w:tcPr>
            <w:tcW w:w="5461" w:type="dxa"/>
          </w:tcPr>
          <w:p w:rsidR="00550DBC" w:rsidRDefault="00550DBC" w:rsidP="0070009B">
            <w:pPr>
              <w:pStyle w:val="TableCells"/>
            </w:pPr>
            <w:r>
              <w:t>Checked box indicates that this bank will be used for check disbursements in the PDP.</w:t>
            </w:r>
          </w:p>
          <w:p w:rsidR="00550DBC" w:rsidRDefault="00550DBC" w:rsidP="0070009B">
            <w:pPr>
              <w:pStyle w:val="Noteintable"/>
            </w:pPr>
            <w:r>
              <w:rPr>
                <w:noProof/>
              </w:rPr>
              <w:drawing>
                <wp:inline distT="0" distB="0" distL="0" distR="0">
                  <wp:extent cx="143510" cy="143510"/>
                  <wp:effectExtent l="19050" t="0" r="8890" b="0"/>
                  <wp:docPr id="1962" name="Picture 117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a bank can be used for both ACH deposits and checks.</w:t>
            </w:r>
          </w:p>
        </w:tc>
      </w:tr>
      <w:tr w:rsidR="00180EC2" w:rsidRPr="000101FA" w:rsidTr="00173DCA">
        <w:tc>
          <w:tcPr>
            <w:tcW w:w="2070" w:type="dxa"/>
            <w:tcBorders>
              <w:right w:val="double" w:sz="4" w:space="0" w:color="auto"/>
            </w:tcBorders>
          </w:tcPr>
          <w:p w:rsidR="00180EC2" w:rsidRDefault="00180EC2" w:rsidP="0070009B">
            <w:pPr>
              <w:pStyle w:val="TableCells"/>
            </w:pPr>
            <w:r>
              <w:t>Bank Code</w:t>
            </w:r>
          </w:p>
        </w:tc>
        <w:tc>
          <w:tcPr>
            <w:tcW w:w="5461" w:type="dxa"/>
          </w:tcPr>
          <w:p w:rsidR="00180EC2" w:rsidRDefault="00180EC2" w:rsidP="0070009B">
            <w:pPr>
              <w:pStyle w:val="TableCells"/>
            </w:pPr>
            <w:r>
              <w:t xml:space="preserve">A unique ID number that identifies this bank in Kuali Financials. </w:t>
            </w:r>
          </w:p>
        </w:tc>
      </w:tr>
      <w:tr w:rsidR="00550DBC" w:rsidRPr="000101FA" w:rsidTr="00173DCA">
        <w:tc>
          <w:tcPr>
            <w:tcW w:w="2070" w:type="dxa"/>
            <w:tcBorders>
              <w:right w:val="double" w:sz="4" w:space="0" w:color="auto"/>
            </w:tcBorders>
          </w:tcPr>
          <w:p w:rsidR="00550DBC" w:rsidRDefault="00550DBC" w:rsidP="0070009B">
            <w:pPr>
              <w:pStyle w:val="TableCells"/>
            </w:pPr>
            <w:r>
              <w:t>Bank Deposit Indicator</w:t>
            </w:r>
          </w:p>
        </w:tc>
        <w:tc>
          <w:tcPr>
            <w:tcW w:w="5461" w:type="dxa"/>
          </w:tcPr>
          <w:p w:rsidR="00550DBC" w:rsidRDefault="00550DBC" w:rsidP="0070009B">
            <w:pPr>
              <w:pStyle w:val="TableCells"/>
            </w:pPr>
            <w:r>
              <w:t>Checked box indicates that this bank will be used for deposits.</w:t>
            </w:r>
          </w:p>
          <w:p w:rsidR="00550DBC" w:rsidRDefault="00550DBC" w:rsidP="0070009B">
            <w:pPr>
              <w:pStyle w:val="Noteintable"/>
            </w:pPr>
            <w:r>
              <w:rPr>
                <w:noProof/>
              </w:rPr>
              <w:drawing>
                <wp:inline distT="0" distB="0" distL="0" distR="0">
                  <wp:extent cx="143510" cy="143510"/>
                  <wp:effectExtent l="19050" t="0" r="8890" b="0"/>
                  <wp:docPr id="1957" name="Picture 117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3B31F8">
              <w:t xml:space="preserve">Note that a bank </w:t>
            </w:r>
            <w:r>
              <w:t>may</w:t>
            </w:r>
            <w:r w:rsidRPr="003B31F8">
              <w:t xml:space="preserve"> be used for both deposits and disbursements</w:t>
            </w:r>
            <w:r>
              <w:t>.</w:t>
            </w:r>
          </w:p>
        </w:tc>
      </w:tr>
      <w:tr w:rsidR="00550DBC" w:rsidRPr="000101FA" w:rsidTr="00173DCA">
        <w:tc>
          <w:tcPr>
            <w:tcW w:w="2070" w:type="dxa"/>
            <w:tcBorders>
              <w:right w:val="double" w:sz="4" w:space="0" w:color="auto"/>
            </w:tcBorders>
          </w:tcPr>
          <w:p w:rsidR="00550DBC" w:rsidRDefault="00550DBC" w:rsidP="0070009B">
            <w:pPr>
              <w:pStyle w:val="TableCells"/>
            </w:pPr>
            <w:r>
              <w:t>Bank Disbursement Indicator</w:t>
            </w:r>
          </w:p>
        </w:tc>
        <w:tc>
          <w:tcPr>
            <w:tcW w:w="5461" w:type="dxa"/>
          </w:tcPr>
          <w:p w:rsidR="00550DBC" w:rsidRDefault="00550DBC" w:rsidP="0070009B">
            <w:pPr>
              <w:pStyle w:val="TableCells"/>
            </w:pPr>
            <w:r>
              <w:t>Checked box indicates that this bank will be used for disbursements.</w:t>
            </w:r>
          </w:p>
          <w:p w:rsidR="00550DBC" w:rsidRDefault="00550DBC" w:rsidP="0070009B">
            <w:pPr>
              <w:pStyle w:val="Noteintable"/>
            </w:pPr>
            <w:r>
              <w:rPr>
                <w:noProof/>
              </w:rPr>
              <w:drawing>
                <wp:inline distT="0" distB="0" distL="0" distR="0">
                  <wp:extent cx="143510" cy="143510"/>
                  <wp:effectExtent l="19050" t="0" r="8890" b="0"/>
                  <wp:docPr id="1958" name="Picture 117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a bank can be used for both deposits and disbursements.</w:t>
            </w:r>
          </w:p>
        </w:tc>
      </w:tr>
      <w:tr w:rsidR="00180EC2" w:rsidRPr="000101FA" w:rsidTr="00173DCA">
        <w:tc>
          <w:tcPr>
            <w:tcW w:w="2070" w:type="dxa"/>
            <w:tcBorders>
              <w:right w:val="double" w:sz="4" w:space="0" w:color="auto"/>
            </w:tcBorders>
          </w:tcPr>
          <w:p w:rsidR="00180EC2" w:rsidRDefault="00180EC2" w:rsidP="0070009B">
            <w:pPr>
              <w:pStyle w:val="TableCells"/>
            </w:pPr>
            <w:r>
              <w:t>Bank Name</w:t>
            </w:r>
          </w:p>
        </w:tc>
        <w:tc>
          <w:tcPr>
            <w:tcW w:w="5461" w:type="dxa"/>
          </w:tcPr>
          <w:p w:rsidR="00180EC2" w:rsidRDefault="00180EC2" w:rsidP="0070009B">
            <w:pPr>
              <w:pStyle w:val="TableCells"/>
            </w:pPr>
            <w:r>
              <w:t>Required. The name of the bank associated with this code.</w:t>
            </w:r>
          </w:p>
        </w:tc>
      </w:tr>
      <w:tr w:rsidR="00550DBC" w:rsidRPr="000101FA" w:rsidTr="00173DCA">
        <w:tc>
          <w:tcPr>
            <w:tcW w:w="2070" w:type="dxa"/>
            <w:tcBorders>
              <w:right w:val="double" w:sz="4" w:space="0" w:color="auto"/>
            </w:tcBorders>
          </w:tcPr>
          <w:p w:rsidR="00550DBC" w:rsidRDefault="00550DBC" w:rsidP="0070009B">
            <w:pPr>
              <w:pStyle w:val="TableCells"/>
            </w:pPr>
            <w:r>
              <w:t>Bank Routing Number</w:t>
            </w:r>
          </w:p>
        </w:tc>
        <w:tc>
          <w:tcPr>
            <w:tcW w:w="5461" w:type="dxa"/>
          </w:tcPr>
          <w:p w:rsidR="00550DBC" w:rsidRDefault="00550DBC" w:rsidP="0070009B">
            <w:pPr>
              <w:pStyle w:val="TableCells"/>
            </w:pPr>
            <w:r>
              <w:t xml:space="preserve">The routing number associated with this bank. </w:t>
            </w:r>
          </w:p>
        </w:tc>
      </w:tr>
      <w:tr w:rsidR="00180EC2" w:rsidRPr="000101FA" w:rsidTr="00173DCA">
        <w:tc>
          <w:tcPr>
            <w:tcW w:w="2070" w:type="dxa"/>
            <w:tcBorders>
              <w:right w:val="double" w:sz="4" w:space="0" w:color="auto"/>
            </w:tcBorders>
          </w:tcPr>
          <w:p w:rsidR="00180EC2" w:rsidRDefault="00180EC2" w:rsidP="0070009B">
            <w:pPr>
              <w:pStyle w:val="TableCells"/>
            </w:pPr>
            <w:r>
              <w:t>Bank Short Name</w:t>
            </w:r>
          </w:p>
        </w:tc>
        <w:tc>
          <w:tcPr>
            <w:tcW w:w="5461" w:type="dxa"/>
          </w:tcPr>
          <w:p w:rsidR="00180EC2" w:rsidRDefault="00180EC2" w:rsidP="0070009B">
            <w:pPr>
              <w:pStyle w:val="TableCells"/>
            </w:pPr>
            <w:r>
              <w:t xml:space="preserve">Required. An abbreviated name for the bank (up to 12 characters allowed). </w:t>
            </w:r>
          </w:p>
        </w:tc>
      </w:tr>
      <w:tr w:rsidR="00550DBC" w:rsidRPr="000101FA" w:rsidTr="00173DCA">
        <w:tc>
          <w:tcPr>
            <w:tcW w:w="2070" w:type="dxa"/>
            <w:tcBorders>
              <w:right w:val="double" w:sz="4" w:space="0" w:color="auto"/>
            </w:tcBorders>
          </w:tcPr>
          <w:p w:rsidR="00550DBC" w:rsidRDefault="00550DBC" w:rsidP="0070009B">
            <w:pPr>
              <w:pStyle w:val="TableCells"/>
            </w:pPr>
            <w:r>
              <w:t>Cash Offset Account Number</w:t>
            </w:r>
          </w:p>
        </w:tc>
        <w:tc>
          <w:tcPr>
            <w:tcW w:w="5461" w:type="dxa"/>
          </w:tcPr>
          <w:p w:rsidR="00550DBC" w:rsidRDefault="00550DBC" w:rsidP="00550DBC">
            <w:pPr>
              <w:pStyle w:val="TableCells"/>
            </w:pPr>
            <w:r>
              <w:t xml:space="preserve">Optional. If using the Flexible Banking Enhancement, this is the account number to which cash offsets should post when transactions are associated with this bank. Existing accounts may be retrieved from the </w:t>
            </w:r>
            <w:r w:rsidRPr="001C58E8">
              <w:t>lookup</w:t>
            </w:r>
            <w:r>
              <w:rPr>
                <w:noProof/>
              </w:rPr>
              <w:t xml:space="preserve"> icon</w:t>
            </w:r>
            <w:r w:rsidRPr="00581C9C">
              <w:t>.</w:t>
            </w:r>
          </w:p>
        </w:tc>
      </w:tr>
      <w:tr w:rsidR="00180EC2" w:rsidRPr="000101FA" w:rsidTr="00173DCA">
        <w:tc>
          <w:tcPr>
            <w:tcW w:w="2070" w:type="dxa"/>
            <w:tcBorders>
              <w:right w:val="double" w:sz="4" w:space="0" w:color="auto"/>
            </w:tcBorders>
          </w:tcPr>
          <w:p w:rsidR="00180EC2" w:rsidRDefault="00180EC2" w:rsidP="0070009B">
            <w:pPr>
              <w:pStyle w:val="TableCells"/>
            </w:pPr>
            <w:r>
              <w:t>Cash Offset Chart of Accounts</w:t>
            </w:r>
          </w:p>
        </w:tc>
        <w:tc>
          <w:tcPr>
            <w:tcW w:w="5461" w:type="dxa"/>
          </w:tcPr>
          <w:p w:rsidR="00180EC2" w:rsidRDefault="00180EC2" w:rsidP="00550DBC">
            <w:pPr>
              <w:pStyle w:val="TableCells"/>
            </w:pPr>
            <w:r>
              <w:t>Optional. If using the Flexible Banking Enhancement, this is the Chart of Accounts code associated with the account to which c</w:t>
            </w:r>
            <w:r w:rsidR="009B3CA2">
              <w:t>ash offsets should post when Kuali Financials</w:t>
            </w:r>
            <w:r>
              <w:t xml:space="preserve"> transactions are associated with this bank. Existing chart codes may be retrieved from the </w:t>
            </w:r>
            <w:r w:rsidRPr="001C58E8">
              <w:t>lookup</w:t>
            </w:r>
            <w:r w:rsidR="00550DBC">
              <w:rPr>
                <w:noProof/>
              </w:rPr>
              <w:t xml:space="preserve"> icon</w:t>
            </w:r>
            <w:r w:rsidRPr="00581C9C">
              <w:t>.</w:t>
            </w:r>
          </w:p>
        </w:tc>
      </w:tr>
      <w:tr w:rsidR="00550DBC" w:rsidRPr="000101FA" w:rsidTr="00173DCA">
        <w:tc>
          <w:tcPr>
            <w:tcW w:w="2070" w:type="dxa"/>
            <w:tcBorders>
              <w:right w:val="double" w:sz="4" w:space="0" w:color="auto"/>
            </w:tcBorders>
          </w:tcPr>
          <w:p w:rsidR="00550DBC" w:rsidRDefault="00550DBC" w:rsidP="0070009B">
            <w:pPr>
              <w:pStyle w:val="TableCells"/>
            </w:pPr>
            <w:r>
              <w:t>Cash Offset Object Code</w:t>
            </w:r>
          </w:p>
        </w:tc>
        <w:tc>
          <w:tcPr>
            <w:tcW w:w="5461" w:type="dxa"/>
          </w:tcPr>
          <w:p w:rsidR="00550DBC" w:rsidRDefault="00550DBC" w:rsidP="00550DBC">
            <w:pPr>
              <w:pStyle w:val="TableCells"/>
            </w:pPr>
            <w:r>
              <w:t xml:space="preserve">Optional. If using the Flexible Banking Enhancement, this is the object code that should be used for cash offsets that post when transactions are associated with this bank. Existing object codes may be retrieved from the </w:t>
            </w:r>
            <w:r w:rsidRPr="001C58E8">
              <w:t>lookup</w:t>
            </w:r>
            <w:r>
              <w:rPr>
                <w:noProof/>
              </w:rPr>
              <w:t xml:space="preserve"> icon</w:t>
            </w:r>
            <w:r w:rsidRPr="00581C9C">
              <w:t>.</w:t>
            </w:r>
          </w:p>
        </w:tc>
      </w:tr>
      <w:tr w:rsidR="00180EC2" w:rsidRPr="000101FA" w:rsidTr="00173DCA">
        <w:tc>
          <w:tcPr>
            <w:tcW w:w="2070" w:type="dxa"/>
            <w:tcBorders>
              <w:right w:val="double" w:sz="4" w:space="0" w:color="auto"/>
            </w:tcBorders>
          </w:tcPr>
          <w:p w:rsidR="00180EC2" w:rsidRDefault="00180EC2" w:rsidP="0070009B">
            <w:pPr>
              <w:pStyle w:val="TableCells"/>
            </w:pPr>
            <w:r>
              <w:t>Cash Offset Sub-Account Number</w:t>
            </w:r>
          </w:p>
        </w:tc>
        <w:tc>
          <w:tcPr>
            <w:tcW w:w="5461" w:type="dxa"/>
          </w:tcPr>
          <w:p w:rsidR="00180EC2" w:rsidRDefault="00180EC2" w:rsidP="00550DBC">
            <w:pPr>
              <w:pStyle w:val="TableCells"/>
            </w:pPr>
            <w:r>
              <w:t xml:space="preserve">Optional. If using the Flexible Banking Enhancement, this is the number of the sub-account to which cash offsets should post when transactions are associated with this bank. Existing sub-accounts may be retrieved from the </w:t>
            </w:r>
            <w:r w:rsidRPr="001C58E8">
              <w:t>lookup</w:t>
            </w:r>
            <w:r w:rsidR="00550DBC">
              <w:rPr>
                <w:noProof/>
              </w:rPr>
              <w:t xml:space="preserve"> icon</w:t>
            </w:r>
            <w:r w:rsidRPr="00581C9C">
              <w:t>.</w:t>
            </w:r>
          </w:p>
        </w:tc>
      </w:tr>
      <w:tr w:rsidR="00180EC2" w:rsidRPr="000101FA" w:rsidTr="00173DCA">
        <w:tc>
          <w:tcPr>
            <w:tcW w:w="2070" w:type="dxa"/>
            <w:tcBorders>
              <w:right w:val="double" w:sz="4" w:space="0" w:color="auto"/>
            </w:tcBorders>
          </w:tcPr>
          <w:p w:rsidR="00180EC2" w:rsidRDefault="00180EC2" w:rsidP="0070009B">
            <w:pPr>
              <w:pStyle w:val="TableCells"/>
            </w:pPr>
            <w:r>
              <w:t>Cash Offset Sub-Object Code</w:t>
            </w:r>
          </w:p>
        </w:tc>
        <w:tc>
          <w:tcPr>
            <w:tcW w:w="5461" w:type="dxa"/>
          </w:tcPr>
          <w:p w:rsidR="00180EC2" w:rsidRDefault="00180EC2" w:rsidP="00550DBC">
            <w:pPr>
              <w:pStyle w:val="TableCells"/>
            </w:pPr>
            <w:r>
              <w:t xml:space="preserve">Optional. If using the Flexible Banking Enhancement, this is the sub-object code that should be used for cash offsets that post when transactions are associated with this bank. Existing sub-object codes may be retrieved from the </w:t>
            </w:r>
            <w:r w:rsidRPr="001C58E8">
              <w:t>lookup</w:t>
            </w:r>
            <w:r w:rsidR="00550DBC">
              <w:rPr>
                <w:noProof/>
              </w:rPr>
              <w:t xml:space="preserve"> icon</w:t>
            </w:r>
            <w:r w:rsidRPr="00581C9C">
              <w:t>.</w:t>
            </w:r>
          </w:p>
        </w:tc>
      </w:tr>
      <w:tr w:rsidR="00180EC2" w:rsidRPr="000101FA" w:rsidTr="00173DCA">
        <w:tc>
          <w:tcPr>
            <w:tcW w:w="2070" w:type="dxa"/>
            <w:tcBorders>
              <w:right w:val="double" w:sz="4" w:space="0" w:color="auto"/>
            </w:tcBorders>
          </w:tcPr>
          <w:p w:rsidR="00180EC2" w:rsidRDefault="00180EC2" w:rsidP="0070009B">
            <w:pPr>
              <w:pStyle w:val="TableCells"/>
            </w:pPr>
            <w:r>
              <w:t>Continuation Bank Code</w:t>
            </w:r>
          </w:p>
        </w:tc>
        <w:tc>
          <w:tcPr>
            <w:tcW w:w="5461" w:type="dxa"/>
          </w:tcPr>
          <w:p w:rsidR="00180EC2" w:rsidRDefault="00180EC2" w:rsidP="0070009B">
            <w:pPr>
              <w:pStyle w:val="TableCells"/>
            </w:pPr>
            <w:r>
              <w:t xml:space="preserve">Optional. A bank code to be used in place of an inactive bank code. Existing bank codes may be retrieved from the </w:t>
            </w:r>
            <w:r w:rsidRPr="001C58E8">
              <w:t>lookup</w:t>
            </w:r>
            <w:r w:rsidR="00550DBC">
              <w:rPr>
                <w:noProof/>
              </w:rPr>
              <w:t xml:space="preserve"> icon</w:t>
            </w:r>
            <w:r w:rsidRPr="00581C9C">
              <w:t>.</w:t>
            </w:r>
          </w:p>
          <w:p w:rsidR="00180EC2" w:rsidRDefault="00180EC2" w:rsidP="0070009B">
            <w:pPr>
              <w:pStyle w:val="TableCells"/>
            </w:pPr>
            <w:r>
              <w:t xml:space="preserve">If Kuali Financials attempts to reference a Bank record that has an inactive </w:t>
            </w:r>
            <w:r>
              <w:lastRenderedPageBreak/>
              <w:t xml:space="preserve">bank code, the system uses bank information associated with the specified continuation bank code instead. </w:t>
            </w:r>
          </w:p>
        </w:tc>
      </w:tr>
    </w:tbl>
    <w:p w:rsidR="00180EC2" w:rsidRPr="00DF122B" w:rsidRDefault="00180EC2" w:rsidP="00970904">
      <w:pPr>
        <w:pStyle w:val="Heading3"/>
      </w:pPr>
      <w:bookmarkStart w:id="141" w:name="_Toc182272343"/>
      <w:bookmarkStart w:id="142" w:name="_Toc232321438"/>
      <w:bookmarkStart w:id="143" w:name="_Toc234031229"/>
      <w:bookmarkStart w:id="144" w:name="_Toc238612748"/>
      <w:bookmarkStart w:id="145" w:name="_Toc241477901"/>
      <w:bookmarkStart w:id="146" w:name="_Toc242601871"/>
      <w:bookmarkStart w:id="147" w:name="_Toc242757317"/>
      <w:bookmarkStart w:id="148" w:name="_Toc243112396"/>
      <w:bookmarkStart w:id="149" w:name="_Toc243215287"/>
      <w:bookmarkStart w:id="150" w:name="_Toc245526018"/>
      <w:bookmarkStart w:id="151" w:name="_Toc277323057"/>
      <w:bookmarkStart w:id="152" w:name="_Toc277405834"/>
      <w:bookmarkStart w:id="153" w:name="_Toc277649019"/>
      <w:r w:rsidRPr="00DF122B">
        <w:lastRenderedPageBreak/>
        <w:t>Building</w:t>
      </w:r>
      <w:bookmarkEnd w:id="141"/>
      <w:bookmarkEnd w:id="142"/>
      <w:bookmarkEnd w:id="143"/>
      <w:bookmarkEnd w:id="144"/>
      <w:bookmarkEnd w:id="145"/>
      <w:bookmarkEnd w:id="146"/>
      <w:bookmarkEnd w:id="147"/>
      <w:bookmarkEnd w:id="148"/>
      <w:bookmarkEnd w:id="149"/>
      <w:bookmarkEnd w:id="150"/>
      <w:bookmarkEnd w:id="151"/>
      <w:bookmarkEnd w:id="152"/>
      <w:bookmarkEnd w:id="153"/>
      <w:r w:rsidR="00C9617D" w:rsidRPr="00581C9C">
        <w:fldChar w:fldCharType="begin"/>
      </w:r>
      <w:r w:rsidRPr="00581C9C">
        <w:instrText xml:space="preserve"> XE "</w:instrText>
      </w:r>
      <w:r>
        <w:instrText>Building d</w:instrText>
      </w:r>
      <w:r w:rsidRPr="00581C9C">
        <w:instrText xml:space="preserve">ocument" </w:instrText>
      </w:r>
      <w:r w:rsidR="00C9617D" w:rsidRPr="00581C9C">
        <w:fldChar w:fldCharType="end"/>
      </w:r>
      <w:r w:rsidR="00C9617D" w:rsidRPr="00000100">
        <w:fldChar w:fldCharType="begin"/>
      </w:r>
      <w:r w:rsidRPr="00000100">
        <w:instrText xml:space="preserve"> TC "</w:instrText>
      </w:r>
      <w:bookmarkStart w:id="154" w:name="_Toc274113315"/>
      <w:bookmarkStart w:id="155" w:name="_Toc277650057"/>
      <w:bookmarkStart w:id="156" w:name="_Toc403661403"/>
      <w:r w:rsidRPr="00DF122B">
        <w:instrText>Building</w:instrText>
      </w:r>
      <w:bookmarkEnd w:id="154"/>
      <w:bookmarkEnd w:id="155"/>
      <w:bookmarkEnd w:id="156"/>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B4046D" w:rsidRDefault="00B4046D" w:rsidP="00180EC2">
      <w:pPr>
        <w:pStyle w:val="BodyText"/>
      </w:pPr>
    </w:p>
    <w:p w:rsidR="00180EC2" w:rsidRPr="002F492D" w:rsidRDefault="00180EC2" w:rsidP="00180EC2">
      <w:pPr>
        <w:pStyle w:val="BodyText"/>
      </w:pPr>
      <w:r w:rsidRPr="002F492D">
        <w:t xml:space="preserve">The Building document defines a unique identifier, </w:t>
      </w:r>
      <w:r>
        <w:t xml:space="preserve">a </w:t>
      </w:r>
      <w:r w:rsidRPr="002F492D">
        <w:t>building location, and an alternate code for a building</w:t>
      </w:r>
      <w:r>
        <w:t xml:space="preserve">. </w:t>
      </w:r>
      <w:r w:rsidRPr="002F492D">
        <w:t>The code is used to identify where goods should be delivered or inventory is housed.</w:t>
      </w:r>
    </w:p>
    <w:p w:rsidR="00B4046D" w:rsidRDefault="00180EC2" w:rsidP="00B4046D">
      <w:pPr>
        <w:pStyle w:val="Heading4"/>
      </w:pPr>
      <w:bookmarkStart w:id="157" w:name="_Toc238612749"/>
      <w:bookmarkStart w:id="158" w:name="_Toc241477902"/>
      <w:bookmarkStart w:id="159" w:name="_Toc242601872"/>
      <w:bookmarkStart w:id="160" w:name="_Toc242757318"/>
      <w:r w:rsidRPr="00DF122B">
        <w:t>Document Layout</w:t>
      </w:r>
      <w:bookmarkStart w:id="161" w:name="_Toc181074845"/>
      <w:bookmarkStart w:id="162" w:name="_Toc182302236"/>
      <w:bookmarkStart w:id="163" w:name="_Toc232321783"/>
      <w:bookmarkEnd w:id="157"/>
      <w:bookmarkEnd w:id="158"/>
      <w:bookmarkEnd w:id="159"/>
      <w:bookmarkEnd w:id="160"/>
    </w:p>
    <w:p w:rsidR="00B4046D" w:rsidRPr="00B4046D" w:rsidRDefault="00B4046D" w:rsidP="00B4046D">
      <w:pPr>
        <w:pStyle w:val="BodyText"/>
      </w:pPr>
    </w:p>
    <w:p w:rsidR="00180EC2" w:rsidRPr="00EC23F2" w:rsidRDefault="00180EC2" w:rsidP="00180EC2">
      <w:pPr>
        <w:pStyle w:val="TableHeading"/>
      </w:pPr>
      <w:r w:rsidRPr="00EC23F2">
        <w:t xml:space="preserve">Building </w:t>
      </w:r>
      <w:r w:rsidR="00970904">
        <w:t>field d</w:t>
      </w:r>
      <w:r>
        <w:t>efinition</w:t>
      </w:r>
      <w:bookmarkEnd w:id="161"/>
      <w:bookmarkEnd w:id="162"/>
      <w:bookmarkEnd w:id="163"/>
      <w:r w:rsidR="00970904">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28"/>
        <w:gridCol w:w="6732"/>
      </w:tblGrid>
      <w:tr w:rsidR="00180EC2" w:rsidRPr="000101FA" w:rsidTr="001E3D1B">
        <w:tc>
          <w:tcPr>
            <w:tcW w:w="2628" w:type="dxa"/>
            <w:tcBorders>
              <w:top w:val="single" w:sz="4" w:space="0" w:color="auto"/>
              <w:bottom w:val="thickThinSmallGap" w:sz="12" w:space="0" w:color="auto"/>
              <w:right w:val="double" w:sz="4" w:space="0" w:color="auto"/>
            </w:tcBorders>
            <w:shd w:val="clear" w:color="auto" w:fill="auto"/>
          </w:tcPr>
          <w:p w:rsidR="00180EC2" w:rsidRPr="001415BC" w:rsidRDefault="00180EC2" w:rsidP="0070009B">
            <w:pPr>
              <w:pStyle w:val="TableCells"/>
            </w:pPr>
            <w:r w:rsidRPr="001415BC">
              <w:t>Title</w:t>
            </w:r>
          </w:p>
        </w:tc>
        <w:tc>
          <w:tcPr>
            <w:tcW w:w="6732" w:type="dxa"/>
            <w:tcBorders>
              <w:top w:val="single" w:sz="4" w:space="0" w:color="auto"/>
              <w:bottom w:val="thickThinSmallGap" w:sz="12" w:space="0" w:color="auto"/>
            </w:tcBorders>
            <w:shd w:val="clear" w:color="auto" w:fill="auto"/>
          </w:tcPr>
          <w:p w:rsidR="00180EC2" w:rsidRPr="001415BC" w:rsidRDefault="00180EC2" w:rsidP="0070009B">
            <w:pPr>
              <w:pStyle w:val="TableCells"/>
            </w:pPr>
            <w:r w:rsidRPr="001415BC">
              <w:t>Description</w:t>
            </w:r>
          </w:p>
        </w:tc>
      </w:tr>
      <w:tr w:rsidR="00970904" w:rsidRPr="000101FA" w:rsidTr="001E3D1B">
        <w:tc>
          <w:tcPr>
            <w:tcW w:w="2628" w:type="dxa"/>
            <w:tcBorders>
              <w:bottom w:val="single" w:sz="4" w:space="0" w:color="auto"/>
              <w:right w:val="double" w:sz="4" w:space="0" w:color="auto"/>
            </w:tcBorders>
            <w:shd w:val="clear" w:color="auto" w:fill="auto"/>
          </w:tcPr>
          <w:p w:rsidR="00970904" w:rsidRPr="007A2B9C" w:rsidRDefault="00970904" w:rsidP="0070009B">
            <w:pPr>
              <w:pStyle w:val="TableCells"/>
            </w:pPr>
            <w:r w:rsidRPr="007A2B9C">
              <w:t>Active Indicator</w:t>
            </w:r>
          </w:p>
        </w:tc>
        <w:tc>
          <w:tcPr>
            <w:tcW w:w="6732" w:type="dxa"/>
            <w:tcBorders>
              <w:bottom w:val="single" w:sz="4" w:space="0" w:color="auto"/>
            </w:tcBorders>
            <w:shd w:val="clear" w:color="auto" w:fill="auto"/>
          </w:tcPr>
          <w:p w:rsidR="00970904" w:rsidRPr="008015D9" w:rsidRDefault="00970904" w:rsidP="0070009B">
            <w:pPr>
              <w:pStyle w:val="TableCells"/>
            </w:pPr>
            <w:r>
              <w:t xml:space="preserve">Indicates whether a building code is active or inactive. Remove the check mark to deactivate the building code. </w:t>
            </w:r>
          </w:p>
        </w:tc>
      </w:tr>
      <w:tr w:rsidR="00970904" w:rsidRPr="000101FA" w:rsidTr="001E3D1B">
        <w:tc>
          <w:tcPr>
            <w:tcW w:w="2628" w:type="dxa"/>
            <w:tcBorders>
              <w:bottom w:val="single" w:sz="4" w:space="0" w:color="auto"/>
              <w:right w:val="double" w:sz="4" w:space="0" w:color="auto"/>
            </w:tcBorders>
            <w:shd w:val="clear" w:color="auto" w:fill="auto"/>
          </w:tcPr>
          <w:p w:rsidR="00970904" w:rsidRPr="001415BC" w:rsidRDefault="00970904" w:rsidP="0070009B">
            <w:pPr>
              <w:pStyle w:val="TableCells"/>
            </w:pPr>
            <w:r w:rsidRPr="001415BC">
              <w:t>Alternate Building Code</w:t>
            </w:r>
          </w:p>
        </w:tc>
        <w:tc>
          <w:tcPr>
            <w:tcW w:w="6732" w:type="dxa"/>
            <w:tcBorders>
              <w:bottom w:val="single" w:sz="4" w:space="0" w:color="auto"/>
            </w:tcBorders>
            <w:shd w:val="clear" w:color="auto" w:fill="auto"/>
          </w:tcPr>
          <w:p w:rsidR="00970904" w:rsidRPr="001415BC" w:rsidRDefault="00970904" w:rsidP="0070009B">
            <w:pPr>
              <w:pStyle w:val="TableCells"/>
            </w:pPr>
            <w:r w:rsidRPr="001415BC">
              <w:t xml:space="preserve">Optional. </w:t>
            </w:r>
            <w:r>
              <w:t>An</w:t>
            </w:r>
            <w:r w:rsidRPr="001415BC">
              <w:t xml:space="preserve"> alternate identifier for </w:t>
            </w:r>
            <w:r>
              <w:t>the</w:t>
            </w:r>
            <w:r w:rsidRPr="001415BC">
              <w:t xml:space="preserve"> building.</w:t>
            </w:r>
          </w:p>
        </w:tc>
      </w:tr>
      <w:tr w:rsidR="00970904" w:rsidRPr="000101FA" w:rsidTr="001E3D1B">
        <w:tc>
          <w:tcPr>
            <w:tcW w:w="2628" w:type="dxa"/>
            <w:tcBorders>
              <w:right w:val="double" w:sz="4" w:space="0" w:color="auto"/>
            </w:tcBorders>
            <w:shd w:val="clear" w:color="auto" w:fill="auto"/>
          </w:tcPr>
          <w:p w:rsidR="00970904" w:rsidRPr="001415BC" w:rsidRDefault="00970904" w:rsidP="0070009B">
            <w:pPr>
              <w:pStyle w:val="TableCells"/>
            </w:pPr>
            <w:r w:rsidRPr="001415BC">
              <w:t>Building Address City Name</w:t>
            </w:r>
          </w:p>
        </w:tc>
        <w:tc>
          <w:tcPr>
            <w:tcW w:w="6732" w:type="dxa"/>
            <w:shd w:val="clear" w:color="auto" w:fill="auto"/>
          </w:tcPr>
          <w:p w:rsidR="00970904" w:rsidRPr="001415BC" w:rsidRDefault="00970904" w:rsidP="0070009B">
            <w:pPr>
              <w:pStyle w:val="TableCells"/>
            </w:pPr>
            <w:r>
              <w:t>Required. Familiar name of</w:t>
            </w:r>
            <w:r w:rsidRPr="001415BC">
              <w:t xml:space="preserve"> the city where </w:t>
            </w:r>
            <w:r>
              <w:t>the</w:t>
            </w:r>
            <w:r w:rsidRPr="001415BC">
              <w:t xml:space="preserve"> building is located.</w:t>
            </w:r>
          </w:p>
        </w:tc>
      </w:tr>
      <w:tr w:rsidR="00970904" w:rsidRPr="000101FA" w:rsidTr="001E3D1B">
        <w:tc>
          <w:tcPr>
            <w:tcW w:w="2628" w:type="dxa"/>
            <w:tcBorders>
              <w:bottom w:val="single" w:sz="4" w:space="0" w:color="auto"/>
              <w:right w:val="double" w:sz="4" w:space="0" w:color="auto"/>
            </w:tcBorders>
            <w:shd w:val="clear" w:color="auto" w:fill="auto"/>
          </w:tcPr>
          <w:p w:rsidR="00970904" w:rsidRPr="001415BC" w:rsidRDefault="00970904" w:rsidP="0070009B">
            <w:pPr>
              <w:pStyle w:val="TableCells"/>
            </w:pPr>
            <w:r w:rsidRPr="001415BC">
              <w:t>Building Address Country Code</w:t>
            </w:r>
          </w:p>
        </w:tc>
        <w:tc>
          <w:tcPr>
            <w:tcW w:w="6732" w:type="dxa"/>
            <w:tcBorders>
              <w:bottom w:val="single" w:sz="4" w:space="0" w:color="auto"/>
            </w:tcBorders>
            <w:shd w:val="clear" w:color="auto" w:fill="auto"/>
          </w:tcPr>
          <w:p w:rsidR="00970904" w:rsidRPr="001415BC" w:rsidRDefault="00970904" w:rsidP="00970904">
            <w:pPr>
              <w:pStyle w:val="TableCells"/>
            </w:pPr>
            <w:r>
              <w:t>Required</w:t>
            </w:r>
            <w:r w:rsidRPr="001415BC">
              <w:t>.</w:t>
            </w:r>
            <w:r>
              <w:t xml:space="preserve"> Name of </w:t>
            </w:r>
            <w:r w:rsidRPr="001415BC">
              <w:t xml:space="preserve">the country </w:t>
            </w:r>
            <w:r>
              <w:t>in which the</w:t>
            </w:r>
            <w:r w:rsidRPr="001415BC">
              <w:t xml:space="preserve"> building </w:t>
            </w:r>
            <w:r>
              <w:t xml:space="preserve">is located. Existing country codes may be retrieved from the list or the </w:t>
            </w:r>
            <w:r w:rsidRPr="001C58E8">
              <w:t>lookup</w:t>
            </w:r>
            <w:r>
              <w:rPr>
                <w:noProof/>
              </w:rPr>
              <w:t xml:space="preserve"> icon</w:t>
            </w:r>
            <w:r w:rsidRPr="00581C9C">
              <w:t>.</w:t>
            </w:r>
          </w:p>
        </w:tc>
      </w:tr>
      <w:tr w:rsidR="00970904" w:rsidRPr="000101FA" w:rsidTr="001E3D1B">
        <w:tc>
          <w:tcPr>
            <w:tcW w:w="2628" w:type="dxa"/>
            <w:tcBorders>
              <w:bottom w:val="single" w:sz="4" w:space="0" w:color="auto"/>
              <w:right w:val="double" w:sz="4" w:space="0" w:color="auto"/>
            </w:tcBorders>
            <w:shd w:val="clear" w:color="auto" w:fill="auto"/>
          </w:tcPr>
          <w:p w:rsidR="00970904" w:rsidRPr="001415BC" w:rsidRDefault="00970904" w:rsidP="0070009B">
            <w:pPr>
              <w:pStyle w:val="TableCells"/>
            </w:pPr>
            <w:r w:rsidRPr="001415BC">
              <w:t>Building Address Postal Code</w:t>
            </w:r>
          </w:p>
        </w:tc>
        <w:tc>
          <w:tcPr>
            <w:tcW w:w="6732" w:type="dxa"/>
            <w:tcBorders>
              <w:bottom w:val="single" w:sz="4" w:space="0" w:color="auto"/>
            </w:tcBorders>
            <w:shd w:val="clear" w:color="auto" w:fill="auto"/>
          </w:tcPr>
          <w:p w:rsidR="00970904" w:rsidRPr="001415BC" w:rsidRDefault="00970904" w:rsidP="00970904">
            <w:pPr>
              <w:pStyle w:val="TableCells"/>
            </w:pPr>
            <w:r>
              <w:t>Required</w:t>
            </w:r>
            <w:r w:rsidRPr="001415BC">
              <w:t>. S</w:t>
            </w:r>
            <w:r>
              <w:t>pecific postal code of the</w:t>
            </w:r>
            <w:r w:rsidRPr="001415BC">
              <w:t xml:space="preserve"> building</w:t>
            </w:r>
            <w:r>
              <w:t>'s</w:t>
            </w:r>
            <w:r w:rsidRPr="001415BC">
              <w:t xml:space="preserve"> address</w:t>
            </w:r>
            <w:r>
              <w:t xml:space="preserve">. Existing postal codes may be retrieved from the </w:t>
            </w:r>
            <w:r w:rsidRPr="001C58E8">
              <w:t>lookup</w:t>
            </w:r>
            <w:r>
              <w:rPr>
                <w:noProof/>
              </w:rPr>
              <w:t xml:space="preserve"> icon</w:t>
            </w:r>
            <w:r w:rsidRPr="00581C9C">
              <w:t>.</w:t>
            </w:r>
          </w:p>
        </w:tc>
      </w:tr>
      <w:tr w:rsidR="00970904" w:rsidRPr="000101FA" w:rsidTr="001E3D1B">
        <w:tc>
          <w:tcPr>
            <w:tcW w:w="2628" w:type="dxa"/>
            <w:tcBorders>
              <w:right w:val="double" w:sz="4" w:space="0" w:color="auto"/>
            </w:tcBorders>
            <w:shd w:val="clear" w:color="auto" w:fill="auto"/>
          </w:tcPr>
          <w:p w:rsidR="00970904" w:rsidRPr="001415BC" w:rsidRDefault="00970904" w:rsidP="0070009B">
            <w:pPr>
              <w:pStyle w:val="TableCells"/>
            </w:pPr>
            <w:r w:rsidRPr="001415BC">
              <w:t>Building Address State Code</w:t>
            </w:r>
          </w:p>
        </w:tc>
        <w:tc>
          <w:tcPr>
            <w:tcW w:w="6732" w:type="dxa"/>
            <w:shd w:val="clear" w:color="auto" w:fill="auto"/>
          </w:tcPr>
          <w:p w:rsidR="00970904" w:rsidRPr="001415BC" w:rsidRDefault="00970904" w:rsidP="00970904">
            <w:pPr>
              <w:pStyle w:val="TableCells"/>
            </w:pPr>
            <w:r>
              <w:t>Required. Name of</w:t>
            </w:r>
            <w:r w:rsidRPr="001415BC">
              <w:t xml:space="preserve"> the state where </w:t>
            </w:r>
            <w:r>
              <w:t>the</w:t>
            </w:r>
            <w:r w:rsidRPr="001415BC">
              <w:t xml:space="preserve"> building is located</w:t>
            </w:r>
            <w:r>
              <w:t xml:space="preserve">. Existing state codes may be retrieved from the list or from the </w:t>
            </w:r>
            <w:r w:rsidRPr="001C58E8">
              <w:t>lookup</w:t>
            </w:r>
            <w:r>
              <w:rPr>
                <w:noProof/>
              </w:rPr>
              <w:t xml:space="preserve"> icon</w:t>
            </w:r>
            <w:r w:rsidRPr="00581C9C">
              <w:t>.</w:t>
            </w:r>
          </w:p>
        </w:tc>
      </w:tr>
      <w:tr w:rsidR="00180EC2" w:rsidRPr="000101FA" w:rsidTr="001E3D1B">
        <w:tc>
          <w:tcPr>
            <w:tcW w:w="2628" w:type="dxa"/>
            <w:tcBorders>
              <w:right w:val="double" w:sz="4" w:space="0" w:color="auto"/>
            </w:tcBorders>
            <w:shd w:val="clear" w:color="auto" w:fill="auto"/>
          </w:tcPr>
          <w:p w:rsidR="00180EC2" w:rsidRPr="001415BC" w:rsidRDefault="00180EC2" w:rsidP="0070009B">
            <w:pPr>
              <w:pStyle w:val="TableCells"/>
            </w:pPr>
            <w:r w:rsidRPr="001415BC">
              <w:t>Building Code</w:t>
            </w:r>
          </w:p>
        </w:tc>
        <w:tc>
          <w:tcPr>
            <w:tcW w:w="6732" w:type="dxa"/>
            <w:shd w:val="clear" w:color="auto" w:fill="auto"/>
          </w:tcPr>
          <w:p w:rsidR="00180EC2" w:rsidRPr="001415BC" w:rsidRDefault="00180EC2" w:rsidP="0070009B">
            <w:pPr>
              <w:pStyle w:val="TableCells"/>
            </w:pPr>
            <w:r>
              <w:t>Unique identifying code f</w:t>
            </w:r>
            <w:r w:rsidRPr="001415BC">
              <w:t xml:space="preserve">or </w:t>
            </w:r>
            <w:r>
              <w:t>a</w:t>
            </w:r>
            <w:r w:rsidRPr="001415BC">
              <w:t xml:space="preserve"> building.</w:t>
            </w:r>
          </w:p>
        </w:tc>
      </w:tr>
      <w:tr w:rsidR="00180EC2" w:rsidRPr="000101FA" w:rsidTr="001E3D1B">
        <w:tc>
          <w:tcPr>
            <w:tcW w:w="2628" w:type="dxa"/>
            <w:tcBorders>
              <w:right w:val="double" w:sz="4" w:space="0" w:color="auto"/>
            </w:tcBorders>
            <w:shd w:val="clear" w:color="auto" w:fill="auto"/>
          </w:tcPr>
          <w:p w:rsidR="00180EC2" w:rsidRPr="001415BC" w:rsidRDefault="00180EC2" w:rsidP="0070009B">
            <w:pPr>
              <w:pStyle w:val="TableCells"/>
            </w:pPr>
            <w:r w:rsidRPr="001415BC">
              <w:t>Building Name</w:t>
            </w:r>
          </w:p>
        </w:tc>
        <w:tc>
          <w:tcPr>
            <w:tcW w:w="6732" w:type="dxa"/>
            <w:shd w:val="clear" w:color="auto" w:fill="auto"/>
          </w:tcPr>
          <w:p w:rsidR="00180EC2" w:rsidRPr="001415BC" w:rsidRDefault="00180EC2" w:rsidP="0070009B">
            <w:pPr>
              <w:pStyle w:val="TableCells"/>
            </w:pPr>
            <w:r w:rsidRPr="001415BC">
              <w:t>Required</w:t>
            </w:r>
            <w:r>
              <w:t xml:space="preserve">. </w:t>
            </w:r>
            <w:r w:rsidRPr="001415BC">
              <w:t xml:space="preserve">Familiar </w:t>
            </w:r>
            <w:r>
              <w:t>name</w:t>
            </w:r>
            <w:r w:rsidRPr="001415BC">
              <w:t xml:space="preserve"> for </w:t>
            </w:r>
            <w:r>
              <w:t xml:space="preserve">the </w:t>
            </w:r>
            <w:r w:rsidRPr="001415BC">
              <w:t>building</w:t>
            </w:r>
            <w:r>
              <w:t xml:space="preserve"> associated with this building code</w:t>
            </w:r>
            <w:r w:rsidRPr="001415BC">
              <w:t>.</w:t>
            </w:r>
          </w:p>
        </w:tc>
      </w:tr>
      <w:tr w:rsidR="00180EC2" w:rsidRPr="000101FA" w:rsidTr="001E3D1B">
        <w:tc>
          <w:tcPr>
            <w:tcW w:w="2628" w:type="dxa"/>
            <w:tcBorders>
              <w:right w:val="double" w:sz="4" w:space="0" w:color="auto"/>
            </w:tcBorders>
            <w:shd w:val="clear" w:color="auto" w:fill="auto"/>
          </w:tcPr>
          <w:p w:rsidR="00180EC2" w:rsidRPr="001415BC" w:rsidRDefault="00180EC2" w:rsidP="0070009B">
            <w:pPr>
              <w:pStyle w:val="TableCells"/>
            </w:pPr>
            <w:r w:rsidRPr="001415BC">
              <w:t>Building Street Address</w:t>
            </w:r>
          </w:p>
        </w:tc>
        <w:tc>
          <w:tcPr>
            <w:tcW w:w="6732" w:type="dxa"/>
            <w:shd w:val="clear" w:color="auto" w:fill="auto"/>
          </w:tcPr>
          <w:p w:rsidR="00180EC2" w:rsidRPr="001415BC" w:rsidRDefault="00180EC2" w:rsidP="0070009B">
            <w:pPr>
              <w:pStyle w:val="TableCells"/>
            </w:pPr>
            <w:r>
              <w:t>Required</w:t>
            </w:r>
            <w:r w:rsidRPr="001415BC">
              <w:t xml:space="preserve">. </w:t>
            </w:r>
            <w:r>
              <w:t xml:space="preserve">Specific street address of the </w:t>
            </w:r>
            <w:r w:rsidRPr="001415BC">
              <w:t>building</w:t>
            </w:r>
            <w:r>
              <w:t xml:space="preserve"> associated with this building code</w:t>
            </w:r>
            <w:r w:rsidRPr="001415BC">
              <w:t>.</w:t>
            </w:r>
          </w:p>
        </w:tc>
      </w:tr>
      <w:tr w:rsidR="00970904" w:rsidRPr="000101FA" w:rsidTr="001E3D1B">
        <w:tc>
          <w:tcPr>
            <w:tcW w:w="2628" w:type="dxa"/>
            <w:tcBorders>
              <w:right w:val="double" w:sz="4" w:space="0" w:color="auto"/>
            </w:tcBorders>
            <w:shd w:val="clear" w:color="auto" w:fill="auto"/>
          </w:tcPr>
          <w:p w:rsidR="00970904" w:rsidRPr="001415BC" w:rsidRDefault="00970904" w:rsidP="0070009B">
            <w:pPr>
              <w:pStyle w:val="TableCells"/>
            </w:pPr>
            <w:r w:rsidRPr="001415BC">
              <w:t>Campus Code</w:t>
            </w:r>
          </w:p>
        </w:tc>
        <w:tc>
          <w:tcPr>
            <w:tcW w:w="6732" w:type="dxa"/>
            <w:shd w:val="clear" w:color="auto" w:fill="auto"/>
          </w:tcPr>
          <w:p w:rsidR="00970904" w:rsidRPr="001415BC" w:rsidRDefault="00970904" w:rsidP="0070009B">
            <w:pPr>
              <w:pStyle w:val="TableCells"/>
            </w:pPr>
            <w:r w:rsidRPr="001415BC">
              <w:t>U</w:t>
            </w:r>
            <w:r w:rsidRPr="001415BC">
              <w:rPr>
                <w:rFonts w:hint="eastAsia"/>
              </w:rPr>
              <w:t>nique</w:t>
            </w:r>
            <w:r w:rsidRPr="001415BC">
              <w:t xml:space="preserve"> identifying code assigned to a campus.</w:t>
            </w:r>
          </w:p>
        </w:tc>
      </w:tr>
    </w:tbl>
    <w:p w:rsidR="00886B0E" w:rsidRDefault="00886B0E" w:rsidP="00886B0E">
      <w:pPr>
        <w:pStyle w:val="Heading3"/>
      </w:pPr>
      <w:bookmarkStart w:id="164" w:name="_Toc238526552"/>
      <w:bookmarkStart w:id="165" w:name="_Toc238526729"/>
      <w:bookmarkStart w:id="166" w:name="_Toc238526986"/>
      <w:bookmarkStart w:id="167" w:name="_Toc241135302"/>
      <w:bookmarkStart w:id="168" w:name="_Toc241296759"/>
      <w:bookmarkStart w:id="169" w:name="_Toc241313052"/>
      <w:bookmarkStart w:id="170" w:name="_Toc241811176"/>
      <w:bookmarkStart w:id="171" w:name="_Toc242673196"/>
      <w:bookmarkStart w:id="172" w:name="_Toc245091749"/>
      <w:bookmarkStart w:id="173" w:name="_Toc277648540"/>
      <w:bookmarkStart w:id="174" w:name="_Toc238526553"/>
      <w:bookmarkStart w:id="175" w:name="_Toc238526730"/>
      <w:bookmarkStart w:id="176" w:name="_Toc238526987"/>
      <w:bookmarkStart w:id="177" w:name="_Toc241135305"/>
      <w:bookmarkStart w:id="178" w:name="_Toc241296762"/>
      <w:bookmarkStart w:id="179" w:name="_Toc241313053"/>
      <w:bookmarkStart w:id="180" w:name="_Toc241811179"/>
      <w:bookmarkStart w:id="181" w:name="_Toc242673198"/>
      <w:bookmarkStart w:id="182" w:name="_Toc245091751"/>
      <w:bookmarkStart w:id="183" w:name="_Toc277648541"/>
      <w:bookmarkEnd w:id="105"/>
      <w:bookmarkEnd w:id="106"/>
      <w:bookmarkEnd w:id="107"/>
      <w:bookmarkEnd w:id="108"/>
      <w:bookmarkEnd w:id="109"/>
      <w:bookmarkEnd w:id="110"/>
      <w:bookmarkEnd w:id="111"/>
      <w:bookmarkEnd w:id="112"/>
      <w:bookmarkEnd w:id="113"/>
      <w:bookmarkEnd w:id="114"/>
      <w:r>
        <w:rPr>
          <w:lang w:bidi="th-TH"/>
        </w:rPr>
        <w:t>Financials Namespace</w:t>
      </w:r>
      <w:bookmarkEnd w:id="164"/>
      <w:bookmarkEnd w:id="165"/>
      <w:bookmarkEnd w:id="166"/>
      <w:bookmarkEnd w:id="167"/>
      <w:bookmarkEnd w:id="168"/>
      <w:bookmarkEnd w:id="169"/>
      <w:bookmarkEnd w:id="170"/>
      <w:bookmarkEnd w:id="171"/>
      <w:bookmarkEnd w:id="172"/>
      <w:bookmarkEnd w:id="173"/>
      <w:r w:rsidR="00C9617D">
        <w:rPr>
          <w:lang w:bidi="th-TH"/>
        </w:rPr>
        <w:fldChar w:fldCharType="begin"/>
      </w:r>
      <w:r>
        <w:rPr>
          <w:lang w:bidi="th-TH"/>
        </w:rPr>
        <w:instrText xml:space="preserve"> XE "Financials </w:instrText>
      </w:r>
      <w:r w:rsidRPr="00504BDB">
        <w:rPr>
          <w:lang w:bidi="th-TH"/>
        </w:rPr>
        <w:instrText>Namespace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184" w:name="_Toc403661444"/>
      <w:r>
        <w:instrText xml:space="preserve">Financials </w:instrText>
      </w:r>
      <w:r>
        <w:rPr>
          <w:lang w:bidi="th-TH"/>
        </w:rPr>
        <w:instrText>Namespace</w:instrText>
      </w:r>
      <w:bookmarkEnd w:id="184"/>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886B0E" w:rsidRPr="00C2632C" w:rsidRDefault="00886B0E" w:rsidP="00886B0E">
      <w:pPr>
        <w:pStyle w:val="BodyText"/>
      </w:pPr>
    </w:p>
    <w:p w:rsidR="00886B0E" w:rsidRDefault="00886B0E" w:rsidP="00886B0E">
      <w:pPr>
        <w:pStyle w:val="BodyText"/>
        <w:rPr>
          <w:lang w:bidi="th-TH"/>
        </w:rPr>
      </w:pPr>
      <w:r>
        <w:rPr>
          <w:lang w:bidi="th-TH"/>
        </w:rPr>
        <w:t>Namespace codes are used to identify various pieces of functionality and generally correspond to large functional areas. The namespaces in Kuali Financials base data normally take the form of a Kuali application followed by one of that application's modules. For example Kuali Financials Purchasing /Accounts Payable module would be associated with the namespace KFS-PURAP.</w:t>
      </w:r>
    </w:p>
    <w:p w:rsidR="00886B0E" w:rsidRDefault="00886B0E" w:rsidP="00886B0E">
      <w:pPr>
        <w:pStyle w:val="BodyText"/>
        <w:rPr>
          <w:lang w:bidi="th-TH"/>
        </w:rPr>
      </w:pPr>
    </w:p>
    <w:p w:rsidR="00886B0E" w:rsidRDefault="00886B0E" w:rsidP="00886B0E">
      <w:pPr>
        <w:pStyle w:val="Note"/>
      </w:pPr>
      <w:r>
        <w:rPr>
          <w:noProof/>
        </w:rPr>
        <w:lastRenderedPageBreak/>
        <w:drawing>
          <wp:inline distT="0" distB="0" distL="0" distR="0">
            <wp:extent cx="190500" cy="190500"/>
            <wp:effectExtent l="19050" t="0" r="0" b="0"/>
            <wp:docPr id="13"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886B0E" w:rsidRDefault="00886B0E" w:rsidP="00886B0E">
      <w:pPr>
        <w:pStyle w:val="Heading4"/>
        <w:rPr>
          <w:lang w:bidi="th-TH"/>
        </w:rPr>
      </w:pPr>
      <w:r>
        <w:rPr>
          <w:lang w:bidi="th-TH"/>
        </w:rPr>
        <w:t>Attribute Lookup</w:t>
      </w:r>
    </w:p>
    <w:p w:rsidR="00886B0E" w:rsidRPr="00C2632C" w:rsidRDefault="00886B0E" w:rsidP="00886B0E">
      <w:pPr>
        <w:pStyle w:val="BodyText"/>
        <w:rPr>
          <w:lang w:bidi="th-TH"/>
        </w:rPr>
      </w:pPr>
    </w:p>
    <w:p w:rsidR="00886B0E" w:rsidRDefault="00886B0E" w:rsidP="00886B0E">
      <w:pPr>
        <w:pStyle w:val="TableHeading"/>
        <w:ind w:right="0"/>
        <w:rPr>
          <w:lang w:bidi="th-TH"/>
        </w:rPr>
      </w:pPr>
      <w:r>
        <w:rPr>
          <w:lang w:bidi="th-TH"/>
        </w:rPr>
        <w:t>Financials Namespace Lookup results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86B0E" w:rsidTr="00886B0E">
        <w:tc>
          <w:tcPr>
            <w:tcW w:w="2160" w:type="dxa"/>
            <w:tcBorders>
              <w:top w:val="single" w:sz="6" w:space="0" w:color="auto"/>
              <w:bottom w:val="thickThinSmallGap" w:sz="12" w:space="0" w:color="auto"/>
              <w:right w:val="double" w:sz="4" w:space="0" w:color="auto"/>
            </w:tcBorders>
          </w:tcPr>
          <w:p w:rsidR="00886B0E" w:rsidRDefault="00886B0E" w:rsidP="00D50560">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886B0E" w:rsidRDefault="00886B0E" w:rsidP="00D50560">
            <w:pPr>
              <w:pStyle w:val="TableCells"/>
              <w:rPr>
                <w:lang w:bidi="th-TH"/>
              </w:rPr>
            </w:pPr>
            <w:r>
              <w:rPr>
                <w:lang w:bidi="th-TH"/>
              </w:rPr>
              <w:t xml:space="preserve">Description </w:t>
            </w:r>
          </w:p>
        </w:tc>
      </w:tr>
      <w:tr w:rsidR="00886B0E" w:rsidTr="00886B0E">
        <w:tc>
          <w:tcPr>
            <w:tcW w:w="2160" w:type="dxa"/>
            <w:tcBorders>
              <w:right w:val="double" w:sz="4" w:space="0" w:color="auto"/>
            </w:tcBorders>
          </w:tcPr>
          <w:p w:rsidR="00886B0E" w:rsidRDefault="00886B0E" w:rsidP="00D50560">
            <w:pPr>
              <w:pStyle w:val="TableCells"/>
              <w:rPr>
                <w:lang w:bidi="th-TH"/>
              </w:rPr>
            </w:pPr>
            <w:r>
              <w:rPr>
                <w:lang w:bidi="th-TH"/>
              </w:rPr>
              <w:t>Namespace Code</w:t>
            </w:r>
          </w:p>
        </w:tc>
        <w:tc>
          <w:tcPr>
            <w:tcW w:w="5371" w:type="dxa"/>
          </w:tcPr>
          <w:p w:rsidR="00886B0E" w:rsidRDefault="00886B0E" w:rsidP="00D50560">
            <w:pPr>
              <w:pStyle w:val="TableCells"/>
              <w:rPr>
                <w:lang w:bidi="th-TH"/>
              </w:rPr>
            </w:pPr>
            <w:r>
              <w:rPr>
                <w:lang w:bidi="th-TH"/>
              </w:rPr>
              <w:t>Identifies the module, or a large piece of functionality.</w:t>
            </w:r>
          </w:p>
        </w:tc>
      </w:tr>
      <w:tr w:rsidR="00886B0E" w:rsidTr="00886B0E">
        <w:tc>
          <w:tcPr>
            <w:tcW w:w="2160" w:type="dxa"/>
            <w:tcBorders>
              <w:right w:val="double" w:sz="4" w:space="0" w:color="auto"/>
            </w:tcBorders>
          </w:tcPr>
          <w:p w:rsidR="00886B0E" w:rsidRDefault="00886B0E" w:rsidP="00D50560">
            <w:pPr>
              <w:pStyle w:val="TableCells"/>
              <w:rPr>
                <w:lang w:bidi="th-TH"/>
              </w:rPr>
            </w:pPr>
            <w:r>
              <w:rPr>
                <w:lang w:bidi="th-TH"/>
              </w:rPr>
              <w:t>Namespace Name</w:t>
            </w:r>
          </w:p>
        </w:tc>
        <w:tc>
          <w:tcPr>
            <w:tcW w:w="5371" w:type="dxa"/>
          </w:tcPr>
          <w:p w:rsidR="00886B0E" w:rsidRDefault="00886B0E" w:rsidP="00D50560">
            <w:pPr>
              <w:pStyle w:val="TableCells"/>
              <w:rPr>
                <w:lang w:bidi="th-TH"/>
              </w:rPr>
            </w:pPr>
            <w:r>
              <w:rPr>
                <w:lang w:bidi="th-TH"/>
              </w:rPr>
              <w:t>A longer text description for this namespace code.</w:t>
            </w:r>
          </w:p>
        </w:tc>
      </w:tr>
      <w:tr w:rsidR="00886B0E" w:rsidTr="00886B0E">
        <w:tc>
          <w:tcPr>
            <w:tcW w:w="2160" w:type="dxa"/>
            <w:tcBorders>
              <w:right w:val="double" w:sz="4" w:space="0" w:color="auto"/>
            </w:tcBorders>
          </w:tcPr>
          <w:p w:rsidR="00886B0E" w:rsidRDefault="00886B0E" w:rsidP="00D50560">
            <w:pPr>
              <w:pStyle w:val="TableCells"/>
              <w:rPr>
                <w:lang w:bidi="th-TH"/>
              </w:rPr>
            </w:pPr>
            <w:r>
              <w:rPr>
                <w:lang w:bidi="th-TH"/>
              </w:rPr>
              <w:t>Application ID</w:t>
            </w:r>
          </w:p>
        </w:tc>
        <w:tc>
          <w:tcPr>
            <w:tcW w:w="5371" w:type="dxa"/>
          </w:tcPr>
          <w:p w:rsidR="00886B0E" w:rsidRDefault="00886B0E" w:rsidP="00D50560">
            <w:pPr>
              <w:pStyle w:val="TableCells"/>
              <w:rPr>
                <w:lang w:bidi="th-TH"/>
              </w:rPr>
            </w:pPr>
            <w:r>
              <w:rPr>
                <w:lang w:bidi="th-TH"/>
              </w:rPr>
              <w:t xml:space="preserve">Identifies the application (KFS, KC). </w:t>
            </w:r>
          </w:p>
        </w:tc>
      </w:tr>
      <w:tr w:rsidR="00886B0E" w:rsidTr="00886B0E">
        <w:tc>
          <w:tcPr>
            <w:tcW w:w="2160" w:type="dxa"/>
            <w:tcBorders>
              <w:right w:val="double" w:sz="4" w:space="0" w:color="auto"/>
            </w:tcBorders>
          </w:tcPr>
          <w:p w:rsidR="00886B0E" w:rsidRDefault="00886B0E" w:rsidP="00D50560">
            <w:pPr>
              <w:pStyle w:val="TableCells"/>
              <w:rPr>
                <w:lang w:bidi="th-TH"/>
              </w:rPr>
            </w:pPr>
            <w:r>
              <w:rPr>
                <w:lang w:bidi="th-TH"/>
              </w:rPr>
              <w:t>Active Indicator</w:t>
            </w:r>
          </w:p>
        </w:tc>
        <w:tc>
          <w:tcPr>
            <w:tcW w:w="5371" w:type="dxa"/>
          </w:tcPr>
          <w:p w:rsidR="00886B0E" w:rsidRDefault="00886B0E" w:rsidP="00D50560">
            <w:pPr>
              <w:pStyle w:val="TableCells"/>
              <w:rPr>
                <w:lang w:bidi="th-TH"/>
              </w:rPr>
            </w:pPr>
            <w:r>
              <w:rPr>
                <w:lang w:bidi="th-TH"/>
              </w:rPr>
              <w:t>Indentifies whether or not a particular Namespace is active.</w:t>
            </w:r>
          </w:p>
        </w:tc>
      </w:tr>
    </w:tbl>
    <w:p w:rsidR="00886B0E" w:rsidRDefault="00886B0E" w:rsidP="00886B0E">
      <w:pPr>
        <w:pStyle w:val="Heading3"/>
        <w:rPr>
          <w:lang w:bidi="th-TH"/>
        </w:rPr>
      </w:pPr>
      <w:bookmarkStart w:id="185" w:name="_Toc238526558"/>
      <w:bookmarkStart w:id="186" w:name="_Toc238526731"/>
      <w:bookmarkStart w:id="187" w:name="_Toc238526988"/>
      <w:bookmarkStart w:id="188" w:name="_Toc241135310"/>
      <w:bookmarkStart w:id="189" w:name="_Toc241296767"/>
      <w:bookmarkStart w:id="190" w:name="_Toc241313054"/>
      <w:bookmarkStart w:id="191" w:name="_Toc241811184"/>
      <w:bookmarkStart w:id="192" w:name="_Toc242673202"/>
      <w:bookmarkStart w:id="193" w:name="_Toc245091754"/>
      <w:bookmarkStart w:id="194" w:name="_Toc277648542"/>
      <w:r>
        <w:rPr>
          <w:lang w:bidi="th-TH"/>
        </w:rPr>
        <w:t>Financials Parameter</w:t>
      </w:r>
      <w:r w:rsidR="00C9617D">
        <w:rPr>
          <w:lang w:bidi="th-TH"/>
        </w:rPr>
        <w:fldChar w:fldCharType="begin"/>
      </w:r>
      <w:r>
        <w:rPr>
          <w:lang w:bidi="th-TH"/>
        </w:rPr>
        <w:instrText xml:space="preserve"> XE "Financials </w:instrText>
      </w:r>
      <w:r w:rsidRPr="00CF09FF">
        <w:rPr>
          <w:lang w:bidi="th-TH"/>
        </w:rPr>
        <w:instrText>Parameter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195" w:name="_Toc403661445"/>
      <w:r>
        <w:instrText xml:space="preserve">Financials </w:instrText>
      </w:r>
      <w:r>
        <w:rPr>
          <w:lang w:bidi="th-TH"/>
        </w:rPr>
        <w:instrText>Parameter</w:instrText>
      </w:r>
      <w:bookmarkEnd w:id="195"/>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886B0E" w:rsidRDefault="00886B0E" w:rsidP="00886B0E">
      <w:pPr>
        <w:pStyle w:val="BodyText"/>
        <w:rPr>
          <w:lang w:bidi="th-TH"/>
        </w:rPr>
      </w:pPr>
    </w:p>
    <w:p w:rsidR="00886B0E" w:rsidRDefault="00886B0E" w:rsidP="00886B0E">
      <w:pPr>
        <w:pStyle w:val="BodyText"/>
        <w:rPr>
          <w:lang w:bidi="th-TH"/>
        </w:rPr>
      </w:pPr>
      <w:r>
        <w:rPr>
          <w:lang w:bidi="th-TH"/>
        </w:rPr>
        <w:t>The Financials Parameter document is used to define parameters and business rules in Kuali Financials. A specific value of a parameter can vary based on what the parameter is used to define. Some parameters create business rules. These rules create restrictions and enforce valid values and combinations on various document types or batch processes. Other parameters simply define institution-specific values not defined elsewhere in Kuali Financials. The value may, for example, be text that Kuali Financials is to display in a given location or it may be a simple yes or no value to turn an option on or off.</w:t>
      </w:r>
    </w:p>
    <w:p w:rsidR="00886B0E" w:rsidRDefault="00886B0E" w:rsidP="00886B0E">
      <w:pPr>
        <w:pStyle w:val="BodyText"/>
        <w:rPr>
          <w:lang w:bidi="th-TH"/>
        </w:rPr>
      </w:pPr>
    </w:p>
    <w:p w:rsidR="00886B0E" w:rsidRDefault="00886B0E" w:rsidP="00886B0E">
      <w:pPr>
        <w:pStyle w:val="Note"/>
      </w:pPr>
      <w:bookmarkStart w:id="196" w:name="_Toc225823294"/>
      <w:bookmarkStart w:id="197" w:name="_Toc234646719"/>
      <w:bookmarkStart w:id="198" w:name="_Toc238526554"/>
      <w:bookmarkStart w:id="199" w:name="_Toc241135306"/>
      <w:bookmarkStart w:id="200" w:name="_Toc241296763"/>
      <w:bookmarkStart w:id="201" w:name="_Toc241811180"/>
      <w:bookmarkStart w:id="202" w:name="_Toc242673199"/>
      <w:bookmarkStart w:id="203" w:name="_Toc245091752"/>
      <w:r>
        <w:rPr>
          <w:noProof/>
        </w:rPr>
        <w:drawing>
          <wp:inline distT="0" distB="0" distL="0" distR="0">
            <wp:extent cx="190500" cy="190500"/>
            <wp:effectExtent l="19050" t="0" r="0" b="0"/>
            <wp:docPr id="17"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886B0E" w:rsidRDefault="00886B0E" w:rsidP="00886B0E">
      <w:pPr>
        <w:pStyle w:val="Heading4"/>
        <w:rPr>
          <w:lang w:bidi="th-TH"/>
        </w:rPr>
      </w:pPr>
      <w:r>
        <w:rPr>
          <w:lang w:bidi="th-TH"/>
        </w:rPr>
        <w:t>Document Layout</w:t>
      </w:r>
      <w:bookmarkEnd w:id="196"/>
      <w:bookmarkEnd w:id="197"/>
      <w:bookmarkEnd w:id="198"/>
      <w:bookmarkEnd w:id="199"/>
      <w:bookmarkEnd w:id="200"/>
      <w:bookmarkEnd w:id="201"/>
      <w:bookmarkEnd w:id="202"/>
      <w:bookmarkEnd w:id="203"/>
    </w:p>
    <w:p w:rsidR="00886B0E" w:rsidRDefault="00886B0E" w:rsidP="00886B0E">
      <w:pPr>
        <w:pStyle w:val="TableHeading"/>
        <w:ind w:right="0"/>
        <w:rPr>
          <w:lang w:bidi="th-TH"/>
        </w:rPr>
      </w:pPr>
      <w:bookmarkStart w:id="204" w:name="_Toc181074991"/>
      <w:bookmarkStart w:id="205" w:name="_Toc182302393"/>
      <w:bookmarkStart w:id="206" w:name="_Toc232319200"/>
    </w:p>
    <w:p w:rsidR="00886B0E" w:rsidRDefault="00886B0E" w:rsidP="00886B0E">
      <w:pPr>
        <w:pStyle w:val="TableHeading"/>
        <w:ind w:right="0"/>
        <w:rPr>
          <w:lang w:bidi="th-TH"/>
        </w:rPr>
      </w:pPr>
      <w:r>
        <w:rPr>
          <w:lang w:bidi="th-TH"/>
        </w:rPr>
        <w:t>Parameter tab field definitions</w:t>
      </w:r>
      <w:bookmarkEnd w:id="204"/>
      <w:bookmarkEnd w:id="205"/>
      <w:bookmarkEnd w:id="20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86B0E" w:rsidTr="00D50560">
        <w:tc>
          <w:tcPr>
            <w:tcW w:w="2160" w:type="dxa"/>
            <w:tcBorders>
              <w:top w:val="single" w:sz="6" w:space="0" w:color="auto"/>
              <w:bottom w:val="thickThinSmallGap" w:sz="12" w:space="0" w:color="auto"/>
              <w:right w:val="double" w:sz="4" w:space="0" w:color="auto"/>
            </w:tcBorders>
          </w:tcPr>
          <w:p w:rsidR="00886B0E" w:rsidRPr="002E4A52" w:rsidRDefault="00886B0E" w:rsidP="00D50560">
            <w:pPr>
              <w:pStyle w:val="TableCells"/>
              <w:rPr>
                <w:lang w:bidi="th-TH"/>
              </w:rPr>
            </w:pPr>
            <w:r w:rsidRPr="002E4A52">
              <w:rPr>
                <w:lang w:bidi="th-TH"/>
              </w:rPr>
              <w:t xml:space="preserve">Title </w:t>
            </w:r>
          </w:p>
        </w:tc>
        <w:tc>
          <w:tcPr>
            <w:tcW w:w="5371" w:type="dxa"/>
            <w:tcBorders>
              <w:top w:val="single" w:sz="6" w:space="0" w:color="auto"/>
              <w:bottom w:val="thickThinSmallGap" w:sz="12" w:space="0" w:color="auto"/>
            </w:tcBorders>
          </w:tcPr>
          <w:p w:rsidR="00886B0E" w:rsidRDefault="00886B0E" w:rsidP="00D50560">
            <w:pPr>
              <w:pStyle w:val="TableCells"/>
              <w:rPr>
                <w:lang w:bidi="th-TH"/>
              </w:rPr>
            </w:pPr>
            <w:r>
              <w:rPr>
                <w:lang w:bidi="th-TH"/>
              </w:rPr>
              <w:t xml:space="preserve">Description </w:t>
            </w:r>
          </w:p>
        </w:tc>
      </w:tr>
      <w:tr w:rsidR="00886B0E" w:rsidTr="00D50560">
        <w:tc>
          <w:tcPr>
            <w:tcW w:w="2160"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t>Application ID</w:t>
            </w:r>
          </w:p>
        </w:tc>
        <w:tc>
          <w:tcPr>
            <w:tcW w:w="5371" w:type="dxa"/>
          </w:tcPr>
          <w:p w:rsidR="00886B0E" w:rsidRDefault="00886B0E" w:rsidP="00D50560">
            <w:pPr>
              <w:pStyle w:val="TableCells"/>
              <w:rPr>
                <w:lang w:bidi="th-TH"/>
              </w:rPr>
            </w:pPr>
            <w:r>
              <w:rPr>
                <w:lang w:bidi="th-TH"/>
              </w:rPr>
              <w:t>Required. Enter the application namespace to identify the application to which this parameter applies. This value should be set to KFS.</w:t>
            </w:r>
          </w:p>
        </w:tc>
      </w:tr>
      <w:tr w:rsidR="00886B0E" w:rsidTr="00D50560">
        <w:tc>
          <w:tcPr>
            <w:tcW w:w="2160" w:type="dxa"/>
            <w:tcBorders>
              <w:right w:val="double" w:sz="4" w:space="0" w:color="auto"/>
            </w:tcBorders>
          </w:tcPr>
          <w:p w:rsidR="00886B0E" w:rsidRPr="002E4A52" w:rsidRDefault="00886B0E" w:rsidP="00D50560">
            <w:pPr>
              <w:pStyle w:val="TableCells"/>
              <w:rPr>
                <w:rFonts w:eastAsia="MS Mincho"/>
                <w:lang w:bidi="th-TH"/>
              </w:rPr>
            </w:pPr>
            <w:r w:rsidRPr="002E4A52">
              <w:rPr>
                <w:rFonts w:eastAsia="MS Mincho"/>
                <w:lang w:bidi="th-TH"/>
              </w:rPr>
              <w:t xml:space="preserve">Component </w:t>
            </w:r>
          </w:p>
        </w:tc>
        <w:tc>
          <w:tcPr>
            <w:tcW w:w="5371" w:type="dxa"/>
          </w:tcPr>
          <w:p w:rsidR="00886B0E" w:rsidRDefault="00886B0E" w:rsidP="00D50560">
            <w:pPr>
              <w:pStyle w:val="TableCells"/>
              <w:rPr>
                <w:lang w:bidi="th-TH"/>
              </w:rPr>
            </w:pPr>
            <w:r>
              <w:rPr>
                <w:lang w:bidi="th-TH"/>
              </w:rPr>
              <w:t xml:space="preserve">Required. Enter the parameter component code or search for it from the </w:t>
            </w:r>
            <w:r w:rsidRPr="00C17D96">
              <w:rPr>
                <w:rStyle w:val="Strong"/>
                <w:lang w:bidi="th-TH"/>
              </w:rPr>
              <w:t>Parameter Component</w:t>
            </w:r>
            <w:r>
              <w:rPr>
                <w:lang w:bidi="th-TH"/>
              </w:rPr>
              <w:t xml:space="preserve"> lookup</w:t>
            </w:r>
            <w:r>
              <w:rPr>
                <w:noProof/>
              </w:rPr>
              <w:t xml:space="preserve"> icon</w:t>
            </w:r>
            <w:r>
              <w:rPr>
                <w:lang w:bidi="th-TH"/>
              </w:rPr>
              <w:t>.</w:t>
            </w:r>
          </w:p>
        </w:tc>
      </w:tr>
      <w:tr w:rsidR="00886B0E" w:rsidTr="00D50560">
        <w:tc>
          <w:tcPr>
            <w:tcW w:w="2160"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t>Namespace</w:t>
            </w:r>
            <w:r w:rsidRPr="002E4A52">
              <w:rPr>
                <w:rFonts w:eastAsia="MS Mincho"/>
                <w:lang w:bidi="th-TH"/>
              </w:rPr>
              <w:t xml:space="preserve"> Code</w:t>
            </w:r>
          </w:p>
        </w:tc>
        <w:tc>
          <w:tcPr>
            <w:tcW w:w="5371" w:type="dxa"/>
          </w:tcPr>
          <w:p w:rsidR="00886B0E" w:rsidRDefault="00886B0E" w:rsidP="00D50560">
            <w:pPr>
              <w:pStyle w:val="TableCells"/>
              <w:keepNext/>
              <w:rPr>
                <w:lang w:bidi="th-TH"/>
              </w:rPr>
            </w:pPr>
            <w:r>
              <w:rPr>
                <w:lang w:bidi="th-TH"/>
              </w:rPr>
              <w:t xml:space="preserve">Required. Select the appropriate Namespace code for the parameter from the </w:t>
            </w:r>
            <w:r>
              <w:rPr>
                <w:rStyle w:val="Strong"/>
                <w:lang w:bidi="th-TH"/>
              </w:rPr>
              <w:t>Namespace</w:t>
            </w:r>
            <w:r w:rsidRPr="00C17D96">
              <w:rPr>
                <w:rStyle w:val="Strong"/>
                <w:lang w:bidi="th-TH"/>
              </w:rPr>
              <w:t xml:space="preserve"> Code</w:t>
            </w:r>
            <w:r>
              <w:rPr>
                <w:lang w:bidi="th-TH"/>
              </w:rPr>
              <w:t xml:space="preserve"> list or search for it from the lookup icon.</w:t>
            </w:r>
          </w:p>
        </w:tc>
      </w:tr>
      <w:tr w:rsidR="00886B0E" w:rsidTr="00D50560">
        <w:tc>
          <w:tcPr>
            <w:tcW w:w="2160" w:type="dxa"/>
            <w:tcBorders>
              <w:right w:val="double" w:sz="4" w:space="0" w:color="auto"/>
            </w:tcBorders>
          </w:tcPr>
          <w:p w:rsidR="00886B0E" w:rsidRPr="002E4A52" w:rsidRDefault="00886B0E" w:rsidP="00D50560">
            <w:pPr>
              <w:pStyle w:val="TableCells"/>
              <w:rPr>
                <w:rFonts w:eastAsia="MS Mincho"/>
                <w:lang w:bidi="th-TH"/>
              </w:rPr>
            </w:pPr>
            <w:r w:rsidRPr="002E4A52">
              <w:rPr>
                <w:rFonts w:eastAsia="MS Mincho"/>
                <w:lang w:bidi="th-TH"/>
              </w:rPr>
              <w:lastRenderedPageBreak/>
              <w:t>Parameter Constraint Code</w:t>
            </w:r>
          </w:p>
        </w:tc>
        <w:tc>
          <w:tcPr>
            <w:tcW w:w="5371" w:type="dxa"/>
          </w:tcPr>
          <w:p w:rsidR="00886B0E" w:rsidRDefault="00886B0E" w:rsidP="00D50560">
            <w:pPr>
              <w:pStyle w:val="TableCells"/>
              <w:rPr>
                <w:lang w:bidi="th-TH"/>
              </w:rPr>
            </w:pPr>
            <w:r>
              <w:rPr>
                <w:lang w:bidi="th-TH"/>
              </w:rPr>
              <w:t xml:space="preserve">Required. Select </w:t>
            </w:r>
            <w:r w:rsidRPr="00C17D96">
              <w:rPr>
                <w:rStyle w:val="Strong"/>
                <w:lang w:bidi="th-TH"/>
              </w:rPr>
              <w:t>Allowed</w:t>
            </w:r>
            <w:r>
              <w:rPr>
                <w:lang w:bidi="th-TH"/>
              </w:rPr>
              <w:t xml:space="preserve"> if the parameter is to allow the defined parameter value within Kuali Financials application. Select </w:t>
            </w:r>
            <w:r w:rsidRPr="00C17D96">
              <w:rPr>
                <w:rStyle w:val="Strong"/>
                <w:lang w:bidi="th-TH"/>
              </w:rPr>
              <w:t xml:space="preserve">Denied </w:t>
            </w:r>
            <w:r>
              <w:rPr>
                <w:lang w:bidi="th-TH"/>
              </w:rPr>
              <w:t>if the parameter is to deny the defined parameter value within Kuali Financials application. Consult with technical resources if you are unsure of the appropriate constraint code for a given parameter.</w:t>
            </w:r>
          </w:p>
        </w:tc>
      </w:tr>
      <w:tr w:rsidR="00886B0E" w:rsidTr="00D50560">
        <w:tc>
          <w:tcPr>
            <w:tcW w:w="2160" w:type="dxa"/>
            <w:tcBorders>
              <w:right w:val="double" w:sz="4" w:space="0" w:color="auto"/>
            </w:tcBorders>
          </w:tcPr>
          <w:p w:rsidR="00886B0E" w:rsidRPr="002E4A52" w:rsidRDefault="00886B0E" w:rsidP="00D50560">
            <w:pPr>
              <w:pStyle w:val="TableCells"/>
              <w:rPr>
                <w:rFonts w:eastAsia="MS Mincho"/>
                <w:lang w:bidi="th-TH"/>
              </w:rPr>
            </w:pPr>
            <w:r w:rsidRPr="002E4A52">
              <w:rPr>
                <w:rFonts w:eastAsia="MS Mincho"/>
                <w:lang w:bidi="th-TH"/>
              </w:rPr>
              <w:t>Parameter Description</w:t>
            </w:r>
          </w:p>
        </w:tc>
        <w:tc>
          <w:tcPr>
            <w:tcW w:w="5371" w:type="dxa"/>
          </w:tcPr>
          <w:p w:rsidR="00886B0E" w:rsidRDefault="00886B0E" w:rsidP="00D50560">
            <w:pPr>
              <w:pStyle w:val="TableCells"/>
              <w:rPr>
                <w:lang w:bidi="th-TH"/>
              </w:rPr>
            </w:pPr>
            <w:r>
              <w:rPr>
                <w:lang w:bidi="th-TH"/>
              </w:rPr>
              <w:t>Required. Describe the purpose and usage of the parameter. The description is used for a documentation purpose.</w:t>
            </w:r>
          </w:p>
        </w:tc>
      </w:tr>
      <w:tr w:rsidR="00886B0E" w:rsidTr="00D50560">
        <w:tc>
          <w:tcPr>
            <w:tcW w:w="2160" w:type="dxa"/>
            <w:tcBorders>
              <w:bottom w:val="single" w:sz="4" w:space="0" w:color="auto"/>
              <w:right w:val="double" w:sz="4" w:space="0" w:color="auto"/>
            </w:tcBorders>
          </w:tcPr>
          <w:p w:rsidR="00886B0E" w:rsidRPr="002E4A52" w:rsidRDefault="00886B0E" w:rsidP="00D50560">
            <w:pPr>
              <w:pStyle w:val="TableCells"/>
              <w:rPr>
                <w:rFonts w:eastAsia="MS Mincho"/>
                <w:lang w:bidi="th-TH"/>
              </w:rPr>
            </w:pPr>
            <w:r w:rsidRPr="002E4A52">
              <w:rPr>
                <w:rFonts w:eastAsia="MS Mincho"/>
                <w:lang w:bidi="th-TH"/>
              </w:rPr>
              <w:t>Parameter Name</w:t>
            </w:r>
          </w:p>
        </w:tc>
        <w:tc>
          <w:tcPr>
            <w:tcW w:w="5371" w:type="dxa"/>
          </w:tcPr>
          <w:p w:rsidR="00886B0E" w:rsidRDefault="00886B0E" w:rsidP="00D50560">
            <w:pPr>
              <w:pStyle w:val="TableCells"/>
              <w:rPr>
                <w:lang w:bidi="th-TH"/>
              </w:rPr>
            </w:pPr>
            <w:r>
              <w:rPr>
                <w:lang w:bidi="th-TH"/>
              </w:rPr>
              <w:t>Required. Enter the name of the parameter being defined.</w:t>
            </w:r>
          </w:p>
        </w:tc>
      </w:tr>
      <w:tr w:rsidR="00886B0E" w:rsidTr="00D50560">
        <w:tc>
          <w:tcPr>
            <w:tcW w:w="2160" w:type="dxa"/>
            <w:tcBorders>
              <w:top w:val="single" w:sz="4" w:space="0" w:color="auto"/>
              <w:bottom w:val="single" w:sz="4" w:space="0" w:color="auto"/>
              <w:right w:val="double" w:sz="4" w:space="0" w:color="auto"/>
            </w:tcBorders>
          </w:tcPr>
          <w:p w:rsidR="00886B0E" w:rsidRPr="002E4A52" w:rsidRDefault="00886B0E" w:rsidP="00D50560">
            <w:pPr>
              <w:pStyle w:val="TableCells"/>
              <w:rPr>
                <w:rFonts w:eastAsia="MS Mincho"/>
                <w:lang w:bidi="th-TH"/>
              </w:rPr>
            </w:pPr>
            <w:r w:rsidRPr="002E4A52">
              <w:rPr>
                <w:rFonts w:eastAsia="MS Mincho"/>
                <w:lang w:bidi="th-TH"/>
              </w:rPr>
              <w:t>Parameter Value</w:t>
            </w:r>
          </w:p>
        </w:tc>
        <w:tc>
          <w:tcPr>
            <w:tcW w:w="5371" w:type="dxa"/>
          </w:tcPr>
          <w:p w:rsidR="00886B0E" w:rsidRDefault="00886B0E" w:rsidP="00D50560">
            <w:pPr>
              <w:pStyle w:val="TableCells"/>
              <w:rPr>
                <w:lang w:bidi="th-TH"/>
              </w:rPr>
            </w:pPr>
            <w:r>
              <w:rPr>
                <w:lang w:bidi="th-TH"/>
              </w:rPr>
              <w:t>Required. Enter the value for the parameter. The nature of a given parameter determines what form the parameter value should take. In some cases it is text for a user to view or it could be a value such as an account number or an object code. In cases where multiple values are allowed they should be separated by a semi-colon. Consult with technical resources if you are unsure what format a specific parameter value should take.</w:t>
            </w:r>
          </w:p>
        </w:tc>
      </w:tr>
      <w:tr w:rsidR="00886B0E" w:rsidTr="00D50560">
        <w:tc>
          <w:tcPr>
            <w:tcW w:w="2160" w:type="dxa"/>
            <w:tcBorders>
              <w:top w:val="single" w:sz="4" w:space="0" w:color="auto"/>
              <w:right w:val="double" w:sz="4" w:space="0" w:color="auto"/>
            </w:tcBorders>
          </w:tcPr>
          <w:p w:rsidR="00886B0E" w:rsidRPr="002E4A52" w:rsidRDefault="00886B0E" w:rsidP="00D50560">
            <w:pPr>
              <w:pStyle w:val="TableCells"/>
              <w:rPr>
                <w:rFonts w:eastAsia="MS Mincho"/>
                <w:lang w:bidi="th-TH"/>
              </w:rPr>
            </w:pPr>
            <w:r w:rsidRPr="002E4A52">
              <w:rPr>
                <w:rFonts w:eastAsia="MS Mincho"/>
                <w:lang w:bidi="th-TH"/>
              </w:rPr>
              <w:t>Parameter Type Code</w:t>
            </w:r>
          </w:p>
        </w:tc>
        <w:tc>
          <w:tcPr>
            <w:tcW w:w="5371" w:type="dxa"/>
          </w:tcPr>
          <w:p w:rsidR="00886B0E" w:rsidRDefault="00886B0E" w:rsidP="00D50560">
            <w:pPr>
              <w:pStyle w:val="TableCells"/>
              <w:rPr>
                <w:lang w:bidi="th-TH"/>
              </w:rPr>
            </w:pPr>
            <w:r>
              <w:rPr>
                <w:lang w:bidi="th-TH"/>
              </w:rPr>
              <w:t xml:space="preserve">Required. Select the parameter type code from the </w:t>
            </w:r>
            <w:r w:rsidRPr="00C17D96">
              <w:rPr>
                <w:rStyle w:val="Strong"/>
                <w:lang w:bidi="th-TH"/>
              </w:rPr>
              <w:t>Par</w:t>
            </w:r>
            <w:r w:rsidRPr="00570FC9">
              <w:rPr>
                <w:rStyle w:val="Strong"/>
                <w:lang w:bidi="th-TH"/>
              </w:rPr>
              <w:t>ameter Type</w:t>
            </w:r>
            <w:r>
              <w:rPr>
                <w:lang w:bidi="th-TH"/>
              </w:rPr>
              <w:t xml:space="preserve"> list or search for it from the lookup</w:t>
            </w:r>
            <w:r>
              <w:rPr>
                <w:noProof/>
              </w:rPr>
              <w:t xml:space="preserve"> icon</w:t>
            </w:r>
            <w:r>
              <w:rPr>
                <w:lang w:bidi="th-TH"/>
              </w:rPr>
              <w:t>.</w:t>
            </w:r>
          </w:p>
          <w:p w:rsidR="00886B0E" w:rsidRDefault="00886B0E" w:rsidP="00D50560">
            <w:pPr>
              <w:pStyle w:val="TableCells"/>
              <w:rPr>
                <w:lang w:bidi="th-TH"/>
              </w:rPr>
            </w:pPr>
            <w:r>
              <w:rPr>
                <w:lang w:bidi="th-TH"/>
              </w:rPr>
              <w:t>Default types include:</w:t>
            </w:r>
          </w:p>
          <w:p w:rsidR="00886B0E" w:rsidRDefault="00886B0E" w:rsidP="00D50560">
            <w:pPr>
              <w:pStyle w:val="TableCells"/>
              <w:rPr>
                <w:lang w:bidi="th-TH"/>
              </w:rPr>
            </w:pPr>
            <w:r>
              <w:rPr>
                <w:lang w:bidi="th-TH"/>
              </w:rPr>
              <w:t>Authorization: Not used in Kuali Financials.</w:t>
            </w:r>
          </w:p>
          <w:p w:rsidR="00886B0E" w:rsidRDefault="00886B0E" w:rsidP="00D50560">
            <w:pPr>
              <w:pStyle w:val="TableCells"/>
              <w:rPr>
                <w:lang w:bidi="th-TH"/>
              </w:rPr>
            </w:pPr>
            <w:r>
              <w:rPr>
                <w:lang w:bidi="th-TH"/>
              </w:rPr>
              <w:t>Config: Used to establish institution values not specific to validation.</w:t>
            </w:r>
          </w:p>
          <w:p w:rsidR="00886B0E" w:rsidRDefault="00886B0E" w:rsidP="00D50560">
            <w:pPr>
              <w:pStyle w:val="TableCells"/>
              <w:rPr>
                <w:lang w:bidi="th-TH"/>
              </w:rPr>
            </w:pPr>
            <w:r>
              <w:rPr>
                <w:lang w:bidi="th-TH"/>
              </w:rPr>
              <w:t>Document Validation: Used to establish business rules for documents.</w:t>
            </w:r>
          </w:p>
          <w:p w:rsidR="00886B0E" w:rsidRDefault="00886B0E" w:rsidP="00D50560">
            <w:pPr>
              <w:pStyle w:val="TableCells"/>
              <w:rPr>
                <w:lang w:bidi="th-TH"/>
              </w:rPr>
            </w:pPr>
            <w:r>
              <w:rPr>
                <w:lang w:bidi="th-TH"/>
              </w:rPr>
              <w:t>Help: Used to establish custom help URLs.</w:t>
            </w:r>
          </w:p>
        </w:tc>
      </w:tr>
    </w:tbl>
    <w:p w:rsidR="00886B0E" w:rsidRDefault="00886B0E" w:rsidP="00886B0E">
      <w:pPr>
        <w:pStyle w:val="Heading3"/>
      </w:pPr>
      <w:r>
        <w:rPr>
          <w:lang w:bidi="th-TH"/>
        </w:rPr>
        <w:t>Financials Parameter Component</w:t>
      </w:r>
      <w:bookmarkEnd w:id="185"/>
      <w:bookmarkEnd w:id="186"/>
      <w:bookmarkEnd w:id="187"/>
      <w:bookmarkEnd w:id="188"/>
      <w:bookmarkEnd w:id="189"/>
      <w:bookmarkEnd w:id="190"/>
      <w:bookmarkEnd w:id="191"/>
      <w:bookmarkEnd w:id="192"/>
      <w:bookmarkEnd w:id="193"/>
      <w:bookmarkEnd w:id="194"/>
      <w:r w:rsidR="00C9617D">
        <w:rPr>
          <w:lang w:bidi="th-TH"/>
        </w:rPr>
        <w:fldChar w:fldCharType="begin"/>
      </w:r>
      <w:r>
        <w:rPr>
          <w:lang w:bidi="th-TH"/>
        </w:rPr>
        <w:instrText xml:space="preserve"> XE "Financials </w:instrText>
      </w:r>
      <w:r w:rsidRPr="00EB1E1A">
        <w:rPr>
          <w:lang w:bidi="th-TH"/>
        </w:rPr>
        <w:instrText>Parameter Component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207" w:name="_Toc403661446"/>
      <w:r>
        <w:instrText xml:space="preserve">Financials </w:instrText>
      </w:r>
      <w:r>
        <w:rPr>
          <w:lang w:bidi="th-TH"/>
        </w:rPr>
        <w:instrText>Parameter Component</w:instrText>
      </w:r>
      <w:bookmarkEnd w:id="207"/>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886B0E" w:rsidRPr="00C2632C" w:rsidRDefault="00886B0E" w:rsidP="00886B0E">
      <w:pPr>
        <w:pStyle w:val="BodyText"/>
      </w:pPr>
    </w:p>
    <w:p w:rsidR="00886B0E" w:rsidRDefault="00886B0E" w:rsidP="00886B0E">
      <w:pPr>
        <w:pStyle w:val="BodyText"/>
        <w:rPr>
          <w:lang w:bidi="th-TH"/>
        </w:rPr>
      </w:pPr>
      <w:r>
        <w:rPr>
          <w:lang w:bidi="th-TH"/>
        </w:rPr>
        <w:t>The Financials Parameter Component document defines valid components that can be associated with a parameter. Parameter components indicate a general or specific piece of Kuali Financials functionality to which a parameter applies. Some Financial Parameter Components are generic (batch, lookup, all) while others are very specific and refer to particular processes, documents or even specific tabs or fields on documents.</w:t>
      </w:r>
    </w:p>
    <w:p w:rsidR="00886B0E" w:rsidRDefault="00886B0E" w:rsidP="00886B0E">
      <w:pPr>
        <w:pStyle w:val="BodyText"/>
        <w:rPr>
          <w:lang w:bidi="th-TH"/>
        </w:rPr>
      </w:pPr>
    </w:p>
    <w:p w:rsidR="00886B0E" w:rsidRDefault="00886B0E" w:rsidP="00886B0E">
      <w:pPr>
        <w:pStyle w:val="Note"/>
      </w:pPr>
      <w:r>
        <w:rPr>
          <w:noProof/>
        </w:rPr>
        <w:drawing>
          <wp:inline distT="0" distB="0" distL="0" distR="0">
            <wp:extent cx="190500" cy="190500"/>
            <wp:effectExtent l="19050" t="0" r="0" b="0"/>
            <wp:docPr id="14"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886B0E" w:rsidRDefault="00886B0E" w:rsidP="00886B0E">
      <w:pPr>
        <w:pStyle w:val="Heading4"/>
        <w:rPr>
          <w:lang w:bidi="th-TH"/>
        </w:rPr>
      </w:pPr>
      <w:r>
        <w:rPr>
          <w:lang w:bidi="th-TH"/>
        </w:rPr>
        <w:t>Attribute Lookup</w:t>
      </w:r>
    </w:p>
    <w:p w:rsidR="00886B0E" w:rsidRPr="00C2632C" w:rsidRDefault="00886B0E" w:rsidP="00886B0E">
      <w:pPr>
        <w:pStyle w:val="BodyText"/>
        <w:rPr>
          <w:lang w:bidi="th-TH"/>
        </w:rPr>
      </w:pPr>
    </w:p>
    <w:p w:rsidR="00886B0E" w:rsidRDefault="00886B0E" w:rsidP="00886B0E">
      <w:pPr>
        <w:pStyle w:val="TableHeading"/>
        <w:ind w:right="0"/>
        <w:rPr>
          <w:lang w:bidi="th-TH"/>
        </w:rPr>
      </w:pPr>
      <w:r>
        <w:rPr>
          <w:lang w:bidi="th-TH"/>
        </w:rPr>
        <w:t>Financials Parameter Lookup results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86B0E" w:rsidTr="00886B0E">
        <w:tc>
          <w:tcPr>
            <w:tcW w:w="2160" w:type="dxa"/>
            <w:tcBorders>
              <w:bottom w:val="thickThinSmallGap" w:sz="12" w:space="0" w:color="auto"/>
              <w:right w:val="double" w:sz="4" w:space="0" w:color="auto"/>
            </w:tcBorders>
          </w:tcPr>
          <w:p w:rsidR="00886B0E" w:rsidRPr="002E4A52" w:rsidRDefault="00886B0E" w:rsidP="00D50560">
            <w:pPr>
              <w:pStyle w:val="TableCells"/>
              <w:rPr>
                <w:lang w:bidi="th-TH"/>
              </w:rPr>
            </w:pPr>
            <w:r w:rsidRPr="002E4A52">
              <w:rPr>
                <w:lang w:bidi="th-TH"/>
              </w:rPr>
              <w:t xml:space="preserve">Title </w:t>
            </w:r>
          </w:p>
        </w:tc>
        <w:tc>
          <w:tcPr>
            <w:tcW w:w="5371" w:type="dxa"/>
            <w:tcBorders>
              <w:bottom w:val="thickThinSmallGap" w:sz="12" w:space="0" w:color="auto"/>
            </w:tcBorders>
          </w:tcPr>
          <w:p w:rsidR="00886B0E" w:rsidRDefault="00886B0E" w:rsidP="00D50560">
            <w:pPr>
              <w:pStyle w:val="TableCells"/>
              <w:rPr>
                <w:lang w:bidi="th-TH"/>
              </w:rPr>
            </w:pPr>
            <w:r>
              <w:rPr>
                <w:lang w:bidi="th-TH"/>
              </w:rPr>
              <w:t xml:space="preserve">Description </w:t>
            </w:r>
          </w:p>
        </w:tc>
      </w:tr>
      <w:tr w:rsidR="00886B0E" w:rsidTr="00886B0E">
        <w:tc>
          <w:tcPr>
            <w:tcW w:w="2160"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lastRenderedPageBreak/>
              <w:t>Active Indicator</w:t>
            </w:r>
          </w:p>
        </w:tc>
        <w:tc>
          <w:tcPr>
            <w:tcW w:w="5371" w:type="dxa"/>
          </w:tcPr>
          <w:p w:rsidR="00886B0E" w:rsidRDefault="00886B0E" w:rsidP="00D50560">
            <w:pPr>
              <w:pStyle w:val="TableCells"/>
              <w:rPr>
                <w:lang w:bidi="th-TH"/>
              </w:rPr>
            </w:pPr>
            <w:r>
              <w:rPr>
                <w:lang w:bidi="th-TH"/>
              </w:rPr>
              <w:t xml:space="preserve">Indicates whether or not the component is active. </w:t>
            </w:r>
          </w:p>
        </w:tc>
      </w:tr>
      <w:tr w:rsidR="00886B0E" w:rsidTr="00886B0E">
        <w:tc>
          <w:tcPr>
            <w:tcW w:w="2160" w:type="dxa"/>
            <w:tcBorders>
              <w:right w:val="double" w:sz="4" w:space="0" w:color="auto"/>
            </w:tcBorders>
          </w:tcPr>
          <w:p w:rsidR="00886B0E" w:rsidRPr="002E4A52" w:rsidRDefault="00886B0E" w:rsidP="00D50560">
            <w:pPr>
              <w:pStyle w:val="TableCells"/>
              <w:rPr>
                <w:rFonts w:eastAsia="MS Mincho"/>
                <w:lang w:bidi="th-TH"/>
              </w:rPr>
            </w:pPr>
            <w:r w:rsidRPr="002E4A52">
              <w:rPr>
                <w:rFonts w:eastAsia="MS Mincho"/>
                <w:lang w:bidi="th-TH"/>
              </w:rPr>
              <w:t xml:space="preserve">Component </w:t>
            </w:r>
          </w:p>
        </w:tc>
        <w:tc>
          <w:tcPr>
            <w:tcW w:w="5371" w:type="dxa"/>
          </w:tcPr>
          <w:p w:rsidR="00886B0E" w:rsidRDefault="00886B0E" w:rsidP="00D50560">
            <w:pPr>
              <w:pStyle w:val="TableCells"/>
              <w:rPr>
                <w:lang w:bidi="th-TH"/>
              </w:rPr>
            </w:pPr>
            <w:r>
              <w:rPr>
                <w:lang w:bidi="th-TH"/>
              </w:rPr>
              <w:t xml:space="preserve">Defines the component. </w:t>
            </w:r>
          </w:p>
        </w:tc>
      </w:tr>
      <w:tr w:rsidR="00886B0E" w:rsidTr="00886B0E">
        <w:tc>
          <w:tcPr>
            <w:tcW w:w="2160"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t xml:space="preserve">Component </w:t>
            </w:r>
            <w:r w:rsidRPr="002E4A52">
              <w:rPr>
                <w:rFonts w:eastAsia="MS Mincho"/>
                <w:lang w:bidi="th-TH"/>
              </w:rPr>
              <w:t>Name</w:t>
            </w:r>
          </w:p>
        </w:tc>
        <w:tc>
          <w:tcPr>
            <w:tcW w:w="5371" w:type="dxa"/>
          </w:tcPr>
          <w:p w:rsidR="00886B0E" w:rsidRDefault="00886B0E" w:rsidP="00D50560">
            <w:pPr>
              <w:pStyle w:val="TableCells"/>
              <w:rPr>
                <w:lang w:bidi="th-TH"/>
              </w:rPr>
            </w:pPr>
            <w:r>
              <w:rPr>
                <w:lang w:bidi="th-TH"/>
              </w:rPr>
              <w:t>Defines the component.</w:t>
            </w:r>
          </w:p>
        </w:tc>
      </w:tr>
      <w:tr w:rsidR="00886B0E" w:rsidTr="00886B0E">
        <w:tc>
          <w:tcPr>
            <w:tcW w:w="2160"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t>Namespace Nam</w:t>
            </w:r>
            <w:r w:rsidRPr="002E4A52">
              <w:rPr>
                <w:rFonts w:eastAsia="MS Mincho"/>
                <w:lang w:bidi="th-TH"/>
              </w:rPr>
              <w:t>e</w:t>
            </w:r>
          </w:p>
        </w:tc>
        <w:tc>
          <w:tcPr>
            <w:tcW w:w="5371" w:type="dxa"/>
          </w:tcPr>
          <w:p w:rsidR="00886B0E" w:rsidRDefault="00886B0E" w:rsidP="00D50560">
            <w:pPr>
              <w:pStyle w:val="TableCells"/>
              <w:keepNext/>
              <w:rPr>
                <w:lang w:bidi="th-TH"/>
              </w:rPr>
            </w:pPr>
            <w:r>
              <w:rPr>
                <w:lang w:bidi="th-TH"/>
              </w:rPr>
              <w:t xml:space="preserve">Identifies the namespace code the component is associated with. </w:t>
            </w:r>
          </w:p>
        </w:tc>
      </w:tr>
    </w:tbl>
    <w:p w:rsidR="00886B0E" w:rsidRPr="002C1A43" w:rsidRDefault="00886B0E" w:rsidP="00886B0E">
      <w:pPr>
        <w:pStyle w:val="BodyText"/>
        <w:rPr>
          <w:lang w:bidi="th-TH"/>
        </w:rPr>
      </w:pPr>
    </w:p>
    <w:p w:rsidR="00886B0E" w:rsidRDefault="00886B0E" w:rsidP="00886B0E">
      <w:pPr>
        <w:pStyle w:val="Heading3"/>
      </w:pPr>
      <w:bookmarkStart w:id="208" w:name="_Toc238526559"/>
      <w:bookmarkStart w:id="209" w:name="_Toc238526732"/>
      <w:bookmarkStart w:id="210" w:name="_Toc238526989"/>
      <w:bookmarkStart w:id="211" w:name="_Toc241135312"/>
      <w:bookmarkStart w:id="212" w:name="_Toc241296769"/>
      <w:bookmarkStart w:id="213" w:name="_Toc241313055"/>
      <w:bookmarkStart w:id="214" w:name="_Toc241811186"/>
      <w:bookmarkStart w:id="215" w:name="_Toc242673204"/>
      <w:bookmarkStart w:id="216" w:name="_Toc245091756"/>
      <w:bookmarkStart w:id="217" w:name="_Toc277648543"/>
      <w:r>
        <w:rPr>
          <w:lang w:bidi="th-TH"/>
        </w:rPr>
        <w:t>Financials Parameter Type</w:t>
      </w:r>
      <w:bookmarkEnd w:id="208"/>
      <w:bookmarkEnd w:id="209"/>
      <w:bookmarkEnd w:id="210"/>
      <w:bookmarkEnd w:id="211"/>
      <w:bookmarkEnd w:id="212"/>
      <w:bookmarkEnd w:id="213"/>
      <w:bookmarkEnd w:id="214"/>
      <w:bookmarkEnd w:id="215"/>
      <w:bookmarkEnd w:id="216"/>
      <w:bookmarkEnd w:id="217"/>
      <w:r w:rsidR="00C9617D">
        <w:rPr>
          <w:lang w:bidi="th-TH"/>
        </w:rPr>
        <w:fldChar w:fldCharType="begin"/>
      </w:r>
      <w:r>
        <w:rPr>
          <w:lang w:bidi="th-TH"/>
        </w:rPr>
        <w:instrText xml:space="preserve"> XE "Financials </w:instrText>
      </w:r>
      <w:r w:rsidRPr="00DB6E23">
        <w:rPr>
          <w:lang w:bidi="th-TH"/>
        </w:rPr>
        <w:instrText>Parameter Type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218" w:name="_Toc403661447"/>
      <w:r>
        <w:instrText xml:space="preserve">Financials </w:instrText>
      </w:r>
      <w:r>
        <w:rPr>
          <w:lang w:bidi="th-TH"/>
        </w:rPr>
        <w:instrText>Parameter Type</w:instrText>
      </w:r>
      <w:bookmarkEnd w:id="218"/>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886B0E" w:rsidRPr="00C2632C" w:rsidRDefault="00886B0E" w:rsidP="00886B0E">
      <w:pPr>
        <w:pStyle w:val="BodyText"/>
      </w:pPr>
    </w:p>
    <w:p w:rsidR="00886B0E" w:rsidRDefault="00886B0E" w:rsidP="00886B0E">
      <w:pPr>
        <w:pStyle w:val="BodyText"/>
        <w:rPr>
          <w:lang w:bidi="th-TH"/>
        </w:rPr>
      </w:pPr>
      <w:r>
        <w:rPr>
          <w:lang w:bidi="th-TH"/>
        </w:rPr>
        <w:t xml:space="preserve">The Financials Parameter Type broadly defines what a parameter is used for. </w:t>
      </w:r>
    </w:p>
    <w:p w:rsidR="00886B0E" w:rsidRDefault="00886B0E" w:rsidP="00886B0E">
      <w:pPr>
        <w:pStyle w:val="BodyText"/>
        <w:rPr>
          <w:lang w:bidi="th-TH"/>
        </w:rPr>
      </w:pPr>
    </w:p>
    <w:p w:rsidR="00886B0E" w:rsidRDefault="00886B0E" w:rsidP="00886B0E">
      <w:pPr>
        <w:pStyle w:val="Note"/>
      </w:pPr>
      <w:r>
        <w:rPr>
          <w:noProof/>
        </w:rPr>
        <w:drawing>
          <wp:inline distT="0" distB="0" distL="0" distR="0">
            <wp:extent cx="190500" cy="190500"/>
            <wp:effectExtent l="19050" t="0" r="0" b="0"/>
            <wp:docPr id="15"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886B0E" w:rsidRDefault="00886B0E" w:rsidP="00886B0E">
      <w:pPr>
        <w:pStyle w:val="Heading4"/>
        <w:rPr>
          <w:lang w:bidi="th-TH"/>
        </w:rPr>
      </w:pPr>
      <w:r>
        <w:rPr>
          <w:lang w:bidi="th-TH"/>
        </w:rPr>
        <w:t>Attribute Lookup</w:t>
      </w:r>
    </w:p>
    <w:p w:rsidR="00886B0E" w:rsidRPr="00C2632C" w:rsidRDefault="00886B0E" w:rsidP="00886B0E">
      <w:pPr>
        <w:pStyle w:val="BodyText"/>
        <w:rPr>
          <w:lang w:bidi="th-TH"/>
        </w:rPr>
      </w:pPr>
    </w:p>
    <w:p w:rsidR="00886B0E" w:rsidRDefault="00886B0E" w:rsidP="00886B0E">
      <w:pPr>
        <w:pStyle w:val="TableHeading"/>
        <w:ind w:right="0"/>
        <w:rPr>
          <w:lang w:bidi="th-TH"/>
        </w:rPr>
      </w:pPr>
      <w:r>
        <w:rPr>
          <w:lang w:bidi="th-TH"/>
        </w:rPr>
        <w:t>Financials Parameter Type results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86B0E" w:rsidTr="00886B0E">
        <w:tc>
          <w:tcPr>
            <w:tcW w:w="2685" w:type="dxa"/>
            <w:tcBorders>
              <w:top w:val="single" w:sz="6" w:space="0" w:color="auto"/>
              <w:bottom w:val="thickThinSmallGap" w:sz="12" w:space="0" w:color="auto"/>
              <w:right w:val="double" w:sz="4" w:space="0" w:color="auto"/>
            </w:tcBorders>
          </w:tcPr>
          <w:p w:rsidR="00886B0E" w:rsidRPr="002E4A52" w:rsidRDefault="00886B0E" w:rsidP="00D50560">
            <w:pPr>
              <w:pStyle w:val="TableCells"/>
              <w:rPr>
                <w:lang w:bidi="th-TH"/>
              </w:rPr>
            </w:pPr>
            <w:r w:rsidRPr="002E4A52">
              <w:rPr>
                <w:lang w:bidi="th-TH"/>
              </w:rPr>
              <w:t xml:space="preserve">Title </w:t>
            </w:r>
          </w:p>
        </w:tc>
        <w:tc>
          <w:tcPr>
            <w:tcW w:w="6675" w:type="dxa"/>
            <w:tcBorders>
              <w:top w:val="single" w:sz="6" w:space="0" w:color="auto"/>
              <w:bottom w:val="thickThinSmallGap" w:sz="12" w:space="0" w:color="auto"/>
            </w:tcBorders>
          </w:tcPr>
          <w:p w:rsidR="00886B0E" w:rsidRDefault="00886B0E" w:rsidP="00D50560">
            <w:pPr>
              <w:pStyle w:val="TableCells"/>
              <w:rPr>
                <w:lang w:bidi="th-TH"/>
              </w:rPr>
            </w:pPr>
            <w:r>
              <w:rPr>
                <w:lang w:bidi="th-TH"/>
              </w:rPr>
              <w:t xml:space="preserve">Description </w:t>
            </w:r>
          </w:p>
        </w:tc>
      </w:tr>
      <w:tr w:rsidR="00886B0E" w:rsidTr="00886B0E">
        <w:tc>
          <w:tcPr>
            <w:tcW w:w="2685"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t>Active Indicator</w:t>
            </w:r>
          </w:p>
        </w:tc>
        <w:tc>
          <w:tcPr>
            <w:tcW w:w="6675" w:type="dxa"/>
          </w:tcPr>
          <w:p w:rsidR="00886B0E" w:rsidRDefault="00886B0E" w:rsidP="00D50560">
            <w:pPr>
              <w:pStyle w:val="TableCells"/>
              <w:rPr>
                <w:lang w:bidi="th-TH"/>
              </w:rPr>
            </w:pPr>
            <w:r>
              <w:rPr>
                <w:lang w:bidi="th-TH"/>
              </w:rPr>
              <w:t xml:space="preserve">Indicates whether or not the Financials Parameter Type is active. </w:t>
            </w:r>
          </w:p>
        </w:tc>
      </w:tr>
      <w:tr w:rsidR="00886B0E" w:rsidTr="00886B0E">
        <w:tc>
          <w:tcPr>
            <w:tcW w:w="2685"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t>Parameter Type Code</w:t>
            </w:r>
          </w:p>
        </w:tc>
        <w:tc>
          <w:tcPr>
            <w:tcW w:w="6675" w:type="dxa"/>
          </w:tcPr>
          <w:p w:rsidR="00886B0E" w:rsidRDefault="00886B0E" w:rsidP="00D50560">
            <w:pPr>
              <w:pStyle w:val="TableCells"/>
              <w:keepNext/>
              <w:rPr>
                <w:lang w:bidi="th-TH"/>
              </w:rPr>
            </w:pPr>
            <w:r>
              <w:rPr>
                <w:lang w:bidi="th-TH"/>
              </w:rPr>
              <w:t>Unique Identifier.</w:t>
            </w:r>
          </w:p>
        </w:tc>
      </w:tr>
      <w:tr w:rsidR="00886B0E" w:rsidTr="00886B0E">
        <w:tc>
          <w:tcPr>
            <w:tcW w:w="2685" w:type="dxa"/>
            <w:tcBorders>
              <w:right w:val="double" w:sz="4" w:space="0" w:color="auto"/>
            </w:tcBorders>
          </w:tcPr>
          <w:p w:rsidR="00886B0E" w:rsidRPr="002E4A52" w:rsidRDefault="00886B0E" w:rsidP="00D50560">
            <w:pPr>
              <w:pStyle w:val="TableCells"/>
              <w:rPr>
                <w:rFonts w:eastAsia="MS Mincho"/>
                <w:lang w:bidi="th-TH"/>
              </w:rPr>
            </w:pPr>
            <w:r>
              <w:rPr>
                <w:rFonts w:eastAsia="MS Mincho"/>
                <w:lang w:bidi="th-TH"/>
              </w:rPr>
              <w:t>Parameter Type Name</w:t>
            </w:r>
          </w:p>
        </w:tc>
        <w:tc>
          <w:tcPr>
            <w:tcW w:w="6675" w:type="dxa"/>
          </w:tcPr>
          <w:p w:rsidR="00886B0E" w:rsidRDefault="00886B0E" w:rsidP="00D50560">
            <w:pPr>
              <w:pStyle w:val="TableCells"/>
              <w:rPr>
                <w:lang w:bidi="th-TH"/>
              </w:rPr>
            </w:pPr>
            <w:r>
              <w:rPr>
                <w:lang w:bidi="th-TH"/>
              </w:rPr>
              <w:t>Descriptive name for this parameter type.</w:t>
            </w:r>
          </w:p>
        </w:tc>
      </w:tr>
    </w:tbl>
    <w:bookmarkEnd w:id="174"/>
    <w:bookmarkEnd w:id="175"/>
    <w:bookmarkEnd w:id="176"/>
    <w:bookmarkEnd w:id="177"/>
    <w:bookmarkEnd w:id="178"/>
    <w:bookmarkEnd w:id="179"/>
    <w:bookmarkEnd w:id="180"/>
    <w:bookmarkEnd w:id="181"/>
    <w:bookmarkEnd w:id="182"/>
    <w:bookmarkEnd w:id="183"/>
    <w:p w:rsidR="00DE16D5" w:rsidRDefault="00DE16D5" w:rsidP="0097675C">
      <w:pPr>
        <w:pStyle w:val="Heading3"/>
        <w:rPr>
          <w:lang w:bidi="th-TH"/>
        </w:rPr>
      </w:pPr>
      <w:r>
        <w:rPr>
          <w:lang w:bidi="th-TH"/>
        </w:rPr>
        <w:t>Group</w:t>
      </w:r>
      <w:bookmarkEnd w:id="115"/>
      <w:bookmarkEnd w:id="116"/>
      <w:bookmarkEnd w:id="117"/>
      <w:bookmarkEnd w:id="118"/>
      <w:bookmarkEnd w:id="119"/>
      <w:bookmarkEnd w:id="120"/>
      <w:bookmarkEnd w:id="121"/>
      <w:bookmarkEnd w:id="122"/>
      <w:bookmarkEnd w:id="123"/>
      <w:bookmarkEnd w:id="124"/>
      <w:r w:rsidR="00C9617D">
        <w:rPr>
          <w:lang w:bidi="th-TH"/>
        </w:rPr>
        <w:fldChar w:fldCharType="begin"/>
      </w:r>
      <w:r>
        <w:rPr>
          <w:lang w:bidi="th-TH"/>
        </w:rPr>
        <w:instrText xml:space="preserve"> XE "</w:instrText>
      </w:r>
      <w:r w:rsidRPr="00B764F1">
        <w:rPr>
          <w:lang w:bidi="th-TH"/>
        </w:rPr>
        <w:instrText>Group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219" w:name="_Toc403661412"/>
      <w:r>
        <w:rPr>
          <w:lang w:bidi="th-TH"/>
        </w:rPr>
        <w:instrText>Group</w:instrText>
      </w:r>
      <w:bookmarkEnd w:id="219"/>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B4046D" w:rsidRDefault="00B4046D" w:rsidP="00DE16D5">
      <w:pPr>
        <w:pStyle w:val="BodyText"/>
        <w:rPr>
          <w:lang w:bidi="th-TH"/>
        </w:rPr>
      </w:pPr>
    </w:p>
    <w:p w:rsidR="00DE16D5" w:rsidRDefault="00DE16D5" w:rsidP="00DE16D5">
      <w:pPr>
        <w:pStyle w:val="BodyText"/>
        <w:rPr>
          <w:lang w:bidi="th-TH"/>
        </w:rPr>
      </w:pPr>
      <w:r>
        <w:rPr>
          <w:lang w:bidi="th-TH"/>
        </w:rPr>
        <w:t>The Group document allows you to associate persons, roles or other groups with each other in order to assign the same role to all group members.</w:t>
      </w:r>
    </w:p>
    <w:p w:rsidR="00B4046D" w:rsidRDefault="00B4046D" w:rsidP="00DE16D5">
      <w:pPr>
        <w:pStyle w:val="BodyText"/>
        <w:rPr>
          <w:lang w:bidi="th-TH"/>
        </w:rPr>
      </w:pPr>
    </w:p>
    <w:p w:rsidR="00DE16D5" w:rsidRDefault="00DE16D5" w:rsidP="00DE16D5">
      <w:pPr>
        <w:pStyle w:val="BodyText"/>
        <w:rPr>
          <w:lang w:bidi="th-TH"/>
        </w:rPr>
      </w:pPr>
      <w:r>
        <w:rPr>
          <w:lang w:bidi="th-TH"/>
        </w:rPr>
        <w:t>Groups have no inherent permissions or responsibilities of their own. Only by associating a group with a role do the members of that group become associated with permissions and responsibilities.</w:t>
      </w:r>
    </w:p>
    <w:p w:rsidR="00DE16D5" w:rsidRDefault="00DE16D5" w:rsidP="0097675C">
      <w:pPr>
        <w:pStyle w:val="Heading4"/>
        <w:rPr>
          <w:lang w:bidi="th-TH"/>
        </w:rPr>
      </w:pPr>
      <w:bookmarkStart w:id="220" w:name="_Toc234646666"/>
      <w:bookmarkStart w:id="221" w:name="_Toc238526491"/>
      <w:bookmarkStart w:id="222" w:name="_Toc241135226"/>
      <w:bookmarkStart w:id="223" w:name="_Toc241296683"/>
      <w:bookmarkStart w:id="224" w:name="_Toc241811100"/>
      <w:bookmarkStart w:id="225" w:name="_Toc242673127"/>
      <w:bookmarkStart w:id="226" w:name="_Toc245091698"/>
      <w:r>
        <w:rPr>
          <w:lang w:bidi="th-TH"/>
        </w:rPr>
        <w:t>Document Layout</w:t>
      </w:r>
      <w:bookmarkEnd w:id="220"/>
      <w:bookmarkEnd w:id="221"/>
      <w:bookmarkEnd w:id="222"/>
      <w:bookmarkEnd w:id="223"/>
      <w:bookmarkEnd w:id="224"/>
      <w:bookmarkEnd w:id="225"/>
      <w:bookmarkEnd w:id="226"/>
    </w:p>
    <w:p w:rsidR="00B4046D" w:rsidRDefault="00B4046D" w:rsidP="00DE16D5">
      <w:pPr>
        <w:pStyle w:val="BodyText"/>
        <w:rPr>
          <w:lang w:bidi="th-TH"/>
        </w:rPr>
      </w:pPr>
    </w:p>
    <w:p w:rsidR="00DE16D5" w:rsidRDefault="00DE16D5" w:rsidP="00DE16D5">
      <w:pPr>
        <w:pStyle w:val="BodyText"/>
        <w:rPr>
          <w:lang w:bidi="th-TH"/>
        </w:rPr>
      </w:pPr>
      <w:r>
        <w:rPr>
          <w:lang w:bidi="th-TH"/>
        </w:rPr>
        <w:t xml:space="preserve">The Group document includes </w:t>
      </w:r>
      <w:r>
        <w:rPr>
          <w:b/>
          <w:lang w:bidi="th-TH"/>
        </w:rPr>
        <w:t>Overview</w:t>
      </w:r>
      <w:r>
        <w:rPr>
          <w:lang w:bidi="th-TH"/>
        </w:rPr>
        <w:t xml:space="preserve"> and </w:t>
      </w:r>
      <w:r>
        <w:rPr>
          <w:b/>
          <w:lang w:bidi="th-TH"/>
        </w:rPr>
        <w:t>Assignees</w:t>
      </w:r>
      <w:r>
        <w:rPr>
          <w:lang w:bidi="th-TH"/>
        </w:rPr>
        <w:t xml:space="preserve"> tabs.</w:t>
      </w:r>
    </w:p>
    <w:p w:rsidR="00DE16D5" w:rsidRDefault="00DE16D5" w:rsidP="0097675C">
      <w:pPr>
        <w:pStyle w:val="Heading5"/>
      </w:pPr>
      <w:bookmarkStart w:id="227" w:name="_Toc238526492"/>
      <w:bookmarkStart w:id="228" w:name="_Toc241135227"/>
      <w:bookmarkStart w:id="229" w:name="_Toc241296684"/>
      <w:bookmarkStart w:id="230" w:name="_Toc241811101"/>
      <w:bookmarkStart w:id="231" w:name="_Toc242673128"/>
      <w:r>
        <w:lastRenderedPageBreak/>
        <w:t>Overview Tab</w:t>
      </w:r>
      <w:bookmarkEnd w:id="227"/>
      <w:bookmarkEnd w:id="228"/>
      <w:bookmarkEnd w:id="229"/>
      <w:bookmarkEnd w:id="230"/>
      <w:bookmarkEnd w:id="231"/>
      <w:r w:rsidR="00C9617D">
        <w:fldChar w:fldCharType="begin"/>
      </w:r>
      <w:r>
        <w:instrText xml:space="preserve"> XE " Group document:Overview tab" </w:instrText>
      </w:r>
      <w:r w:rsidR="00C9617D">
        <w:fldChar w:fldCharType="end"/>
      </w:r>
    </w:p>
    <w:p w:rsidR="00B4046D" w:rsidRDefault="00B4046D" w:rsidP="00DE16D5">
      <w:pPr>
        <w:pStyle w:val="BodyText"/>
        <w:rPr>
          <w:lang w:bidi="th-TH"/>
        </w:rPr>
      </w:pPr>
    </w:p>
    <w:p w:rsidR="00DE16D5" w:rsidRDefault="00DE16D5" w:rsidP="00DE16D5">
      <w:pPr>
        <w:pStyle w:val="BodyText"/>
        <w:rPr>
          <w:lang w:bidi="th-TH"/>
        </w:rPr>
      </w:pPr>
      <w:r>
        <w:rPr>
          <w:lang w:bidi="th-TH"/>
        </w:rPr>
        <w:t>This tab identifies the group with a unique system-assigned ID number, a namespace and a name. Each group also has a type that specifies any qualifiers that this group might require.</w:t>
      </w:r>
    </w:p>
    <w:p w:rsidR="00B4046D" w:rsidRDefault="00B4046D" w:rsidP="00DE16D5">
      <w:pPr>
        <w:pStyle w:val="BodyText"/>
        <w:rPr>
          <w:lang w:bidi="th-TH"/>
        </w:rPr>
      </w:pPr>
    </w:p>
    <w:p w:rsidR="00DE16D5" w:rsidRDefault="00DE16D5" w:rsidP="00DE16D5">
      <w:pPr>
        <w:pStyle w:val="TableHeading"/>
        <w:ind w:right="0"/>
        <w:rPr>
          <w:lang w:bidi="th-TH"/>
        </w:rPr>
      </w:pPr>
      <w:bookmarkStart w:id="232" w:name="_Toc232319161"/>
      <w:r>
        <w:rPr>
          <w:lang w:bidi="th-TH"/>
        </w:rPr>
        <w:t xml:space="preserve">Overview tab </w:t>
      </w:r>
      <w:r w:rsidR="0097675C">
        <w:rPr>
          <w:lang w:bidi="th-TH"/>
        </w:rPr>
        <w:t xml:space="preserve">field </w:t>
      </w:r>
      <w:r>
        <w:rPr>
          <w:lang w:bidi="th-TH"/>
        </w:rPr>
        <w:t>definition</w:t>
      </w:r>
      <w:bookmarkEnd w:id="232"/>
      <w:r w:rsidR="0097675C">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E16D5" w:rsidTr="00173DCA">
        <w:tc>
          <w:tcPr>
            <w:tcW w:w="2160" w:type="dxa"/>
            <w:tcBorders>
              <w:top w:val="single" w:sz="6" w:space="0" w:color="auto"/>
              <w:bottom w:val="thickThinSmallGap" w:sz="12" w:space="0" w:color="auto"/>
              <w:right w:val="double" w:sz="4" w:space="0" w:color="auto"/>
            </w:tcBorders>
          </w:tcPr>
          <w:p w:rsidR="00DE16D5" w:rsidRDefault="00DE16D5" w:rsidP="008F451A">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DE16D5" w:rsidRDefault="00DE16D5" w:rsidP="008F451A">
            <w:pPr>
              <w:pStyle w:val="TableCells"/>
              <w:rPr>
                <w:lang w:bidi="th-TH"/>
              </w:rPr>
            </w:pPr>
            <w:r>
              <w:rPr>
                <w:lang w:bidi="th-TH"/>
              </w:rPr>
              <w:t>Description</w:t>
            </w:r>
          </w:p>
        </w:tc>
      </w:tr>
      <w:tr w:rsidR="00DE16D5" w:rsidTr="00173DCA">
        <w:tc>
          <w:tcPr>
            <w:tcW w:w="2160" w:type="dxa"/>
            <w:tcBorders>
              <w:right w:val="double" w:sz="4" w:space="0" w:color="auto"/>
            </w:tcBorders>
          </w:tcPr>
          <w:p w:rsidR="00DE16D5" w:rsidRDefault="00DE16D5" w:rsidP="008F451A">
            <w:pPr>
              <w:pStyle w:val="TableCells"/>
              <w:rPr>
                <w:lang w:bidi="th-TH"/>
              </w:rPr>
            </w:pPr>
            <w:r>
              <w:rPr>
                <w:lang w:bidi="th-TH"/>
              </w:rPr>
              <w:t>Group ID</w:t>
            </w:r>
          </w:p>
        </w:tc>
        <w:tc>
          <w:tcPr>
            <w:tcW w:w="5371" w:type="dxa"/>
          </w:tcPr>
          <w:p w:rsidR="00DE16D5" w:rsidRDefault="00DE16D5" w:rsidP="008F451A">
            <w:pPr>
              <w:pStyle w:val="TableCells"/>
              <w:rPr>
                <w:lang w:bidi="th-TH"/>
              </w:rPr>
            </w:pPr>
            <w:r>
              <w:rPr>
                <w:lang w:bidi="th-TH"/>
              </w:rPr>
              <w:t>Display only. The unique system-assigned ID number that identifies this group. The system completes this field when you submit the document.</w:t>
            </w:r>
          </w:p>
        </w:tc>
      </w:tr>
      <w:tr w:rsidR="0097675C" w:rsidTr="00173DCA">
        <w:tc>
          <w:tcPr>
            <w:tcW w:w="2160" w:type="dxa"/>
            <w:tcBorders>
              <w:right w:val="double" w:sz="4" w:space="0" w:color="auto"/>
            </w:tcBorders>
          </w:tcPr>
          <w:p w:rsidR="0097675C" w:rsidRDefault="0097675C" w:rsidP="008F451A">
            <w:pPr>
              <w:pStyle w:val="TableCells"/>
              <w:rPr>
                <w:lang w:bidi="th-TH"/>
              </w:rPr>
            </w:pPr>
            <w:r>
              <w:rPr>
                <w:lang w:bidi="th-TH"/>
              </w:rPr>
              <w:t>Group Description</w:t>
            </w:r>
          </w:p>
        </w:tc>
        <w:tc>
          <w:tcPr>
            <w:tcW w:w="5371" w:type="dxa"/>
          </w:tcPr>
          <w:p w:rsidR="0097675C" w:rsidRDefault="0097675C" w:rsidP="008F451A">
            <w:pPr>
              <w:pStyle w:val="TableCells"/>
              <w:rPr>
                <w:lang w:bidi="th-TH"/>
              </w:rPr>
            </w:pPr>
            <w:r>
              <w:rPr>
                <w:lang w:bidi="th-TH"/>
              </w:rPr>
              <w:t xml:space="preserve">Optional. A description of the purpose of the group. </w:t>
            </w:r>
          </w:p>
        </w:tc>
      </w:tr>
      <w:tr w:rsidR="00DE16D5" w:rsidTr="00173DCA">
        <w:tc>
          <w:tcPr>
            <w:tcW w:w="2160" w:type="dxa"/>
            <w:tcBorders>
              <w:right w:val="double" w:sz="4" w:space="0" w:color="auto"/>
            </w:tcBorders>
          </w:tcPr>
          <w:p w:rsidR="00DE16D5" w:rsidRDefault="00DE16D5" w:rsidP="008F451A">
            <w:pPr>
              <w:pStyle w:val="TableCells"/>
              <w:rPr>
                <w:lang w:bidi="th-TH"/>
              </w:rPr>
            </w:pPr>
            <w:r>
              <w:rPr>
                <w:lang w:bidi="th-TH"/>
              </w:rPr>
              <w:t>Group Namespace</w:t>
            </w:r>
          </w:p>
        </w:tc>
        <w:tc>
          <w:tcPr>
            <w:tcW w:w="5371" w:type="dxa"/>
          </w:tcPr>
          <w:p w:rsidR="00DE16D5" w:rsidRDefault="00DE16D5" w:rsidP="008F451A">
            <w:pPr>
              <w:pStyle w:val="TableCells"/>
              <w:rPr>
                <w:lang w:bidi="th-TH"/>
              </w:rPr>
            </w:pPr>
            <w:r>
              <w:rPr>
                <w:lang w:bidi="th-TH"/>
              </w:rPr>
              <w:t>Required. An indicator that associates the group with a particular application and module.</w:t>
            </w:r>
          </w:p>
        </w:tc>
      </w:tr>
      <w:tr w:rsidR="00DE16D5" w:rsidTr="00173DCA">
        <w:tc>
          <w:tcPr>
            <w:tcW w:w="2160" w:type="dxa"/>
            <w:tcBorders>
              <w:right w:val="double" w:sz="4" w:space="0" w:color="auto"/>
            </w:tcBorders>
          </w:tcPr>
          <w:p w:rsidR="00DE16D5" w:rsidRDefault="00DE16D5" w:rsidP="008F451A">
            <w:pPr>
              <w:pStyle w:val="TableCells"/>
              <w:rPr>
                <w:lang w:bidi="th-TH"/>
              </w:rPr>
            </w:pPr>
            <w:r>
              <w:rPr>
                <w:lang w:bidi="th-TH"/>
              </w:rPr>
              <w:t>Group Name</w:t>
            </w:r>
          </w:p>
        </w:tc>
        <w:tc>
          <w:tcPr>
            <w:tcW w:w="5371" w:type="dxa"/>
          </w:tcPr>
          <w:p w:rsidR="00DE16D5" w:rsidRDefault="00DE16D5" w:rsidP="008F451A">
            <w:pPr>
              <w:pStyle w:val="TableCells"/>
              <w:rPr>
                <w:lang w:bidi="th-TH"/>
              </w:rPr>
            </w:pPr>
            <w:r>
              <w:rPr>
                <w:lang w:bidi="th-TH"/>
              </w:rPr>
              <w:t>Required. The common descriptive name by which this group is known.</w:t>
            </w:r>
          </w:p>
        </w:tc>
      </w:tr>
      <w:tr w:rsidR="0097675C" w:rsidTr="00173DCA">
        <w:tc>
          <w:tcPr>
            <w:tcW w:w="2160" w:type="dxa"/>
            <w:tcBorders>
              <w:right w:val="double" w:sz="4" w:space="0" w:color="auto"/>
            </w:tcBorders>
          </w:tcPr>
          <w:p w:rsidR="0097675C" w:rsidRDefault="0097675C" w:rsidP="008F451A">
            <w:pPr>
              <w:pStyle w:val="TableCells"/>
              <w:rPr>
                <w:lang w:bidi="th-TH"/>
              </w:rPr>
            </w:pPr>
            <w:r>
              <w:rPr>
                <w:lang w:bidi="th-TH"/>
              </w:rPr>
              <w:t>Type Name</w:t>
            </w:r>
          </w:p>
        </w:tc>
        <w:tc>
          <w:tcPr>
            <w:tcW w:w="5371" w:type="dxa"/>
          </w:tcPr>
          <w:p w:rsidR="0097675C" w:rsidRPr="00BE3599" w:rsidRDefault="0097675C" w:rsidP="0097675C">
            <w:pPr>
              <w:pStyle w:val="TableCells"/>
            </w:pPr>
            <w:r>
              <w:rPr>
                <w:lang w:bidi="th-TH"/>
              </w:rPr>
              <w:t>Required. The type of definitions that will be associated with this group. Some group types, such as the Default Type, require no definitions to be collected.</w:t>
            </w:r>
            <w:r>
              <w:t xml:space="preserve"> </w:t>
            </w:r>
          </w:p>
        </w:tc>
      </w:tr>
    </w:tbl>
    <w:p w:rsidR="00DE16D5" w:rsidRDefault="00DE16D5" w:rsidP="0097675C">
      <w:pPr>
        <w:pStyle w:val="Heading5"/>
      </w:pPr>
      <w:bookmarkStart w:id="233" w:name="_Toc238526494"/>
      <w:bookmarkStart w:id="234" w:name="_Toc241135230"/>
      <w:bookmarkStart w:id="235" w:name="_Toc241296687"/>
      <w:bookmarkStart w:id="236" w:name="_Toc241811104"/>
      <w:bookmarkStart w:id="237" w:name="_Toc242673131"/>
      <w:r>
        <w:t>Assignees Tab</w:t>
      </w:r>
      <w:bookmarkEnd w:id="233"/>
      <w:bookmarkEnd w:id="234"/>
      <w:bookmarkEnd w:id="235"/>
      <w:bookmarkEnd w:id="236"/>
      <w:bookmarkEnd w:id="237"/>
      <w:r w:rsidR="00C9617D">
        <w:fldChar w:fldCharType="begin"/>
      </w:r>
      <w:r>
        <w:instrText xml:space="preserve"> XE "Group document:Assignees tab" </w:instrText>
      </w:r>
      <w:r w:rsidR="00C9617D">
        <w:fldChar w:fldCharType="end"/>
      </w:r>
    </w:p>
    <w:p w:rsidR="00B4046D" w:rsidRPr="00B4046D" w:rsidRDefault="00B4046D" w:rsidP="00B4046D">
      <w:pPr>
        <w:pStyle w:val="Definition"/>
      </w:pPr>
    </w:p>
    <w:p w:rsidR="00DE16D5" w:rsidRDefault="00DE16D5" w:rsidP="00DE16D5">
      <w:pPr>
        <w:pStyle w:val="BodyText"/>
        <w:rPr>
          <w:lang w:bidi="th-TH"/>
        </w:rPr>
      </w:pPr>
      <w:r>
        <w:rPr>
          <w:lang w:bidi="th-TH"/>
        </w:rPr>
        <w:t>This tab contains the members who belong to this group. It can also be used to add new members or edit the values associated with existing members.</w:t>
      </w:r>
    </w:p>
    <w:p w:rsidR="00B4046D" w:rsidRDefault="00B4046D" w:rsidP="00DE16D5">
      <w:pPr>
        <w:pStyle w:val="TableHeading"/>
        <w:ind w:right="0"/>
        <w:rPr>
          <w:lang w:bidi="th-TH"/>
        </w:rPr>
      </w:pPr>
      <w:bookmarkStart w:id="238" w:name="_Toc232319163"/>
    </w:p>
    <w:p w:rsidR="00DE16D5" w:rsidRDefault="00DE16D5" w:rsidP="00DE16D5">
      <w:pPr>
        <w:pStyle w:val="TableHeading"/>
        <w:ind w:right="0"/>
        <w:rPr>
          <w:lang w:bidi="th-TH"/>
        </w:rPr>
      </w:pPr>
      <w:r>
        <w:rPr>
          <w:lang w:bidi="th-TH"/>
        </w:rPr>
        <w:t xml:space="preserve">Assignees tab </w:t>
      </w:r>
      <w:r w:rsidR="0097675C">
        <w:rPr>
          <w:lang w:bidi="th-TH"/>
        </w:rPr>
        <w:t xml:space="preserve">field </w:t>
      </w:r>
      <w:r>
        <w:rPr>
          <w:lang w:bidi="th-TH"/>
        </w:rPr>
        <w:t>definition</w:t>
      </w:r>
      <w:bookmarkEnd w:id="238"/>
      <w:r w:rsidR="0097675C">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E16D5" w:rsidTr="001E3D1B">
        <w:tc>
          <w:tcPr>
            <w:tcW w:w="2685" w:type="dxa"/>
            <w:tcBorders>
              <w:top w:val="single" w:sz="6" w:space="0" w:color="auto"/>
              <w:bottom w:val="thickThinSmallGap" w:sz="12" w:space="0" w:color="auto"/>
              <w:right w:val="double" w:sz="4" w:space="0" w:color="auto"/>
            </w:tcBorders>
          </w:tcPr>
          <w:p w:rsidR="00DE16D5" w:rsidRDefault="00DE16D5" w:rsidP="008F451A">
            <w:pPr>
              <w:pStyle w:val="TableCells"/>
              <w:rPr>
                <w:lang w:bidi="th-TH"/>
              </w:rPr>
            </w:pPr>
            <w:r>
              <w:rPr>
                <w:lang w:bidi="th-TH"/>
              </w:rPr>
              <w:t xml:space="preserve">Title </w:t>
            </w:r>
          </w:p>
        </w:tc>
        <w:tc>
          <w:tcPr>
            <w:tcW w:w="6675" w:type="dxa"/>
            <w:tcBorders>
              <w:top w:val="single" w:sz="6" w:space="0" w:color="auto"/>
              <w:bottom w:val="thickThinSmallGap" w:sz="12" w:space="0" w:color="auto"/>
            </w:tcBorders>
          </w:tcPr>
          <w:p w:rsidR="00DE16D5" w:rsidRDefault="00DE16D5" w:rsidP="008F451A">
            <w:pPr>
              <w:pStyle w:val="TableCells"/>
              <w:rPr>
                <w:lang w:bidi="th-TH"/>
              </w:rPr>
            </w:pPr>
            <w:r>
              <w:rPr>
                <w:lang w:bidi="th-TH"/>
              </w:rPr>
              <w:t>Description</w:t>
            </w:r>
          </w:p>
        </w:tc>
      </w:tr>
      <w:tr w:rsidR="0097675C" w:rsidTr="001E3D1B">
        <w:tc>
          <w:tcPr>
            <w:tcW w:w="2685" w:type="dxa"/>
            <w:tcBorders>
              <w:right w:val="double" w:sz="4" w:space="0" w:color="auto"/>
            </w:tcBorders>
          </w:tcPr>
          <w:p w:rsidR="0097675C" w:rsidRDefault="0097675C" w:rsidP="008F451A">
            <w:pPr>
              <w:pStyle w:val="TableCells"/>
              <w:rPr>
                <w:lang w:bidi="th-TH"/>
              </w:rPr>
            </w:pPr>
            <w:r>
              <w:rPr>
                <w:lang w:bidi="th-TH"/>
              </w:rPr>
              <w:t>Active From Date</w:t>
            </w:r>
          </w:p>
        </w:tc>
        <w:tc>
          <w:tcPr>
            <w:tcW w:w="6675" w:type="dxa"/>
          </w:tcPr>
          <w:p w:rsidR="0097675C" w:rsidRDefault="0097675C" w:rsidP="008F451A">
            <w:pPr>
              <w:pStyle w:val="TableCells"/>
              <w:rPr>
                <w:lang w:bidi="th-TH"/>
              </w:rPr>
            </w:pPr>
            <w:r>
              <w:rPr>
                <w:lang w:bidi="th-TH"/>
              </w:rPr>
              <w:t>Optional. To specify the earliest date on which this member is to be considered a valid member of this group, enter a From Date.</w:t>
            </w:r>
          </w:p>
        </w:tc>
      </w:tr>
      <w:tr w:rsidR="0097675C" w:rsidTr="001E3D1B">
        <w:tc>
          <w:tcPr>
            <w:tcW w:w="2685" w:type="dxa"/>
            <w:tcBorders>
              <w:right w:val="double" w:sz="4" w:space="0" w:color="auto"/>
            </w:tcBorders>
          </w:tcPr>
          <w:p w:rsidR="0097675C" w:rsidRDefault="0097675C" w:rsidP="008F451A">
            <w:pPr>
              <w:pStyle w:val="TableCells"/>
              <w:rPr>
                <w:lang w:bidi="th-TH"/>
              </w:rPr>
            </w:pPr>
            <w:r>
              <w:rPr>
                <w:lang w:bidi="th-TH"/>
              </w:rPr>
              <w:t>Active To Date</w:t>
            </w:r>
          </w:p>
        </w:tc>
        <w:tc>
          <w:tcPr>
            <w:tcW w:w="6675" w:type="dxa"/>
          </w:tcPr>
          <w:p w:rsidR="0097675C" w:rsidRDefault="0097675C" w:rsidP="008F451A">
            <w:pPr>
              <w:pStyle w:val="TableCells"/>
              <w:rPr>
                <w:lang w:bidi="th-TH"/>
              </w:rPr>
            </w:pPr>
            <w:r>
              <w:rPr>
                <w:lang w:bidi="th-TH"/>
              </w:rPr>
              <w:t>Optional. To specify a date on which this member is no longer to be considered a valid member of this group, enter a To Date.</w:t>
            </w:r>
          </w:p>
          <w:p w:rsidR="0097675C" w:rsidRDefault="0097675C" w:rsidP="008F451A">
            <w:pPr>
              <w:pStyle w:val="Noteintable"/>
            </w:pPr>
            <w:r>
              <w:rPr>
                <w:noProof/>
              </w:rPr>
              <w:drawing>
                <wp:inline distT="0" distB="0" distL="0" distR="0">
                  <wp:extent cx="143510" cy="143510"/>
                  <wp:effectExtent l="19050" t="0" r="8890" b="0"/>
                  <wp:docPr id="1511" name="Picture 5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you cannot delete or inactivate group members. To remove a member from a group enter an Active To Date.</w:t>
            </w:r>
          </w:p>
        </w:tc>
      </w:tr>
      <w:tr w:rsidR="0097675C" w:rsidTr="001E3D1B">
        <w:tc>
          <w:tcPr>
            <w:tcW w:w="2685" w:type="dxa"/>
            <w:tcBorders>
              <w:right w:val="double" w:sz="4" w:space="0" w:color="auto"/>
            </w:tcBorders>
          </w:tcPr>
          <w:p w:rsidR="0097675C" w:rsidRDefault="0097675C" w:rsidP="008F451A">
            <w:pPr>
              <w:pStyle w:val="TableCells"/>
              <w:rPr>
                <w:lang w:bidi="th-TH"/>
              </w:rPr>
            </w:pPr>
            <w:r>
              <w:rPr>
                <w:lang w:bidi="th-TH"/>
              </w:rPr>
              <w:t>Member Identifier</w:t>
            </w:r>
          </w:p>
        </w:tc>
        <w:tc>
          <w:tcPr>
            <w:tcW w:w="6675" w:type="dxa"/>
          </w:tcPr>
          <w:p w:rsidR="0097675C" w:rsidRDefault="0097675C" w:rsidP="00970904">
            <w:pPr>
              <w:pStyle w:val="TableCells"/>
              <w:rPr>
                <w:lang w:bidi="th-TH"/>
              </w:rPr>
            </w:pPr>
            <w:r>
              <w:rPr>
                <w:lang w:bidi="th-TH"/>
              </w:rPr>
              <w:t xml:space="preserve">Required. Enter the ID that identifies the member you are adding or use the lookup </w:t>
            </w:r>
            <w:r w:rsidR="00970904">
              <w:rPr>
                <w:noProof/>
              </w:rPr>
              <w:t>icon</w:t>
            </w:r>
            <w:r>
              <w:rPr>
                <w:lang w:bidi="th-TH"/>
              </w:rPr>
              <w:t xml:space="preserve"> to search for and select a valid Member ID. The lookup directs you to the </w:t>
            </w:r>
            <w:r w:rsidRPr="005A0512">
              <w:rPr>
                <w:b/>
                <w:lang w:bidi="th-TH"/>
              </w:rPr>
              <w:t>Principal</w:t>
            </w:r>
            <w:r>
              <w:rPr>
                <w:lang w:bidi="th-TH"/>
              </w:rPr>
              <w:t xml:space="preserve">, </w:t>
            </w:r>
            <w:r w:rsidRPr="005A0512">
              <w:rPr>
                <w:b/>
                <w:lang w:bidi="th-TH"/>
              </w:rPr>
              <w:t>Group</w:t>
            </w:r>
            <w:r>
              <w:rPr>
                <w:lang w:bidi="th-TH"/>
              </w:rPr>
              <w:t xml:space="preserve"> or </w:t>
            </w:r>
            <w:r w:rsidRPr="005A0512">
              <w:rPr>
                <w:b/>
                <w:lang w:bidi="th-TH"/>
              </w:rPr>
              <w:t>Role</w:t>
            </w:r>
            <w:r>
              <w:rPr>
                <w:lang w:bidi="th-TH"/>
              </w:rPr>
              <w:t xml:space="preserve"> lookup based on your Member Type Code selection.</w:t>
            </w:r>
          </w:p>
        </w:tc>
      </w:tr>
      <w:tr w:rsidR="0097675C" w:rsidTr="001E3D1B">
        <w:tc>
          <w:tcPr>
            <w:tcW w:w="2685" w:type="dxa"/>
            <w:tcBorders>
              <w:right w:val="double" w:sz="4" w:space="0" w:color="auto"/>
            </w:tcBorders>
          </w:tcPr>
          <w:p w:rsidR="0097675C" w:rsidRDefault="0097675C" w:rsidP="008F451A">
            <w:pPr>
              <w:pStyle w:val="TableCells"/>
              <w:rPr>
                <w:lang w:bidi="th-TH"/>
              </w:rPr>
            </w:pPr>
            <w:r>
              <w:rPr>
                <w:lang w:bidi="th-TH"/>
              </w:rPr>
              <w:t>Member Name</w:t>
            </w:r>
          </w:p>
        </w:tc>
        <w:tc>
          <w:tcPr>
            <w:tcW w:w="6675" w:type="dxa"/>
          </w:tcPr>
          <w:p w:rsidR="0097675C" w:rsidRDefault="0097675C" w:rsidP="008F451A">
            <w:pPr>
              <w:pStyle w:val="TableCells"/>
              <w:rPr>
                <w:lang w:bidi="th-TH"/>
              </w:rPr>
            </w:pPr>
            <w:r>
              <w:rPr>
                <w:lang w:bidi="th-TH"/>
              </w:rPr>
              <w:t>Display only. Displays the name of the member you've selected.</w:t>
            </w:r>
          </w:p>
        </w:tc>
      </w:tr>
      <w:tr w:rsidR="00DE16D5" w:rsidTr="001E3D1B">
        <w:tc>
          <w:tcPr>
            <w:tcW w:w="2685" w:type="dxa"/>
            <w:tcBorders>
              <w:right w:val="double" w:sz="4" w:space="0" w:color="auto"/>
            </w:tcBorders>
          </w:tcPr>
          <w:p w:rsidR="00DE16D5" w:rsidRDefault="00DE16D5" w:rsidP="008F451A">
            <w:pPr>
              <w:pStyle w:val="TableCells"/>
              <w:rPr>
                <w:lang w:bidi="th-TH"/>
              </w:rPr>
            </w:pPr>
            <w:r>
              <w:rPr>
                <w:lang w:bidi="th-TH"/>
              </w:rPr>
              <w:t>Member Type Code</w:t>
            </w:r>
          </w:p>
        </w:tc>
        <w:tc>
          <w:tcPr>
            <w:tcW w:w="6675" w:type="dxa"/>
          </w:tcPr>
          <w:p w:rsidR="00DE16D5" w:rsidRDefault="00DE16D5" w:rsidP="008F451A">
            <w:pPr>
              <w:pStyle w:val="TableCells"/>
              <w:rPr>
                <w:lang w:bidi="th-TH"/>
              </w:rPr>
            </w:pPr>
            <w:r>
              <w:rPr>
                <w:lang w:bidi="th-TH"/>
              </w:rPr>
              <w:t xml:space="preserve">Required. Select the type of member you are adding to this group. Group members can be principals (as defined on the Person document), roles or other groups. </w:t>
            </w:r>
          </w:p>
        </w:tc>
      </w:tr>
    </w:tbl>
    <w:p w:rsidR="001E3D1B" w:rsidRDefault="001E3D1B" w:rsidP="001E3D1B">
      <w:pPr>
        <w:pStyle w:val="Heading3"/>
      </w:pPr>
      <w:bookmarkStart w:id="239" w:name="_Toc144751719"/>
      <w:bookmarkStart w:id="240" w:name="_Toc144772099"/>
      <w:bookmarkStart w:id="241" w:name="_Toc147617091"/>
      <w:bookmarkStart w:id="242" w:name="_Toc149061092"/>
      <w:bookmarkStart w:id="243" w:name="_Toc232321318"/>
      <w:bookmarkStart w:id="244" w:name="_Toc234031110"/>
      <w:bookmarkStart w:id="245" w:name="_Toc238612341"/>
      <w:bookmarkStart w:id="246" w:name="_Toc241477476"/>
      <w:bookmarkStart w:id="247" w:name="_Toc242601534"/>
      <w:bookmarkStart w:id="248" w:name="_Toc242756951"/>
      <w:bookmarkStart w:id="249" w:name="_Toc243112258"/>
      <w:bookmarkStart w:id="250" w:name="_Toc243215149"/>
      <w:bookmarkStart w:id="251" w:name="_Toc245525880"/>
      <w:bookmarkStart w:id="252" w:name="_Toc238526502"/>
      <w:bookmarkStart w:id="253" w:name="_Toc238526702"/>
      <w:bookmarkStart w:id="254" w:name="_Toc238526959"/>
      <w:bookmarkStart w:id="255" w:name="_Toc241135240"/>
      <w:bookmarkStart w:id="256" w:name="_Toc241296697"/>
      <w:bookmarkStart w:id="257" w:name="_Toc241313026"/>
      <w:bookmarkStart w:id="258" w:name="_Toc241811114"/>
      <w:bookmarkStart w:id="259" w:name="_Toc242673141"/>
      <w:bookmarkStart w:id="260" w:name="_Toc245091701"/>
      <w:bookmarkStart w:id="261" w:name="_Toc277648514"/>
      <w:bookmarkStart w:id="262" w:name="_Toc182272365"/>
      <w:bookmarkStart w:id="263" w:name="_Toc232321439"/>
      <w:bookmarkStart w:id="264" w:name="_Toc234031230"/>
      <w:bookmarkStart w:id="265" w:name="_Toc238612751"/>
      <w:bookmarkStart w:id="266" w:name="_Toc241477904"/>
      <w:bookmarkStart w:id="267" w:name="_Toc242601873"/>
      <w:bookmarkStart w:id="268" w:name="_Toc242757319"/>
      <w:bookmarkStart w:id="269" w:name="_Toc243112397"/>
      <w:bookmarkStart w:id="270" w:name="_Toc243215288"/>
      <w:bookmarkStart w:id="271" w:name="_Toc245526019"/>
      <w:bookmarkStart w:id="272" w:name="_Toc277323058"/>
      <w:bookmarkStart w:id="273" w:name="_Toc277405835"/>
      <w:bookmarkStart w:id="274" w:name="_Toc277649020"/>
      <w:bookmarkStart w:id="275" w:name="_Toc238526541"/>
      <w:bookmarkStart w:id="276" w:name="_Toc238526721"/>
      <w:bookmarkStart w:id="277" w:name="_Toc238526978"/>
      <w:bookmarkStart w:id="278" w:name="_Toc241135283"/>
      <w:bookmarkStart w:id="279" w:name="_Toc241296740"/>
      <w:bookmarkStart w:id="280" w:name="_Toc241313044"/>
      <w:bookmarkStart w:id="281" w:name="_Toc241811157"/>
      <w:bookmarkStart w:id="282" w:name="_Toc242673179"/>
      <w:bookmarkStart w:id="283" w:name="_Toc245091735"/>
      <w:bookmarkStart w:id="284" w:name="_Toc277648532"/>
      <w:r w:rsidRPr="00DF122B">
        <w:lastRenderedPageBreak/>
        <w:t>Origination Code</w:t>
      </w:r>
      <w:r w:rsidR="00C9617D" w:rsidRPr="00DF122B">
        <w:fldChar w:fldCharType="begin"/>
      </w:r>
      <w:r w:rsidRPr="00DF122B">
        <w:instrText xml:space="preserve"> XE "Origination Code </w:instrText>
      </w:r>
      <w:r>
        <w:instrText>document</w:instrText>
      </w:r>
      <w:r w:rsidRPr="00DF122B">
        <w:instrText xml:space="preserve">" </w:instrText>
      </w:r>
      <w:r w:rsidR="00C9617D" w:rsidRPr="00DF122B">
        <w:fldChar w:fldCharType="end"/>
      </w:r>
      <w:r w:rsidR="00C9617D" w:rsidRPr="00000100">
        <w:fldChar w:fldCharType="begin"/>
      </w:r>
      <w:r w:rsidRPr="00000100">
        <w:instrText xml:space="preserve"> TC "</w:instrText>
      </w:r>
      <w:bookmarkStart w:id="285" w:name="_Toc274113316"/>
      <w:bookmarkStart w:id="286" w:name="_Toc277650058"/>
      <w:bookmarkStart w:id="287" w:name="_Toc403661405"/>
      <w:r w:rsidRPr="00DF122B">
        <w:instrText>Origination Code</w:instrText>
      </w:r>
      <w:bookmarkEnd w:id="285"/>
      <w:bookmarkEnd w:id="286"/>
      <w:bookmarkEnd w:id="287"/>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1E3D1B" w:rsidRPr="00B4046D" w:rsidRDefault="001E3D1B" w:rsidP="001E3D1B">
      <w:pPr>
        <w:pStyle w:val="BodyText"/>
      </w:pPr>
    </w:p>
    <w:p w:rsidR="001E3D1B" w:rsidRDefault="001E3D1B" w:rsidP="001E3D1B">
      <w:pPr>
        <w:pStyle w:val="BodyText"/>
      </w:pPr>
      <w:r>
        <w:t xml:space="preserve">Kuali Financials </w:t>
      </w:r>
      <w:r w:rsidRPr="002F492D">
        <w:t>can accept tran</w:t>
      </w:r>
      <w:r>
        <w:t xml:space="preserve">sactions from external systems, such as a </w:t>
      </w:r>
      <w:r w:rsidRPr="002F492D">
        <w:t xml:space="preserve">payroll or billing system. Each external system is identified by a specific Origination Code, as is </w:t>
      </w:r>
      <w:r>
        <w:t>Kuali Financials</w:t>
      </w:r>
      <w:r w:rsidRPr="002F492D">
        <w:t xml:space="preserve">. The Origination Code document is used to </w:t>
      </w:r>
      <w:r>
        <w:t>identify</w:t>
      </w:r>
      <w:r w:rsidRPr="002F492D">
        <w:t xml:space="preserve"> the system from which a transaction originates. This information is recorded in the General Ledger and can be used in reporting.</w:t>
      </w:r>
    </w:p>
    <w:p w:rsidR="001E3D1B" w:rsidRDefault="001E3D1B" w:rsidP="001E3D1B">
      <w:pPr>
        <w:pStyle w:val="Heading4"/>
      </w:pPr>
      <w:bookmarkStart w:id="288" w:name="_Toc238612752"/>
      <w:bookmarkStart w:id="289" w:name="_Toc241477905"/>
      <w:bookmarkStart w:id="290" w:name="_Toc242601874"/>
      <w:bookmarkStart w:id="291" w:name="_Toc242757320"/>
      <w:r w:rsidRPr="00DF122B">
        <w:t>Document Layout</w:t>
      </w:r>
      <w:bookmarkEnd w:id="288"/>
      <w:bookmarkEnd w:id="289"/>
      <w:bookmarkEnd w:id="290"/>
      <w:bookmarkEnd w:id="291"/>
    </w:p>
    <w:p w:rsidR="001E3D1B" w:rsidRPr="00B4046D" w:rsidRDefault="001E3D1B" w:rsidP="001E3D1B">
      <w:pPr>
        <w:pStyle w:val="BodyText"/>
      </w:pPr>
    </w:p>
    <w:p w:rsidR="001E3D1B" w:rsidRPr="00EC23F2" w:rsidRDefault="001E3D1B" w:rsidP="001E3D1B">
      <w:pPr>
        <w:pStyle w:val="TableHeading"/>
      </w:pPr>
      <w:bookmarkStart w:id="292" w:name="_Toc182302261"/>
      <w:bookmarkStart w:id="293" w:name="_Toc232321784"/>
      <w:r w:rsidRPr="00EC23F2">
        <w:t xml:space="preserve">Origination Code </w:t>
      </w:r>
      <w:r>
        <w:t>tabdefinition</w:t>
      </w:r>
      <w:bookmarkEnd w:id="292"/>
      <w:bookmarkEnd w:id="293"/>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18"/>
        <w:gridCol w:w="6442"/>
      </w:tblGrid>
      <w:tr w:rsidR="001E3D1B" w:rsidRPr="000101FA" w:rsidTr="00D50560">
        <w:tc>
          <w:tcPr>
            <w:tcW w:w="2250" w:type="dxa"/>
            <w:tcBorders>
              <w:top w:val="single" w:sz="4" w:space="0" w:color="auto"/>
              <w:bottom w:val="thickThinSmallGap" w:sz="12" w:space="0" w:color="auto"/>
              <w:right w:val="double" w:sz="4" w:space="0" w:color="auto"/>
            </w:tcBorders>
            <w:shd w:val="clear" w:color="auto" w:fill="auto"/>
          </w:tcPr>
          <w:p w:rsidR="001E3D1B" w:rsidRPr="007A2B9C" w:rsidRDefault="001E3D1B" w:rsidP="00D50560">
            <w:pPr>
              <w:pStyle w:val="TableCells"/>
            </w:pPr>
            <w:r w:rsidRPr="007A2B9C">
              <w:t xml:space="preserve">Title </w:t>
            </w:r>
          </w:p>
        </w:tc>
        <w:tc>
          <w:tcPr>
            <w:tcW w:w="4968" w:type="dxa"/>
            <w:tcBorders>
              <w:top w:val="single" w:sz="4" w:space="0" w:color="auto"/>
              <w:bottom w:val="thickThinSmallGap" w:sz="12" w:space="0" w:color="auto"/>
            </w:tcBorders>
            <w:shd w:val="clear" w:color="auto" w:fill="auto"/>
          </w:tcPr>
          <w:p w:rsidR="001E3D1B" w:rsidRPr="007A2B9C" w:rsidRDefault="001E3D1B" w:rsidP="00D50560">
            <w:pPr>
              <w:pStyle w:val="TableCells"/>
            </w:pPr>
            <w:r w:rsidRPr="007A2B9C">
              <w:t xml:space="preserve">Description </w:t>
            </w:r>
          </w:p>
        </w:tc>
      </w:tr>
      <w:tr w:rsidR="001E3D1B" w:rsidRPr="000101FA" w:rsidTr="00D50560">
        <w:tc>
          <w:tcPr>
            <w:tcW w:w="2250" w:type="dxa"/>
            <w:tcBorders>
              <w:bottom w:val="single" w:sz="4" w:space="0" w:color="auto"/>
              <w:right w:val="double" w:sz="4" w:space="0" w:color="auto"/>
            </w:tcBorders>
            <w:shd w:val="clear" w:color="auto" w:fill="auto"/>
          </w:tcPr>
          <w:p w:rsidR="001E3D1B" w:rsidRPr="007A2B9C" w:rsidRDefault="001E3D1B" w:rsidP="00D50560">
            <w:pPr>
              <w:pStyle w:val="TableCells"/>
            </w:pPr>
            <w:r w:rsidRPr="007A2B9C">
              <w:t>Active Indicator</w:t>
            </w:r>
          </w:p>
        </w:tc>
        <w:tc>
          <w:tcPr>
            <w:tcW w:w="4968" w:type="dxa"/>
            <w:tcBorders>
              <w:bottom w:val="single" w:sz="4" w:space="0" w:color="auto"/>
            </w:tcBorders>
            <w:shd w:val="clear" w:color="auto" w:fill="auto"/>
          </w:tcPr>
          <w:p w:rsidR="001E3D1B" w:rsidRPr="007A2B9C" w:rsidRDefault="001E3D1B" w:rsidP="00D50560">
            <w:pPr>
              <w:pStyle w:val="TableCells"/>
            </w:pPr>
            <w:r w:rsidRPr="007A2B9C">
              <w:t xml:space="preserve">Indicates whether an origination code is active or inactive. Remove the check mark to deactivate this origination code. </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Database Name </w:t>
            </w:r>
          </w:p>
        </w:tc>
        <w:tc>
          <w:tcPr>
            <w:tcW w:w="4968" w:type="dxa"/>
            <w:shd w:val="clear" w:color="auto" w:fill="auto"/>
          </w:tcPr>
          <w:p w:rsidR="001E3D1B" w:rsidRPr="007A2B9C" w:rsidRDefault="001E3D1B" w:rsidP="00D50560">
            <w:pPr>
              <w:pStyle w:val="TableCells"/>
            </w:pPr>
            <w:r w:rsidRPr="007A2B9C">
              <w:t>Required. The name of the database for the system.</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Database Description </w:t>
            </w:r>
          </w:p>
        </w:tc>
        <w:tc>
          <w:tcPr>
            <w:tcW w:w="4968" w:type="dxa"/>
            <w:shd w:val="clear" w:color="auto" w:fill="auto"/>
          </w:tcPr>
          <w:p w:rsidR="001E3D1B" w:rsidRPr="007A2B9C" w:rsidRDefault="001E3D1B" w:rsidP="00D50560">
            <w:pPr>
              <w:pStyle w:val="TableCells"/>
            </w:pPr>
            <w:r w:rsidRPr="007A2B9C">
              <w:t>Optional. The description of the database for the system.</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Next Accounts Receivable Customer Number </w:t>
            </w:r>
          </w:p>
        </w:tc>
        <w:tc>
          <w:tcPr>
            <w:tcW w:w="4968" w:type="dxa"/>
            <w:shd w:val="clear" w:color="auto" w:fill="auto"/>
          </w:tcPr>
          <w:p w:rsidR="001E3D1B" w:rsidRPr="007A2B9C" w:rsidRDefault="001E3D1B" w:rsidP="00D50560">
            <w:pPr>
              <w:pStyle w:val="TableCells"/>
            </w:pPr>
            <w:r w:rsidRPr="007A2B9C">
              <w:t>Optional. The next number to be assigned by this system for an accounts receivable customer.</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Next Attachment Identifier </w:t>
            </w:r>
          </w:p>
        </w:tc>
        <w:tc>
          <w:tcPr>
            <w:tcW w:w="4968" w:type="dxa"/>
            <w:shd w:val="clear" w:color="auto" w:fill="auto"/>
          </w:tcPr>
          <w:p w:rsidR="001E3D1B" w:rsidRPr="007A2B9C" w:rsidRDefault="001E3D1B" w:rsidP="00D50560">
            <w:pPr>
              <w:pStyle w:val="TableCells"/>
            </w:pPr>
            <w:r w:rsidRPr="007A2B9C">
              <w:t>Optional. The next number to be assigned by this system for an attachment.</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Next Capital Asset Number </w:t>
            </w:r>
          </w:p>
        </w:tc>
        <w:tc>
          <w:tcPr>
            <w:tcW w:w="4968" w:type="dxa"/>
            <w:shd w:val="clear" w:color="auto" w:fill="auto"/>
          </w:tcPr>
          <w:p w:rsidR="001E3D1B" w:rsidRPr="007A2B9C" w:rsidRDefault="001E3D1B" w:rsidP="00D50560">
            <w:pPr>
              <w:pStyle w:val="TableCells"/>
            </w:pPr>
            <w:r w:rsidRPr="007A2B9C">
              <w:t>Optional. The next asset number to be assigned by this system for a capital asset.</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Next CG Proposal Number </w:t>
            </w:r>
          </w:p>
        </w:tc>
        <w:tc>
          <w:tcPr>
            <w:tcW w:w="4968" w:type="dxa"/>
            <w:shd w:val="clear" w:color="auto" w:fill="auto"/>
          </w:tcPr>
          <w:p w:rsidR="001E3D1B" w:rsidRPr="007A2B9C" w:rsidRDefault="001E3D1B" w:rsidP="00D50560">
            <w:pPr>
              <w:pStyle w:val="TableCells"/>
            </w:pPr>
            <w:r w:rsidRPr="007A2B9C">
              <w:t>Optional. The next number to be assigned by this system for a contract or grant proposal.</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Next Contract and Grants Agency Number</w:t>
            </w:r>
          </w:p>
        </w:tc>
        <w:tc>
          <w:tcPr>
            <w:tcW w:w="4968" w:type="dxa"/>
            <w:shd w:val="clear" w:color="auto" w:fill="auto"/>
          </w:tcPr>
          <w:p w:rsidR="001E3D1B" w:rsidRPr="007A2B9C" w:rsidRDefault="001E3D1B" w:rsidP="00D50560">
            <w:pPr>
              <w:pStyle w:val="TableCells"/>
            </w:pPr>
            <w:r w:rsidRPr="007A2B9C">
              <w:t>Optional. The next number to be assigned by this system for a contractor or granting agency.</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Next Contract and Grants Subcontractor Number</w:t>
            </w:r>
          </w:p>
        </w:tc>
        <w:tc>
          <w:tcPr>
            <w:tcW w:w="4968" w:type="dxa"/>
            <w:shd w:val="clear" w:color="auto" w:fill="auto"/>
          </w:tcPr>
          <w:p w:rsidR="001E3D1B" w:rsidRPr="007A2B9C" w:rsidRDefault="001E3D1B" w:rsidP="00D50560">
            <w:pPr>
              <w:pStyle w:val="TableCells"/>
            </w:pPr>
            <w:r w:rsidRPr="007A2B9C">
              <w:t>Optional. The next number to be assigned by this system for a subcontractor within a contract or grant.</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Next Disbursement Voucher Payee Id Number </w:t>
            </w:r>
          </w:p>
        </w:tc>
        <w:tc>
          <w:tcPr>
            <w:tcW w:w="4968" w:type="dxa"/>
            <w:shd w:val="clear" w:color="auto" w:fill="auto"/>
          </w:tcPr>
          <w:p w:rsidR="001E3D1B" w:rsidRPr="007A2B9C" w:rsidRDefault="001E3D1B" w:rsidP="00D50560">
            <w:pPr>
              <w:pStyle w:val="TableCells"/>
            </w:pPr>
            <w:r w:rsidRPr="007A2B9C">
              <w:t>Optional. The next number to be assigned by this system to track a disbursement voucher payee.</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Next Item Identifier</w:t>
            </w:r>
          </w:p>
        </w:tc>
        <w:tc>
          <w:tcPr>
            <w:tcW w:w="4968" w:type="dxa"/>
            <w:shd w:val="clear" w:color="auto" w:fill="auto"/>
          </w:tcPr>
          <w:p w:rsidR="001E3D1B" w:rsidRPr="007A2B9C" w:rsidRDefault="001E3D1B" w:rsidP="00D50560">
            <w:pPr>
              <w:pStyle w:val="TableCells"/>
            </w:pPr>
            <w:r w:rsidRPr="007A2B9C">
              <w:t>Optional. The next number to be assigned by this system to identify an item.</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Next Non-Capital Asset Number</w:t>
            </w:r>
          </w:p>
        </w:tc>
        <w:tc>
          <w:tcPr>
            <w:tcW w:w="4968" w:type="dxa"/>
            <w:shd w:val="clear" w:color="auto" w:fill="auto"/>
          </w:tcPr>
          <w:p w:rsidR="001E3D1B" w:rsidRPr="007A2B9C" w:rsidRDefault="001E3D1B" w:rsidP="00D50560">
            <w:pPr>
              <w:pStyle w:val="TableCells"/>
            </w:pPr>
            <w:r w:rsidRPr="007A2B9C">
              <w:t>Optional. The next number to be assigned by this system for an asset that is not capitalized.</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Origination Code </w:t>
            </w:r>
          </w:p>
        </w:tc>
        <w:tc>
          <w:tcPr>
            <w:tcW w:w="4968" w:type="dxa"/>
            <w:shd w:val="clear" w:color="auto" w:fill="auto"/>
          </w:tcPr>
          <w:p w:rsidR="001E3D1B" w:rsidRPr="007A2B9C" w:rsidRDefault="001E3D1B" w:rsidP="00D50560">
            <w:pPr>
              <w:pStyle w:val="TableCells"/>
            </w:pPr>
            <w:r w:rsidRPr="007A2B9C">
              <w:t>Unique code assigned to a particular system.</w:t>
            </w:r>
          </w:p>
        </w:tc>
      </w:tr>
      <w:tr w:rsidR="001E3D1B" w:rsidRPr="000101FA" w:rsidTr="00D50560">
        <w:tc>
          <w:tcPr>
            <w:tcW w:w="2250" w:type="dxa"/>
            <w:tcBorders>
              <w:right w:val="double" w:sz="4" w:space="0" w:color="auto"/>
            </w:tcBorders>
            <w:shd w:val="clear" w:color="auto" w:fill="auto"/>
          </w:tcPr>
          <w:p w:rsidR="001E3D1B" w:rsidRPr="007A2B9C" w:rsidRDefault="001E3D1B" w:rsidP="00D50560">
            <w:pPr>
              <w:pStyle w:val="TableCells"/>
            </w:pPr>
            <w:r w:rsidRPr="007A2B9C">
              <w:t xml:space="preserve">Server Name </w:t>
            </w:r>
          </w:p>
        </w:tc>
        <w:tc>
          <w:tcPr>
            <w:tcW w:w="4968" w:type="dxa"/>
            <w:shd w:val="clear" w:color="auto" w:fill="auto"/>
          </w:tcPr>
          <w:p w:rsidR="001E3D1B" w:rsidRPr="007A2B9C" w:rsidRDefault="001E3D1B" w:rsidP="00D50560">
            <w:pPr>
              <w:pStyle w:val="TableCells"/>
            </w:pPr>
            <w:r w:rsidRPr="007A2B9C">
              <w:t>Required. The server name on which the system resides.</w:t>
            </w:r>
          </w:p>
        </w:tc>
      </w:tr>
    </w:tbl>
    <w:p w:rsidR="00550DBC" w:rsidRDefault="00550DBC" w:rsidP="00550DBC">
      <w:pPr>
        <w:pStyle w:val="Heading3"/>
      </w:pPr>
      <w:r>
        <w:lastRenderedPageBreak/>
        <w:t>Payment Documentation Location</w:t>
      </w:r>
      <w:bookmarkEnd w:id="239"/>
      <w:bookmarkEnd w:id="240"/>
      <w:bookmarkEnd w:id="241"/>
      <w:bookmarkEnd w:id="242"/>
      <w:bookmarkEnd w:id="243"/>
      <w:bookmarkEnd w:id="244"/>
      <w:bookmarkEnd w:id="245"/>
      <w:bookmarkEnd w:id="246"/>
      <w:bookmarkEnd w:id="247"/>
      <w:bookmarkEnd w:id="248"/>
      <w:bookmarkEnd w:id="249"/>
      <w:bookmarkEnd w:id="250"/>
      <w:bookmarkEnd w:id="251"/>
      <w:r w:rsidR="00C9617D">
        <w:fldChar w:fldCharType="begin"/>
      </w:r>
      <w:r>
        <w:instrText xml:space="preserve"> XE "Payment Documentation Location document" </w:instrText>
      </w:r>
      <w:r w:rsidR="00C9617D">
        <w:fldChar w:fldCharType="end"/>
      </w:r>
      <w:r w:rsidR="00C9617D" w:rsidRPr="00000100">
        <w:fldChar w:fldCharType="begin"/>
      </w:r>
      <w:r w:rsidRPr="00000100">
        <w:instrText xml:space="preserve"> TC "</w:instrText>
      </w:r>
      <w:bookmarkStart w:id="294" w:name="_Toc274113150"/>
      <w:bookmarkStart w:id="295" w:name="_Toc403661404"/>
      <w:r>
        <w:instrText>Payment Documentation Location</w:instrText>
      </w:r>
      <w:bookmarkEnd w:id="294"/>
      <w:bookmarkEnd w:id="295"/>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B4046D" w:rsidRPr="00B4046D" w:rsidRDefault="00B4046D" w:rsidP="00B4046D">
      <w:pPr>
        <w:pStyle w:val="BodyText"/>
      </w:pPr>
    </w:p>
    <w:p w:rsidR="00550DBC" w:rsidRDefault="00550DBC" w:rsidP="00550DBC">
      <w:pPr>
        <w:pStyle w:val="BodyText"/>
      </w:pPr>
      <w:r>
        <w:t xml:space="preserve">The Payment Documentation Location document is used to establish documentation locations for the submission of supporting documentation related to payment documents such as Disbursement Vouchers and TEM Documents. The values in this table are valid selections for the </w:t>
      </w:r>
      <w:r w:rsidRPr="00BE46BE">
        <w:rPr>
          <w:rStyle w:val="Strong"/>
        </w:rPr>
        <w:t>Documentation Location</w:t>
      </w:r>
      <w:r>
        <w:t xml:space="preserve"> value on the Disbursement Voucher document or parameter </w:t>
      </w:r>
      <w:r w:rsidRPr="00997F2E">
        <w:t>DOCUMENTATION_LOCATION_CODE</w:t>
      </w:r>
      <w:r>
        <w:t>.</w:t>
      </w:r>
    </w:p>
    <w:p w:rsidR="00550DBC" w:rsidRDefault="00550DBC" w:rsidP="00550DBC">
      <w:pPr>
        <w:pStyle w:val="Heading4"/>
      </w:pPr>
      <w:bookmarkStart w:id="296" w:name="_Toc238612342"/>
      <w:bookmarkStart w:id="297" w:name="_Toc241477477"/>
      <w:bookmarkStart w:id="298" w:name="_Toc242601535"/>
      <w:bookmarkStart w:id="299" w:name="_Toc242756952"/>
      <w:r>
        <w:t>Document Layout</w:t>
      </w:r>
      <w:bookmarkEnd w:id="296"/>
      <w:bookmarkEnd w:id="297"/>
      <w:bookmarkEnd w:id="298"/>
      <w:bookmarkEnd w:id="299"/>
    </w:p>
    <w:p w:rsidR="00B4046D" w:rsidRPr="00B4046D" w:rsidRDefault="00B4046D" w:rsidP="00B4046D">
      <w:pPr>
        <w:pStyle w:val="BodyText"/>
      </w:pPr>
    </w:p>
    <w:p w:rsidR="00550DBC" w:rsidRPr="00EC23F2" w:rsidRDefault="00550DBC" w:rsidP="00550DBC">
      <w:pPr>
        <w:pStyle w:val="TableHeading"/>
      </w:pPr>
      <w:bookmarkStart w:id="300" w:name="_Toc232321662"/>
      <w:r w:rsidRPr="00EC23F2">
        <w:t xml:space="preserve">Documentation Location </w:t>
      </w:r>
      <w:r>
        <w:t>field definition</w:t>
      </w:r>
      <w:bookmarkEnd w:id="30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550DBC" w:rsidTr="00471ADE">
        <w:tc>
          <w:tcPr>
            <w:tcW w:w="2160" w:type="dxa"/>
            <w:tcBorders>
              <w:top w:val="single" w:sz="4" w:space="0" w:color="auto"/>
              <w:bottom w:val="thickThinSmallGap" w:sz="12" w:space="0" w:color="auto"/>
              <w:right w:val="double" w:sz="4" w:space="0" w:color="auto"/>
            </w:tcBorders>
          </w:tcPr>
          <w:p w:rsidR="00550DBC" w:rsidRDefault="00550DBC" w:rsidP="0070009B">
            <w:pPr>
              <w:pStyle w:val="TableCells"/>
            </w:pPr>
            <w:r>
              <w:t xml:space="preserve">Title </w:t>
            </w:r>
          </w:p>
        </w:tc>
        <w:tc>
          <w:tcPr>
            <w:tcW w:w="5371" w:type="dxa"/>
            <w:tcBorders>
              <w:top w:val="single" w:sz="4" w:space="0" w:color="auto"/>
              <w:bottom w:val="thickThinSmallGap" w:sz="12" w:space="0" w:color="auto"/>
            </w:tcBorders>
          </w:tcPr>
          <w:p w:rsidR="00550DBC" w:rsidRDefault="00550DBC" w:rsidP="0070009B">
            <w:pPr>
              <w:pStyle w:val="TableCells"/>
            </w:pPr>
            <w:r>
              <w:t xml:space="preserve">Description </w:t>
            </w:r>
          </w:p>
        </w:tc>
      </w:tr>
      <w:tr w:rsidR="00550DBC" w:rsidTr="00471ADE">
        <w:tc>
          <w:tcPr>
            <w:tcW w:w="2160" w:type="dxa"/>
            <w:tcBorders>
              <w:bottom w:val="single" w:sz="4" w:space="0" w:color="auto"/>
              <w:right w:val="double" w:sz="4" w:space="0" w:color="auto"/>
            </w:tcBorders>
          </w:tcPr>
          <w:p w:rsidR="00550DBC" w:rsidRPr="000564B1" w:rsidRDefault="00550DBC" w:rsidP="0070009B">
            <w:pPr>
              <w:pStyle w:val="TableCells"/>
            </w:pPr>
            <w:r w:rsidRPr="00581C9C">
              <w:t xml:space="preserve">Active Indicator </w:t>
            </w:r>
          </w:p>
        </w:tc>
        <w:tc>
          <w:tcPr>
            <w:tcW w:w="5371" w:type="dxa"/>
            <w:tcBorders>
              <w:bottom w:val="single" w:sz="4" w:space="0" w:color="auto"/>
            </w:tcBorders>
          </w:tcPr>
          <w:p w:rsidR="00550DBC" w:rsidRDefault="00550DBC" w:rsidP="0070009B">
            <w:pPr>
              <w:pStyle w:val="TableCells"/>
            </w:pPr>
            <w:r>
              <w:t>Indicates whether this document location code is active (checked) or inactive (unchecked). Remove the check mark to deactivate this code.</w:t>
            </w:r>
          </w:p>
        </w:tc>
      </w:tr>
      <w:tr w:rsidR="00550DBC" w:rsidTr="00471ADE">
        <w:tc>
          <w:tcPr>
            <w:tcW w:w="2160" w:type="dxa"/>
            <w:tcBorders>
              <w:right w:val="double" w:sz="4" w:space="0" w:color="auto"/>
            </w:tcBorders>
          </w:tcPr>
          <w:p w:rsidR="00550DBC" w:rsidRPr="000564B1" w:rsidRDefault="00550DBC" w:rsidP="0070009B">
            <w:pPr>
              <w:pStyle w:val="TableCells"/>
            </w:pPr>
            <w:r w:rsidRPr="000564B1">
              <w:t>Documentation Location Address</w:t>
            </w:r>
          </w:p>
        </w:tc>
        <w:tc>
          <w:tcPr>
            <w:tcW w:w="5371" w:type="dxa"/>
          </w:tcPr>
          <w:p w:rsidR="00550DBC" w:rsidRDefault="00550DBC" w:rsidP="0070009B">
            <w:pPr>
              <w:pStyle w:val="TableCells"/>
            </w:pPr>
            <w:r>
              <w:t>Required. The full address location where supporting documentation is maintained. This value appears on the DV document cover sheet, when the documentation location is selected.</w:t>
            </w:r>
          </w:p>
        </w:tc>
      </w:tr>
      <w:tr w:rsidR="00550DBC" w:rsidTr="00471ADE">
        <w:tc>
          <w:tcPr>
            <w:tcW w:w="2160" w:type="dxa"/>
            <w:tcBorders>
              <w:right w:val="double" w:sz="4" w:space="0" w:color="auto"/>
            </w:tcBorders>
          </w:tcPr>
          <w:p w:rsidR="00550DBC" w:rsidRPr="000564B1" w:rsidRDefault="00550DBC" w:rsidP="0070009B">
            <w:pPr>
              <w:pStyle w:val="TableCells"/>
            </w:pPr>
            <w:r w:rsidRPr="000564B1">
              <w:t xml:space="preserve">Documentation Location Code </w:t>
            </w:r>
          </w:p>
        </w:tc>
        <w:tc>
          <w:tcPr>
            <w:tcW w:w="5371" w:type="dxa"/>
          </w:tcPr>
          <w:p w:rsidR="00550DBC" w:rsidRDefault="00550DBC" w:rsidP="0070009B">
            <w:pPr>
              <w:pStyle w:val="TableCells"/>
            </w:pPr>
            <w:r>
              <w:t>Required. A code that uniquely identifies the documentation location. The value is often referenced when establishing rules related to documentation location.</w:t>
            </w:r>
          </w:p>
        </w:tc>
      </w:tr>
      <w:tr w:rsidR="00550DBC" w:rsidTr="00471ADE">
        <w:tc>
          <w:tcPr>
            <w:tcW w:w="2160" w:type="dxa"/>
            <w:tcBorders>
              <w:right w:val="double" w:sz="4" w:space="0" w:color="auto"/>
            </w:tcBorders>
          </w:tcPr>
          <w:p w:rsidR="00550DBC" w:rsidRPr="000564B1" w:rsidRDefault="00550DBC" w:rsidP="0070009B">
            <w:pPr>
              <w:pStyle w:val="TableCells"/>
            </w:pPr>
            <w:r w:rsidRPr="000564B1">
              <w:t>Documentation Location Name</w:t>
            </w:r>
          </w:p>
        </w:tc>
        <w:tc>
          <w:tcPr>
            <w:tcW w:w="5371" w:type="dxa"/>
          </w:tcPr>
          <w:p w:rsidR="00550DBC" w:rsidRDefault="00550DBC" w:rsidP="0070009B">
            <w:pPr>
              <w:pStyle w:val="TableCells"/>
            </w:pPr>
            <w:r>
              <w:t xml:space="preserve">Required. The descriptive name of the documentation location. The name appears in the </w:t>
            </w:r>
            <w:r w:rsidRPr="0054616D">
              <w:rPr>
                <w:rStyle w:val="Strong"/>
              </w:rPr>
              <w:t>Documentation Location</w:t>
            </w:r>
            <w:r>
              <w:t xml:space="preserve"> selection box on the DV document.</w:t>
            </w:r>
          </w:p>
        </w:tc>
      </w:tr>
    </w:tbl>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rsidR="002F2421" w:rsidRDefault="002F2421" w:rsidP="00570672">
      <w:pPr>
        <w:pStyle w:val="Heading3"/>
        <w:rPr>
          <w:lang w:bidi="th-TH"/>
        </w:rPr>
      </w:pPr>
      <w:r>
        <w:rPr>
          <w:lang w:bidi="th-TH"/>
        </w:rPr>
        <w:t>Person</w:t>
      </w:r>
      <w:bookmarkEnd w:id="125"/>
      <w:bookmarkEnd w:id="126"/>
      <w:bookmarkEnd w:id="127"/>
      <w:bookmarkEnd w:id="128"/>
      <w:bookmarkEnd w:id="129"/>
      <w:bookmarkEnd w:id="130"/>
      <w:bookmarkEnd w:id="131"/>
      <w:bookmarkEnd w:id="132"/>
      <w:bookmarkEnd w:id="133"/>
      <w:bookmarkEnd w:id="134"/>
      <w:r w:rsidR="00C9617D">
        <w:rPr>
          <w:lang w:bidi="th-TH"/>
        </w:rPr>
        <w:fldChar w:fldCharType="begin"/>
      </w:r>
      <w:r>
        <w:rPr>
          <w:lang w:bidi="th-TH"/>
        </w:rPr>
        <w:instrText xml:space="preserve"> XE "</w:instrText>
      </w:r>
      <w:r w:rsidRPr="00220437">
        <w:rPr>
          <w:lang w:bidi="th-TH"/>
        </w:rPr>
        <w:instrText>Person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301" w:name="_Toc403661411"/>
      <w:r>
        <w:rPr>
          <w:lang w:bidi="th-TH"/>
        </w:rPr>
        <w:instrText>Person</w:instrText>
      </w:r>
      <w:bookmarkEnd w:id="301"/>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B4046D" w:rsidRDefault="00B4046D" w:rsidP="002F2421">
      <w:pPr>
        <w:pStyle w:val="BodyText"/>
        <w:rPr>
          <w:lang w:bidi="th-TH"/>
        </w:rPr>
      </w:pPr>
    </w:p>
    <w:p w:rsidR="002F2421" w:rsidRDefault="002F2421" w:rsidP="002F2421">
      <w:pPr>
        <w:pStyle w:val="BodyText"/>
        <w:rPr>
          <w:lang w:bidi="th-TH"/>
        </w:rPr>
      </w:pPr>
      <w:r>
        <w:rPr>
          <w:lang w:bidi="th-TH"/>
        </w:rPr>
        <w:t>The Person document allows you to identify each user t</w:t>
      </w:r>
      <w:r w:rsidR="009B3CA2">
        <w:rPr>
          <w:lang w:bidi="th-TH"/>
        </w:rPr>
        <w:t>o KIM (and, by extension, to Kuali Financials</w:t>
      </w:r>
      <w:r>
        <w:rPr>
          <w:lang w:bidi="th-TH"/>
        </w:rPr>
        <w:t>). Each Person document includes data about a user's relationship with your institution as well as the roles and groups to which this person belongs.</w:t>
      </w:r>
    </w:p>
    <w:p w:rsidR="00B4046D" w:rsidRDefault="00B4046D" w:rsidP="002F2421">
      <w:pPr>
        <w:pStyle w:val="BodyText"/>
        <w:rPr>
          <w:lang w:bidi="th-TH"/>
        </w:rPr>
      </w:pPr>
    </w:p>
    <w:p w:rsidR="002F2421" w:rsidRDefault="002F2421" w:rsidP="002F2421">
      <w:pPr>
        <w:pStyle w:val="BodyText"/>
        <w:rPr>
          <w:lang w:bidi="th-TH"/>
        </w:rPr>
      </w:pPr>
      <w:r>
        <w:rPr>
          <w:lang w:bidi="th-TH"/>
        </w:rPr>
        <w:t>In KIM a person is a unique combination of an 'entity ID' and a 'principal ID.' The entity ID represents a person with a unique number, and the document associates the entity ID with the user's principal ID number and principal name (often referred to as a user name or user ID). When searching for or working with users in KIM, you usually reference either the principal ID or the principal name. A single entity ID can have multiple principals associ</w:t>
      </w:r>
      <w:r w:rsidR="009B3CA2">
        <w:rPr>
          <w:lang w:bidi="th-TH"/>
        </w:rPr>
        <w:t>ated with it, but the base Kuali Financials</w:t>
      </w:r>
      <w:r>
        <w:rPr>
          <w:lang w:bidi="th-TH"/>
        </w:rPr>
        <w:t xml:space="preserve"> implementation of KIM </w:t>
      </w:r>
      <w:r w:rsidR="009B3CA2">
        <w:rPr>
          <w:lang w:bidi="th-TH"/>
        </w:rPr>
        <w:t>assumes that each entity ID has</w:t>
      </w:r>
      <w:r>
        <w:rPr>
          <w:lang w:bidi="th-TH"/>
        </w:rPr>
        <w:t xml:space="preserve"> a single principal.</w:t>
      </w:r>
    </w:p>
    <w:p w:rsidR="00B4046D" w:rsidRDefault="00B4046D" w:rsidP="002F2421">
      <w:pPr>
        <w:pStyle w:val="BodyText"/>
        <w:rPr>
          <w:lang w:bidi="th-TH"/>
        </w:rPr>
      </w:pPr>
    </w:p>
    <w:p w:rsidR="002F2421" w:rsidRDefault="002F2421" w:rsidP="002F2421">
      <w:pPr>
        <w:pStyle w:val="Note"/>
      </w:pPr>
      <w:r>
        <w:rPr>
          <w:noProof/>
        </w:rPr>
        <w:drawing>
          <wp:inline distT="0" distB="0" distL="0" distR="0">
            <wp:extent cx="191135" cy="191135"/>
            <wp:effectExtent l="19050" t="0" r="0" b="0"/>
            <wp:docPr id="16" name="Picture 18"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00B4046D">
        <w:rPr>
          <w:rStyle w:val="Strong"/>
        </w:rPr>
        <w:t>Person and HR Identity</w:t>
      </w:r>
      <w:r w:rsidRPr="00961ED1">
        <w:rPr>
          <w:rStyle w:val="Strong"/>
        </w:rPr>
        <w:t xml:space="preserve"> System</w:t>
      </w:r>
      <w:r>
        <w:rPr>
          <w:rStyle w:val="Strong"/>
        </w:rPr>
        <w:t xml:space="preserve">: </w:t>
      </w:r>
      <w:r w:rsidR="00C9617D">
        <w:fldChar w:fldCharType="begin"/>
      </w:r>
      <w:r>
        <w:instrText xml:space="preserve"> XE "</w:instrText>
      </w:r>
      <w:r w:rsidRPr="00FD02D5">
        <w:rPr>
          <w:rStyle w:val="Strong"/>
        </w:rPr>
        <w:instrText>HRIS system</w:instrText>
      </w:r>
      <w:r>
        <w:instrText xml:space="preserve">" </w:instrText>
      </w:r>
      <w:r w:rsidR="00C9617D">
        <w:fldChar w:fldCharType="end"/>
      </w:r>
      <w:r>
        <w:t>Many institutions choose to override parts of the Person document (especially affiliations and contact information) with data from an HR system. Therefore, editing entity data (such as entity ID, principal name, principal ID, password and Tax ID Number), contact and affiliation data is not available for any role in the default role configuration. If you wish to allow users to edit this data via the interface you will need to assign the 'Modify Entity' permission to the appropriate role.</w:t>
      </w:r>
    </w:p>
    <w:p w:rsidR="002F2421" w:rsidRDefault="002F2421" w:rsidP="00570672">
      <w:pPr>
        <w:pStyle w:val="Heading4"/>
        <w:rPr>
          <w:lang w:bidi="th-TH"/>
        </w:rPr>
      </w:pPr>
      <w:bookmarkStart w:id="302" w:name="_Toc234646663"/>
      <w:bookmarkStart w:id="303" w:name="_Toc238526482"/>
      <w:bookmarkStart w:id="304" w:name="_Toc241135209"/>
      <w:bookmarkStart w:id="305" w:name="_Toc241296666"/>
      <w:bookmarkStart w:id="306" w:name="_Toc241811082"/>
      <w:bookmarkStart w:id="307" w:name="_Toc242673109"/>
      <w:bookmarkStart w:id="308" w:name="_Toc245091695"/>
      <w:r>
        <w:rPr>
          <w:lang w:bidi="th-TH"/>
        </w:rPr>
        <w:lastRenderedPageBreak/>
        <w:t>Document Layout</w:t>
      </w:r>
      <w:bookmarkEnd w:id="302"/>
      <w:bookmarkEnd w:id="303"/>
      <w:bookmarkEnd w:id="304"/>
      <w:bookmarkEnd w:id="305"/>
      <w:bookmarkEnd w:id="306"/>
      <w:bookmarkEnd w:id="307"/>
      <w:bookmarkEnd w:id="308"/>
    </w:p>
    <w:p w:rsidR="00B4046D" w:rsidRDefault="00B4046D" w:rsidP="002F2421">
      <w:pPr>
        <w:pStyle w:val="BodyText"/>
        <w:rPr>
          <w:lang w:bidi="th-TH"/>
        </w:rPr>
      </w:pPr>
    </w:p>
    <w:p w:rsidR="002F2421" w:rsidRDefault="002F2421" w:rsidP="002F2421">
      <w:pPr>
        <w:pStyle w:val="BodyText"/>
        <w:rPr>
          <w:lang w:bidi="th-TH"/>
        </w:rPr>
      </w:pPr>
      <w:r>
        <w:rPr>
          <w:lang w:bidi="th-TH"/>
        </w:rPr>
        <w:t xml:space="preserve">The Person document includes </w:t>
      </w:r>
      <w:r>
        <w:rPr>
          <w:b/>
          <w:lang w:bidi="th-TH"/>
        </w:rPr>
        <w:t>Overview,</w:t>
      </w:r>
      <w:r w:rsidR="00ED56C1">
        <w:rPr>
          <w:b/>
          <w:lang w:bidi="th-TH"/>
        </w:rPr>
        <w:t xml:space="preserve"> </w:t>
      </w:r>
      <w:r>
        <w:rPr>
          <w:b/>
          <w:lang w:bidi="th-TH"/>
        </w:rPr>
        <w:t>Contact</w:t>
      </w:r>
      <w:r>
        <w:rPr>
          <w:lang w:bidi="th-TH"/>
        </w:rPr>
        <w:t xml:space="preserve">, </w:t>
      </w:r>
      <w:r>
        <w:rPr>
          <w:b/>
          <w:lang w:bidi="th-TH"/>
        </w:rPr>
        <w:t>Privacy Preferences</w:t>
      </w:r>
      <w:r>
        <w:rPr>
          <w:lang w:bidi="th-TH"/>
        </w:rPr>
        <w:t xml:space="preserve">, and </w:t>
      </w:r>
      <w:r>
        <w:rPr>
          <w:b/>
          <w:lang w:bidi="th-TH"/>
        </w:rPr>
        <w:t>Membership</w:t>
      </w:r>
      <w:r>
        <w:rPr>
          <w:lang w:bidi="th-TH"/>
        </w:rPr>
        <w:t xml:space="preserve"> tabs.</w:t>
      </w:r>
    </w:p>
    <w:p w:rsidR="002F2421" w:rsidRDefault="00BE3502" w:rsidP="00570672">
      <w:pPr>
        <w:pStyle w:val="Heading5"/>
      </w:pPr>
      <w:r>
        <w:rPr>
          <w:noProof/>
        </w:rPr>
        <w:pict>
          <v:shape id="Picture 19" o:spid="_x0000_i1025" type="#_x0000_t75" style="width:.6pt;height:.6pt;visibility:visible;mso-wrap-style:square" o:bullet="t">
            <v:imagedata r:id="rId13" o:title=""/>
          </v:shape>
        </w:pict>
      </w:r>
      <w:r w:rsidR="002F2421">
        <w:rPr>
          <w:noProof/>
        </w:rPr>
        <w:drawing>
          <wp:inline distT="0" distB="0" distL="0" distR="0">
            <wp:extent cx="6985" cy="6985"/>
            <wp:effectExtent l="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6985" cy="6985"/>
                    </a:xfrm>
                    <a:prstGeom prst="rect">
                      <a:avLst/>
                    </a:prstGeom>
                    <a:noFill/>
                    <a:ln w="9525">
                      <a:noFill/>
                      <a:miter lim="800000"/>
                      <a:headEnd/>
                      <a:tailEnd/>
                    </a:ln>
                  </pic:spPr>
                </pic:pic>
              </a:graphicData>
            </a:graphic>
          </wp:inline>
        </w:drawing>
      </w:r>
      <w:bookmarkStart w:id="309" w:name="_Toc238526483"/>
      <w:bookmarkStart w:id="310" w:name="_Toc241135210"/>
      <w:bookmarkStart w:id="311" w:name="_Toc241296667"/>
      <w:bookmarkStart w:id="312" w:name="_Toc241811083"/>
      <w:bookmarkStart w:id="313" w:name="_Toc242673110"/>
      <w:r w:rsidR="002F2421">
        <w:t>Overview Tab</w:t>
      </w:r>
      <w:bookmarkEnd w:id="309"/>
      <w:bookmarkEnd w:id="310"/>
      <w:bookmarkEnd w:id="311"/>
      <w:bookmarkEnd w:id="312"/>
      <w:bookmarkEnd w:id="313"/>
      <w:r w:rsidR="00C9617D">
        <w:fldChar w:fldCharType="begin"/>
      </w:r>
      <w:r w:rsidR="002F2421">
        <w:instrText xml:space="preserve"> XE " Person document:Overview tab" </w:instrText>
      </w:r>
      <w:r w:rsidR="00C9617D">
        <w:fldChar w:fldCharType="end"/>
      </w:r>
    </w:p>
    <w:p w:rsidR="00B4046D" w:rsidRPr="00B4046D" w:rsidRDefault="00B4046D" w:rsidP="00B4046D">
      <w:pPr>
        <w:pStyle w:val="Definition"/>
      </w:pPr>
    </w:p>
    <w:p w:rsidR="002F2421" w:rsidRDefault="002F2421" w:rsidP="002F2421">
      <w:pPr>
        <w:pStyle w:val="BodyText"/>
        <w:rPr>
          <w:lang w:bidi="th-TH"/>
        </w:rPr>
      </w:pPr>
      <w:r>
        <w:rPr>
          <w:lang w:bidi="th-TH"/>
        </w:rPr>
        <w:t xml:space="preserve">The </w:t>
      </w:r>
      <w:r w:rsidRPr="00961ED1">
        <w:rPr>
          <w:rStyle w:val="Strong"/>
          <w:lang w:bidi="th-TH"/>
        </w:rPr>
        <w:t>Overview</w:t>
      </w:r>
      <w:r>
        <w:rPr>
          <w:lang w:bidi="th-TH"/>
        </w:rPr>
        <w:t xml:space="preserve"> tab identifies the person as a unique combination of entity and principal ID. It also contains information about how this person is affiliated with your institution. Two types of affiliations—staff and faculty—contain additional data elements to further define a person's relationship with your institution.</w:t>
      </w:r>
    </w:p>
    <w:p w:rsidR="00B4046D" w:rsidRDefault="00B4046D" w:rsidP="002F2421">
      <w:pPr>
        <w:pStyle w:val="BodyText"/>
        <w:rPr>
          <w:lang w:bidi="th-TH"/>
        </w:rPr>
      </w:pPr>
    </w:p>
    <w:p w:rsidR="002F2421" w:rsidRDefault="002F2421" w:rsidP="002F2421">
      <w:pPr>
        <w:pStyle w:val="BodyText"/>
        <w:rPr>
          <w:lang w:bidi="th-TH"/>
        </w:rPr>
      </w:pPr>
      <w:r>
        <w:rPr>
          <w:lang w:bidi="th-TH"/>
        </w:rPr>
        <w:t>The instructions below assume that you are manually completing this information. Many institutions may want to either have this data fed from an existing person database or simply override this information with existing person data.</w:t>
      </w:r>
    </w:p>
    <w:p w:rsidR="00B4046D" w:rsidRDefault="00B4046D" w:rsidP="002F2421">
      <w:pPr>
        <w:pStyle w:val="BodyText"/>
        <w:rPr>
          <w:lang w:bidi="th-TH"/>
        </w:rPr>
      </w:pPr>
    </w:p>
    <w:p w:rsidR="002F2421" w:rsidRPr="00DC1249" w:rsidRDefault="002F2421" w:rsidP="002924A7">
      <w:pPr>
        <w:pStyle w:val="TableHeading"/>
      </w:pPr>
      <w:bookmarkStart w:id="314" w:name="_Toc232319151"/>
      <w:r w:rsidRPr="00DC1249">
        <w:t xml:space="preserve">Overview </w:t>
      </w:r>
      <w:r w:rsidR="00ED56C1">
        <w:t>tab field</w:t>
      </w:r>
      <w:r w:rsidRPr="00DC1249">
        <w:t xml:space="preserve"> definition</w:t>
      </w:r>
      <w:bookmarkEnd w:id="314"/>
      <w:r w:rsidR="00ED56C1">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the box to indicate that this principal ID is active. Uncheck the box to indicate that this principal ID is inactive.</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Entity Id</w:t>
            </w:r>
          </w:p>
        </w:tc>
        <w:tc>
          <w:tcPr>
            <w:tcW w:w="5371" w:type="dxa"/>
          </w:tcPr>
          <w:p w:rsidR="002F2421" w:rsidRDefault="002F2421" w:rsidP="00D5699C">
            <w:pPr>
              <w:pStyle w:val="TableCells"/>
              <w:rPr>
                <w:lang w:bidi="th-TH"/>
              </w:rPr>
            </w:pPr>
            <w:r>
              <w:rPr>
                <w:lang w:bidi="th-TH"/>
              </w:rPr>
              <w:t xml:space="preserve">Display only. The unique ID number identifying this person in your database. An individual may have multiple principal IDs but only one entity ID. The base </w:t>
            </w:r>
            <w:r w:rsidR="009B3CA2">
              <w:rPr>
                <w:lang w:bidi="th-TH"/>
              </w:rPr>
              <w:t>Kuali Financials</w:t>
            </w:r>
            <w:r>
              <w:rPr>
                <w:lang w:bidi="th-TH"/>
              </w:rPr>
              <w:t xml:space="preserve"> implementation assumes that each user will have only one entity ID and one principal ID.</w:t>
            </w:r>
          </w:p>
          <w:p w:rsidR="002F2421" w:rsidRDefault="002F2421" w:rsidP="00D5699C">
            <w:pPr>
              <w:pStyle w:val="TableCells"/>
              <w:rPr>
                <w:lang w:bidi="th-TH"/>
              </w:rPr>
            </w:pPr>
            <w:r>
              <w:rPr>
                <w:lang w:bidi="th-TH"/>
              </w:rPr>
              <w:t>The system completes this entry automatically when you save or submit the document.</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Principal ID</w:t>
            </w:r>
          </w:p>
        </w:tc>
        <w:tc>
          <w:tcPr>
            <w:tcW w:w="5371" w:type="dxa"/>
          </w:tcPr>
          <w:p w:rsidR="002F2421" w:rsidRDefault="002F2421" w:rsidP="00D5699C">
            <w:pPr>
              <w:pStyle w:val="TableCells"/>
              <w:rPr>
                <w:lang w:bidi="th-TH"/>
              </w:rPr>
            </w:pPr>
            <w:r>
              <w:rPr>
                <w:lang w:bidi="th-TH"/>
              </w:rPr>
              <w:t>Display only. The unique ID number identifying this principal. Whereas Entity ID represents a unique person, principal represents a set of login information for that person. When selecting a person, you ordinarily reference his or her principal ID.</w:t>
            </w:r>
          </w:p>
          <w:p w:rsidR="002F2421" w:rsidRDefault="002F2421" w:rsidP="00D5699C">
            <w:pPr>
              <w:pStyle w:val="TableCells"/>
              <w:rPr>
                <w:lang w:bidi="th-TH"/>
              </w:rPr>
            </w:pPr>
            <w:r>
              <w:rPr>
                <w:lang w:bidi="th-TH"/>
              </w:rPr>
              <w:t>The system completes this entry automatically when you save or submit the document.</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Principal Name</w:t>
            </w:r>
          </w:p>
        </w:tc>
        <w:tc>
          <w:tcPr>
            <w:tcW w:w="5371" w:type="dxa"/>
          </w:tcPr>
          <w:p w:rsidR="002F2421" w:rsidRPr="0043464C" w:rsidRDefault="002F2421" w:rsidP="00D5699C">
            <w:pPr>
              <w:pStyle w:val="TableCells"/>
              <w:rPr>
                <w:lang w:bidi="th-TH"/>
              </w:rPr>
            </w:pPr>
            <w:r>
              <w:rPr>
                <w:lang w:bidi="th-TH"/>
              </w:rPr>
              <w:t>Required. Enter the user name by which this principal is to be identified.</w:t>
            </w:r>
          </w:p>
        </w:tc>
      </w:tr>
    </w:tbl>
    <w:p w:rsidR="00570672" w:rsidRDefault="00570672" w:rsidP="00570672">
      <w:pPr>
        <w:pStyle w:val="Heading6"/>
        <w:rPr>
          <w:lang w:bidi="th-TH"/>
        </w:rPr>
      </w:pPr>
      <w:r>
        <w:rPr>
          <w:lang w:bidi="th-TH"/>
        </w:rPr>
        <w:t>Affiliations Section</w:t>
      </w:r>
    </w:p>
    <w:p w:rsidR="00B4046D" w:rsidRPr="00B4046D" w:rsidRDefault="00B4046D" w:rsidP="00B4046D">
      <w:pPr>
        <w:rPr>
          <w:lang w:bidi="th-TH"/>
        </w:rPr>
      </w:pPr>
    </w:p>
    <w:p w:rsidR="002F2421" w:rsidRDefault="002F2421" w:rsidP="002F2421">
      <w:pPr>
        <w:pStyle w:val="BodyText"/>
        <w:rPr>
          <w:lang w:bidi="th-TH"/>
        </w:rPr>
      </w:pPr>
      <w:r>
        <w:rPr>
          <w:lang w:bidi="th-TH"/>
        </w:rPr>
        <w:t xml:space="preserve">Use the </w:t>
      </w:r>
      <w:r w:rsidRPr="00961ED1">
        <w:rPr>
          <w:rStyle w:val="Strong"/>
          <w:lang w:bidi="th-TH"/>
        </w:rPr>
        <w:t>Affiliations</w:t>
      </w:r>
      <w:r>
        <w:rPr>
          <w:lang w:bidi="th-TH"/>
        </w:rPr>
        <w:t xml:space="preserve"> section of the </w:t>
      </w:r>
      <w:r w:rsidRPr="00961ED1">
        <w:rPr>
          <w:rStyle w:val="Strong"/>
          <w:lang w:bidi="th-TH"/>
        </w:rPr>
        <w:t>Overview</w:t>
      </w:r>
      <w:r>
        <w:rPr>
          <w:lang w:bidi="th-TH"/>
        </w:rPr>
        <w:t xml:space="preserve"> tab to add affiliations for this principal ID. Depending on the affiliation type added, you may need to complete additional fields.</w:t>
      </w:r>
    </w:p>
    <w:p w:rsidR="00B4046D" w:rsidRDefault="00B4046D" w:rsidP="002F2421">
      <w:pPr>
        <w:pStyle w:val="BodyText"/>
        <w:rPr>
          <w:lang w:bidi="th-TH"/>
        </w:rPr>
      </w:pPr>
    </w:p>
    <w:p w:rsidR="002F2421" w:rsidRDefault="002F2421" w:rsidP="002F2421">
      <w:pPr>
        <w:pStyle w:val="TableHeading"/>
        <w:ind w:right="0"/>
        <w:rPr>
          <w:lang w:bidi="th-TH"/>
        </w:rPr>
      </w:pPr>
      <w:bookmarkStart w:id="315" w:name="_Toc232319152"/>
      <w:r>
        <w:rPr>
          <w:lang w:bidi="th-TH"/>
        </w:rPr>
        <w:t xml:space="preserve">Affiliations section </w:t>
      </w:r>
      <w:r w:rsidR="00570672">
        <w:rPr>
          <w:lang w:bidi="th-TH"/>
        </w:rPr>
        <w:t xml:space="preserve">field </w:t>
      </w:r>
      <w:r>
        <w:rPr>
          <w:lang w:bidi="th-TH"/>
        </w:rPr>
        <w:t>definition</w:t>
      </w:r>
      <w:bookmarkEnd w:id="315"/>
      <w:r w:rsidR="00570672">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Affiliation Type</w:t>
            </w:r>
          </w:p>
        </w:tc>
        <w:tc>
          <w:tcPr>
            <w:tcW w:w="5371" w:type="dxa"/>
          </w:tcPr>
          <w:p w:rsidR="002F2421" w:rsidRDefault="002F2421" w:rsidP="00D5699C">
            <w:pPr>
              <w:pStyle w:val="TableCells"/>
              <w:rPr>
                <w:lang w:bidi="th-TH"/>
              </w:rPr>
            </w:pPr>
            <w:r>
              <w:rPr>
                <w:lang w:bidi="th-TH"/>
              </w:rPr>
              <w:t>Optional. Select the type of affiliation from the list. Options include:</w:t>
            </w:r>
          </w:p>
          <w:p w:rsidR="002F2421" w:rsidRDefault="002F2421" w:rsidP="00D5699C">
            <w:pPr>
              <w:pStyle w:val="TableCells"/>
              <w:rPr>
                <w:lang w:bidi="th-TH"/>
              </w:rPr>
            </w:pPr>
            <w:r>
              <w:rPr>
                <w:lang w:bidi="th-TH"/>
              </w:rPr>
              <w:t>Affiliate: An affiliation for users in your system that are neither employees nor students.</w:t>
            </w:r>
            <w:r>
              <w:rPr>
                <w:lang w:bidi="th-TH"/>
              </w:rPr>
              <w:br/>
            </w:r>
            <w:r>
              <w:rPr>
                <w:lang w:bidi="th-TH"/>
              </w:rPr>
              <w:lastRenderedPageBreak/>
              <w:t>Faculty: A faculty employee.</w:t>
            </w:r>
            <w:r>
              <w:rPr>
                <w:lang w:bidi="th-TH"/>
              </w:rPr>
              <w:br/>
              <w:t>Staff: A non-faculty employee.</w:t>
            </w:r>
            <w:r>
              <w:rPr>
                <w:lang w:bidi="th-TH"/>
              </w:rPr>
              <w:br/>
              <w:t>Student: A non-employee identified as a student of your institution.</w:t>
            </w:r>
          </w:p>
          <w:p w:rsidR="002F2421" w:rsidRDefault="002F2421" w:rsidP="00D5699C">
            <w:pPr>
              <w:pStyle w:val="TableCells"/>
              <w:rPr>
                <w:lang w:bidi="th-TH"/>
              </w:rPr>
            </w:pPr>
            <w:r>
              <w:rPr>
                <w:lang w:bidi="th-TH"/>
              </w:rPr>
              <w:t xml:space="preserve">Affiliation types of Faculty and Staff require additional information (see below). </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lastRenderedPageBreak/>
              <w:t>Campus Code</w:t>
            </w:r>
          </w:p>
        </w:tc>
        <w:tc>
          <w:tcPr>
            <w:tcW w:w="5371" w:type="dxa"/>
          </w:tcPr>
          <w:p w:rsidR="002F2421" w:rsidRDefault="002F2421" w:rsidP="00D5699C">
            <w:pPr>
              <w:pStyle w:val="TableCells"/>
              <w:rPr>
                <w:lang w:bidi="th-TH"/>
              </w:rPr>
            </w:pPr>
            <w:r>
              <w:rPr>
                <w:lang w:bidi="th-TH"/>
              </w:rPr>
              <w:t xml:space="preserve">Required. Select the campus code associated with this affiliation. </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Default</w:t>
            </w:r>
          </w:p>
        </w:tc>
        <w:tc>
          <w:tcPr>
            <w:tcW w:w="5371" w:type="dxa"/>
          </w:tcPr>
          <w:p w:rsidR="002F2421" w:rsidRPr="0043464C" w:rsidRDefault="002F2421" w:rsidP="00D5699C">
            <w:pPr>
              <w:pStyle w:val="TableCells"/>
              <w:rPr>
                <w:lang w:bidi="th-TH"/>
              </w:rPr>
            </w:pPr>
            <w:r>
              <w:rPr>
                <w:lang w:bidi="th-TH"/>
              </w:rPr>
              <w:t>Check the box to indicate that this affiliation is this principal's default association with your institution. Each principal must have at least one default affiliation.</w:t>
            </w:r>
          </w:p>
        </w:tc>
      </w:tr>
    </w:tbl>
    <w:p w:rsidR="00B4046D" w:rsidRDefault="00B4046D" w:rsidP="002F2421">
      <w:pPr>
        <w:pStyle w:val="BodyText"/>
        <w:rPr>
          <w:lang w:bidi="th-TH"/>
        </w:rPr>
      </w:pPr>
    </w:p>
    <w:p w:rsidR="002F2421" w:rsidRDefault="002F2421" w:rsidP="002F2421">
      <w:pPr>
        <w:pStyle w:val="BodyText"/>
        <w:rPr>
          <w:lang w:bidi="th-TH"/>
        </w:rPr>
      </w:pPr>
      <w:r>
        <w:rPr>
          <w:lang w:bidi="th-TH"/>
        </w:rPr>
        <w:t>If you have selected an Affiliation of 'Faculty' or 'Staff,' the system displays additional fields to collect employment information.</w:t>
      </w:r>
    </w:p>
    <w:p w:rsidR="00B4046D" w:rsidRDefault="00B4046D" w:rsidP="002F2421">
      <w:pPr>
        <w:pStyle w:val="BodyText"/>
        <w:rPr>
          <w:lang w:bidi="th-TH"/>
        </w:rPr>
      </w:pPr>
    </w:p>
    <w:p w:rsidR="002F2421" w:rsidRDefault="002F2421" w:rsidP="002F2421">
      <w:pPr>
        <w:pStyle w:val="TableHeading"/>
        <w:ind w:right="0"/>
        <w:rPr>
          <w:lang w:bidi="th-TH"/>
        </w:rPr>
      </w:pPr>
      <w:bookmarkStart w:id="316" w:name="_Toc232319153"/>
      <w:r>
        <w:rPr>
          <w:lang w:bidi="th-TH"/>
        </w:rPr>
        <w:t xml:space="preserve">Employment Information </w:t>
      </w:r>
      <w:r w:rsidR="00570672">
        <w:rPr>
          <w:lang w:bidi="th-TH"/>
        </w:rPr>
        <w:t>section field</w:t>
      </w:r>
      <w:r>
        <w:rPr>
          <w:lang w:bidi="th-TH"/>
        </w:rPr>
        <w:t xml:space="preserve"> definition</w:t>
      </w:r>
      <w:bookmarkEnd w:id="316"/>
      <w:r w:rsidR="00570672">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Base Salary Amount</w:t>
            </w:r>
          </w:p>
        </w:tc>
        <w:tc>
          <w:tcPr>
            <w:tcW w:w="5371" w:type="dxa"/>
          </w:tcPr>
          <w:p w:rsidR="00570672" w:rsidRDefault="00570672" w:rsidP="008F451A">
            <w:pPr>
              <w:pStyle w:val="TableCells"/>
              <w:rPr>
                <w:lang w:bidi="th-TH"/>
              </w:rPr>
            </w:pPr>
            <w:r>
              <w:rPr>
                <w:lang w:bidi="th-TH"/>
              </w:rPr>
              <w:t xml:space="preserve">Required. Enter the base salary yearly amount earned for this faculty or staff affiliation. </w:t>
            </w:r>
          </w:p>
        </w:tc>
      </w:tr>
      <w:tr w:rsidR="002F2421" w:rsidTr="00471ADE">
        <w:tc>
          <w:tcPr>
            <w:tcW w:w="2160" w:type="dxa"/>
            <w:tcBorders>
              <w:right w:val="double" w:sz="4" w:space="0" w:color="auto"/>
            </w:tcBorders>
          </w:tcPr>
          <w:p w:rsidR="002F2421" w:rsidRDefault="00570672" w:rsidP="00D5699C">
            <w:pPr>
              <w:pStyle w:val="TableCells"/>
              <w:rPr>
                <w:lang w:bidi="th-TH"/>
              </w:rPr>
            </w:pPr>
            <w:r>
              <w:rPr>
                <w:lang w:bidi="th-TH"/>
              </w:rPr>
              <w:t>Employee</w:t>
            </w:r>
            <w:r w:rsidR="002F2421">
              <w:rPr>
                <w:lang w:bidi="th-TH"/>
              </w:rPr>
              <w:t xml:space="preserve"> ID</w:t>
            </w:r>
          </w:p>
        </w:tc>
        <w:tc>
          <w:tcPr>
            <w:tcW w:w="5371" w:type="dxa"/>
          </w:tcPr>
          <w:p w:rsidR="002F2421" w:rsidRDefault="002F2421" w:rsidP="00D5699C">
            <w:pPr>
              <w:pStyle w:val="TableCells"/>
              <w:rPr>
                <w:lang w:bidi="th-TH"/>
              </w:rPr>
            </w:pPr>
            <w:r>
              <w:rPr>
                <w:lang w:bidi="th-TH"/>
              </w:rPr>
              <w:t>Optional. Enter the Employment ID number associated with this faculty or staff affiliation. Ordinarily this entry is the ID number identifying this principal in your HR system.</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Employee Status</w:t>
            </w:r>
          </w:p>
        </w:tc>
        <w:tc>
          <w:tcPr>
            <w:tcW w:w="5371" w:type="dxa"/>
          </w:tcPr>
          <w:p w:rsidR="002F2421" w:rsidRDefault="002F2421" w:rsidP="00D5699C">
            <w:pPr>
              <w:pStyle w:val="TableCells"/>
              <w:rPr>
                <w:lang w:bidi="th-TH"/>
              </w:rPr>
            </w:pPr>
            <w:r>
              <w:rPr>
                <w:lang w:bidi="th-TH"/>
              </w:rPr>
              <w:t>Required. Select a value to identify the current status of this faculty or staff affiliation. Options include:</w:t>
            </w:r>
          </w:p>
          <w:p w:rsidR="002F2421" w:rsidRPr="0043464C" w:rsidRDefault="002F2421" w:rsidP="00D5699C">
            <w:pPr>
              <w:pStyle w:val="TableCells"/>
              <w:rPr>
                <w:lang w:bidi="th-TH"/>
              </w:rPr>
            </w:pPr>
            <w:r>
              <w:rPr>
                <w:lang w:bidi="th-TH"/>
              </w:rPr>
              <w:t>Active</w:t>
            </w:r>
            <w:r>
              <w:rPr>
                <w:lang w:bidi="th-TH"/>
              </w:rPr>
              <w:br/>
              <w:t>Deceased</w:t>
            </w:r>
            <w:r>
              <w:rPr>
                <w:lang w:bidi="th-TH"/>
              </w:rPr>
              <w:br/>
              <w:t>On Non-Pay Leave</w:t>
            </w:r>
            <w:r>
              <w:rPr>
                <w:lang w:bidi="th-TH"/>
              </w:rPr>
              <w:br/>
              <w:t>Status Not Yet Processed</w:t>
            </w:r>
            <w:r>
              <w:rPr>
                <w:lang w:bidi="th-TH"/>
              </w:rPr>
              <w:br/>
              <w:t>Processing</w:t>
            </w:r>
            <w:r>
              <w:rPr>
                <w:lang w:bidi="th-TH"/>
              </w:rPr>
              <w:br/>
              <w:t>Retired</w:t>
            </w:r>
            <w:r>
              <w:rPr>
                <w:lang w:bidi="th-TH"/>
              </w:rPr>
              <w:br/>
              <w:t>Terminated</w:t>
            </w:r>
            <w:r>
              <w:rPr>
                <w:lang w:bidi="th-TH"/>
              </w:rPr>
              <w:br/>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Employee Type</w:t>
            </w:r>
          </w:p>
        </w:tc>
        <w:tc>
          <w:tcPr>
            <w:tcW w:w="5371" w:type="dxa"/>
          </w:tcPr>
          <w:p w:rsidR="002F2421" w:rsidRDefault="002F2421" w:rsidP="00D5699C">
            <w:pPr>
              <w:pStyle w:val="TableCells"/>
              <w:rPr>
                <w:lang w:bidi="th-TH"/>
              </w:rPr>
            </w:pPr>
            <w:r>
              <w:rPr>
                <w:lang w:bidi="th-TH"/>
              </w:rPr>
              <w:t>Required. Select a value to indicate the type of employment for this affiliation. Options include:</w:t>
            </w:r>
          </w:p>
          <w:p w:rsidR="002F2421" w:rsidRDefault="002F2421" w:rsidP="00D5699C">
            <w:pPr>
              <w:pStyle w:val="TableCells"/>
              <w:rPr>
                <w:lang w:bidi="th-TH"/>
              </w:rPr>
            </w:pPr>
            <w:r>
              <w:rPr>
                <w:lang w:bidi="th-TH"/>
              </w:rPr>
              <w:t>Non-Professional</w:t>
            </w:r>
            <w:r>
              <w:rPr>
                <w:lang w:bidi="th-TH"/>
              </w:rPr>
              <w:br/>
              <w:t>Other</w:t>
            </w:r>
            <w:r>
              <w:rPr>
                <w:lang w:bidi="th-TH"/>
              </w:rPr>
              <w:br/>
              <w:t>Professional</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Primary</w:t>
            </w:r>
          </w:p>
        </w:tc>
        <w:tc>
          <w:tcPr>
            <w:tcW w:w="5371" w:type="dxa"/>
          </w:tcPr>
          <w:p w:rsidR="00570672" w:rsidRDefault="00570672" w:rsidP="008F451A">
            <w:pPr>
              <w:pStyle w:val="TableCells"/>
              <w:rPr>
                <w:lang w:bidi="th-TH"/>
              </w:rPr>
            </w:pPr>
            <w:r>
              <w:rPr>
                <w:lang w:bidi="th-TH"/>
              </w:rPr>
              <w:t>Check the box to indicate that this faculty or staff affiliation represents the principal's primary job with your institution. Each principal with a faculty or staff affiliation must have exactly one affiliation marked as 'primary.</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Primary Department Code</w:t>
            </w:r>
          </w:p>
        </w:tc>
        <w:tc>
          <w:tcPr>
            <w:tcW w:w="5371" w:type="dxa"/>
          </w:tcPr>
          <w:p w:rsidR="002F2421" w:rsidRDefault="002F2421" w:rsidP="00D5699C">
            <w:pPr>
              <w:pStyle w:val="TableCells"/>
              <w:rPr>
                <w:lang w:bidi="th-TH"/>
              </w:rPr>
            </w:pPr>
            <w:r>
              <w:rPr>
                <w:lang w:bidi="th-TH"/>
              </w:rPr>
              <w:t xml:space="preserve">Optional. Enter the code for the department associated with this faculty or staff affiliation. </w:t>
            </w:r>
            <w:r w:rsidR="00726A07">
              <w:rPr>
                <w:lang w:bidi="th-TH"/>
              </w:rPr>
              <w:t>Kuali Financials</w:t>
            </w:r>
            <w:r>
              <w:rPr>
                <w:lang w:bidi="th-TH"/>
              </w:rPr>
              <w:t>-SYS User role parses this field to determine the default chart and organization for a user if it is formatted as 'Chart-Organization Code' such as BL-PSY or BA-PARK.</w:t>
            </w:r>
          </w:p>
        </w:tc>
      </w:tr>
    </w:tbl>
    <w:p w:rsidR="002F2421" w:rsidRDefault="002F2421" w:rsidP="00570672">
      <w:pPr>
        <w:pStyle w:val="Heading5"/>
      </w:pPr>
      <w:bookmarkStart w:id="317" w:name="_Toc238526484"/>
      <w:bookmarkStart w:id="318" w:name="_Toc241135213"/>
      <w:bookmarkStart w:id="319" w:name="_Toc241296670"/>
      <w:bookmarkStart w:id="320" w:name="_Toc241811086"/>
      <w:bookmarkStart w:id="321" w:name="_Toc242673113"/>
      <w:r>
        <w:lastRenderedPageBreak/>
        <w:t>Contact Tab</w:t>
      </w:r>
      <w:bookmarkEnd w:id="317"/>
      <w:bookmarkEnd w:id="318"/>
      <w:bookmarkEnd w:id="319"/>
      <w:bookmarkEnd w:id="320"/>
      <w:bookmarkEnd w:id="321"/>
      <w:r w:rsidR="00C9617D">
        <w:fldChar w:fldCharType="begin"/>
      </w:r>
      <w:r>
        <w:instrText xml:space="preserve"> XE "Person document:Contact tab" </w:instrText>
      </w:r>
      <w:r w:rsidR="00C9617D">
        <w:fldChar w:fldCharType="end"/>
      </w:r>
    </w:p>
    <w:p w:rsidR="00B4046D" w:rsidRPr="00B4046D" w:rsidRDefault="00B4046D" w:rsidP="00B4046D">
      <w:pPr>
        <w:pStyle w:val="Definition"/>
      </w:pPr>
    </w:p>
    <w:p w:rsidR="002F2421" w:rsidRDefault="002F2421" w:rsidP="002F2421">
      <w:pPr>
        <w:pStyle w:val="BodyText"/>
        <w:rPr>
          <w:lang w:bidi="th-TH"/>
        </w:rPr>
      </w:pPr>
      <w:r>
        <w:rPr>
          <w:lang w:bidi="th-TH"/>
        </w:rPr>
        <w:t xml:space="preserve">The </w:t>
      </w:r>
      <w:r w:rsidRPr="00961ED1">
        <w:rPr>
          <w:rStyle w:val="Strong"/>
          <w:lang w:bidi="th-TH"/>
        </w:rPr>
        <w:t xml:space="preserve">Contact </w:t>
      </w:r>
      <w:r>
        <w:rPr>
          <w:lang w:bidi="th-TH"/>
        </w:rPr>
        <w:t>tab records the names, addresses, phone numbers and email addresses associated with this Person record. Any Person record can store multiple records for contact information of each type (name, address, phone number, and email address), with one value of each type identified as the default value for the Person record.</w:t>
      </w:r>
    </w:p>
    <w:p w:rsidR="002F2421" w:rsidRDefault="002F2421" w:rsidP="00570672">
      <w:pPr>
        <w:pStyle w:val="Heading6"/>
        <w:rPr>
          <w:lang w:bidi="th-TH"/>
        </w:rPr>
      </w:pPr>
      <w:bookmarkStart w:id="322" w:name="_Toc241135214"/>
      <w:bookmarkStart w:id="323" w:name="_Toc241296671"/>
      <w:bookmarkStart w:id="324" w:name="_Toc241811087"/>
      <w:bookmarkStart w:id="325" w:name="_Toc242673114"/>
      <w:r>
        <w:rPr>
          <w:lang w:bidi="th-TH"/>
        </w:rPr>
        <w:t>Names Section</w:t>
      </w:r>
      <w:bookmarkEnd w:id="322"/>
      <w:bookmarkEnd w:id="323"/>
      <w:bookmarkEnd w:id="324"/>
      <w:bookmarkEnd w:id="325"/>
    </w:p>
    <w:p w:rsidR="00B4046D" w:rsidRPr="00B4046D" w:rsidRDefault="00B4046D" w:rsidP="00B4046D">
      <w:pPr>
        <w:rPr>
          <w:lang w:bidi="th-TH"/>
        </w:rPr>
      </w:pPr>
    </w:p>
    <w:p w:rsidR="002F2421" w:rsidRDefault="002F2421" w:rsidP="002F2421">
      <w:pPr>
        <w:pStyle w:val="TableHeading"/>
        <w:ind w:right="0"/>
        <w:rPr>
          <w:lang w:bidi="th-TH"/>
        </w:rPr>
      </w:pPr>
      <w:bookmarkStart w:id="326" w:name="_Toc232319154"/>
      <w:r>
        <w:rPr>
          <w:lang w:bidi="th-TH"/>
        </w:rPr>
        <w:t xml:space="preserve">Names section </w:t>
      </w:r>
      <w:r w:rsidR="00570672">
        <w:rPr>
          <w:lang w:bidi="th-TH"/>
        </w:rPr>
        <w:t xml:space="preserve">field </w:t>
      </w:r>
      <w:r>
        <w:rPr>
          <w:lang w:bidi="th-TH"/>
        </w:rPr>
        <w:t>definition</w:t>
      </w:r>
      <w:bookmarkEnd w:id="326"/>
      <w:r w:rsidR="00570672">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the box to indicate that this Name record is active. Uncheck the box to indicate that this record should be considered inactive.</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that this Name record is to be used as the default for this person. Each Person record must have exactly one Name record identified as the default.</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First Name</w:t>
            </w:r>
          </w:p>
        </w:tc>
        <w:tc>
          <w:tcPr>
            <w:tcW w:w="5371" w:type="dxa"/>
          </w:tcPr>
          <w:p w:rsidR="00570672" w:rsidRPr="0043464C" w:rsidRDefault="00570672" w:rsidP="008F451A">
            <w:pPr>
              <w:pStyle w:val="TableCells"/>
              <w:rPr>
                <w:lang w:bidi="th-TH"/>
              </w:rPr>
            </w:pPr>
            <w:r>
              <w:rPr>
                <w:lang w:bidi="th-TH"/>
              </w:rPr>
              <w:t>Optional. Enter the first name for this record.</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Name Type</w:t>
            </w:r>
          </w:p>
        </w:tc>
        <w:tc>
          <w:tcPr>
            <w:tcW w:w="5371" w:type="dxa"/>
          </w:tcPr>
          <w:p w:rsidR="002F2421" w:rsidRDefault="002F2421" w:rsidP="00D5699C">
            <w:pPr>
              <w:pStyle w:val="TableCells"/>
              <w:rPr>
                <w:lang w:bidi="th-TH"/>
              </w:rPr>
            </w:pPr>
            <w:r>
              <w:rPr>
                <w:lang w:bidi="th-TH"/>
              </w:rPr>
              <w:t>Optional. Select the type of name to be added in this row. Options include:</w:t>
            </w:r>
          </w:p>
          <w:p w:rsidR="002F2421" w:rsidRDefault="002F2421" w:rsidP="00D5699C">
            <w:pPr>
              <w:pStyle w:val="TableCells"/>
              <w:rPr>
                <w:lang w:bidi="th-TH"/>
              </w:rPr>
            </w:pPr>
            <w:r>
              <w:rPr>
                <w:lang w:bidi="th-TH"/>
              </w:rPr>
              <w:t>Other</w:t>
            </w:r>
            <w:r>
              <w:rPr>
                <w:lang w:bidi="th-TH"/>
              </w:rPr>
              <w:br/>
              <w:t>Preferred</w:t>
            </w:r>
            <w:r>
              <w:rPr>
                <w:lang w:bidi="th-TH"/>
              </w:rPr>
              <w:br/>
              <w:t>Primary</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Last Name</w:t>
            </w:r>
          </w:p>
        </w:tc>
        <w:tc>
          <w:tcPr>
            <w:tcW w:w="5371" w:type="dxa"/>
          </w:tcPr>
          <w:p w:rsidR="002F2421" w:rsidRDefault="002F2421" w:rsidP="00D5699C">
            <w:pPr>
              <w:pStyle w:val="TableCells"/>
              <w:rPr>
                <w:lang w:bidi="th-TH"/>
              </w:rPr>
            </w:pPr>
            <w:r>
              <w:rPr>
                <w:lang w:bidi="th-TH"/>
              </w:rPr>
              <w:t>Optional. Enter the last name for this record.</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Suffix</w:t>
            </w:r>
          </w:p>
        </w:tc>
        <w:tc>
          <w:tcPr>
            <w:tcW w:w="5371" w:type="dxa"/>
          </w:tcPr>
          <w:p w:rsidR="002F2421" w:rsidRDefault="002F2421" w:rsidP="00D5699C">
            <w:pPr>
              <w:pStyle w:val="TableCells"/>
              <w:rPr>
                <w:lang w:bidi="th-TH"/>
              </w:rPr>
            </w:pPr>
            <w:r>
              <w:rPr>
                <w:lang w:bidi="th-TH"/>
              </w:rPr>
              <w:t>Optional. Select a suffix for this name record. Options include:</w:t>
            </w:r>
          </w:p>
          <w:p w:rsidR="002F2421" w:rsidRDefault="002F2421" w:rsidP="00D5699C">
            <w:pPr>
              <w:pStyle w:val="TableCells"/>
              <w:rPr>
                <w:lang w:bidi="th-TH"/>
              </w:rPr>
            </w:pPr>
            <w:r>
              <w:rPr>
                <w:lang w:bidi="th-TH"/>
              </w:rPr>
              <w:t>Jr</w:t>
            </w:r>
            <w:r>
              <w:rPr>
                <w:lang w:bidi="th-TH"/>
              </w:rPr>
              <w:br/>
              <w:t>Sr</w:t>
            </w:r>
            <w:r>
              <w:rPr>
                <w:lang w:bidi="th-TH"/>
              </w:rPr>
              <w:br/>
              <w:t>Mr</w:t>
            </w:r>
            <w:r>
              <w:rPr>
                <w:lang w:bidi="th-TH"/>
              </w:rPr>
              <w:br/>
              <w:t>Md</w:t>
            </w:r>
          </w:p>
        </w:tc>
      </w:tr>
      <w:tr w:rsidR="00570672" w:rsidTr="00471ADE">
        <w:tc>
          <w:tcPr>
            <w:tcW w:w="2160" w:type="dxa"/>
            <w:tcBorders>
              <w:top w:val="single" w:sz="4" w:space="0" w:color="auto"/>
              <w:right w:val="double" w:sz="4" w:space="0" w:color="auto"/>
            </w:tcBorders>
          </w:tcPr>
          <w:p w:rsidR="00570672" w:rsidRDefault="00570672" w:rsidP="008F451A">
            <w:pPr>
              <w:pStyle w:val="TableCells"/>
              <w:rPr>
                <w:lang w:bidi="th-TH"/>
              </w:rPr>
            </w:pPr>
            <w:r>
              <w:rPr>
                <w:lang w:bidi="th-TH"/>
              </w:rPr>
              <w:t>Title</w:t>
            </w:r>
          </w:p>
        </w:tc>
        <w:tc>
          <w:tcPr>
            <w:tcW w:w="5371" w:type="dxa"/>
            <w:tcBorders>
              <w:top w:val="single" w:sz="4" w:space="0" w:color="auto"/>
              <w:left w:val="single" w:sz="4" w:space="0" w:color="auto"/>
            </w:tcBorders>
          </w:tcPr>
          <w:p w:rsidR="00570672" w:rsidRDefault="00570672" w:rsidP="008F451A">
            <w:pPr>
              <w:pStyle w:val="TableCells"/>
              <w:rPr>
                <w:lang w:bidi="th-TH"/>
              </w:rPr>
            </w:pPr>
            <w:r>
              <w:rPr>
                <w:lang w:bidi="th-TH"/>
              </w:rPr>
              <w:t>Optional. Select the appropriate title for the name being added in this row. Options include:</w:t>
            </w:r>
          </w:p>
          <w:p w:rsidR="00570672" w:rsidRDefault="00570672" w:rsidP="008F451A">
            <w:pPr>
              <w:pStyle w:val="TableCells"/>
              <w:rPr>
                <w:lang w:bidi="th-TH"/>
              </w:rPr>
            </w:pPr>
            <w:smartTag w:uri="urn:schemas-microsoft-com:office:smarttags" w:element="address">
              <w:smartTag w:uri="urn:schemas-microsoft-com:office:smarttags" w:element="Street">
                <w:r>
                  <w:rPr>
                    <w:lang w:bidi="th-TH"/>
                  </w:rPr>
                  <w:t>Ms</w:t>
                </w:r>
                <w:r>
                  <w:rPr>
                    <w:lang w:bidi="th-TH"/>
                  </w:rPr>
                  <w:br/>
                  <w:t>Mrs</w:t>
                </w:r>
                <w:r>
                  <w:rPr>
                    <w:lang w:bidi="th-TH"/>
                  </w:rPr>
                  <w:br/>
                  <w:t>Mr</w:t>
                </w:r>
                <w:r>
                  <w:rPr>
                    <w:lang w:bidi="th-TH"/>
                  </w:rPr>
                  <w:br/>
                  <w:t>Dr</w:t>
                </w:r>
              </w:smartTag>
            </w:smartTag>
          </w:p>
        </w:tc>
      </w:tr>
    </w:tbl>
    <w:p w:rsidR="002F2421" w:rsidRDefault="002F2421" w:rsidP="00570672">
      <w:pPr>
        <w:pStyle w:val="Heading6"/>
        <w:rPr>
          <w:lang w:bidi="th-TH"/>
        </w:rPr>
      </w:pPr>
      <w:bookmarkStart w:id="327" w:name="_Toc241135215"/>
      <w:bookmarkStart w:id="328" w:name="_Toc241296672"/>
      <w:bookmarkStart w:id="329" w:name="_Toc241811088"/>
      <w:bookmarkStart w:id="330" w:name="_Toc242673115"/>
      <w:r>
        <w:rPr>
          <w:lang w:bidi="th-TH"/>
        </w:rPr>
        <w:t>Addresses Section</w:t>
      </w:r>
      <w:bookmarkEnd w:id="327"/>
      <w:bookmarkEnd w:id="328"/>
      <w:bookmarkEnd w:id="329"/>
      <w:bookmarkEnd w:id="330"/>
    </w:p>
    <w:p w:rsidR="00B4046D" w:rsidRPr="00B4046D" w:rsidRDefault="00B4046D" w:rsidP="00B4046D">
      <w:pPr>
        <w:rPr>
          <w:lang w:bidi="th-TH"/>
        </w:rPr>
      </w:pPr>
    </w:p>
    <w:p w:rsidR="002F2421" w:rsidRDefault="002F2421" w:rsidP="002F2421">
      <w:pPr>
        <w:pStyle w:val="TableHeading"/>
        <w:ind w:right="0"/>
        <w:rPr>
          <w:lang w:bidi="th-TH"/>
        </w:rPr>
      </w:pPr>
      <w:bookmarkStart w:id="331" w:name="_Toc232319155"/>
      <w:r>
        <w:rPr>
          <w:lang w:bidi="th-TH"/>
        </w:rPr>
        <w:t xml:space="preserve">Addresses section </w:t>
      </w:r>
      <w:r w:rsidR="00570672">
        <w:rPr>
          <w:lang w:bidi="th-TH"/>
        </w:rPr>
        <w:t xml:space="preserve">field </w:t>
      </w:r>
      <w:r>
        <w:rPr>
          <w:lang w:bidi="th-TH"/>
        </w:rPr>
        <w:t>definition</w:t>
      </w:r>
      <w:bookmarkEnd w:id="331"/>
      <w:r w:rsidR="00570672">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this box to indicate that this Address record is active. Uncheck the box to indicate that this record is inactive.</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Address Type</w:t>
            </w:r>
          </w:p>
        </w:tc>
        <w:tc>
          <w:tcPr>
            <w:tcW w:w="5371" w:type="dxa"/>
          </w:tcPr>
          <w:p w:rsidR="002F2421" w:rsidRDefault="002F2421" w:rsidP="00D5699C">
            <w:pPr>
              <w:pStyle w:val="TableCells"/>
              <w:rPr>
                <w:lang w:bidi="th-TH"/>
              </w:rPr>
            </w:pPr>
            <w:r>
              <w:rPr>
                <w:lang w:bidi="th-TH"/>
              </w:rPr>
              <w:t>Optional. Select the type of address being added on this row. Options include:</w:t>
            </w:r>
          </w:p>
          <w:p w:rsidR="002F2421" w:rsidRDefault="002F2421" w:rsidP="00D5699C">
            <w:pPr>
              <w:pStyle w:val="TableCells"/>
              <w:rPr>
                <w:lang w:bidi="th-TH"/>
              </w:rPr>
            </w:pPr>
            <w:r>
              <w:rPr>
                <w:lang w:bidi="th-TH"/>
              </w:rPr>
              <w:lastRenderedPageBreak/>
              <w:t>Home</w:t>
            </w:r>
            <w:r>
              <w:rPr>
                <w:lang w:bidi="th-TH"/>
              </w:rPr>
              <w:br/>
              <w:t>Other</w:t>
            </w:r>
            <w:r>
              <w:rPr>
                <w:lang w:bidi="th-TH"/>
              </w:rPr>
              <w:br/>
              <w:t>Work</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lastRenderedPageBreak/>
              <w:t>Line 1-3</w:t>
            </w:r>
          </w:p>
        </w:tc>
        <w:tc>
          <w:tcPr>
            <w:tcW w:w="5371" w:type="dxa"/>
          </w:tcPr>
          <w:p w:rsidR="002F2421" w:rsidRDefault="002F2421" w:rsidP="00D5699C">
            <w:pPr>
              <w:pStyle w:val="TableCells"/>
              <w:rPr>
                <w:lang w:bidi="th-TH"/>
              </w:rPr>
            </w:pPr>
            <w:r>
              <w:rPr>
                <w:lang w:bidi="th-TH"/>
              </w:rPr>
              <w:t>Optional. Use lines 1, 2 and 3 to enter the street address for this row.</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City</w:t>
            </w:r>
          </w:p>
        </w:tc>
        <w:tc>
          <w:tcPr>
            <w:tcW w:w="5371" w:type="dxa"/>
          </w:tcPr>
          <w:p w:rsidR="002F2421" w:rsidRPr="0043464C" w:rsidRDefault="002F2421" w:rsidP="00D5699C">
            <w:pPr>
              <w:pStyle w:val="TableCells"/>
              <w:rPr>
                <w:lang w:bidi="th-TH"/>
              </w:rPr>
            </w:pPr>
            <w:r>
              <w:rPr>
                <w:lang w:bidi="th-TH"/>
              </w:rPr>
              <w:t>Optional. Enter the city associated with this address.</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Country</w:t>
            </w:r>
          </w:p>
        </w:tc>
        <w:tc>
          <w:tcPr>
            <w:tcW w:w="5371" w:type="dxa"/>
          </w:tcPr>
          <w:p w:rsidR="00570672" w:rsidRDefault="00570672" w:rsidP="008F451A">
            <w:pPr>
              <w:pStyle w:val="TableCells"/>
              <w:rPr>
                <w:lang w:bidi="th-TH"/>
              </w:rPr>
            </w:pPr>
            <w:r>
              <w:rPr>
                <w:lang w:bidi="th-TH"/>
              </w:rPr>
              <w:t>Optional. Select the country associated with this address.</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this address record should be used as the default. A Person record can have no more than one default Address record.</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Postal Code</w:t>
            </w:r>
          </w:p>
        </w:tc>
        <w:tc>
          <w:tcPr>
            <w:tcW w:w="5371" w:type="dxa"/>
          </w:tcPr>
          <w:p w:rsidR="00570672" w:rsidRDefault="00570672" w:rsidP="008F451A">
            <w:pPr>
              <w:pStyle w:val="TableCells"/>
              <w:rPr>
                <w:lang w:bidi="th-TH"/>
              </w:rPr>
            </w:pPr>
            <w:r>
              <w:rPr>
                <w:lang w:bidi="th-TH"/>
              </w:rPr>
              <w:t>Optional. Enter the postal code associated with this address.</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State</w:t>
            </w:r>
          </w:p>
        </w:tc>
        <w:tc>
          <w:tcPr>
            <w:tcW w:w="5371" w:type="dxa"/>
          </w:tcPr>
          <w:p w:rsidR="002F2421" w:rsidRDefault="002F2421" w:rsidP="00D5699C">
            <w:pPr>
              <w:pStyle w:val="TableCells"/>
              <w:rPr>
                <w:lang w:bidi="th-TH"/>
              </w:rPr>
            </w:pPr>
            <w:r>
              <w:rPr>
                <w:lang w:bidi="th-TH"/>
              </w:rPr>
              <w:t>Optional. Select the state associated with this address from the list.</w:t>
            </w:r>
          </w:p>
        </w:tc>
      </w:tr>
    </w:tbl>
    <w:p w:rsidR="002F2421" w:rsidRDefault="002F2421" w:rsidP="00570672">
      <w:pPr>
        <w:pStyle w:val="Heading6"/>
        <w:rPr>
          <w:lang w:bidi="th-TH"/>
        </w:rPr>
      </w:pPr>
      <w:bookmarkStart w:id="332" w:name="_Toc241135216"/>
      <w:bookmarkStart w:id="333" w:name="_Toc241296673"/>
      <w:bookmarkStart w:id="334" w:name="_Toc241811089"/>
      <w:bookmarkStart w:id="335" w:name="_Toc242673116"/>
      <w:r>
        <w:rPr>
          <w:lang w:bidi="th-TH"/>
        </w:rPr>
        <w:t>Phone Numbers Section</w:t>
      </w:r>
      <w:bookmarkEnd w:id="332"/>
      <w:bookmarkEnd w:id="333"/>
      <w:bookmarkEnd w:id="334"/>
      <w:bookmarkEnd w:id="335"/>
    </w:p>
    <w:p w:rsidR="00B4046D" w:rsidRPr="00B4046D" w:rsidRDefault="00B4046D" w:rsidP="00B4046D">
      <w:pPr>
        <w:rPr>
          <w:lang w:bidi="th-TH"/>
        </w:rPr>
      </w:pPr>
    </w:p>
    <w:p w:rsidR="002F2421" w:rsidRDefault="002F2421" w:rsidP="002F2421">
      <w:pPr>
        <w:pStyle w:val="TableHeading"/>
        <w:ind w:right="0"/>
        <w:rPr>
          <w:lang w:bidi="th-TH"/>
        </w:rPr>
      </w:pPr>
      <w:bookmarkStart w:id="336" w:name="_Toc232319156"/>
      <w:r>
        <w:rPr>
          <w:lang w:bidi="th-TH"/>
        </w:rPr>
        <w:t xml:space="preserve">Phone Numbers section </w:t>
      </w:r>
      <w:r w:rsidR="00570672">
        <w:rPr>
          <w:lang w:bidi="th-TH"/>
        </w:rPr>
        <w:t xml:space="preserve">field </w:t>
      </w:r>
      <w:r>
        <w:rPr>
          <w:lang w:bidi="th-TH"/>
        </w:rPr>
        <w:t>definition</w:t>
      </w:r>
      <w:bookmarkEnd w:id="336"/>
      <w:r w:rsidR="00570672">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this box to indicate that this Phone Number record is active. Uncheck the box to indicate that this record is inactive.</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Country</w:t>
            </w:r>
          </w:p>
        </w:tc>
        <w:tc>
          <w:tcPr>
            <w:tcW w:w="5371" w:type="dxa"/>
          </w:tcPr>
          <w:p w:rsidR="00570672" w:rsidRDefault="00570672" w:rsidP="008F451A">
            <w:pPr>
              <w:pStyle w:val="TableCells"/>
              <w:rPr>
                <w:lang w:bidi="th-TH"/>
              </w:rPr>
            </w:pPr>
            <w:r>
              <w:rPr>
                <w:lang w:bidi="th-TH"/>
              </w:rPr>
              <w:t>Optional. Select the country associated with this Phone Number record.</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Extension</w:t>
            </w:r>
          </w:p>
        </w:tc>
        <w:tc>
          <w:tcPr>
            <w:tcW w:w="5371" w:type="dxa"/>
          </w:tcPr>
          <w:p w:rsidR="00570672" w:rsidRPr="0043464C" w:rsidRDefault="00570672" w:rsidP="008F451A">
            <w:pPr>
              <w:pStyle w:val="TableCells"/>
              <w:rPr>
                <w:lang w:bidi="th-TH"/>
              </w:rPr>
            </w:pPr>
            <w:r>
              <w:rPr>
                <w:lang w:bidi="th-TH"/>
              </w:rPr>
              <w:t>Optional. Enter the appropriate extension.</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that this Phone Number record should be used as the default. A Person record can have no more than one default Phone Number record.</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Phone Number</w:t>
            </w:r>
          </w:p>
        </w:tc>
        <w:tc>
          <w:tcPr>
            <w:tcW w:w="5371" w:type="dxa"/>
          </w:tcPr>
          <w:p w:rsidR="002F2421" w:rsidRDefault="002F2421" w:rsidP="00D5699C">
            <w:pPr>
              <w:pStyle w:val="TableCells"/>
              <w:rPr>
                <w:lang w:bidi="th-TH"/>
              </w:rPr>
            </w:pPr>
            <w:r>
              <w:rPr>
                <w:lang w:bidi="th-TH"/>
              </w:rPr>
              <w:t>Optional. Enter the area code and phone number.</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Phone Type</w:t>
            </w:r>
          </w:p>
        </w:tc>
        <w:tc>
          <w:tcPr>
            <w:tcW w:w="5371" w:type="dxa"/>
          </w:tcPr>
          <w:p w:rsidR="00570672" w:rsidRDefault="00570672" w:rsidP="008F451A">
            <w:pPr>
              <w:pStyle w:val="TableCells"/>
              <w:rPr>
                <w:lang w:bidi="th-TH"/>
              </w:rPr>
            </w:pPr>
            <w:r>
              <w:rPr>
                <w:lang w:bidi="th-TH"/>
              </w:rPr>
              <w:t>Optional. Select the type of phone number being added on this row. Options include:</w:t>
            </w:r>
          </w:p>
          <w:p w:rsidR="00570672" w:rsidRDefault="00570672" w:rsidP="008F451A">
            <w:pPr>
              <w:pStyle w:val="TableCells"/>
              <w:rPr>
                <w:lang w:bidi="th-TH"/>
              </w:rPr>
            </w:pPr>
            <w:r>
              <w:rPr>
                <w:lang w:bidi="th-TH"/>
              </w:rPr>
              <w:t>Home</w:t>
            </w:r>
            <w:r>
              <w:rPr>
                <w:lang w:bidi="th-TH"/>
              </w:rPr>
              <w:br/>
            </w:r>
            <w:smartTag w:uri="urn:schemas-microsoft-com:office:smarttags" w:element="place">
              <w:smartTag w:uri="urn:schemas-microsoft-com:office:smarttags" w:element="City">
                <w:r>
                  <w:rPr>
                    <w:lang w:bidi="th-TH"/>
                  </w:rPr>
                  <w:t>Mobile</w:t>
                </w:r>
              </w:smartTag>
            </w:smartTag>
            <w:r>
              <w:rPr>
                <w:lang w:bidi="th-TH"/>
              </w:rPr>
              <w:br/>
              <w:t>Other</w:t>
            </w:r>
            <w:r>
              <w:rPr>
                <w:lang w:bidi="th-TH"/>
              </w:rPr>
              <w:br/>
              <w:t>Work</w:t>
            </w:r>
          </w:p>
        </w:tc>
      </w:tr>
    </w:tbl>
    <w:p w:rsidR="002F2421" w:rsidRDefault="002F2421" w:rsidP="00570672">
      <w:pPr>
        <w:pStyle w:val="Heading6"/>
        <w:rPr>
          <w:lang w:bidi="th-TH"/>
        </w:rPr>
      </w:pPr>
      <w:bookmarkStart w:id="337" w:name="_Toc241135217"/>
      <w:bookmarkStart w:id="338" w:name="_Toc241296674"/>
      <w:bookmarkStart w:id="339" w:name="_Toc241811090"/>
      <w:bookmarkStart w:id="340" w:name="_Toc242673117"/>
      <w:r>
        <w:rPr>
          <w:lang w:bidi="th-TH"/>
        </w:rPr>
        <w:t>Email Addresses Section</w:t>
      </w:r>
      <w:bookmarkEnd w:id="337"/>
      <w:bookmarkEnd w:id="338"/>
      <w:bookmarkEnd w:id="339"/>
      <w:bookmarkEnd w:id="340"/>
    </w:p>
    <w:p w:rsidR="00B4046D" w:rsidRPr="00B4046D" w:rsidRDefault="00B4046D" w:rsidP="00B4046D">
      <w:pPr>
        <w:rPr>
          <w:lang w:bidi="th-TH"/>
        </w:rPr>
      </w:pPr>
    </w:p>
    <w:p w:rsidR="002F2421" w:rsidRPr="007178BC" w:rsidRDefault="002F2421" w:rsidP="002F2421">
      <w:pPr>
        <w:pStyle w:val="TableHeading"/>
        <w:ind w:right="0"/>
        <w:rPr>
          <w:lang w:bidi="th-TH"/>
        </w:rPr>
      </w:pPr>
      <w:bookmarkStart w:id="341" w:name="_Toc232319157"/>
      <w:r w:rsidRPr="007178BC">
        <w:rPr>
          <w:lang w:bidi="th-TH"/>
        </w:rPr>
        <w:t xml:space="preserve">Email Address </w:t>
      </w:r>
      <w:r>
        <w:rPr>
          <w:lang w:bidi="th-TH"/>
        </w:rPr>
        <w:t xml:space="preserve">section </w:t>
      </w:r>
      <w:r w:rsidR="00570672">
        <w:rPr>
          <w:lang w:bidi="th-TH"/>
        </w:rPr>
        <w:t xml:space="preserve">field </w:t>
      </w:r>
      <w:r>
        <w:rPr>
          <w:lang w:bidi="th-TH"/>
        </w:rPr>
        <w:t>definition</w:t>
      </w:r>
      <w:bookmarkEnd w:id="341"/>
      <w:r w:rsidR="00570672">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this box to indicate that this Email Address record is active. Uncheck the box to indicate that this record is inactive.</w:t>
            </w:r>
          </w:p>
        </w:tc>
      </w:tr>
      <w:tr w:rsidR="00570672" w:rsidTr="00471ADE">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that this Email Address record should be used as the default. A Person record can have no more than one default Email Address record.</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lastRenderedPageBreak/>
              <w:t>Email</w:t>
            </w:r>
          </w:p>
        </w:tc>
        <w:tc>
          <w:tcPr>
            <w:tcW w:w="5371" w:type="dxa"/>
          </w:tcPr>
          <w:p w:rsidR="002F2421" w:rsidRDefault="002F2421" w:rsidP="00D5699C">
            <w:pPr>
              <w:pStyle w:val="TableCells"/>
              <w:rPr>
                <w:lang w:bidi="th-TH"/>
              </w:rPr>
            </w:pPr>
            <w:r>
              <w:rPr>
                <w:lang w:bidi="th-TH"/>
              </w:rPr>
              <w:t>Optional. Enter the email address for this record.</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Type</w:t>
            </w:r>
          </w:p>
        </w:tc>
        <w:tc>
          <w:tcPr>
            <w:tcW w:w="5371" w:type="dxa"/>
          </w:tcPr>
          <w:p w:rsidR="002F2421" w:rsidRDefault="002F2421" w:rsidP="00D5699C">
            <w:pPr>
              <w:pStyle w:val="TableCells"/>
              <w:rPr>
                <w:lang w:bidi="th-TH"/>
              </w:rPr>
            </w:pPr>
            <w:r>
              <w:rPr>
                <w:lang w:bidi="th-TH"/>
              </w:rPr>
              <w:t>Optional. Select the type of email address being added on this row. Options include:</w:t>
            </w:r>
          </w:p>
          <w:p w:rsidR="002F2421" w:rsidRDefault="002F2421" w:rsidP="00D5699C">
            <w:pPr>
              <w:pStyle w:val="TableCells"/>
              <w:rPr>
                <w:lang w:bidi="th-TH"/>
              </w:rPr>
            </w:pPr>
            <w:r>
              <w:rPr>
                <w:lang w:bidi="th-TH"/>
              </w:rPr>
              <w:t>Home</w:t>
            </w:r>
            <w:r>
              <w:rPr>
                <w:lang w:bidi="th-TH"/>
              </w:rPr>
              <w:br/>
              <w:t>Other</w:t>
            </w:r>
            <w:r>
              <w:rPr>
                <w:lang w:bidi="th-TH"/>
              </w:rPr>
              <w:br/>
              <w:t>Work</w:t>
            </w:r>
          </w:p>
        </w:tc>
      </w:tr>
    </w:tbl>
    <w:p w:rsidR="002F2421" w:rsidRDefault="002F2421" w:rsidP="002F2421">
      <w:pPr>
        <w:pStyle w:val="BodyText"/>
        <w:rPr>
          <w:lang w:bidi="th-TH"/>
        </w:rPr>
      </w:pPr>
    </w:p>
    <w:p w:rsidR="002F2421" w:rsidRDefault="002F2421" w:rsidP="00C93D3D">
      <w:pPr>
        <w:pStyle w:val="Heading5"/>
      </w:pPr>
      <w:bookmarkStart w:id="342" w:name="_Toc238526485"/>
      <w:bookmarkStart w:id="343" w:name="_Toc241135218"/>
      <w:bookmarkStart w:id="344" w:name="_Toc241296675"/>
      <w:bookmarkStart w:id="345" w:name="_Toc241811091"/>
      <w:bookmarkStart w:id="346" w:name="_Toc242673118"/>
      <w:r>
        <w:t>Privacy Preferences Tab</w:t>
      </w:r>
      <w:bookmarkEnd w:id="342"/>
      <w:bookmarkEnd w:id="343"/>
      <w:bookmarkEnd w:id="344"/>
      <w:bookmarkEnd w:id="345"/>
      <w:bookmarkEnd w:id="346"/>
      <w:r w:rsidR="00C9617D">
        <w:fldChar w:fldCharType="begin"/>
      </w:r>
      <w:r>
        <w:instrText xml:space="preserve"> XE "Person document:Privacy Preferences tab" </w:instrText>
      </w:r>
      <w:r w:rsidR="00C9617D">
        <w:fldChar w:fldCharType="end"/>
      </w:r>
    </w:p>
    <w:p w:rsidR="00B4046D" w:rsidRPr="00B4046D" w:rsidRDefault="00B4046D" w:rsidP="00B4046D">
      <w:pPr>
        <w:pStyle w:val="Definition"/>
      </w:pPr>
    </w:p>
    <w:p w:rsidR="002F2421" w:rsidRDefault="002F2421" w:rsidP="002F2421">
      <w:pPr>
        <w:pStyle w:val="BodyText"/>
        <w:rPr>
          <w:lang w:bidi="th-TH"/>
        </w:rPr>
      </w:pPr>
      <w:r w:rsidRPr="00DD6A73">
        <w:rPr>
          <w:lang w:bidi="th-TH"/>
        </w:rPr>
        <w:t>The</w:t>
      </w:r>
      <w:r w:rsidR="00C93D3D">
        <w:rPr>
          <w:lang w:bidi="th-TH"/>
        </w:rPr>
        <w:t xml:space="preserve"> </w:t>
      </w:r>
      <w:r w:rsidRPr="00961ED1">
        <w:rPr>
          <w:rStyle w:val="Strong"/>
          <w:lang w:bidi="th-TH"/>
        </w:rPr>
        <w:t xml:space="preserve">Privacy Preferences </w:t>
      </w:r>
      <w:r w:rsidRPr="00DD6A73">
        <w:rPr>
          <w:lang w:bidi="th-TH"/>
        </w:rPr>
        <w:t>tab</w:t>
      </w:r>
      <w:r w:rsidR="00C93D3D">
        <w:rPr>
          <w:lang w:bidi="th-TH"/>
        </w:rPr>
        <w:t xml:space="preserve"> </w:t>
      </w:r>
      <w:r w:rsidRPr="00DD6A73">
        <w:rPr>
          <w:lang w:bidi="th-TH"/>
        </w:rPr>
        <w:t xml:space="preserve">allows you to suppress the display of fields on the Contact Tab. </w:t>
      </w:r>
    </w:p>
    <w:p w:rsidR="00B4046D" w:rsidRDefault="00B4046D" w:rsidP="002F2421">
      <w:pPr>
        <w:pStyle w:val="BodyText"/>
        <w:rPr>
          <w:lang w:bidi="th-TH"/>
        </w:rPr>
      </w:pPr>
    </w:p>
    <w:p w:rsidR="002F2421" w:rsidRDefault="002F2421" w:rsidP="002F2421">
      <w:pPr>
        <w:pStyle w:val="TableHeading"/>
        <w:ind w:right="0"/>
        <w:rPr>
          <w:lang w:bidi="th-TH"/>
        </w:rPr>
      </w:pPr>
      <w:bookmarkStart w:id="347" w:name="_Toc232319158"/>
      <w:r>
        <w:rPr>
          <w:lang w:bidi="th-TH"/>
        </w:rPr>
        <w:t xml:space="preserve">Privacy Preferences tab </w:t>
      </w:r>
      <w:r w:rsidR="00C93D3D">
        <w:rPr>
          <w:lang w:bidi="th-TH"/>
        </w:rPr>
        <w:t xml:space="preserve">field </w:t>
      </w:r>
      <w:r>
        <w:rPr>
          <w:lang w:bidi="th-TH"/>
        </w:rPr>
        <w:t>definition</w:t>
      </w:r>
      <w:bookmarkEnd w:id="347"/>
      <w:r w:rsidR="00C93D3D">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C93D3D" w:rsidTr="00471ADE">
        <w:tc>
          <w:tcPr>
            <w:tcW w:w="2160" w:type="dxa"/>
            <w:tcBorders>
              <w:right w:val="double" w:sz="4" w:space="0" w:color="auto"/>
            </w:tcBorders>
          </w:tcPr>
          <w:p w:rsidR="00C93D3D" w:rsidRDefault="00C93D3D" w:rsidP="008F451A">
            <w:pPr>
              <w:pStyle w:val="TableCells"/>
              <w:rPr>
                <w:lang w:bidi="th-TH"/>
              </w:rPr>
            </w:pPr>
            <w:r>
              <w:rPr>
                <w:lang w:bidi="th-TH"/>
              </w:rPr>
              <w:t>Suppress Address</w:t>
            </w:r>
          </w:p>
        </w:tc>
        <w:tc>
          <w:tcPr>
            <w:tcW w:w="5371" w:type="dxa"/>
          </w:tcPr>
          <w:p w:rsidR="00C93D3D" w:rsidRDefault="00C93D3D" w:rsidP="008F451A">
            <w:pPr>
              <w:pStyle w:val="TableCells"/>
              <w:rPr>
                <w:lang w:bidi="th-TH"/>
              </w:rPr>
            </w:pPr>
            <w:r>
              <w:rPr>
                <w:lang w:bidi="th-TH"/>
              </w:rPr>
              <w:t xml:space="preserve">Optional. Check this box to specify that the system is not to display this person's addresses. </w:t>
            </w:r>
          </w:p>
        </w:tc>
      </w:tr>
      <w:tr w:rsidR="00C93D3D" w:rsidTr="00471ADE">
        <w:tc>
          <w:tcPr>
            <w:tcW w:w="2160" w:type="dxa"/>
            <w:tcBorders>
              <w:right w:val="double" w:sz="4" w:space="0" w:color="auto"/>
            </w:tcBorders>
          </w:tcPr>
          <w:p w:rsidR="00C93D3D" w:rsidRDefault="00C93D3D" w:rsidP="008F451A">
            <w:pPr>
              <w:pStyle w:val="TableCells"/>
              <w:rPr>
                <w:lang w:bidi="th-TH"/>
              </w:rPr>
            </w:pPr>
            <w:r>
              <w:rPr>
                <w:lang w:bidi="th-TH"/>
              </w:rPr>
              <w:t>Suppress Email</w:t>
            </w:r>
          </w:p>
        </w:tc>
        <w:tc>
          <w:tcPr>
            <w:tcW w:w="5371" w:type="dxa"/>
          </w:tcPr>
          <w:p w:rsidR="00C93D3D" w:rsidRDefault="00C93D3D" w:rsidP="008F451A">
            <w:pPr>
              <w:pStyle w:val="TableCells"/>
              <w:rPr>
                <w:lang w:bidi="th-TH"/>
              </w:rPr>
            </w:pPr>
            <w:r>
              <w:rPr>
                <w:lang w:bidi="th-TH"/>
              </w:rPr>
              <w:t>Optional. Check this box to specify that the system is not to display this person's email addresses.</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Suppress Name</w:t>
            </w:r>
          </w:p>
        </w:tc>
        <w:tc>
          <w:tcPr>
            <w:tcW w:w="5371" w:type="dxa"/>
          </w:tcPr>
          <w:p w:rsidR="002F2421" w:rsidRDefault="002F2421" w:rsidP="00D5699C">
            <w:pPr>
              <w:pStyle w:val="TableCells"/>
              <w:rPr>
                <w:lang w:bidi="th-TH"/>
              </w:rPr>
            </w:pPr>
            <w:r>
              <w:rPr>
                <w:lang w:bidi="th-TH"/>
              </w:rPr>
              <w:t>Optional. Check this box to specify that the system is not to display this person's names.</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Suppress Personal</w:t>
            </w:r>
          </w:p>
        </w:tc>
        <w:tc>
          <w:tcPr>
            <w:tcW w:w="5371" w:type="dxa"/>
          </w:tcPr>
          <w:p w:rsidR="002F2421" w:rsidRDefault="002F2421" w:rsidP="00D5699C">
            <w:pPr>
              <w:pStyle w:val="TableCells"/>
              <w:rPr>
                <w:lang w:bidi="th-TH"/>
              </w:rPr>
            </w:pPr>
            <w:r>
              <w:rPr>
                <w:lang w:bidi="th-TH"/>
              </w:rPr>
              <w:t xml:space="preserve">Optional. Do not display this person's personal data. </w:t>
            </w:r>
            <w:r w:rsidRPr="008F7364">
              <w:rPr>
                <w:lang w:bidi="th-TH"/>
              </w:rPr>
              <w:t>This selection curre</w:t>
            </w:r>
            <w:r w:rsidR="009B3CA2">
              <w:rPr>
                <w:lang w:bidi="th-TH"/>
              </w:rPr>
              <w:t>ntly performs no function in Financials</w:t>
            </w:r>
            <w:r w:rsidRPr="008F7364">
              <w:rPr>
                <w:lang w:bidi="th-TH"/>
              </w:rPr>
              <w:t>.</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Suppress Phone</w:t>
            </w:r>
          </w:p>
        </w:tc>
        <w:tc>
          <w:tcPr>
            <w:tcW w:w="5371" w:type="dxa"/>
          </w:tcPr>
          <w:p w:rsidR="002F2421" w:rsidRDefault="002F2421" w:rsidP="00D5699C">
            <w:pPr>
              <w:pStyle w:val="TableCells"/>
              <w:rPr>
                <w:lang w:bidi="th-TH"/>
              </w:rPr>
            </w:pPr>
            <w:r>
              <w:rPr>
                <w:lang w:bidi="th-TH"/>
              </w:rPr>
              <w:t>Optional. Check this box to specify that the system is not to display this person's phone numbers.</w:t>
            </w:r>
          </w:p>
        </w:tc>
      </w:tr>
    </w:tbl>
    <w:p w:rsidR="002F2421" w:rsidRDefault="002F2421" w:rsidP="00C93D3D">
      <w:pPr>
        <w:pStyle w:val="Heading5"/>
      </w:pPr>
      <w:bookmarkStart w:id="348" w:name="_Toc238526486"/>
      <w:bookmarkStart w:id="349" w:name="_Toc241135219"/>
      <w:bookmarkStart w:id="350" w:name="_Toc241296676"/>
      <w:bookmarkStart w:id="351" w:name="_Toc241811092"/>
      <w:bookmarkStart w:id="352" w:name="_Toc242673119"/>
      <w:r>
        <w:t>Membership Tab</w:t>
      </w:r>
      <w:bookmarkEnd w:id="348"/>
      <w:bookmarkEnd w:id="349"/>
      <w:bookmarkEnd w:id="350"/>
      <w:bookmarkEnd w:id="351"/>
      <w:bookmarkEnd w:id="352"/>
      <w:r w:rsidR="00C9617D">
        <w:fldChar w:fldCharType="begin"/>
      </w:r>
      <w:r>
        <w:instrText xml:space="preserve"> XE "Person document:Membership tab" </w:instrText>
      </w:r>
      <w:r w:rsidR="00C9617D">
        <w:fldChar w:fldCharType="end"/>
      </w:r>
    </w:p>
    <w:p w:rsidR="00B4046D" w:rsidRPr="00B4046D" w:rsidRDefault="00B4046D" w:rsidP="00B4046D">
      <w:pPr>
        <w:pStyle w:val="Definition"/>
      </w:pPr>
    </w:p>
    <w:p w:rsidR="002F2421" w:rsidRDefault="002F2421" w:rsidP="002F2421">
      <w:pPr>
        <w:pStyle w:val="BodyText"/>
        <w:rPr>
          <w:lang w:bidi="th-TH"/>
        </w:rPr>
      </w:pPr>
      <w:r>
        <w:rPr>
          <w:lang w:bidi="th-TH"/>
        </w:rPr>
        <w:t xml:space="preserve">The </w:t>
      </w:r>
      <w:r w:rsidRPr="00961ED1">
        <w:rPr>
          <w:rStyle w:val="Strong"/>
          <w:lang w:bidi="th-TH"/>
        </w:rPr>
        <w:t xml:space="preserve">Membership Tab allows you to </w:t>
      </w:r>
      <w:r>
        <w:rPr>
          <w:lang w:bidi="th-TH"/>
        </w:rPr>
        <w:t>associate a p</w:t>
      </w:r>
      <w:r w:rsidR="00C93D3D">
        <w:rPr>
          <w:lang w:bidi="th-TH"/>
        </w:rPr>
        <w:t>erson with groups and roles and</w:t>
      </w:r>
      <w:r>
        <w:rPr>
          <w:lang w:bidi="th-TH"/>
        </w:rPr>
        <w:t xml:space="preserve"> by extension, with KIM permissions and responsibilities. </w:t>
      </w:r>
      <w:r w:rsidRPr="00066306">
        <w:rPr>
          <w:i/>
        </w:rPr>
        <w:t>Assigning a person to a role is the most direct way to give a user KIM permissions and responsibilities.</w:t>
      </w:r>
    </w:p>
    <w:p w:rsidR="00B4046D" w:rsidRDefault="00B4046D" w:rsidP="002F2421">
      <w:pPr>
        <w:pStyle w:val="BodyText"/>
        <w:rPr>
          <w:lang w:bidi="th-TH"/>
        </w:rPr>
      </w:pPr>
    </w:p>
    <w:p w:rsidR="002F2421" w:rsidRDefault="002F2421" w:rsidP="002F2421">
      <w:pPr>
        <w:pStyle w:val="BodyText"/>
        <w:rPr>
          <w:lang w:bidi="th-TH"/>
        </w:rPr>
      </w:pPr>
      <w:r>
        <w:rPr>
          <w:lang w:bidi="th-TH"/>
        </w:rPr>
        <w:t xml:space="preserve">The tab is divided into three sections, one for managing assignments to </w:t>
      </w:r>
      <w:r w:rsidRPr="00961ED1">
        <w:rPr>
          <w:rStyle w:val="Strong"/>
          <w:lang w:bidi="th-TH"/>
        </w:rPr>
        <w:t>Groups</w:t>
      </w:r>
      <w:r>
        <w:rPr>
          <w:lang w:bidi="th-TH"/>
        </w:rPr>
        <w:t xml:space="preserve">, another for </w:t>
      </w:r>
      <w:r w:rsidRPr="00961ED1">
        <w:rPr>
          <w:rStyle w:val="Strong"/>
          <w:lang w:bidi="th-TH"/>
        </w:rPr>
        <w:t>Roles</w:t>
      </w:r>
      <w:r>
        <w:rPr>
          <w:rStyle w:val="Strong"/>
          <w:lang w:bidi="th-TH"/>
        </w:rPr>
        <w:t xml:space="preserve">, </w:t>
      </w:r>
      <w:r w:rsidRPr="007F0B25">
        <w:rPr>
          <w:rStyle w:val="Strong"/>
          <w:b w:val="0"/>
          <w:lang w:bidi="th-TH"/>
        </w:rPr>
        <w:t>and a third for</w:t>
      </w:r>
      <w:r>
        <w:rPr>
          <w:rStyle w:val="Strong"/>
          <w:lang w:bidi="th-TH"/>
        </w:rPr>
        <w:t xml:space="preserve"> Delegation</w:t>
      </w:r>
      <w:r w:rsidRPr="007F0B25">
        <w:rPr>
          <w:rStyle w:val="Strong"/>
          <w:lang w:bidi="th-TH"/>
        </w:rPr>
        <w:t>s</w:t>
      </w:r>
      <w:r>
        <w:rPr>
          <w:lang w:bidi="th-TH"/>
        </w:rPr>
        <w:t>.</w:t>
      </w:r>
    </w:p>
    <w:p w:rsidR="00B4046D" w:rsidRDefault="00B4046D" w:rsidP="002F2421">
      <w:pPr>
        <w:pStyle w:val="BodyText"/>
        <w:rPr>
          <w:lang w:bidi="th-TH"/>
        </w:rPr>
      </w:pPr>
    </w:p>
    <w:p w:rsidR="002F2421" w:rsidRDefault="002F2421" w:rsidP="00C93D3D">
      <w:pPr>
        <w:pStyle w:val="Heading6"/>
        <w:rPr>
          <w:lang w:bidi="th-TH"/>
        </w:rPr>
      </w:pPr>
      <w:bookmarkStart w:id="353" w:name="_Toc241135220"/>
      <w:bookmarkStart w:id="354" w:name="_Toc241296677"/>
      <w:bookmarkStart w:id="355" w:name="_Toc241811093"/>
      <w:bookmarkStart w:id="356" w:name="_Toc242673120"/>
      <w:r>
        <w:rPr>
          <w:lang w:bidi="th-TH"/>
        </w:rPr>
        <w:t>Groups Section</w:t>
      </w:r>
      <w:bookmarkEnd w:id="353"/>
      <w:bookmarkEnd w:id="354"/>
      <w:bookmarkEnd w:id="355"/>
      <w:bookmarkEnd w:id="356"/>
    </w:p>
    <w:p w:rsidR="00B4046D" w:rsidRPr="00B4046D" w:rsidRDefault="00B4046D" w:rsidP="00B4046D">
      <w:pPr>
        <w:rPr>
          <w:lang w:bidi="th-TH"/>
        </w:rPr>
      </w:pPr>
    </w:p>
    <w:p w:rsidR="002F2421" w:rsidRDefault="002F2421" w:rsidP="002F2421">
      <w:pPr>
        <w:pStyle w:val="TableHeading"/>
        <w:ind w:right="0"/>
        <w:rPr>
          <w:lang w:bidi="th-TH"/>
        </w:rPr>
      </w:pPr>
      <w:bookmarkStart w:id="357" w:name="_Toc232319159"/>
      <w:r>
        <w:rPr>
          <w:lang w:bidi="th-TH"/>
        </w:rPr>
        <w:t xml:space="preserve">Groups section </w:t>
      </w:r>
      <w:r w:rsidR="00C93D3D">
        <w:rPr>
          <w:lang w:bidi="th-TH"/>
        </w:rPr>
        <w:t xml:space="preserve">field </w:t>
      </w:r>
      <w:r>
        <w:rPr>
          <w:lang w:bidi="th-TH"/>
        </w:rPr>
        <w:t>definition</w:t>
      </w:r>
      <w:bookmarkEnd w:id="357"/>
      <w:r w:rsidR="00C93D3D">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61"/>
        <w:gridCol w:w="6899"/>
      </w:tblGrid>
      <w:tr w:rsidR="002F2421" w:rsidTr="00471ADE">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5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C93D3D" w:rsidTr="00471ADE">
        <w:tc>
          <w:tcPr>
            <w:tcW w:w="1980" w:type="dxa"/>
            <w:tcBorders>
              <w:right w:val="double" w:sz="4" w:space="0" w:color="auto"/>
            </w:tcBorders>
          </w:tcPr>
          <w:p w:rsidR="00C93D3D" w:rsidRDefault="00C93D3D" w:rsidP="008F451A">
            <w:pPr>
              <w:pStyle w:val="TableCells"/>
              <w:rPr>
                <w:lang w:bidi="th-TH"/>
              </w:rPr>
            </w:pPr>
            <w:r>
              <w:rPr>
                <w:lang w:bidi="th-TH"/>
              </w:rPr>
              <w:lastRenderedPageBreak/>
              <w:t>Active From Date</w:t>
            </w:r>
          </w:p>
        </w:tc>
        <w:tc>
          <w:tcPr>
            <w:tcW w:w="5551" w:type="dxa"/>
          </w:tcPr>
          <w:p w:rsidR="00C93D3D" w:rsidRDefault="00C93D3D" w:rsidP="008F451A">
            <w:pPr>
              <w:pStyle w:val="TableCells"/>
              <w:rPr>
                <w:lang w:bidi="th-TH"/>
              </w:rPr>
            </w:pPr>
            <w:r>
              <w:rPr>
                <w:lang w:bidi="th-TH"/>
              </w:rPr>
              <w:t>Optional. If this user's assignment to this group is to be effective as of a certain date, enter that date here.</w:t>
            </w:r>
          </w:p>
        </w:tc>
      </w:tr>
      <w:tr w:rsidR="00C93D3D" w:rsidRPr="00BE3599" w:rsidTr="00471ADE">
        <w:tc>
          <w:tcPr>
            <w:tcW w:w="1980" w:type="dxa"/>
            <w:tcBorders>
              <w:right w:val="double" w:sz="4" w:space="0" w:color="auto"/>
            </w:tcBorders>
          </w:tcPr>
          <w:p w:rsidR="00C93D3D" w:rsidRDefault="00C93D3D" w:rsidP="008F451A">
            <w:pPr>
              <w:pStyle w:val="TableCells"/>
              <w:rPr>
                <w:lang w:bidi="th-TH"/>
              </w:rPr>
            </w:pPr>
            <w:r>
              <w:rPr>
                <w:lang w:bidi="th-TH"/>
              </w:rPr>
              <w:t>Active To Date</w:t>
            </w:r>
          </w:p>
        </w:tc>
        <w:tc>
          <w:tcPr>
            <w:tcW w:w="5551" w:type="dxa"/>
          </w:tcPr>
          <w:p w:rsidR="00C93D3D" w:rsidRPr="00BE3599" w:rsidRDefault="00C93D3D" w:rsidP="008F451A">
            <w:pPr>
              <w:pStyle w:val="TableCells"/>
              <w:rPr>
                <w:lang w:bidi="th-TH"/>
              </w:rPr>
            </w:pPr>
            <w:r w:rsidRPr="00BE3599">
              <w:rPr>
                <w:lang w:bidi="th-TH"/>
              </w:rPr>
              <w:t>Optional. If this user</w:t>
            </w:r>
            <w:r>
              <w:rPr>
                <w:lang w:bidi="th-TH"/>
              </w:rPr>
              <w:t>'</w:t>
            </w:r>
            <w:r w:rsidRPr="00BE3599">
              <w:rPr>
                <w:lang w:bidi="th-TH"/>
              </w:rPr>
              <w:t>s assignment to this group is to terminate as of a certain date, enter that date here.</w:t>
            </w:r>
          </w:p>
          <w:p w:rsidR="00C93D3D" w:rsidRPr="00BE3599" w:rsidRDefault="00C93D3D" w:rsidP="008F451A">
            <w:pPr>
              <w:pStyle w:val="Noteintable"/>
            </w:pPr>
            <w:r>
              <w:rPr>
                <w:noProof/>
              </w:rPr>
              <w:drawing>
                <wp:inline distT="0" distB="0" distL="0" distR="0">
                  <wp:extent cx="143510" cy="143510"/>
                  <wp:effectExtent l="19050" t="0" r="8890" b="0"/>
                  <wp:docPr id="5" name="Picture 3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w:t>
            </w:r>
            <w:r w:rsidRPr="00BE3599">
              <w:t>here is no way to delete a person</w:t>
            </w:r>
            <w:r>
              <w:t>'</w:t>
            </w:r>
            <w:r w:rsidRPr="00BE3599">
              <w:t>s assignment to a group. To remove a person from a group, use this field to specify a date in the past.</w:t>
            </w:r>
          </w:p>
        </w:tc>
      </w:tr>
      <w:tr w:rsidR="002F2421" w:rsidTr="00471ADE">
        <w:tc>
          <w:tcPr>
            <w:tcW w:w="1980" w:type="dxa"/>
            <w:tcBorders>
              <w:right w:val="double" w:sz="4" w:space="0" w:color="auto"/>
            </w:tcBorders>
          </w:tcPr>
          <w:p w:rsidR="002F2421" w:rsidRDefault="002F2421" w:rsidP="00D5699C">
            <w:pPr>
              <w:pStyle w:val="TableCells"/>
              <w:rPr>
                <w:lang w:bidi="th-TH"/>
              </w:rPr>
            </w:pPr>
            <w:r>
              <w:rPr>
                <w:lang w:bidi="th-TH"/>
              </w:rPr>
              <w:t>Group</w:t>
            </w:r>
          </w:p>
        </w:tc>
        <w:tc>
          <w:tcPr>
            <w:tcW w:w="5551" w:type="dxa"/>
          </w:tcPr>
          <w:p w:rsidR="002F2421" w:rsidRDefault="00C93D3D" w:rsidP="00C93D3D">
            <w:pPr>
              <w:pStyle w:val="TableCells"/>
              <w:rPr>
                <w:lang w:bidi="th-TH"/>
              </w:rPr>
            </w:pPr>
            <w:r>
              <w:rPr>
                <w:lang w:bidi="th-TH"/>
              </w:rPr>
              <w:t>Optional. Enter the ID</w:t>
            </w:r>
            <w:r w:rsidR="002F2421">
              <w:rPr>
                <w:lang w:bidi="th-TH"/>
              </w:rPr>
              <w:t xml:space="preserve"> of the KIM group you want to assign this person to. You can also use the Group lookup </w:t>
            </w:r>
            <w:r>
              <w:rPr>
                <w:noProof/>
              </w:rPr>
              <w:t>icon</w:t>
            </w:r>
            <w:r w:rsidR="002F2421">
              <w:rPr>
                <w:lang w:bidi="th-TH"/>
              </w:rPr>
              <w:t xml:space="preserve"> to search for and select a valid value. </w:t>
            </w:r>
            <w:r>
              <w:rPr>
                <w:lang w:bidi="th-TH"/>
              </w:rPr>
              <w:t>Returning a value will populate the Namespace Code, Name and Type fields.</w:t>
            </w:r>
          </w:p>
        </w:tc>
      </w:tr>
      <w:tr w:rsidR="00DE16D5" w:rsidTr="00471ADE">
        <w:tc>
          <w:tcPr>
            <w:tcW w:w="1980" w:type="dxa"/>
            <w:tcBorders>
              <w:right w:val="double" w:sz="4" w:space="0" w:color="auto"/>
            </w:tcBorders>
          </w:tcPr>
          <w:p w:rsidR="00DE16D5" w:rsidDel="00ED37F4" w:rsidRDefault="00DE16D5" w:rsidP="008F451A">
            <w:pPr>
              <w:pStyle w:val="TableCells"/>
              <w:rPr>
                <w:lang w:bidi="th-TH"/>
              </w:rPr>
            </w:pPr>
            <w:r>
              <w:rPr>
                <w:lang w:bidi="th-TH"/>
              </w:rPr>
              <w:t>Name</w:t>
            </w:r>
          </w:p>
        </w:tc>
        <w:tc>
          <w:tcPr>
            <w:tcW w:w="5551" w:type="dxa"/>
          </w:tcPr>
          <w:p w:rsidR="00DE16D5" w:rsidRDefault="00DE16D5" w:rsidP="008F451A">
            <w:pPr>
              <w:pStyle w:val="TableCells"/>
              <w:rPr>
                <w:lang w:bidi="th-TH"/>
              </w:rPr>
            </w:pPr>
            <w:r>
              <w:rPr>
                <w:lang w:bidi="th-TH"/>
              </w:rPr>
              <w:t>Optional. Enter the Name of the Group you want to assign the person to. You can also look</w:t>
            </w:r>
            <w:r w:rsidR="00970904">
              <w:rPr>
                <w:lang w:bidi="th-TH"/>
              </w:rPr>
              <w:t xml:space="preserve"> </w:t>
            </w:r>
            <w:r>
              <w:rPr>
                <w:lang w:bidi="th-TH"/>
              </w:rPr>
              <w:t>up groups by Name. Returning a value will populate the Group, Namespace Code and Type fields.</w:t>
            </w:r>
          </w:p>
        </w:tc>
      </w:tr>
      <w:tr w:rsidR="002F2421" w:rsidTr="00471ADE">
        <w:tc>
          <w:tcPr>
            <w:tcW w:w="1980" w:type="dxa"/>
            <w:tcBorders>
              <w:right w:val="double" w:sz="4" w:space="0" w:color="auto"/>
            </w:tcBorders>
          </w:tcPr>
          <w:p w:rsidR="002F2421" w:rsidDel="00ED37F4" w:rsidRDefault="002F2421" w:rsidP="00D5699C">
            <w:pPr>
              <w:pStyle w:val="TableCells"/>
              <w:rPr>
                <w:lang w:bidi="th-TH"/>
              </w:rPr>
            </w:pPr>
            <w:r>
              <w:rPr>
                <w:lang w:bidi="th-TH"/>
              </w:rPr>
              <w:t>Namespace Code</w:t>
            </w:r>
          </w:p>
        </w:tc>
        <w:tc>
          <w:tcPr>
            <w:tcW w:w="5551" w:type="dxa"/>
          </w:tcPr>
          <w:p w:rsidR="002F2421" w:rsidRDefault="00C93D3D" w:rsidP="00C93D3D">
            <w:pPr>
              <w:pStyle w:val="TableCells"/>
              <w:rPr>
                <w:lang w:bidi="th-TH"/>
              </w:rPr>
            </w:pPr>
            <w:r>
              <w:rPr>
                <w:lang w:bidi="th-TH"/>
              </w:rPr>
              <w:t>Optional</w:t>
            </w:r>
            <w:r w:rsidR="002F2421">
              <w:rPr>
                <w:lang w:bidi="th-TH"/>
              </w:rPr>
              <w:t xml:space="preserve">. </w:t>
            </w:r>
            <w:r>
              <w:rPr>
                <w:lang w:bidi="th-TH"/>
              </w:rPr>
              <w:t>Enter the Namespace Code of the Group you want to assign the person to. You can also look</w:t>
            </w:r>
            <w:r w:rsidR="00970904">
              <w:rPr>
                <w:lang w:bidi="th-TH"/>
              </w:rPr>
              <w:t xml:space="preserve"> </w:t>
            </w:r>
            <w:r>
              <w:rPr>
                <w:lang w:bidi="th-TH"/>
              </w:rPr>
              <w:t>up groups by Namespace Code. Returning a value will populate the Group, Name and Type fields</w:t>
            </w:r>
            <w:r w:rsidR="002F2421">
              <w:rPr>
                <w:lang w:bidi="th-TH"/>
              </w:rPr>
              <w:t>.</w:t>
            </w:r>
          </w:p>
        </w:tc>
      </w:tr>
      <w:tr w:rsidR="002F2421" w:rsidTr="00471ADE">
        <w:tc>
          <w:tcPr>
            <w:tcW w:w="1980" w:type="dxa"/>
            <w:tcBorders>
              <w:right w:val="double" w:sz="4" w:space="0" w:color="auto"/>
            </w:tcBorders>
          </w:tcPr>
          <w:p w:rsidR="002F2421" w:rsidRDefault="002F2421" w:rsidP="00D5699C">
            <w:pPr>
              <w:pStyle w:val="TableCells"/>
              <w:rPr>
                <w:lang w:bidi="th-TH"/>
              </w:rPr>
            </w:pPr>
            <w:r>
              <w:rPr>
                <w:lang w:bidi="th-TH"/>
              </w:rPr>
              <w:t>Type</w:t>
            </w:r>
          </w:p>
        </w:tc>
        <w:tc>
          <w:tcPr>
            <w:tcW w:w="5551" w:type="dxa"/>
          </w:tcPr>
          <w:p w:rsidR="002F2421" w:rsidRDefault="00DE16D5" w:rsidP="00DE16D5">
            <w:pPr>
              <w:pStyle w:val="TableCells"/>
              <w:rPr>
                <w:lang w:bidi="th-TH"/>
              </w:rPr>
            </w:pPr>
            <w:r>
              <w:rPr>
                <w:lang w:bidi="th-TH"/>
              </w:rPr>
              <w:t>Optional</w:t>
            </w:r>
            <w:r w:rsidR="002F2421">
              <w:rPr>
                <w:lang w:bidi="th-TH"/>
              </w:rPr>
              <w:t xml:space="preserve">. </w:t>
            </w:r>
            <w:r>
              <w:rPr>
                <w:lang w:bidi="th-TH"/>
              </w:rPr>
              <w:t>Enter the Type of Group you want to assign the person to. This field will be populated when Group, Namespace Code or Name are returned from the Lookup.</w:t>
            </w:r>
          </w:p>
        </w:tc>
      </w:tr>
    </w:tbl>
    <w:p w:rsidR="00B4046D" w:rsidRDefault="00B4046D" w:rsidP="00B4046D">
      <w:pPr>
        <w:pStyle w:val="BodyText"/>
        <w:rPr>
          <w:lang w:bidi="th-TH"/>
        </w:rPr>
      </w:pPr>
      <w:bookmarkStart w:id="358" w:name="_Toc241135221"/>
      <w:bookmarkStart w:id="359" w:name="_Toc241296678"/>
      <w:bookmarkStart w:id="360" w:name="_Toc241811094"/>
      <w:bookmarkStart w:id="361" w:name="_Toc242673121"/>
    </w:p>
    <w:p w:rsidR="002F2421" w:rsidRDefault="002F2421" w:rsidP="00DE16D5">
      <w:pPr>
        <w:pStyle w:val="Heading6"/>
        <w:rPr>
          <w:lang w:bidi="th-TH"/>
        </w:rPr>
      </w:pPr>
      <w:r>
        <w:rPr>
          <w:lang w:bidi="th-TH"/>
        </w:rPr>
        <w:t>Roles Section</w:t>
      </w:r>
      <w:bookmarkEnd w:id="358"/>
      <w:bookmarkEnd w:id="359"/>
      <w:bookmarkEnd w:id="360"/>
      <w:bookmarkEnd w:id="361"/>
    </w:p>
    <w:p w:rsidR="00B4046D" w:rsidRPr="00B4046D" w:rsidRDefault="00B4046D" w:rsidP="00B4046D">
      <w:pPr>
        <w:rPr>
          <w:lang w:bidi="th-TH"/>
        </w:rPr>
      </w:pPr>
    </w:p>
    <w:p w:rsidR="002F2421" w:rsidRDefault="002F2421" w:rsidP="002F2421">
      <w:pPr>
        <w:pStyle w:val="TableHeading"/>
        <w:ind w:right="0"/>
        <w:rPr>
          <w:lang w:bidi="th-TH"/>
        </w:rPr>
      </w:pPr>
      <w:bookmarkStart w:id="362" w:name="_Toc232319160"/>
      <w:r>
        <w:rPr>
          <w:lang w:bidi="th-TH"/>
        </w:rPr>
        <w:t xml:space="preserve">Roles section </w:t>
      </w:r>
      <w:r w:rsidR="00DE16D5">
        <w:rPr>
          <w:lang w:bidi="th-TH"/>
        </w:rPr>
        <w:t xml:space="preserve">field </w:t>
      </w:r>
      <w:r>
        <w:rPr>
          <w:lang w:bidi="th-TH"/>
        </w:rPr>
        <w:t>definition</w:t>
      </w:r>
      <w:bookmarkEnd w:id="362"/>
      <w:r w:rsidR="00DE16D5">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51"/>
        <w:gridCol w:w="6909"/>
      </w:tblGrid>
      <w:tr w:rsidR="002F2421" w:rsidTr="00471ADE">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80"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DE16D5" w:rsidTr="00471ADE">
        <w:tc>
          <w:tcPr>
            <w:tcW w:w="1980" w:type="dxa"/>
            <w:tcBorders>
              <w:right w:val="double" w:sz="4" w:space="0" w:color="auto"/>
            </w:tcBorders>
          </w:tcPr>
          <w:p w:rsidR="00DE16D5" w:rsidRDefault="00DE16D5" w:rsidP="008F451A">
            <w:pPr>
              <w:pStyle w:val="TableCells"/>
              <w:rPr>
                <w:lang w:bidi="th-TH"/>
              </w:rPr>
            </w:pPr>
            <w:r>
              <w:rPr>
                <w:lang w:bidi="th-TH"/>
              </w:rPr>
              <w:t>Active From Date</w:t>
            </w:r>
          </w:p>
        </w:tc>
        <w:tc>
          <w:tcPr>
            <w:tcW w:w="5580" w:type="dxa"/>
          </w:tcPr>
          <w:p w:rsidR="00DE16D5" w:rsidRDefault="00DE16D5" w:rsidP="008F451A">
            <w:pPr>
              <w:pStyle w:val="TableCells"/>
              <w:rPr>
                <w:lang w:bidi="th-TH"/>
              </w:rPr>
            </w:pPr>
            <w:r>
              <w:rPr>
                <w:lang w:bidi="th-TH"/>
              </w:rPr>
              <w:t>Optional. If this user's assignment to this role is to be effective as of a certain date, enter that date here.</w:t>
            </w:r>
          </w:p>
        </w:tc>
      </w:tr>
      <w:tr w:rsidR="00DE16D5" w:rsidTr="00471ADE">
        <w:tc>
          <w:tcPr>
            <w:tcW w:w="1980" w:type="dxa"/>
            <w:tcBorders>
              <w:right w:val="double" w:sz="4" w:space="0" w:color="auto"/>
            </w:tcBorders>
          </w:tcPr>
          <w:p w:rsidR="00DE16D5" w:rsidRDefault="00DE16D5" w:rsidP="008F451A">
            <w:pPr>
              <w:pStyle w:val="TableCells"/>
              <w:rPr>
                <w:lang w:bidi="th-TH"/>
              </w:rPr>
            </w:pPr>
            <w:r>
              <w:rPr>
                <w:lang w:bidi="th-TH"/>
              </w:rPr>
              <w:t>Active To Date</w:t>
            </w:r>
          </w:p>
        </w:tc>
        <w:tc>
          <w:tcPr>
            <w:tcW w:w="5580" w:type="dxa"/>
          </w:tcPr>
          <w:p w:rsidR="00DE16D5" w:rsidRDefault="00DE16D5" w:rsidP="008F451A">
            <w:pPr>
              <w:pStyle w:val="TableCells"/>
              <w:rPr>
                <w:lang w:bidi="th-TH"/>
              </w:rPr>
            </w:pPr>
            <w:r>
              <w:rPr>
                <w:lang w:bidi="th-TH"/>
              </w:rPr>
              <w:t>Optional. If this user's assignment to this role is to terminate as of a certain date, enter that date here.</w:t>
            </w:r>
          </w:p>
          <w:p w:rsidR="00DE16D5" w:rsidRDefault="00DE16D5" w:rsidP="008F451A">
            <w:pPr>
              <w:pStyle w:val="Noteintable"/>
            </w:pPr>
            <w:r>
              <w:rPr>
                <w:noProof/>
              </w:rPr>
              <w:drawing>
                <wp:inline distT="0" distB="0" distL="0" distR="0">
                  <wp:extent cx="143510" cy="143510"/>
                  <wp:effectExtent l="19050" t="0" r="8890" b="0"/>
                  <wp:docPr id="9" name="Picture 3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E3599">
              <w:t>Note that there is no way to delete a person</w:t>
            </w:r>
            <w:r>
              <w:t>'</w:t>
            </w:r>
            <w:r w:rsidRPr="00BE3599">
              <w:t xml:space="preserve">s </w:t>
            </w:r>
            <w:r w:rsidRPr="00ED37F4">
              <w:t>assignment</w:t>
            </w:r>
            <w:r w:rsidRPr="00BE3599">
              <w:t xml:space="preserve"> to a role. To remove a person from a role, use this field to specify a date in the past.</w:t>
            </w:r>
          </w:p>
        </w:tc>
      </w:tr>
      <w:tr w:rsidR="00DE16D5" w:rsidTr="00471ADE">
        <w:tc>
          <w:tcPr>
            <w:tcW w:w="1980" w:type="dxa"/>
            <w:tcBorders>
              <w:right w:val="double" w:sz="4" w:space="0" w:color="auto"/>
            </w:tcBorders>
          </w:tcPr>
          <w:p w:rsidR="00DE16D5" w:rsidRDefault="00DE16D5" w:rsidP="008F451A">
            <w:pPr>
              <w:pStyle w:val="TableCells"/>
              <w:rPr>
                <w:lang w:bidi="th-TH"/>
              </w:rPr>
            </w:pPr>
            <w:r>
              <w:rPr>
                <w:lang w:bidi="th-TH"/>
              </w:rPr>
              <w:t>Namespace Code</w:t>
            </w:r>
          </w:p>
        </w:tc>
        <w:tc>
          <w:tcPr>
            <w:tcW w:w="5580" w:type="dxa"/>
          </w:tcPr>
          <w:p w:rsidR="00DE16D5" w:rsidRDefault="00DE16D5" w:rsidP="008F451A">
            <w:pPr>
              <w:pStyle w:val="TableCells"/>
              <w:rPr>
                <w:lang w:bidi="th-TH"/>
              </w:rPr>
            </w:pPr>
            <w:r>
              <w:rPr>
                <w:lang w:bidi="th-TH"/>
              </w:rPr>
              <w:t xml:space="preserve">Display only. After you select a role to assign to this Person record, the system displays the namespace code associated with that role. </w:t>
            </w:r>
          </w:p>
        </w:tc>
      </w:tr>
      <w:tr w:rsidR="00DE16D5" w:rsidTr="00471ADE">
        <w:tc>
          <w:tcPr>
            <w:tcW w:w="1980" w:type="dxa"/>
            <w:tcBorders>
              <w:right w:val="double" w:sz="4" w:space="0" w:color="auto"/>
            </w:tcBorders>
          </w:tcPr>
          <w:p w:rsidR="00DE16D5" w:rsidRDefault="00DE16D5" w:rsidP="008F451A">
            <w:pPr>
              <w:pStyle w:val="TableCells"/>
              <w:rPr>
                <w:lang w:bidi="th-TH"/>
              </w:rPr>
            </w:pPr>
            <w:r>
              <w:rPr>
                <w:lang w:bidi="th-TH"/>
              </w:rPr>
              <w:t>Name</w:t>
            </w:r>
          </w:p>
        </w:tc>
        <w:tc>
          <w:tcPr>
            <w:tcW w:w="5580" w:type="dxa"/>
          </w:tcPr>
          <w:p w:rsidR="00DE16D5" w:rsidRDefault="00DE16D5" w:rsidP="008F451A">
            <w:pPr>
              <w:pStyle w:val="TableCells"/>
              <w:rPr>
                <w:lang w:bidi="th-TH"/>
              </w:rPr>
            </w:pPr>
            <w:r>
              <w:rPr>
                <w:lang w:bidi="th-TH"/>
              </w:rPr>
              <w:t xml:space="preserve"> Display only. After you select a role to assign to this Person record, the system displays the name associated with that role. </w:t>
            </w:r>
          </w:p>
        </w:tc>
      </w:tr>
      <w:tr w:rsidR="002F2421" w:rsidTr="00471ADE">
        <w:tc>
          <w:tcPr>
            <w:tcW w:w="1980" w:type="dxa"/>
            <w:tcBorders>
              <w:right w:val="double" w:sz="4" w:space="0" w:color="auto"/>
            </w:tcBorders>
          </w:tcPr>
          <w:p w:rsidR="002F2421" w:rsidRDefault="002F2421" w:rsidP="00D5699C">
            <w:pPr>
              <w:pStyle w:val="TableCells"/>
              <w:rPr>
                <w:lang w:bidi="th-TH"/>
              </w:rPr>
            </w:pPr>
            <w:r>
              <w:rPr>
                <w:lang w:bidi="th-TH"/>
              </w:rPr>
              <w:t>Role</w:t>
            </w:r>
          </w:p>
        </w:tc>
        <w:tc>
          <w:tcPr>
            <w:tcW w:w="5580" w:type="dxa"/>
          </w:tcPr>
          <w:p w:rsidR="002F2421" w:rsidRDefault="00DE16D5" w:rsidP="00DE16D5">
            <w:pPr>
              <w:pStyle w:val="TableCells"/>
              <w:rPr>
                <w:lang w:bidi="th-TH"/>
              </w:rPr>
            </w:pPr>
            <w:r>
              <w:rPr>
                <w:lang w:bidi="th-TH"/>
              </w:rPr>
              <w:t>Optional. Enter the Role ID that you want to assign the person to or use the lookup</w:t>
            </w:r>
            <w:r w:rsidR="002F2421">
              <w:rPr>
                <w:lang w:bidi="th-TH"/>
              </w:rPr>
              <w:t xml:space="preserve"> </w:t>
            </w:r>
            <w:r>
              <w:rPr>
                <w:lang w:bidi="th-TH"/>
              </w:rPr>
              <w:t xml:space="preserve">icon </w:t>
            </w:r>
            <w:r w:rsidR="002F2421">
              <w:rPr>
                <w:lang w:bidi="th-TH"/>
              </w:rPr>
              <w:t>to search for and select the role you want to assign this person to.</w:t>
            </w:r>
            <w:r>
              <w:rPr>
                <w:lang w:bidi="th-TH"/>
              </w:rPr>
              <w:t xml:space="preserve"> Adding the role or returning the role from the lookup will populate the Namespace Code, Name and Type fields.</w:t>
            </w:r>
          </w:p>
        </w:tc>
      </w:tr>
      <w:tr w:rsidR="002F2421" w:rsidTr="00471ADE">
        <w:tc>
          <w:tcPr>
            <w:tcW w:w="1980" w:type="dxa"/>
            <w:tcBorders>
              <w:right w:val="double" w:sz="4" w:space="0" w:color="auto"/>
            </w:tcBorders>
          </w:tcPr>
          <w:p w:rsidR="002F2421" w:rsidRDefault="002F2421" w:rsidP="00D5699C">
            <w:pPr>
              <w:pStyle w:val="TableCells"/>
              <w:rPr>
                <w:lang w:bidi="th-TH"/>
              </w:rPr>
            </w:pPr>
            <w:r>
              <w:rPr>
                <w:lang w:bidi="th-TH"/>
              </w:rPr>
              <w:lastRenderedPageBreak/>
              <w:t>Type</w:t>
            </w:r>
          </w:p>
        </w:tc>
        <w:tc>
          <w:tcPr>
            <w:tcW w:w="5580" w:type="dxa"/>
          </w:tcPr>
          <w:p w:rsidR="002F2421" w:rsidRDefault="002F2421" w:rsidP="00D5699C">
            <w:pPr>
              <w:pStyle w:val="TableCells"/>
              <w:rPr>
                <w:lang w:bidi="th-TH"/>
              </w:rPr>
            </w:pPr>
            <w:r>
              <w:rPr>
                <w:lang w:bidi="th-TH"/>
              </w:rPr>
              <w:t>Display only. After you select a role to assign to this Person record, the system displays the role type associated with the selected role here.</w:t>
            </w:r>
          </w:p>
        </w:tc>
      </w:tr>
    </w:tbl>
    <w:p w:rsidR="00B4046D" w:rsidRDefault="00B4046D" w:rsidP="00B4046D">
      <w:pPr>
        <w:pStyle w:val="BodyText"/>
        <w:rPr>
          <w:lang w:bidi="th-TH"/>
        </w:rPr>
      </w:pPr>
    </w:p>
    <w:p w:rsidR="002F2421" w:rsidRDefault="002F2421" w:rsidP="002F2421">
      <w:pPr>
        <w:pStyle w:val="Note"/>
      </w:pPr>
      <w:r>
        <w:rPr>
          <w:noProof/>
        </w:rPr>
        <w:drawing>
          <wp:inline distT="0" distB="0" distL="0" distR="0">
            <wp:extent cx="191135" cy="191135"/>
            <wp:effectExtent l="19050" t="0" r="0" b="0"/>
            <wp:docPr id="34"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W</w:t>
      </w:r>
      <w:r w:rsidRPr="00FB51DD">
        <w:t xml:space="preserve">hen assigning </w:t>
      </w:r>
      <w:r>
        <w:t>some r</w:t>
      </w:r>
      <w:r w:rsidRPr="00FB51DD">
        <w:t>oles</w:t>
      </w:r>
      <w:r>
        <w:t>,</w:t>
      </w:r>
      <w:r w:rsidRPr="00FB51DD">
        <w:t xml:space="preserve"> you may </w:t>
      </w:r>
      <w:r>
        <w:t xml:space="preserve">need to supply </w:t>
      </w:r>
      <w:r w:rsidRPr="00FB51DD">
        <w:t>additional qualifying values</w:t>
      </w:r>
      <w:r>
        <w:t xml:space="preserve"> that</w:t>
      </w:r>
      <w:r w:rsidRPr="00FB51DD">
        <w:t xml:space="preserve"> further define this </w:t>
      </w:r>
      <w:r>
        <w:t>p</w:t>
      </w:r>
      <w:r w:rsidRPr="00FB51DD">
        <w:t>erson</w:t>
      </w:r>
      <w:r>
        <w:t>'</w:t>
      </w:r>
      <w:r w:rsidRPr="00FB51DD">
        <w:t xml:space="preserve">s assignment. For more </w:t>
      </w:r>
      <w:r>
        <w:t>information about</w:t>
      </w:r>
      <w:r w:rsidR="00DE16D5">
        <w:t xml:space="preserve"> </w:t>
      </w:r>
      <w:r>
        <w:t>r</w:t>
      </w:r>
      <w:r w:rsidRPr="00FB51DD">
        <w:t>ole qualifiers, see</w:t>
      </w:r>
      <w:r w:rsidRPr="00DF34BA">
        <w:rPr>
          <w:rStyle w:val="C1HJump"/>
        </w:rPr>
        <w:t>Role</w:t>
      </w:r>
      <w:r w:rsidR="00DF34BA" w:rsidRPr="00DF34BA">
        <w:rPr>
          <w:rStyle w:val="C1HJump"/>
          <w:vanish/>
        </w:rPr>
        <w:t>|document=WordDocuments\</w:t>
      </w:r>
      <w:r w:rsidR="00BF6C64">
        <w:rPr>
          <w:rStyle w:val="C1HJump"/>
          <w:vanish/>
        </w:rPr>
        <w:t xml:space="preserve">FIN SYS Source.docx </w:t>
      </w:r>
      <w:r w:rsidR="00DF34BA" w:rsidRPr="00DF34BA">
        <w:rPr>
          <w:rStyle w:val="C1HJump"/>
          <w:vanish/>
        </w:rPr>
        <w:t>;topic=Role</w:t>
      </w:r>
      <w:r>
        <w:t>.</w:t>
      </w:r>
    </w:p>
    <w:p w:rsidR="00B4046D" w:rsidRDefault="00B4046D" w:rsidP="00B4046D">
      <w:pPr>
        <w:pStyle w:val="BodyText"/>
        <w:rPr>
          <w:lang w:bidi="th-TH"/>
        </w:rPr>
      </w:pPr>
      <w:bookmarkStart w:id="363" w:name="_Toc241811095"/>
      <w:bookmarkStart w:id="364" w:name="_Toc242673122"/>
      <w:bookmarkStart w:id="365" w:name="_Toc234646664"/>
      <w:bookmarkStart w:id="366" w:name="_Toc238526487"/>
      <w:bookmarkStart w:id="367" w:name="_Toc241135222"/>
      <w:bookmarkStart w:id="368" w:name="_Toc241296679"/>
    </w:p>
    <w:p w:rsidR="002F2421" w:rsidRDefault="002F2421" w:rsidP="00DE16D5">
      <w:pPr>
        <w:pStyle w:val="Heading6"/>
        <w:rPr>
          <w:lang w:bidi="th-TH"/>
        </w:rPr>
      </w:pPr>
      <w:r>
        <w:rPr>
          <w:lang w:bidi="th-TH"/>
        </w:rPr>
        <w:t>Delegations Section</w:t>
      </w:r>
      <w:bookmarkEnd w:id="363"/>
      <w:bookmarkEnd w:id="364"/>
    </w:p>
    <w:p w:rsidR="00B4046D" w:rsidRDefault="00B4046D" w:rsidP="00B4046D">
      <w:pPr>
        <w:pStyle w:val="BodyText"/>
        <w:rPr>
          <w:lang w:bidi="th-TH"/>
        </w:rPr>
      </w:pPr>
    </w:p>
    <w:p w:rsidR="002F2421" w:rsidRDefault="002F2421" w:rsidP="00DE16D5">
      <w:pPr>
        <w:rPr>
          <w:lang w:bidi="th-TH"/>
        </w:rPr>
      </w:pPr>
      <w:r>
        <w:rPr>
          <w:lang w:bidi="th-TH"/>
        </w:rPr>
        <w:t>Delegations allow you to set a user as a primary or secondary delegate for a current member of a role. The delegate has the same permissions as the role member and is able to act on action requests generated for the role member by KIM.</w:t>
      </w:r>
    </w:p>
    <w:p w:rsidR="00B4046D" w:rsidRDefault="00B4046D" w:rsidP="00B4046D">
      <w:pPr>
        <w:pStyle w:val="BodyText"/>
        <w:rPr>
          <w:lang w:bidi="th-TH"/>
        </w:rPr>
      </w:pPr>
    </w:p>
    <w:p w:rsidR="002F2421" w:rsidRPr="00300599" w:rsidRDefault="002F2421" w:rsidP="002F2421">
      <w:pPr>
        <w:pStyle w:val="TableHeading"/>
        <w:ind w:right="0"/>
        <w:rPr>
          <w:lang w:bidi="th-TH"/>
        </w:rPr>
      </w:pPr>
      <w:r>
        <w:rPr>
          <w:lang w:bidi="th-TH"/>
        </w:rPr>
        <w:t xml:space="preserve">Delegations section </w:t>
      </w:r>
      <w:r w:rsidR="00DE16D5">
        <w:rPr>
          <w:lang w:bidi="th-TH"/>
        </w:rPr>
        <w:t xml:space="preserve">field </w:t>
      </w:r>
      <w:r>
        <w:rPr>
          <w:lang w:bidi="th-TH"/>
        </w:rPr>
        <w:t>definition</w:t>
      </w:r>
      <w:r w:rsidR="00DE16D5">
        <w:rPr>
          <w:lang w:bidi="th-TH"/>
        </w:rPr>
        <w:t>s</w:t>
      </w:r>
    </w:p>
    <w:tbl>
      <w:tblPr>
        <w:tblW w:w="9360" w:type="dxa"/>
        <w:tblBorders>
          <w:insideH w:val="single" w:sz="4" w:space="0" w:color="auto"/>
          <w:insideV w:val="single" w:sz="4" w:space="0" w:color="auto"/>
        </w:tblBorders>
        <w:tblLayout w:type="fixed"/>
        <w:tblCellMar>
          <w:top w:w="58" w:type="dxa"/>
          <w:left w:w="115" w:type="dxa"/>
          <w:right w:w="58" w:type="dxa"/>
        </w:tblCellMar>
        <w:tblLook w:val="01E0"/>
      </w:tblPr>
      <w:tblGrid>
        <w:gridCol w:w="2555"/>
        <w:gridCol w:w="6805"/>
      </w:tblGrid>
      <w:tr w:rsidR="002F2421" w:rsidTr="00471ADE">
        <w:tc>
          <w:tcPr>
            <w:tcW w:w="2095"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80"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471ADE">
        <w:tc>
          <w:tcPr>
            <w:tcW w:w="2095" w:type="dxa"/>
            <w:tcBorders>
              <w:right w:val="double" w:sz="4" w:space="0" w:color="auto"/>
            </w:tcBorders>
          </w:tcPr>
          <w:p w:rsidR="002F2421" w:rsidRDefault="002F2421" w:rsidP="00D5699C">
            <w:pPr>
              <w:pStyle w:val="TableCells"/>
              <w:rPr>
                <w:lang w:bidi="th-TH"/>
              </w:rPr>
            </w:pPr>
            <w:r>
              <w:rPr>
                <w:lang w:bidi="th-TH"/>
              </w:rPr>
              <w:t>Active From Date</w:t>
            </w:r>
          </w:p>
        </w:tc>
        <w:tc>
          <w:tcPr>
            <w:tcW w:w="5580" w:type="dxa"/>
          </w:tcPr>
          <w:p w:rsidR="002F2421" w:rsidRDefault="002F2421" w:rsidP="00D5699C">
            <w:pPr>
              <w:pStyle w:val="TableCells"/>
              <w:rPr>
                <w:lang w:bidi="th-TH"/>
              </w:rPr>
            </w:pPr>
            <w:r>
              <w:rPr>
                <w:lang w:bidi="th-TH"/>
              </w:rPr>
              <w:t>Optional. If this delegation is to be effective as of a certain date, enter that date here.</w:t>
            </w:r>
          </w:p>
        </w:tc>
      </w:tr>
      <w:tr w:rsidR="002F2421" w:rsidTr="00471ADE">
        <w:tc>
          <w:tcPr>
            <w:tcW w:w="2095" w:type="dxa"/>
            <w:tcBorders>
              <w:right w:val="double" w:sz="4" w:space="0" w:color="auto"/>
            </w:tcBorders>
          </w:tcPr>
          <w:p w:rsidR="002F2421" w:rsidRDefault="002F2421" w:rsidP="00D5699C">
            <w:pPr>
              <w:pStyle w:val="TableCells"/>
              <w:rPr>
                <w:lang w:bidi="th-TH"/>
              </w:rPr>
            </w:pPr>
            <w:r>
              <w:rPr>
                <w:lang w:bidi="th-TH"/>
              </w:rPr>
              <w:t>Active To Date</w:t>
            </w:r>
          </w:p>
        </w:tc>
        <w:tc>
          <w:tcPr>
            <w:tcW w:w="5580" w:type="dxa"/>
          </w:tcPr>
          <w:p w:rsidR="002F2421" w:rsidRDefault="002F2421" w:rsidP="00D5699C">
            <w:pPr>
              <w:pStyle w:val="TableCells"/>
              <w:rPr>
                <w:lang w:bidi="th-TH"/>
              </w:rPr>
            </w:pPr>
            <w:r>
              <w:rPr>
                <w:lang w:bidi="th-TH"/>
              </w:rPr>
              <w:t>Optional. If this delegation is to terminate as of a certain date, enter that date here.</w:t>
            </w:r>
          </w:p>
          <w:p w:rsidR="002F2421" w:rsidRDefault="002F2421" w:rsidP="00113BE7">
            <w:pPr>
              <w:pStyle w:val="Noteintable"/>
            </w:pPr>
            <w:r>
              <w:rPr>
                <w:noProof/>
              </w:rPr>
              <w:drawing>
                <wp:inline distT="0" distB="0" distL="0" distR="0">
                  <wp:extent cx="143510" cy="143510"/>
                  <wp:effectExtent l="19050" t="0" r="8890" b="0"/>
                  <wp:docPr id="36" name="Picture 3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00DE4E38">
              <w:tab/>
            </w:r>
            <w:r w:rsidRPr="00BE3599">
              <w:t>Note that there is no way to delete a person</w:t>
            </w:r>
            <w:r>
              <w:t>'</w:t>
            </w:r>
            <w:r w:rsidRPr="00BE3599">
              <w:t xml:space="preserve">s </w:t>
            </w:r>
            <w:r>
              <w:t>delegation</w:t>
            </w:r>
            <w:r w:rsidRPr="00BE3599">
              <w:t>. To remove a person from a role, use this field to specify a date in the past.</w:t>
            </w:r>
          </w:p>
        </w:tc>
      </w:tr>
      <w:tr w:rsidR="002F2421" w:rsidTr="00471ADE">
        <w:tc>
          <w:tcPr>
            <w:tcW w:w="2095" w:type="dxa"/>
            <w:tcBorders>
              <w:right w:val="double" w:sz="4" w:space="0" w:color="auto"/>
            </w:tcBorders>
          </w:tcPr>
          <w:p w:rsidR="002F2421" w:rsidRDefault="002F2421" w:rsidP="00D5699C">
            <w:pPr>
              <w:pStyle w:val="TableCells"/>
              <w:rPr>
                <w:lang w:bidi="th-TH"/>
              </w:rPr>
            </w:pPr>
            <w:r>
              <w:rPr>
                <w:lang w:bidi="th-TH"/>
              </w:rPr>
              <w:t>Delegation Type Code</w:t>
            </w:r>
          </w:p>
        </w:tc>
        <w:tc>
          <w:tcPr>
            <w:tcW w:w="5580" w:type="dxa"/>
          </w:tcPr>
          <w:p w:rsidR="002F2421" w:rsidRDefault="002F2421" w:rsidP="00D5699C">
            <w:pPr>
              <w:pStyle w:val="TableCells"/>
              <w:rPr>
                <w:lang w:bidi="th-TH"/>
              </w:rPr>
            </w:pPr>
            <w:r>
              <w:rPr>
                <w:lang w:bidi="th-TH"/>
              </w:rPr>
              <w:t xml:space="preserve">Optional. This defines how the delegate will be able to access workflow action requests generated to the delegating role member. Options are 'Secondary' (the user must use the secondary delegate action list filter to view action requests) and 'Primary' (action requests will route directly to the delegate's action list). </w:t>
            </w:r>
          </w:p>
        </w:tc>
      </w:tr>
      <w:tr w:rsidR="00DE16D5" w:rsidTr="00471ADE">
        <w:tc>
          <w:tcPr>
            <w:tcW w:w="2095" w:type="dxa"/>
            <w:tcBorders>
              <w:right w:val="double" w:sz="4" w:space="0" w:color="auto"/>
            </w:tcBorders>
          </w:tcPr>
          <w:p w:rsidR="00DE16D5" w:rsidRDefault="00DE16D5" w:rsidP="008F451A">
            <w:pPr>
              <w:pStyle w:val="TableCells"/>
              <w:rPr>
                <w:lang w:bidi="th-TH"/>
              </w:rPr>
            </w:pPr>
            <w:r>
              <w:rPr>
                <w:lang w:bidi="th-TH"/>
              </w:rPr>
              <w:t>Role Member</w:t>
            </w:r>
          </w:p>
        </w:tc>
        <w:tc>
          <w:tcPr>
            <w:tcW w:w="5580" w:type="dxa"/>
          </w:tcPr>
          <w:p w:rsidR="00DE16D5" w:rsidRDefault="00DE16D5" w:rsidP="00970904">
            <w:pPr>
              <w:pStyle w:val="TableCells"/>
              <w:rPr>
                <w:lang w:bidi="th-TH"/>
              </w:rPr>
            </w:pPr>
            <w:r>
              <w:rPr>
                <w:lang w:bidi="th-TH"/>
              </w:rPr>
              <w:t xml:space="preserve">Required. Use the </w:t>
            </w:r>
            <w:r w:rsidRPr="00C862D3">
              <w:rPr>
                <w:rStyle w:val="Strong"/>
              </w:rPr>
              <w:t>Role Member</w:t>
            </w:r>
            <w:r>
              <w:rPr>
                <w:lang w:bidi="th-TH"/>
              </w:rPr>
              <w:t xml:space="preserve"> lookup </w:t>
            </w:r>
            <w:r w:rsidR="00970904">
              <w:rPr>
                <w:noProof/>
              </w:rPr>
              <w:t>icon</w:t>
            </w:r>
            <w:r>
              <w:rPr>
                <w:lang w:bidi="th-TH"/>
              </w:rPr>
              <w:t xml:space="preserve"> to search for and select the role and role member you wish to add a delegation for.</w:t>
            </w:r>
          </w:p>
        </w:tc>
      </w:tr>
    </w:tbl>
    <w:p w:rsidR="002F2421" w:rsidRDefault="002F2421" w:rsidP="00886B0E">
      <w:pPr>
        <w:pStyle w:val="Heading4"/>
      </w:pPr>
      <w:bookmarkStart w:id="369" w:name="_Toc238526488"/>
      <w:bookmarkStart w:id="370" w:name="_Toc241135223"/>
      <w:bookmarkStart w:id="371" w:name="_Toc241296680"/>
      <w:bookmarkStart w:id="372" w:name="_Toc241811097"/>
      <w:bookmarkStart w:id="373" w:name="_Toc242673124"/>
      <w:bookmarkEnd w:id="365"/>
      <w:bookmarkEnd w:id="366"/>
      <w:bookmarkEnd w:id="367"/>
      <w:bookmarkEnd w:id="368"/>
      <w:r>
        <w:t>Business Rules</w:t>
      </w:r>
      <w:bookmarkEnd w:id="369"/>
      <w:bookmarkEnd w:id="370"/>
      <w:bookmarkEnd w:id="371"/>
      <w:bookmarkEnd w:id="372"/>
      <w:bookmarkEnd w:id="373"/>
      <w:r w:rsidR="00C9617D">
        <w:fldChar w:fldCharType="begin"/>
      </w:r>
      <w:r>
        <w:instrText xml:space="preserve"> XE "Person document:business rules" </w:instrText>
      </w:r>
      <w:r w:rsidR="00C9617D">
        <w:fldChar w:fldCharType="end"/>
      </w:r>
      <w:r w:rsidR="00C9617D">
        <w:fldChar w:fldCharType="begin"/>
      </w:r>
      <w:r>
        <w:instrText xml:space="preserve"> XE "business rules:Person document" </w:instrText>
      </w:r>
      <w:r w:rsidR="00C9617D">
        <w:fldChar w:fldCharType="end"/>
      </w:r>
    </w:p>
    <w:p w:rsidR="00B4046D" w:rsidRPr="00B4046D" w:rsidRDefault="00B4046D" w:rsidP="00B4046D"/>
    <w:p w:rsidR="002F2421" w:rsidRPr="00F574E8" w:rsidRDefault="002F2421" w:rsidP="002F2421">
      <w:pPr>
        <w:pStyle w:val="C1HBullet"/>
        <w:rPr>
          <w:lang w:bidi="th-TH"/>
        </w:rPr>
      </w:pPr>
      <w:r w:rsidRPr="00F574E8">
        <w:rPr>
          <w:lang w:bidi="th-TH"/>
        </w:rPr>
        <w:t>A person must have at least one affiliation.</w:t>
      </w:r>
    </w:p>
    <w:p w:rsidR="002F2421" w:rsidRPr="00F574E8" w:rsidRDefault="002F2421" w:rsidP="002F2421">
      <w:pPr>
        <w:pStyle w:val="C1HBullet"/>
        <w:rPr>
          <w:lang w:bidi="th-TH"/>
        </w:rPr>
      </w:pPr>
      <w:r w:rsidRPr="00F574E8">
        <w:rPr>
          <w:lang w:bidi="th-TH"/>
        </w:rPr>
        <w:t>Each faculty or staff affiliation must have at least one Employment Information record associated with it.</w:t>
      </w:r>
    </w:p>
    <w:p w:rsidR="002F2421" w:rsidRPr="00F574E8" w:rsidRDefault="002F2421" w:rsidP="002F2421">
      <w:pPr>
        <w:pStyle w:val="C1HBullet"/>
        <w:rPr>
          <w:lang w:bidi="th-TH"/>
        </w:rPr>
      </w:pPr>
      <w:r w:rsidRPr="00F574E8">
        <w:rPr>
          <w:lang w:bidi="th-TH"/>
        </w:rPr>
        <w:t xml:space="preserve">If a person has any faculty or staff affiliations then one Employment Information record must be marked as </w:t>
      </w:r>
      <w:r>
        <w:rPr>
          <w:lang w:bidi="th-TH"/>
        </w:rPr>
        <w:t>'</w:t>
      </w:r>
      <w:r w:rsidRPr="00F574E8">
        <w:rPr>
          <w:lang w:bidi="th-TH"/>
        </w:rPr>
        <w:t>primary</w:t>
      </w:r>
      <w:r>
        <w:rPr>
          <w:lang w:bidi="th-TH"/>
        </w:rPr>
        <w:t>.</w:t>
      </w:r>
    </w:p>
    <w:p w:rsidR="002F2421" w:rsidRPr="00F574E8" w:rsidRDefault="002F2421" w:rsidP="002F2421">
      <w:pPr>
        <w:pStyle w:val="C1HBullet"/>
        <w:rPr>
          <w:lang w:bidi="th-TH"/>
        </w:rPr>
      </w:pPr>
      <w:r w:rsidRPr="00F574E8">
        <w:rPr>
          <w:lang w:bidi="th-TH"/>
        </w:rPr>
        <w:t>Each person must have a default Name record in the Contacts section.</w:t>
      </w:r>
    </w:p>
    <w:p w:rsidR="002F2421" w:rsidRPr="00F574E8" w:rsidRDefault="002F2421" w:rsidP="002F2421">
      <w:pPr>
        <w:pStyle w:val="C1HBullet"/>
        <w:rPr>
          <w:lang w:bidi="th-TH"/>
        </w:rPr>
      </w:pPr>
      <w:r w:rsidRPr="00F574E8">
        <w:rPr>
          <w:lang w:bidi="th-TH"/>
        </w:rPr>
        <w:t>Each affiliation must be associated with a campus.</w:t>
      </w:r>
    </w:p>
    <w:p w:rsidR="002F2421" w:rsidRPr="00F574E8" w:rsidRDefault="002F2421" w:rsidP="002F2421">
      <w:pPr>
        <w:pStyle w:val="C1HBullet"/>
        <w:rPr>
          <w:lang w:bidi="th-TH"/>
        </w:rPr>
      </w:pPr>
      <w:r w:rsidRPr="00F574E8">
        <w:rPr>
          <w:lang w:bidi="th-TH"/>
        </w:rPr>
        <w:t>Each type of contact information can have only one record marked as the default.</w:t>
      </w:r>
    </w:p>
    <w:p w:rsidR="002F2421" w:rsidRDefault="002F2421" w:rsidP="0097675C">
      <w:pPr>
        <w:pStyle w:val="Heading3"/>
        <w:rPr>
          <w:lang w:bidi="th-TH"/>
        </w:rPr>
      </w:pPr>
      <w:bookmarkStart w:id="374" w:name="_Toc238526495"/>
      <w:bookmarkStart w:id="375" w:name="_Toc238526701"/>
      <w:bookmarkStart w:id="376" w:name="_Toc238526958"/>
      <w:bookmarkStart w:id="377" w:name="_Toc241135231"/>
      <w:bookmarkStart w:id="378" w:name="_Toc241296688"/>
      <w:bookmarkStart w:id="379" w:name="_Toc241313025"/>
      <w:bookmarkStart w:id="380" w:name="_Toc241811105"/>
      <w:bookmarkStart w:id="381" w:name="_Toc242673132"/>
      <w:bookmarkStart w:id="382" w:name="_Toc245091699"/>
      <w:bookmarkStart w:id="383" w:name="_Toc277648513"/>
      <w:r>
        <w:rPr>
          <w:lang w:bidi="th-TH"/>
        </w:rPr>
        <w:lastRenderedPageBreak/>
        <w:t>Role</w:t>
      </w:r>
      <w:bookmarkEnd w:id="374"/>
      <w:bookmarkEnd w:id="375"/>
      <w:bookmarkEnd w:id="376"/>
      <w:bookmarkEnd w:id="377"/>
      <w:bookmarkEnd w:id="378"/>
      <w:bookmarkEnd w:id="379"/>
      <w:bookmarkEnd w:id="380"/>
      <w:bookmarkEnd w:id="381"/>
      <w:bookmarkEnd w:id="382"/>
      <w:bookmarkEnd w:id="383"/>
      <w:r w:rsidR="00C9617D">
        <w:rPr>
          <w:lang w:bidi="th-TH"/>
        </w:rPr>
        <w:fldChar w:fldCharType="begin"/>
      </w:r>
      <w:r>
        <w:rPr>
          <w:lang w:bidi="th-TH"/>
        </w:rPr>
        <w:instrText xml:space="preserve"> XE "</w:instrText>
      </w:r>
      <w:r w:rsidRPr="00F05BBC">
        <w:rPr>
          <w:lang w:bidi="th-TH"/>
        </w:rPr>
        <w:instrText>Role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384" w:name="_Toc403661413"/>
      <w:r>
        <w:rPr>
          <w:lang w:bidi="th-TH"/>
        </w:rPr>
        <w:instrText>Role</w:instrText>
      </w:r>
      <w:bookmarkEnd w:id="384"/>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The Role document allows you to create a new KIM role and edit an existing role. Each role aggregates a specific set of permissions and responsibilities and allows you to assign members to th</w:t>
      </w:r>
      <w:r w:rsidR="00FC085E">
        <w:rPr>
          <w:lang w:bidi="th-TH"/>
        </w:rPr>
        <w:t>e role. Kuali Financials</w:t>
      </w:r>
      <w:r>
        <w:rPr>
          <w:lang w:bidi="th-TH"/>
        </w:rPr>
        <w:t xml:space="preserve"> contains many existing roles that your institution may want to use as is, but you may also change existing roles and add new ones by using the Role document.</w:t>
      </w:r>
    </w:p>
    <w:p w:rsidR="005A7EF3" w:rsidRDefault="005A7EF3" w:rsidP="005A7EF3">
      <w:pPr>
        <w:pStyle w:val="BodyText"/>
        <w:rPr>
          <w:lang w:bidi="th-TH"/>
        </w:rPr>
      </w:pPr>
    </w:p>
    <w:p w:rsidR="002F2421" w:rsidRDefault="002F2421" w:rsidP="002F2421">
      <w:pPr>
        <w:pStyle w:val="BodyText"/>
        <w:rPr>
          <w:lang w:bidi="th-TH"/>
        </w:rPr>
      </w:pPr>
      <w:r>
        <w:rPr>
          <w:lang w:bidi="th-TH"/>
        </w:rPr>
        <w:t xml:space="preserve">The purpose of each role is defined by its associated permissions and responsibilities. Roles are classified by types that generally indicate the type of permissions and responsibilities with which they can be associated. </w:t>
      </w:r>
    </w:p>
    <w:p w:rsidR="005A7EF3" w:rsidRDefault="005A7EF3" w:rsidP="005A7EF3">
      <w:pPr>
        <w:pStyle w:val="BodyText"/>
        <w:rPr>
          <w:lang w:bidi="th-TH"/>
        </w:rPr>
      </w:pPr>
    </w:p>
    <w:p w:rsidR="002F2421" w:rsidRDefault="002F2421" w:rsidP="002F2421">
      <w:pPr>
        <w:pStyle w:val="Note"/>
      </w:pPr>
      <w:r>
        <w:rPr>
          <w:noProof/>
        </w:rPr>
        <w:drawing>
          <wp:inline distT="0" distB="0" distL="0" distR="0">
            <wp:extent cx="143510" cy="143510"/>
            <wp:effectExtent l="19050" t="0" r="8890" b="0"/>
            <wp:docPr id="58"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process of creating a new </w:t>
      </w:r>
      <w:r w:rsidR="0097675C">
        <w:t xml:space="preserve">role </w:t>
      </w:r>
      <w:r>
        <w:t xml:space="preserve">type requires technical assistance. </w:t>
      </w:r>
    </w:p>
    <w:p w:rsidR="002F2421" w:rsidRDefault="002F2421" w:rsidP="0097675C">
      <w:pPr>
        <w:pStyle w:val="Heading4"/>
        <w:rPr>
          <w:lang w:bidi="th-TH"/>
        </w:rPr>
      </w:pPr>
      <w:bookmarkStart w:id="385" w:name="_Toc234646668"/>
      <w:bookmarkStart w:id="386" w:name="_Toc238526496"/>
      <w:bookmarkStart w:id="387" w:name="_Toc241135232"/>
      <w:bookmarkStart w:id="388" w:name="_Toc241296689"/>
      <w:bookmarkStart w:id="389" w:name="_Toc241811106"/>
      <w:bookmarkStart w:id="390" w:name="_Toc242673133"/>
      <w:bookmarkStart w:id="391" w:name="_Toc245091700"/>
      <w:r>
        <w:rPr>
          <w:lang w:bidi="th-TH"/>
        </w:rPr>
        <w:t>Document Layout</w:t>
      </w:r>
      <w:bookmarkEnd w:id="385"/>
      <w:bookmarkEnd w:id="386"/>
      <w:bookmarkEnd w:id="387"/>
      <w:bookmarkEnd w:id="388"/>
      <w:bookmarkEnd w:id="389"/>
      <w:bookmarkEnd w:id="390"/>
      <w:bookmarkEnd w:id="391"/>
    </w:p>
    <w:p w:rsidR="005A7EF3" w:rsidRDefault="005A7EF3" w:rsidP="005A7EF3">
      <w:pPr>
        <w:pStyle w:val="BodyText"/>
        <w:rPr>
          <w:lang w:bidi="th-TH"/>
        </w:rPr>
      </w:pPr>
    </w:p>
    <w:p w:rsidR="002F2421" w:rsidRDefault="002F2421" w:rsidP="002F2421">
      <w:pPr>
        <w:pStyle w:val="BodyText"/>
        <w:rPr>
          <w:lang w:bidi="th-TH"/>
        </w:rPr>
      </w:pPr>
      <w:r>
        <w:rPr>
          <w:lang w:bidi="th-TH"/>
        </w:rPr>
        <w:t xml:space="preserve">The Role document includes </w:t>
      </w:r>
      <w:r>
        <w:rPr>
          <w:b/>
          <w:lang w:bidi="th-TH"/>
        </w:rPr>
        <w:t>Overview,</w:t>
      </w:r>
      <w:r w:rsidR="0097675C">
        <w:rPr>
          <w:b/>
          <w:lang w:bidi="th-TH"/>
        </w:rPr>
        <w:t xml:space="preserve"> </w:t>
      </w:r>
      <w:r>
        <w:rPr>
          <w:b/>
          <w:lang w:bidi="th-TH"/>
        </w:rPr>
        <w:t>Permissions</w:t>
      </w:r>
      <w:r>
        <w:rPr>
          <w:lang w:bidi="th-TH"/>
        </w:rPr>
        <w:t xml:space="preserve">, </w:t>
      </w:r>
      <w:r>
        <w:rPr>
          <w:b/>
          <w:lang w:bidi="th-TH"/>
        </w:rPr>
        <w:t>Responsibilities</w:t>
      </w:r>
      <w:r>
        <w:rPr>
          <w:lang w:bidi="th-TH"/>
        </w:rPr>
        <w:t xml:space="preserve">, and </w:t>
      </w:r>
      <w:r>
        <w:rPr>
          <w:b/>
          <w:lang w:bidi="th-TH"/>
        </w:rPr>
        <w:t>Assignees</w:t>
      </w:r>
      <w:r>
        <w:rPr>
          <w:lang w:bidi="th-TH"/>
        </w:rPr>
        <w:t xml:space="preserve"> tabs.</w:t>
      </w:r>
    </w:p>
    <w:p w:rsidR="002F2421" w:rsidRDefault="002F2421" w:rsidP="0097675C">
      <w:pPr>
        <w:pStyle w:val="Heading5"/>
      </w:pPr>
      <w:bookmarkStart w:id="392" w:name="_Toc238526497"/>
      <w:bookmarkStart w:id="393" w:name="_Toc241135233"/>
      <w:bookmarkStart w:id="394" w:name="_Toc241296690"/>
      <w:bookmarkStart w:id="395" w:name="_Toc241811107"/>
      <w:bookmarkStart w:id="396" w:name="_Toc242673134"/>
      <w:r>
        <w:t>Overview Tab</w:t>
      </w:r>
      <w:bookmarkEnd w:id="392"/>
      <w:bookmarkEnd w:id="393"/>
      <w:bookmarkEnd w:id="394"/>
      <w:bookmarkEnd w:id="395"/>
      <w:bookmarkEnd w:id="396"/>
      <w:r w:rsidR="00C9617D">
        <w:fldChar w:fldCharType="begin"/>
      </w:r>
      <w:r>
        <w:instrText xml:space="preserve"> XE "Role document:Overview tab" </w:instrText>
      </w:r>
      <w:r w:rsidR="00C9617D">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the role with a unique system-assigned ID number, a namespace and a name. Each role also has a type which tends to match the types of permissions and responsibilities associated with it.</w:t>
      </w:r>
    </w:p>
    <w:p w:rsidR="009015E8" w:rsidRDefault="009015E8" w:rsidP="009015E8">
      <w:pPr>
        <w:rPr>
          <w:lang w:bidi="th-TH"/>
        </w:rPr>
      </w:pPr>
      <w:bookmarkStart w:id="397" w:name="_Toc232319164"/>
    </w:p>
    <w:p w:rsidR="002F2421" w:rsidRDefault="002F2421" w:rsidP="002F2421">
      <w:pPr>
        <w:pStyle w:val="TableHeading"/>
        <w:ind w:right="0"/>
        <w:rPr>
          <w:lang w:bidi="th-TH"/>
        </w:rPr>
      </w:pPr>
      <w:r>
        <w:rPr>
          <w:lang w:bidi="th-TH"/>
        </w:rPr>
        <w:t xml:space="preserve">Overview tab </w:t>
      </w:r>
      <w:r w:rsidR="008322A6">
        <w:rPr>
          <w:lang w:bidi="th-TH"/>
        </w:rPr>
        <w:t xml:space="preserve">field </w:t>
      </w:r>
      <w:r>
        <w:rPr>
          <w:lang w:bidi="th-TH"/>
        </w:rPr>
        <w:t>definition</w:t>
      </w:r>
      <w:bookmarkEnd w:id="397"/>
      <w:r w:rsidR="008322A6">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61"/>
        <w:gridCol w:w="6899"/>
      </w:tblGrid>
      <w:tr w:rsidR="002F2421" w:rsidTr="00471ADE">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5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471ADE">
        <w:tc>
          <w:tcPr>
            <w:tcW w:w="1980" w:type="dxa"/>
            <w:tcBorders>
              <w:right w:val="double" w:sz="4" w:space="0" w:color="auto"/>
            </w:tcBorders>
          </w:tcPr>
          <w:p w:rsidR="009015E8" w:rsidRDefault="009015E8" w:rsidP="008F451A">
            <w:pPr>
              <w:pStyle w:val="TableCells"/>
              <w:rPr>
                <w:lang w:bidi="th-TH"/>
              </w:rPr>
            </w:pPr>
            <w:r>
              <w:rPr>
                <w:lang w:bidi="th-TH"/>
              </w:rPr>
              <w:t>Active</w:t>
            </w:r>
          </w:p>
        </w:tc>
        <w:tc>
          <w:tcPr>
            <w:tcW w:w="5551" w:type="dxa"/>
          </w:tcPr>
          <w:p w:rsidR="009015E8" w:rsidRDefault="009015E8" w:rsidP="008F451A">
            <w:pPr>
              <w:pStyle w:val="TableCells"/>
              <w:rPr>
                <w:lang w:bidi="th-TH"/>
              </w:rPr>
            </w:pPr>
            <w:r>
              <w:rPr>
                <w:lang w:bidi="th-TH"/>
              </w:rPr>
              <w:t>Check this box to indicate that this role is active and is, therefore, to be included by KIM when evaluating permissions and responsibilities. Uncheck the box to indicate that this role is inactive.</w:t>
            </w:r>
          </w:p>
        </w:tc>
      </w:tr>
      <w:tr w:rsidR="002F2421" w:rsidTr="00471ADE">
        <w:tc>
          <w:tcPr>
            <w:tcW w:w="1980" w:type="dxa"/>
            <w:tcBorders>
              <w:right w:val="double" w:sz="4" w:space="0" w:color="auto"/>
            </w:tcBorders>
          </w:tcPr>
          <w:p w:rsidR="002F2421" w:rsidRDefault="002F2421" w:rsidP="00D5699C">
            <w:pPr>
              <w:pStyle w:val="TableCells"/>
              <w:rPr>
                <w:lang w:bidi="th-TH"/>
              </w:rPr>
            </w:pPr>
            <w:r>
              <w:rPr>
                <w:lang w:bidi="th-TH"/>
              </w:rPr>
              <w:t xml:space="preserve">Role </w:t>
            </w:r>
          </w:p>
        </w:tc>
        <w:tc>
          <w:tcPr>
            <w:tcW w:w="5551" w:type="dxa"/>
          </w:tcPr>
          <w:p w:rsidR="002F2421" w:rsidRDefault="002F2421" w:rsidP="00D5699C">
            <w:pPr>
              <w:pStyle w:val="TableCells"/>
              <w:rPr>
                <w:lang w:bidi="th-TH"/>
              </w:rPr>
            </w:pPr>
            <w:r>
              <w:rPr>
                <w:lang w:bidi="th-TH"/>
              </w:rPr>
              <w:t>Display only. The unique, system-assigned ID number that identifies this role.</w:t>
            </w:r>
          </w:p>
        </w:tc>
      </w:tr>
      <w:tr w:rsidR="009015E8" w:rsidTr="00471ADE">
        <w:tc>
          <w:tcPr>
            <w:tcW w:w="1980" w:type="dxa"/>
            <w:tcBorders>
              <w:right w:val="double" w:sz="4" w:space="0" w:color="auto"/>
            </w:tcBorders>
          </w:tcPr>
          <w:p w:rsidR="009015E8" w:rsidRDefault="009015E8" w:rsidP="008F451A">
            <w:pPr>
              <w:pStyle w:val="TableCells"/>
              <w:rPr>
                <w:lang w:bidi="th-TH"/>
              </w:rPr>
            </w:pPr>
            <w:r>
              <w:rPr>
                <w:lang w:bidi="th-TH"/>
              </w:rPr>
              <w:t>Role Name</w:t>
            </w:r>
          </w:p>
        </w:tc>
        <w:tc>
          <w:tcPr>
            <w:tcW w:w="5551" w:type="dxa"/>
          </w:tcPr>
          <w:p w:rsidR="009015E8" w:rsidRDefault="009015E8" w:rsidP="008F451A">
            <w:pPr>
              <w:pStyle w:val="TableCells"/>
              <w:rPr>
                <w:lang w:bidi="th-TH"/>
              </w:rPr>
            </w:pPr>
            <w:r>
              <w:rPr>
                <w:lang w:bidi="th-TH"/>
              </w:rPr>
              <w:t>Required. The common descriptive name by which this role is known.</w:t>
            </w:r>
          </w:p>
        </w:tc>
      </w:tr>
      <w:tr w:rsidR="002F2421" w:rsidTr="00471ADE">
        <w:tc>
          <w:tcPr>
            <w:tcW w:w="1980" w:type="dxa"/>
            <w:tcBorders>
              <w:right w:val="double" w:sz="4" w:space="0" w:color="auto"/>
            </w:tcBorders>
          </w:tcPr>
          <w:p w:rsidR="002F2421" w:rsidRDefault="002F2421" w:rsidP="00D5699C">
            <w:pPr>
              <w:pStyle w:val="TableCells"/>
              <w:rPr>
                <w:lang w:bidi="th-TH"/>
              </w:rPr>
            </w:pPr>
            <w:r>
              <w:rPr>
                <w:lang w:bidi="th-TH"/>
              </w:rPr>
              <w:t>Role Namespace</w:t>
            </w:r>
          </w:p>
        </w:tc>
        <w:tc>
          <w:tcPr>
            <w:tcW w:w="5551" w:type="dxa"/>
          </w:tcPr>
          <w:p w:rsidR="002F2421" w:rsidRDefault="002F2421" w:rsidP="00D5699C">
            <w:pPr>
              <w:pStyle w:val="TableCells"/>
              <w:rPr>
                <w:lang w:bidi="th-TH"/>
              </w:rPr>
            </w:pPr>
            <w:r>
              <w:rPr>
                <w:lang w:bidi="th-TH"/>
              </w:rPr>
              <w:t>Required. An indicator that associates the role with a particular application and module.</w:t>
            </w:r>
          </w:p>
        </w:tc>
      </w:tr>
      <w:tr w:rsidR="009015E8" w:rsidTr="00471ADE">
        <w:tc>
          <w:tcPr>
            <w:tcW w:w="1980" w:type="dxa"/>
            <w:tcBorders>
              <w:right w:val="double" w:sz="4" w:space="0" w:color="auto"/>
            </w:tcBorders>
          </w:tcPr>
          <w:p w:rsidR="009015E8" w:rsidRDefault="009015E8" w:rsidP="008F451A">
            <w:pPr>
              <w:pStyle w:val="TableCells"/>
              <w:rPr>
                <w:lang w:bidi="th-TH"/>
              </w:rPr>
            </w:pPr>
            <w:r>
              <w:rPr>
                <w:lang w:bidi="th-TH"/>
              </w:rPr>
              <w:t>Type Name</w:t>
            </w:r>
          </w:p>
        </w:tc>
        <w:tc>
          <w:tcPr>
            <w:tcW w:w="5551" w:type="dxa"/>
          </w:tcPr>
          <w:p w:rsidR="009015E8" w:rsidRDefault="009015E8" w:rsidP="008F451A">
            <w:pPr>
              <w:pStyle w:val="TableCells"/>
              <w:rPr>
                <w:lang w:bidi="th-TH"/>
              </w:rPr>
            </w:pPr>
            <w:r>
              <w:rPr>
                <w:lang w:bidi="th-TH"/>
              </w:rPr>
              <w:t>Display only. Because the role type normally reflects the type of qualifiers this role will need to collect when members are added, this name usually identifies the general types of permissions and responsibilities associated with it.</w:t>
            </w:r>
          </w:p>
          <w:p w:rsidR="009015E8" w:rsidRDefault="009015E8" w:rsidP="008F451A">
            <w:pPr>
              <w:pStyle w:val="Noteintable"/>
            </w:pPr>
            <w:r>
              <w:rPr>
                <w:noProof/>
              </w:rPr>
              <w:drawing>
                <wp:inline distT="0" distB="0" distL="0" distR="0">
                  <wp:extent cx="143510" cy="143510"/>
                  <wp:effectExtent l="19050" t="0" r="8890" b="0"/>
                  <wp:docPr id="1513" name="Picture 6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creating a new role, you must select its type before the system will generate the document. See </w:t>
            </w:r>
            <w:r w:rsidRPr="000A6677">
              <w:rPr>
                <w:rStyle w:val="C1HJump"/>
              </w:rPr>
              <w:t>Creating New Roles</w:t>
            </w:r>
            <w:r w:rsidRPr="000A6677">
              <w:rPr>
                <w:rStyle w:val="C1HJump"/>
                <w:vanish/>
              </w:rPr>
              <w:t>|document=WordDocuments\</w:t>
            </w:r>
            <w:r>
              <w:rPr>
                <w:rStyle w:val="C1HJump"/>
                <w:vanish/>
              </w:rPr>
              <w:t xml:space="preserve">FIN SYS Source.docx </w:t>
            </w:r>
            <w:r w:rsidRPr="000A6677">
              <w:rPr>
                <w:rStyle w:val="C1HJump"/>
                <w:vanish/>
              </w:rPr>
              <w:t>;topic=Creating New Roles</w:t>
            </w:r>
            <w:r>
              <w:t>.</w:t>
            </w:r>
          </w:p>
        </w:tc>
      </w:tr>
    </w:tbl>
    <w:p w:rsidR="002F2421" w:rsidRDefault="002F2421" w:rsidP="009015E8">
      <w:pPr>
        <w:pStyle w:val="Heading6"/>
        <w:rPr>
          <w:lang w:bidi="th-TH"/>
        </w:rPr>
      </w:pPr>
      <w:bookmarkStart w:id="398" w:name="_Ref226166778"/>
      <w:bookmarkStart w:id="399" w:name="_Toc241135234"/>
      <w:bookmarkStart w:id="400" w:name="_Toc241296691"/>
      <w:bookmarkStart w:id="401" w:name="_Toc241811108"/>
      <w:bookmarkStart w:id="402" w:name="_Toc242673135"/>
      <w:r w:rsidRPr="006E3AAD">
        <w:rPr>
          <w:rStyle w:val="C1HLinkTag"/>
        </w:rPr>
        <w:t>Creating New Roles</w:t>
      </w:r>
      <w:bookmarkEnd w:id="398"/>
      <w:bookmarkEnd w:id="399"/>
      <w:bookmarkEnd w:id="400"/>
      <w:bookmarkEnd w:id="401"/>
      <w:bookmarkEnd w:id="402"/>
      <w:r w:rsidR="00C9617D">
        <w:rPr>
          <w:lang w:bidi="th-TH"/>
        </w:rPr>
        <w:fldChar w:fldCharType="begin"/>
      </w:r>
      <w:r>
        <w:rPr>
          <w:lang w:bidi="th-TH"/>
        </w:rPr>
        <w:instrText xml:space="preserve"> XE "roles, creating new" </w:instrText>
      </w:r>
      <w:r w:rsidR="00C9617D">
        <w:rPr>
          <w:lang w:bidi="th-TH"/>
        </w:rPr>
        <w:fldChar w:fldCharType="end"/>
      </w:r>
      <w:r w:rsidR="00C9617D">
        <w:rPr>
          <w:lang w:bidi="th-TH"/>
        </w:rPr>
        <w:fldChar w:fldCharType="begin"/>
      </w:r>
      <w:r>
        <w:rPr>
          <w:lang w:bidi="th-TH"/>
        </w:rPr>
        <w:instrText xml:space="preserve"> XE "KIM Type Lookup screen" </w:instrText>
      </w:r>
      <w:r w:rsidR="00C9617D">
        <w:rPr>
          <w:lang w:bidi="th-TH"/>
        </w:rPr>
        <w:fldChar w:fldCharType="end"/>
      </w:r>
      <w:r w:rsidR="00C9617D">
        <w:rPr>
          <w:lang w:bidi="th-TH"/>
        </w:rPr>
        <w:fldChar w:fldCharType="begin"/>
      </w:r>
      <w:r>
        <w:rPr>
          <w:lang w:bidi="th-TH"/>
        </w:rPr>
        <w:instrText xml:space="preserve"> XE " Role document:Kim Type Lookup screen (creating new roles)" </w:instrText>
      </w:r>
      <w:r w:rsidR="00C9617D">
        <w:rPr>
          <w:lang w:bidi="th-TH"/>
        </w:rPr>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 xml:space="preserve">When you click the </w:t>
      </w:r>
      <w:r w:rsidRPr="00961ED1">
        <w:rPr>
          <w:rStyle w:val="Strong"/>
          <w:lang w:bidi="th-TH"/>
        </w:rPr>
        <w:t>Create New</w:t>
      </w:r>
      <w:r>
        <w:rPr>
          <w:lang w:bidi="th-TH"/>
        </w:rPr>
        <w:t xml:space="preserve"> button, the system displays the KIM Type Lookup. You must search for and select an existing Type in order for the system to generate a new Role document.</w:t>
      </w:r>
    </w:p>
    <w:p w:rsidR="005A7EF3" w:rsidRDefault="005A7EF3" w:rsidP="005A7EF3">
      <w:pPr>
        <w:pStyle w:val="BodyText"/>
        <w:rPr>
          <w:lang w:bidi="th-TH"/>
        </w:rPr>
      </w:pPr>
    </w:p>
    <w:p w:rsidR="002F2421" w:rsidRPr="008830AE" w:rsidRDefault="002F2421" w:rsidP="002F2421">
      <w:pPr>
        <w:pStyle w:val="Note"/>
      </w:pPr>
      <w:r>
        <w:rPr>
          <w:noProof/>
        </w:rPr>
        <w:drawing>
          <wp:inline distT="0" distB="0" distL="0" distR="0">
            <wp:extent cx="143510" cy="143510"/>
            <wp:effectExtent l="19050" t="0" r="8890" b="0"/>
            <wp:docPr id="62"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830AE">
        <w:t>Note that while the KIM Type Lookup is used when creating new groups and roles, not all KIM types are valid for both. When using this Lookup, you may receive different results depending on the KIM types that are valid for the entity you are working with.</w:t>
      </w:r>
    </w:p>
    <w:p w:rsidR="002F2421" w:rsidRDefault="002F2421" w:rsidP="009015E8">
      <w:pPr>
        <w:pStyle w:val="Heading5"/>
      </w:pPr>
      <w:bookmarkStart w:id="403" w:name="_Toc238526498"/>
      <w:bookmarkStart w:id="404" w:name="_Toc241135235"/>
      <w:bookmarkStart w:id="405" w:name="_Toc241296692"/>
      <w:bookmarkStart w:id="406" w:name="_Toc241811109"/>
      <w:bookmarkStart w:id="407" w:name="_Toc242673136"/>
      <w:r w:rsidRPr="007E5CB2">
        <w:t>Permissions Tab</w:t>
      </w:r>
      <w:bookmarkEnd w:id="403"/>
      <w:bookmarkEnd w:id="404"/>
      <w:bookmarkEnd w:id="405"/>
      <w:bookmarkEnd w:id="406"/>
      <w:bookmarkEnd w:id="407"/>
      <w:r w:rsidR="00C9617D">
        <w:fldChar w:fldCharType="begin"/>
      </w:r>
      <w:r>
        <w:instrText xml:space="preserve"> XE "Role document:Permissions tab" </w:instrText>
      </w:r>
      <w:r w:rsidR="00C9617D">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the permissions associated with this role. Permissions authorize specific actions in the system with which they are associated. A role can have any number of permissions (including no permissions) associated with it.</w:t>
      </w:r>
    </w:p>
    <w:p w:rsidR="005A7EF3" w:rsidRDefault="005A7EF3" w:rsidP="005A7EF3">
      <w:pPr>
        <w:pStyle w:val="BodyText"/>
        <w:rPr>
          <w:lang w:bidi="th-TH"/>
        </w:rPr>
      </w:pPr>
      <w:bookmarkStart w:id="408" w:name="_Toc232319165"/>
    </w:p>
    <w:p w:rsidR="002F2421" w:rsidRDefault="002F2421" w:rsidP="002F2421">
      <w:pPr>
        <w:pStyle w:val="TableHeading"/>
        <w:ind w:right="0"/>
        <w:rPr>
          <w:lang w:bidi="th-TH"/>
        </w:rPr>
      </w:pPr>
      <w:r>
        <w:rPr>
          <w:lang w:bidi="th-TH"/>
        </w:rPr>
        <w:t xml:space="preserve">Permissions tab </w:t>
      </w:r>
      <w:r w:rsidR="009015E8">
        <w:rPr>
          <w:lang w:bidi="th-TH"/>
        </w:rPr>
        <w:t xml:space="preserve">field </w:t>
      </w:r>
      <w:r>
        <w:rPr>
          <w:lang w:bidi="th-TH"/>
        </w:rPr>
        <w:t>definition</w:t>
      </w:r>
      <w:bookmarkEnd w:id="408"/>
      <w:r w:rsidR="009015E8">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61"/>
        <w:gridCol w:w="6899"/>
      </w:tblGrid>
      <w:tr w:rsidR="002F2421" w:rsidTr="00471ADE">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5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471ADE">
        <w:tc>
          <w:tcPr>
            <w:tcW w:w="1980" w:type="dxa"/>
            <w:tcBorders>
              <w:right w:val="double" w:sz="4" w:space="0" w:color="auto"/>
            </w:tcBorders>
          </w:tcPr>
          <w:p w:rsidR="002F2421" w:rsidRDefault="002F2421" w:rsidP="00D5699C">
            <w:pPr>
              <w:pStyle w:val="TableCells"/>
              <w:rPr>
                <w:lang w:bidi="th-TH"/>
              </w:rPr>
            </w:pPr>
            <w:r>
              <w:rPr>
                <w:lang w:bidi="th-TH"/>
              </w:rPr>
              <w:t>Add Permission ID</w:t>
            </w:r>
          </w:p>
        </w:tc>
        <w:tc>
          <w:tcPr>
            <w:tcW w:w="5551" w:type="dxa"/>
          </w:tcPr>
          <w:p w:rsidR="002F2421" w:rsidRDefault="002F2421" w:rsidP="009015E8">
            <w:pPr>
              <w:pStyle w:val="TableCells"/>
              <w:rPr>
                <w:lang w:bidi="th-TH"/>
              </w:rPr>
            </w:pPr>
            <w:r>
              <w:rPr>
                <w:lang w:bidi="th-TH"/>
              </w:rPr>
              <w:t xml:space="preserve">To add a permission to this role, enter the appropriate permission ID or search for and select a value using the </w:t>
            </w:r>
            <w:r w:rsidRPr="001312C7">
              <w:rPr>
                <w:b/>
                <w:lang w:bidi="th-TH"/>
              </w:rPr>
              <w:t>Permission</w:t>
            </w:r>
            <w:r>
              <w:rPr>
                <w:lang w:bidi="th-TH"/>
              </w:rPr>
              <w:t xml:space="preserve"> lookup</w:t>
            </w:r>
            <w:r w:rsidR="009015E8">
              <w:rPr>
                <w:noProof/>
              </w:rPr>
              <w:t xml:space="preserve"> icon</w:t>
            </w:r>
            <w:r>
              <w:rPr>
                <w:lang w:bidi="th-TH"/>
              </w:rPr>
              <w:t>.</w:t>
            </w:r>
          </w:p>
        </w:tc>
      </w:tr>
    </w:tbl>
    <w:p w:rsidR="005A7EF3" w:rsidRDefault="005A7EF3" w:rsidP="002F2421">
      <w:pPr>
        <w:pStyle w:val="BodyText"/>
        <w:rPr>
          <w:lang w:bidi="th-TH"/>
        </w:rPr>
      </w:pPr>
    </w:p>
    <w:p w:rsidR="002F2421" w:rsidRDefault="002F2421" w:rsidP="002F2421">
      <w:pPr>
        <w:pStyle w:val="BodyText"/>
        <w:rPr>
          <w:lang w:bidi="th-TH"/>
        </w:rPr>
      </w:pPr>
      <w:r>
        <w:rPr>
          <w:lang w:bidi="th-TH"/>
        </w:rPr>
        <w:t xml:space="preserve">After you add a permission to the document, the system displays additional information about the permission. </w:t>
      </w:r>
    </w:p>
    <w:p w:rsidR="005A7EF3" w:rsidRDefault="005A7EF3" w:rsidP="005A7EF3">
      <w:pPr>
        <w:pStyle w:val="BodyText"/>
        <w:rPr>
          <w:lang w:bidi="th-TH"/>
        </w:rPr>
      </w:pPr>
    </w:p>
    <w:p w:rsidR="002F2421" w:rsidRPr="00050BD5" w:rsidRDefault="002F2421" w:rsidP="002F2421">
      <w:pPr>
        <w:pStyle w:val="Note"/>
      </w:pPr>
      <w:r>
        <w:rPr>
          <w:noProof/>
        </w:rPr>
        <w:drawing>
          <wp:inline distT="0" distB="0" distL="0" distR="0">
            <wp:extent cx="143510" cy="143510"/>
            <wp:effectExtent l="19050" t="0" r="8890" b="0"/>
            <wp:docPr id="66"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050BD5">
        <w:t xml:space="preserve">Permissions cannot be edited via the Role document. </w:t>
      </w:r>
      <w:r>
        <w:t xml:space="preserve">Use the Permission document to perform this function. </w:t>
      </w:r>
    </w:p>
    <w:p w:rsidR="005A7EF3" w:rsidRDefault="005A7EF3" w:rsidP="005A7EF3">
      <w:pPr>
        <w:pStyle w:val="BodyText"/>
        <w:rPr>
          <w:lang w:bidi="th-TH"/>
        </w:rPr>
      </w:pPr>
      <w:bookmarkStart w:id="409" w:name="_Toc232319166"/>
    </w:p>
    <w:p w:rsidR="002F2421" w:rsidRDefault="002F2421" w:rsidP="002F2421">
      <w:pPr>
        <w:pStyle w:val="TableHeading"/>
        <w:ind w:right="0"/>
        <w:rPr>
          <w:lang w:bidi="th-TH"/>
        </w:rPr>
      </w:pPr>
      <w:r>
        <w:rPr>
          <w:lang w:bidi="th-TH"/>
        </w:rPr>
        <w:t xml:space="preserve">Permissions tab </w:t>
      </w:r>
      <w:r w:rsidR="009015E8">
        <w:rPr>
          <w:lang w:bidi="th-TH"/>
        </w:rPr>
        <w:t xml:space="preserve">field </w:t>
      </w:r>
      <w:r>
        <w:rPr>
          <w:lang w:bidi="th-TH"/>
        </w:rPr>
        <w:t>definition</w:t>
      </w:r>
      <w:r w:rsidR="009015E8">
        <w:rPr>
          <w:lang w:bidi="th-TH"/>
        </w:rPr>
        <w:t>s</w:t>
      </w:r>
      <w:r>
        <w:rPr>
          <w:lang w:bidi="th-TH"/>
        </w:rPr>
        <w:t>, continued</w:t>
      </w:r>
      <w:bookmarkEnd w:id="40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Actions</w:t>
            </w:r>
          </w:p>
        </w:tc>
        <w:tc>
          <w:tcPr>
            <w:tcW w:w="5371" w:type="dxa"/>
          </w:tcPr>
          <w:p w:rsidR="009015E8" w:rsidRDefault="009015E8" w:rsidP="008F451A">
            <w:pPr>
              <w:pStyle w:val="TableCells"/>
              <w:rPr>
                <w:lang w:bidi="th-TH"/>
              </w:rPr>
            </w:pPr>
            <w:r>
              <w:rPr>
                <w:lang w:bidi="th-TH"/>
              </w:rPr>
              <w:t xml:space="preserve">Click the </w:t>
            </w:r>
            <w:r w:rsidRPr="00292726">
              <w:rPr>
                <w:rStyle w:val="Strong"/>
                <w:lang w:bidi="th-TH"/>
              </w:rPr>
              <w:t>Delete</w:t>
            </w:r>
            <w:r>
              <w:rPr>
                <w:lang w:bidi="th-TH"/>
              </w:rPr>
              <w:t xml:space="preserve"> button to remove this permission from the role.</w:t>
            </w:r>
          </w:p>
          <w:p w:rsidR="009015E8" w:rsidRDefault="009015E8" w:rsidP="008F451A">
            <w:pPr>
              <w:pStyle w:val="Noteintable"/>
            </w:pPr>
            <w:r>
              <w:rPr>
                <w:noProof/>
              </w:rPr>
              <w:drawing>
                <wp:inline distT="0" distB="0" distL="0" distR="0">
                  <wp:extent cx="149860" cy="149860"/>
                  <wp:effectExtent l="19050" t="0" r="2540" b="0"/>
                  <wp:docPr id="1515" name="Picture 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xclaim"/>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You may delete a permission only if it has not yet been saved to the database (i.e., you added it to this role but have not yet submitted the document).</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Permission Detail Values</w:t>
            </w:r>
          </w:p>
        </w:tc>
        <w:tc>
          <w:tcPr>
            <w:tcW w:w="5371" w:type="dxa"/>
          </w:tcPr>
          <w:p w:rsidR="009015E8" w:rsidRDefault="009015E8" w:rsidP="008F451A">
            <w:pPr>
              <w:pStyle w:val="TableCells"/>
              <w:rPr>
                <w:lang w:bidi="th-TH"/>
              </w:rPr>
            </w:pPr>
            <w:r>
              <w:rPr>
                <w:lang w:bidi="th-TH"/>
              </w:rPr>
              <w:t>Display only. The document types, tabs and/or fields this permission authorizes. Not all permissions have detail values.</w:t>
            </w:r>
          </w:p>
        </w:tc>
      </w:tr>
      <w:tr w:rsidR="009015E8" w:rsidTr="00471ADE">
        <w:tc>
          <w:tcPr>
            <w:tcW w:w="2160" w:type="dxa"/>
            <w:tcBorders>
              <w:right w:val="double" w:sz="4" w:space="0" w:color="auto"/>
            </w:tcBorders>
          </w:tcPr>
          <w:p w:rsidR="009015E8" w:rsidRDefault="009015E8" w:rsidP="00D5699C">
            <w:pPr>
              <w:pStyle w:val="TableCells"/>
              <w:rPr>
                <w:lang w:bidi="th-TH"/>
              </w:rPr>
            </w:pPr>
            <w:r>
              <w:rPr>
                <w:lang w:bidi="th-TH"/>
              </w:rPr>
              <w:t>Permission Identifier</w:t>
            </w:r>
          </w:p>
        </w:tc>
        <w:tc>
          <w:tcPr>
            <w:tcW w:w="5371" w:type="dxa"/>
          </w:tcPr>
          <w:p w:rsidR="009015E8" w:rsidRDefault="009015E8" w:rsidP="00D5699C">
            <w:pPr>
              <w:pStyle w:val="TableCells"/>
              <w:rPr>
                <w:lang w:bidi="th-TH"/>
              </w:rPr>
            </w:pPr>
            <w:r>
              <w:rPr>
                <w:lang w:bidi="th-TH"/>
              </w:rPr>
              <w:t>Display only. The unique system-assigned ID number for this permission.</w:t>
            </w:r>
          </w:p>
        </w:tc>
      </w:tr>
      <w:tr w:rsidR="009015E8" w:rsidTr="00471ADE">
        <w:tc>
          <w:tcPr>
            <w:tcW w:w="2160" w:type="dxa"/>
            <w:tcBorders>
              <w:right w:val="double" w:sz="4" w:space="0" w:color="auto"/>
            </w:tcBorders>
          </w:tcPr>
          <w:p w:rsidR="009015E8" w:rsidRDefault="009015E8" w:rsidP="00D5699C">
            <w:pPr>
              <w:pStyle w:val="TableCells"/>
              <w:rPr>
                <w:lang w:bidi="th-TH"/>
              </w:rPr>
            </w:pPr>
            <w:r>
              <w:rPr>
                <w:lang w:bidi="th-TH"/>
              </w:rPr>
              <w:t>Permission Name</w:t>
            </w:r>
          </w:p>
        </w:tc>
        <w:tc>
          <w:tcPr>
            <w:tcW w:w="5371" w:type="dxa"/>
          </w:tcPr>
          <w:p w:rsidR="009015E8" w:rsidRDefault="009015E8" w:rsidP="00D5699C">
            <w:pPr>
              <w:pStyle w:val="TableCells"/>
              <w:rPr>
                <w:lang w:bidi="th-TH"/>
              </w:rPr>
            </w:pPr>
            <w:r>
              <w:rPr>
                <w:lang w:bidi="th-TH"/>
              </w:rPr>
              <w:t>Display only. The descriptive name of this permission. This often identifies, in general terms, what the permission authorizes.</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Permission Namespace</w:t>
            </w:r>
          </w:p>
        </w:tc>
        <w:tc>
          <w:tcPr>
            <w:tcW w:w="5371" w:type="dxa"/>
          </w:tcPr>
          <w:p w:rsidR="009015E8" w:rsidRDefault="009015E8" w:rsidP="008F451A">
            <w:pPr>
              <w:pStyle w:val="TableCells"/>
              <w:rPr>
                <w:lang w:bidi="th-TH"/>
              </w:rPr>
            </w:pPr>
            <w:r>
              <w:rPr>
                <w:lang w:bidi="th-TH"/>
              </w:rPr>
              <w:t>Display only. The Namespace identifies the application and module associated with this permission.</w:t>
            </w:r>
          </w:p>
        </w:tc>
      </w:tr>
    </w:tbl>
    <w:p w:rsidR="002F2421" w:rsidRDefault="002F2421" w:rsidP="009015E8">
      <w:pPr>
        <w:pStyle w:val="Heading5"/>
      </w:pPr>
      <w:bookmarkStart w:id="410" w:name="_Toc238526499"/>
      <w:bookmarkStart w:id="411" w:name="_Toc241135236"/>
      <w:bookmarkStart w:id="412" w:name="_Toc241296693"/>
      <w:bookmarkStart w:id="413" w:name="_Toc241811110"/>
      <w:bookmarkStart w:id="414" w:name="_Toc242673137"/>
      <w:r>
        <w:lastRenderedPageBreak/>
        <w:t>Responsibilities Tab</w:t>
      </w:r>
      <w:bookmarkEnd w:id="410"/>
      <w:bookmarkEnd w:id="411"/>
      <w:bookmarkEnd w:id="412"/>
      <w:bookmarkEnd w:id="413"/>
      <w:bookmarkEnd w:id="414"/>
      <w:r w:rsidR="00C9617D">
        <w:fldChar w:fldCharType="begin"/>
      </w:r>
      <w:r>
        <w:instrText xml:space="preserve"> XE "Role document:Responsibilities tab" </w:instrText>
      </w:r>
      <w:r w:rsidR="00C9617D">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the responsibilities associated with this role. Responsibilities define the workflow actions that will be requested of the role. A role can have any number of responsibilities (including none) associated with it.</w:t>
      </w:r>
    </w:p>
    <w:p w:rsidR="005A7EF3" w:rsidRDefault="005A7EF3" w:rsidP="005A7EF3">
      <w:pPr>
        <w:pStyle w:val="BodyText"/>
        <w:rPr>
          <w:lang w:bidi="th-TH"/>
        </w:rPr>
      </w:pPr>
      <w:bookmarkStart w:id="415" w:name="_Toc232319167"/>
    </w:p>
    <w:p w:rsidR="002F2421" w:rsidRDefault="002F2421" w:rsidP="002F2421">
      <w:pPr>
        <w:pStyle w:val="TableHeading"/>
        <w:ind w:right="0"/>
        <w:rPr>
          <w:lang w:bidi="th-TH"/>
        </w:rPr>
      </w:pPr>
      <w:r>
        <w:rPr>
          <w:lang w:bidi="th-TH"/>
        </w:rPr>
        <w:t xml:space="preserve">Responsibilities tab </w:t>
      </w:r>
      <w:r w:rsidR="009015E8">
        <w:rPr>
          <w:lang w:bidi="th-TH"/>
        </w:rPr>
        <w:t xml:space="preserve">field </w:t>
      </w:r>
      <w:r>
        <w:rPr>
          <w:lang w:bidi="th-TH"/>
        </w:rPr>
        <w:t>definition</w:t>
      </w:r>
      <w:bookmarkEnd w:id="415"/>
      <w:r w:rsidR="009015E8">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Add Responsibility ID</w:t>
            </w:r>
          </w:p>
        </w:tc>
        <w:tc>
          <w:tcPr>
            <w:tcW w:w="5371" w:type="dxa"/>
          </w:tcPr>
          <w:p w:rsidR="002F2421" w:rsidRDefault="002F2421" w:rsidP="009015E8">
            <w:pPr>
              <w:pStyle w:val="TableCells"/>
              <w:rPr>
                <w:lang w:bidi="th-TH"/>
              </w:rPr>
            </w:pPr>
            <w:r>
              <w:rPr>
                <w:lang w:bidi="th-TH"/>
              </w:rPr>
              <w:t xml:space="preserve">To add a responsibility to this role enter the responsibility ID or search for and select a value using the </w:t>
            </w:r>
            <w:r>
              <w:rPr>
                <w:b/>
                <w:lang w:bidi="th-TH"/>
              </w:rPr>
              <w:t>Responsibility</w:t>
            </w:r>
            <w:r>
              <w:rPr>
                <w:lang w:bidi="th-TH"/>
              </w:rPr>
              <w:t xml:space="preserve"> lookup</w:t>
            </w:r>
            <w:r w:rsidR="009015E8">
              <w:rPr>
                <w:noProof/>
              </w:rPr>
              <w:t xml:space="preserve"> icon</w:t>
            </w:r>
            <w:r>
              <w:rPr>
                <w:lang w:bidi="th-TH"/>
              </w:rPr>
              <w:t>.</w:t>
            </w:r>
          </w:p>
        </w:tc>
      </w:tr>
    </w:tbl>
    <w:p w:rsidR="005A7EF3" w:rsidRDefault="005A7EF3" w:rsidP="005A7EF3">
      <w:pPr>
        <w:pStyle w:val="BodyText"/>
        <w:rPr>
          <w:lang w:bidi="th-TH"/>
        </w:rPr>
      </w:pPr>
    </w:p>
    <w:p w:rsidR="002F2421" w:rsidRPr="008F1992" w:rsidRDefault="002F2421" w:rsidP="002F2421">
      <w:pPr>
        <w:pStyle w:val="BodyText"/>
        <w:rPr>
          <w:lang w:bidi="th-TH"/>
        </w:rPr>
      </w:pPr>
      <w:r>
        <w:rPr>
          <w:lang w:bidi="th-TH"/>
        </w:rPr>
        <w:t xml:space="preserve">After you add a responsibility to the document, the system displays additional information about this responsibility. </w:t>
      </w:r>
    </w:p>
    <w:p w:rsidR="005A7EF3" w:rsidRDefault="005A7EF3" w:rsidP="005A7EF3">
      <w:pPr>
        <w:pStyle w:val="BodyText"/>
        <w:rPr>
          <w:lang w:bidi="th-TH"/>
        </w:rPr>
      </w:pPr>
    </w:p>
    <w:p w:rsidR="002F2421" w:rsidRDefault="002F2421" w:rsidP="002F2421">
      <w:pPr>
        <w:pStyle w:val="Note"/>
      </w:pPr>
      <w:r>
        <w:rPr>
          <w:noProof/>
        </w:rPr>
        <w:drawing>
          <wp:inline distT="0" distB="0" distL="0" distR="0">
            <wp:extent cx="191135" cy="191135"/>
            <wp:effectExtent l="19050" t="0" r="0" b="0"/>
            <wp:docPr id="71"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Responsibilities cannot generally be edited via the Role document, but some responsibilities have associated </w:t>
      </w:r>
      <w:r w:rsidR="00294591">
        <w:t>definition</w:t>
      </w:r>
      <w:r>
        <w:t xml:space="preserve">s that you must define at the role level. </w:t>
      </w:r>
    </w:p>
    <w:p w:rsidR="005A7EF3" w:rsidRDefault="005A7EF3" w:rsidP="005A7EF3">
      <w:pPr>
        <w:pStyle w:val="BodyText"/>
        <w:rPr>
          <w:lang w:bidi="th-TH"/>
        </w:rPr>
      </w:pPr>
      <w:bookmarkStart w:id="416" w:name="_Toc232319168"/>
    </w:p>
    <w:p w:rsidR="002F2421" w:rsidRDefault="002F2421" w:rsidP="002F2421">
      <w:pPr>
        <w:pStyle w:val="TableHeading"/>
        <w:ind w:right="0"/>
        <w:rPr>
          <w:lang w:bidi="th-TH"/>
        </w:rPr>
      </w:pPr>
      <w:r>
        <w:rPr>
          <w:lang w:bidi="th-TH"/>
        </w:rPr>
        <w:t xml:space="preserve">Responsibilities tab </w:t>
      </w:r>
      <w:r w:rsidR="009015E8">
        <w:rPr>
          <w:lang w:bidi="th-TH"/>
        </w:rPr>
        <w:t xml:space="preserve">field </w:t>
      </w:r>
      <w:r>
        <w:rPr>
          <w:lang w:bidi="th-TH"/>
        </w:rPr>
        <w:t>definition</w:t>
      </w:r>
      <w:r w:rsidR="009015E8">
        <w:rPr>
          <w:lang w:bidi="th-TH"/>
        </w:rPr>
        <w:t>s</w:t>
      </w:r>
      <w:r>
        <w:rPr>
          <w:lang w:bidi="th-TH"/>
        </w:rPr>
        <w:t>, continued</w:t>
      </w:r>
      <w:bookmarkEnd w:id="41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Actions</w:t>
            </w:r>
          </w:p>
        </w:tc>
        <w:tc>
          <w:tcPr>
            <w:tcW w:w="5371" w:type="dxa"/>
          </w:tcPr>
          <w:p w:rsidR="009015E8" w:rsidRDefault="009015E8" w:rsidP="008F451A">
            <w:pPr>
              <w:pStyle w:val="TableCells"/>
              <w:rPr>
                <w:lang w:bidi="th-TH"/>
              </w:rPr>
            </w:pPr>
            <w:r>
              <w:rPr>
                <w:lang w:bidi="th-TH"/>
              </w:rPr>
              <w:t xml:space="preserve">Click the </w:t>
            </w:r>
            <w:r w:rsidRPr="009443E9">
              <w:rPr>
                <w:rStyle w:val="Strong"/>
                <w:lang w:bidi="th-TH"/>
              </w:rPr>
              <w:t>Delete</w:t>
            </w:r>
            <w:r>
              <w:rPr>
                <w:lang w:bidi="th-TH"/>
              </w:rPr>
              <w:t xml:space="preserve"> button to remove this responsibility from this role.</w:t>
            </w:r>
          </w:p>
          <w:p w:rsidR="009015E8" w:rsidRDefault="009015E8" w:rsidP="008F451A">
            <w:pPr>
              <w:pStyle w:val="Noteintable"/>
            </w:pPr>
            <w:r>
              <w:rPr>
                <w:noProof/>
              </w:rPr>
              <w:drawing>
                <wp:inline distT="0" distB="0" distL="0" distR="0">
                  <wp:extent cx="149860" cy="149860"/>
                  <wp:effectExtent l="19050" t="0" r="2540" b="0"/>
                  <wp:docPr id="1517" name="Picture 7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claim"/>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You can delete a responsibility only if it has not yet been saved to the database (i.e., you have added it to this role but have not yet submitted the document).</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Active Indicator</w:t>
            </w:r>
          </w:p>
        </w:tc>
        <w:tc>
          <w:tcPr>
            <w:tcW w:w="5371" w:type="dxa"/>
          </w:tcPr>
          <w:p w:rsidR="009015E8" w:rsidRDefault="009015E8" w:rsidP="008F451A">
            <w:pPr>
              <w:pStyle w:val="TableCells"/>
              <w:rPr>
                <w:lang w:bidi="th-TH"/>
              </w:rPr>
            </w:pPr>
            <w:r>
              <w:rPr>
                <w:lang w:bidi="th-TH"/>
              </w:rPr>
              <w:t>Display only. Indicator showing whether this responsibility is active within the system or not.</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Responsibility Detail Values</w:t>
            </w:r>
          </w:p>
        </w:tc>
        <w:tc>
          <w:tcPr>
            <w:tcW w:w="5371" w:type="dxa"/>
          </w:tcPr>
          <w:p w:rsidR="009015E8" w:rsidRDefault="009015E8" w:rsidP="008F451A">
            <w:pPr>
              <w:pStyle w:val="TableCells"/>
              <w:rPr>
                <w:lang w:bidi="th-TH"/>
              </w:rPr>
            </w:pPr>
            <w:r>
              <w:rPr>
                <w:lang w:bidi="th-TH"/>
              </w:rPr>
              <w:t>Display only. This identifies more specific information about the responsibility. Responsibility Detail Values are formatted in a standard way with the following definitions delimited by commas:</w:t>
            </w:r>
          </w:p>
          <w:p w:rsidR="009015E8" w:rsidRDefault="009015E8" w:rsidP="008F451A">
            <w:pPr>
              <w:pStyle w:val="TableCells"/>
              <w:rPr>
                <w:lang w:bidi="th-TH"/>
              </w:rPr>
            </w:pPr>
            <w:r>
              <w:rPr>
                <w:lang w:bidi="th-TH"/>
              </w:rPr>
              <w:t>Route Node: The workflow route level at which this responsibility is invoked.</w:t>
            </w:r>
          </w:p>
          <w:p w:rsidR="009015E8" w:rsidRDefault="009015E8" w:rsidP="008F451A">
            <w:pPr>
              <w:pStyle w:val="TableCells"/>
              <w:rPr>
                <w:lang w:bidi="th-TH"/>
              </w:rPr>
            </w:pPr>
            <w:r>
              <w:rPr>
                <w:lang w:bidi="th-TH"/>
              </w:rPr>
              <w:t>Document Type: The document type for which this responsibility generates workflow requests.</w:t>
            </w:r>
          </w:p>
          <w:p w:rsidR="009015E8" w:rsidRDefault="009015E8" w:rsidP="008F451A">
            <w:pPr>
              <w:pStyle w:val="TableCells"/>
              <w:rPr>
                <w:lang w:bidi="th-TH"/>
              </w:rPr>
            </w:pPr>
            <w:r>
              <w:rPr>
                <w:lang w:bidi="th-TH"/>
              </w:rPr>
              <w:t xml:space="preserve">Action Details at Role Member Level: A True or False indicator that defines where the details of this workflow action request are defined. If the value is 'True' then action details will be collected when Members are assigned to the role. If the value is 'False' then the action details must be collected when this responsibility is assigned to a role (see </w:t>
            </w:r>
            <w:r w:rsidRPr="000A6677">
              <w:rPr>
                <w:rStyle w:val="C1HJump"/>
              </w:rPr>
              <w:t>Assigning Action Detail Values</w:t>
            </w:r>
            <w:r w:rsidRPr="000A6677">
              <w:rPr>
                <w:rStyle w:val="C1HJump"/>
                <w:vanish/>
              </w:rPr>
              <w:t>|document=WordDocuments\</w:t>
            </w:r>
            <w:r>
              <w:rPr>
                <w:rStyle w:val="C1HJump"/>
                <w:vanish/>
              </w:rPr>
              <w:t xml:space="preserve">FIN SYS Source.docx </w:t>
            </w:r>
            <w:r w:rsidRPr="000A6677">
              <w:rPr>
                <w:rStyle w:val="C1HJump"/>
                <w:vanish/>
              </w:rPr>
              <w:t>;topic=Assigning Action Detail Values</w:t>
            </w:r>
            <w:r>
              <w:rPr>
                <w:lang w:bidi="th-TH"/>
              </w:rPr>
              <w:t xml:space="preserve"> elsewhere in this section.)</w:t>
            </w:r>
          </w:p>
          <w:p w:rsidR="009015E8" w:rsidRDefault="009015E8" w:rsidP="008F451A">
            <w:pPr>
              <w:pStyle w:val="TableCells"/>
              <w:rPr>
                <w:lang w:bidi="th-TH"/>
              </w:rPr>
            </w:pPr>
            <w:r>
              <w:rPr>
                <w:lang w:bidi="th-TH"/>
              </w:rPr>
              <w:t xml:space="preserve">Required: Indicates if the routing represented by this responsibility should be required. If this is set to True and the responsibility fails to generate an action request (perhaps because no one is assigned to the associated Role) then the document will go into Exception status. If this routing is </w:t>
            </w:r>
            <w:r>
              <w:rPr>
                <w:lang w:bidi="th-TH"/>
              </w:rPr>
              <w:lastRenderedPageBreak/>
              <w:t>optional this value will be False and the document will simply skip this responsibility if no requests are generated.</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lastRenderedPageBreak/>
              <w:t>Responsibility Identifier</w:t>
            </w:r>
          </w:p>
        </w:tc>
        <w:tc>
          <w:tcPr>
            <w:tcW w:w="5371" w:type="dxa"/>
          </w:tcPr>
          <w:p w:rsidR="009015E8" w:rsidRDefault="009015E8" w:rsidP="008F451A">
            <w:pPr>
              <w:pStyle w:val="TableCells"/>
              <w:rPr>
                <w:lang w:bidi="th-TH"/>
              </w:rPr>
            </w:pPr>
            <w:r>
              <w:rPr>
                <w:lang w:bidi="th-TH"/>
              </w:rPr>
              <w:t>Display only. The unique system-assigned ID number identifying this responsibility.</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Responsibility Name</w:t>
            </w:r>
          </w:p>
        </w:tc>
        <w:tc>
          <w:tcPr>
            <w:tcW w:w="5371" w:type="dxa"/>
          </w:tcPr>
          <w:p w:rsidR="009015E8" w:rsidRDefault="009015E8" w:rsidP="008F451A">
            <w:pPr>
              <w:pStyle w:val="TableCells"/>
              <w:rPr>
                <w:lang w:bidi="th-TH"/>
              </w:rPr>
            </w:pPr>
            <w:r>
              <w:rPr>
                <w:lang w:bidi="th-TH"/>
              </w:rPr>
              <w:t>Display only. The descriptive name of this responsibility. For most Responsibilities the name is 'Review.</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Responsibility Namespace</w:t>
            </w:r>
          </w:p>
        </w:tc>
        <w:tc>
          <w:tcPr>
            <w:tcW w:w="5371" w:type="dxa"/>
          </w:tcPr>
          <w:p w:rsidR="002F2421" w:rsidRDefault="002F2421" w:rsidP="00D5699C">
            <w:pPr>
              <w:pStyle w:val="TableCells"/>
              <w:rPr>
                <w:lang w:bidi="th-TH"/>
              </w:rPr>
            </w:pPr>
            <w:r>
              <w:rPr>
                <w:lang w:bidi="th-TH"/>
              </w:rPr>
              <w:t>Display only. The Namespace identifies the application and module associated with this responsibility.</w:t>
            </w:r>
          </w:p>
        </w:tc>
      </w:tr>
    </w:tbl>
    <w:p w:rsidR="005A7EF3" w:rsidRDefault="005A7EF3" w:rsidP="005A7EF3">
      <w:pPr>
        <w:pStyle w:val="BodyText"/>
        <w:rPr>
          <w:lang w:bidi="th-TH"/>
        </w:rPr>
      </w:pPr>
      <w:bookmarkStart w:id="417" w:name="_Toc241135237"/>
      <w:bookmarkStart w:id="418" w:name="_Toc241296694"/>
      <w:bookmarkStart w:id="419" w:name="_Toc241811111"/>
      <w:bookmarkStart w:id="420" w:name="_Toc242673138"/>
    </w:p>
    <w:p w:rsidR="002F2421" w:rsidRDefault="002F2421" w:rsidP="00C63B64">
      <w:pPr>
        <w:pStyle w:val="Heading6"/>
        <w:rPr>
          <w:lang w:bidi="th-TH"/>
        </w:rPr>
      </w:pPr>
      <w:r>
        <w:rPr>
          <w:lang w:bidi="th-TH"/>
        </w:rPr>
        <w:t>Assigning Action Detail Values</w:t>
      </w:r>
      <w:bookmarkEnd w:id="417"/>
      <w:bookmarkEnd w:id="418"/>
      <w:bookmarkEnd w:id="419"/>
      <w:bookmarkEnd w:id="420"/>
      <w:r w:rsidR="00C9617D">
        <w:rPr>
          <w:lang w:bidi="th-TH"/>
        </w:rPr>
        <w:fldChar w:fldCharType="begin"/>
      </w:r>
      <w:r>
        <w:rPr>
          <w:lang w:bidi="th-TH"/>
        </w:rPr>
        <w:instrText xml:space="preserve"> XE "action detail values, assigning" </w:instrText>
      </w:r>
      <w:r w:rsidR="00C9617D">
        <w:rPr>
          <w:lang w:bidi="th-TH"/>
        </w:rPr>
        <w:fldChar w:fldCharType="end"/>
      </w:r>
      <w:r w:rsidR="00C9617D">
        <w:rPr>
          <w:lang w:bidi="th-TH"/>
        </w:rPr>
        <w:fldChar w:fldCharType="begin"/>
      </w:r>
      <w:r>
        <w:rPr>
          <w:lang w:bidi="th-TH"/>
        </w:rPr>
        <w:instrText xml:space="preserve"> XE "Role document:Responsibility Action subsection" </w:instrText>
      </w:r>
      <w:r w:rsidR="00C9617D">
        <w:rPr>
          <w:lang w:bidi="th-TH"/>
        </w:rPr>
        <w:fldChar w:fldCharType="end"/>
      </w:r>
    </w:p>
    <w:p w:rsidR="005A7EF3" w:rsidRDefault="005A7EF3" w:rsidP="005A7EF3">
      <w:pPr>
        <w:pStyle w:val="BodyText"/>
        <w:rPr>
          <w:lang w:bidi="th-TH"/>
        </w:rPr>
      </w:pPr>
    </w:p>
    <w:p w:rsidR="002F2421" w:rsidRPr="008F1992" w:rsidRDefault="002F2421" w:rsidP="002F2421">
      <w:pPr>
        <w:pStyle w:val="BodyText"/>
        <w:rPr>
          <w:lang w:bidi="th-TH"/>
        </w:rPr>
      </w:pPr>
      <w:r>
        <w:rPr>
          <w:lang w:bidi="th-TH"/>
        </w:rPr>
        <w:t xml:space="preserve">When adding a responsibility with an </w:t>
      </w:r>
      <w:r w:rsidRPr="000E1111">
        <w:rPr>
          <w:rStyle w:val="Strong"/>
          <w:lang w:bidi="th-TH"/>
        </w:rPr>
        <w:t>Action Detail Values at Role Member Level</w:t>
      </w:r>
      <w:r>
        <w:rPr>
          <w:lang w:bidi="th-TH"/>
        </w:rPr>
        <w:t xml:space="preserve"> value of '</w:t>
      </w:r>
      <w:r w:rsidRPr="00066306">
        <w:t>False</w:t>
      </w:r>
      <w:r>
        <w:rPr>
          <w:lang w:bidi="th-TH"/>
        </w:rPr>
        <w:t>,' you must complete additional fields in a Responsibility Action sub-section. The system displays this section immediately beneath the responsibility you've just added.</w:t>
      </w:r>
    </w:p>
    <w:p w:rsidR="005A7EF3" w:rsidRDefault="005A7EF3" w:rsidP="005A7EF3">
      <w:pPr>
        <w:pStyle w:val="BodyText"/>
        <w:rPr>
          <w:lang w:bidi="th-TH"/>
        </w:rPr>
      </w:pPr>
    </w:p>
    <w:p w:rsidR="002F2421" w:rsidRDefault="002F2421" w:rsidP="002F2421">
      <w:pPr>
        <w:pStyle w:val="BodyText"/>
        <w:rPr>
          <w:lang w:bidi="th-TH"/>
        </w:rPr>
      </w:pPr>
      <w:r>
        <w:rPr>
          <w:lang w:bidi="th-TH"/>
        </w:rPr>
        <w:t>The fields in this sub-section define the type of action requests generated for and the general workflow behavior associated with this responsibility. Entries in these fields cause the system to generate the same type of action requests for all members of this role and handle actions by all members in the same way.</w:t>
      </w:r>
    </w:p>
    <w:p w:rsidR="005A7EF3" w:rsidRDefault="005A7EF3" w:rsidP="005A7EF3">
      <w:pPr>
        <w:pStyle w:val="BodyText"/>
        <w:rPr>
          <w:lang w:bidi="th-TH"/>
        </w:rPr>
      </w:pPr>
    </w:p>
    <w:p w:rsidR="002F2421" w:rsidRPr="009015E8" w:rsidRDefault="009015E8" w:rsidP="009015E8">
      <w:pPr>
        <w:pStyle w:val="Heading6"/>
      </w:pPr>
      <w:r w:rsidRPr="009015E8">
        <w:t>Responsibility Action</w:t>
      </w:r>
      <w:r>
        <w:t xml:space="preserve"> Section</w:t>
      </w:r>
    </w:p>
    <w:p w:rsidR="005A7EF3" w:rsidRDefault="005A7EF3" w:rsidP="005A7EF3">
      <w:pPr>
        <w:pStyle w:val="BodyText"/>
        <w:rPr>
          <w:lang w:bidi="th-TH"/>
        </w:rPr>
      </w:pPr>
      <w:bookmarkStart w:id="421" w:name="_Toc232319169"/>
    </w:p>
    <w:p w:rsidR="002F2421" w:rsidRDefault="009015E8" w:rsidP="002F2421">
      <w:pPr>
        <w:pStyle w:val="TableHeading"/>
        <w:ind w:right="0"/>
        <w:rPr>
          <w:lang w:bidi="th-TH"/>
        </w:rPr>
      </w:pPr>
      <w:r>
        <w:rPr>
          <w:lang w:bidi="th-TH"/>
        </w:rPr>
        <w:t xml:space="preserve">Responsibility Action </w:t>
      </w:r>
      <w:r w:rsidR="002F2421">
        <w:rPr>
          <w:lang w:bidi="th-TH"/>
        </w:rPr>
        <w:t>section</w:t>
      </w:r>
      <w:r>
        <w:rPr>
          <w:lang w:bidi="th-TH"/>
        </w:rPr>
        <w:t xml:space="preserve"> field</w:t>
      </w:r>
      <w:r w:rsidR="002F2421">
        <w:rPr>
          <w:lang w:bidi="th-TH"/>
        </w:rPr>
        <w:t xml:space="preserve"> definition</w:t>
      </w:r>
      <w:bookmarkEnd w:id="421"/>
      <w:r>
        <w:rPr>
          <w:lang w:bidi="th-TH"/>
        </w:rP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Action Policy Code</w:t>
            </w:r>
          </w:p>
        </w:tc>
        <w:tc>
          <w:tcPr>
            <w:tcW w:w="5371" w:type="dxa"/>
          </w:tcPr>
          <w:p w:rsidR="009015E8" w:rsidRDefault="009015E8" w:rsidP="008F451A">
            <w:pPr>
              <w:pStyle w:val="TableCells"/>
              <w:rPr>
                <w:lang w:bidi="th-TH"/>
              </w:rPr>
            </w:pPr>
            <w:r>
              <w:rPr>
                <w:lang w:bidi="th-TH"/>
              </w:rPr>
              <w:t>Required. This value determines what happens if multiple members of this role receive the same action request and one of them takes the action. This currently only applies in situations where a single action request is generated to multiple role members (i.e. the action details exist at the role level) or a role is assigned to another role and these nested role members receive an action request. For example, if a role with a responsibility with action details defined at the role level has three members assigned, all of these members receive the action request defined here; this code determines what the system does when one of them takes action on the document.</w:t>
            </w:r>
          </w:p>
          <w:p w:rsidR="009015E8" w:rsidRDefault="009015E8" w:rsidP="008F451A">
            <w:pPr>
              <w:pStyle w:val="TableCells"/>
              <w:rPr>
                <w:lang w:bidi="th-TH"/>
              </w:rPr>
            </w:pPr>
            <w:r>
              <w:rPr>
                <w:lang w:bidi="th-TH"/>
              </w:rPr>
              <w:t>A value of FIRST indicates that the first role member to take action on the document will automatically clear all the requests for this responsibility that may be in other role member's action lists.</w:t>
            </w:r>
          </w:p>
          <w:p w:rsidR="009015E8" w:rsidRDefault="009015E8" w:rsidP="008F451A">
            <w:pPr>
              <w:pStyle w:val="TableCells"/>
              <w:rPr>
                <w:lang w:bidi="th-TH"/>
              </w:rPr>
            </w:pPr>
            <w:r>
              <w:rPr>
                <w:lang w:bidi="th-TH"/>
              </w:rPr>
              <w:t>A value of ALL indicates that each role member must take individual action to clear his or her requests.</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Action Type Code</w:t>
            </w:r>
          </w:p>
        </w:tc>
        <w:tc>
          <w:tcPr>
            <w:tcW w:w="5371" w:type="dxa"/>
          </w:tcPr>
          <w:p w:rsidR="009015E8" w:rsidRDefault="009015E8" w:rsidP="008F451A">
            <w:pPr>
              <w:pStyle w:val="TableCells"/>
              <w:rPr>
                <w:lang w:bidi="th-TH"/>
              </w:rPr>
            </w:pPr>
            <w:r>
              <w:rPr>
                <w:lang w:bidi="th-TH"/>
              </w:rPr>
              <w:t>Required. The type of action request that the system is to generate for this responsibility. Options include Approve, FYI and Acknowledge.</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Force Action</w:t>
            </w:r>
          </w:p>
        </w:tc>
        <w:tc>
          <w:tcPr>
            <w:tcW w:w="5371" w:type="dxa"/>
          </w:tcPr>
          <w:p w:rsidR="009015E8" w:rsidRDefault="009015E8" w:rsidP="008F451A">
            <w:pPr>
              <w:pStyle w:val="TableCells"/>
              <w:rPr>
                <w:lang w:bidi="th-TH"/>
              </w:rPr>
            </w:pPr>
            <w:r>
              <w:rPr>
                <w:lang w:bidi="th-TH"/>
              </w:rPr>
              <w:t xml:space="preserve">Check the box to indicate that each user must take this action for this </w:t>
            </w:r>
            <w:r>
              <w:rPr>
                <w:lang w:bidi="th-TH"/>
              </w:rPr>
              <w:lastRenderedPageBreak/>
              <w:t>request even if the user has already previously taken action on this document. Leaving the box unchecked allows a request to be immediately fulfilled if the role member has previously taken action on this specific document.</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lastRenderedPageBreak/>
              <w:t>Name</w:t>
            </w:r>
          </w:p>
        </w:tc>
        <w:tc>
          <w:tcPr>
            <w:tcW w:w="5371" w:type="dxa"/>
          </w:tcPr>
          <w:p w:rsidR="002F2421" w:rsidRDefault="002F2421" w:rsidP="00D5699C">
            <w:pPr>
              <w:pStyle w:val="TableCells"/>
              <w:rPr>
                <w:lang w:bidi="th-TH"/>
              </w:rPr>
            </w:pPr>
            <w:r>
              <w:rPr>
                <w:lang w:bidi="th-TH"/>
              </w:rPr>
              <w:t>Display only. The namespace and name of the responsibility associated with these action details.</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Priority Number</w:t>
            </w:r>
          </w:p>
        </w:tc>
        <w:tc>
          <w:tcPr>
            <w:tcW w:w="5371" w:type="dxa"/>
          </w:tcPr>
          <w:p w:rsidR="002F2421" w:rsidRDefault="002F2421" w:rsidP="00D5699C">
            <w:pPr>
              <w:pStyle w:val="TableCells"/>
              <w:rPr>
                <w:lang w:bidi="th-TH"/>
              </w:rPr>
            </w:pPr>
            <w:r>
              <w:rPr>
                <w:lang w:bidi="th-TH"/>
              </w:rPr>
              <w:t>Optional. If multiple requests are generated at the route node specified on this responsibility, this value determines in the order in which the system will generate these requests. The system processes requests with lower priority numbers before processing requests with higher numbers. Requests with no number are treated as a priority of 1.</w:t>
            </w:r>
          </w:p>
        </w:tc>
      </w:tr>
    </w:tbl>
    <w:p w:rsidR="002F2421" w:rsidRDefault="002F2421" w:rsidP="009015E8">
      <w:pPr>
        <w:pStyle w:val="Heading5"/>
      </w:pPr>
      <w:bookmarkStart w:id="422" w:name="_Toc238526500"/>
      <w:bookmarkStart w:id="423" w:name="_Toc241135238"/>
      <w:bookmarkStart w:id="424" w:name="_Toc241296695"/>
      <w:bookmarkStart w:id="425" w:name="_Toc241811112"/>
      <w:bookmarkStart w:id="426" w:name="_Toc242673139"/>
      <w:r>
        <w:t>Assignees Tab</w:t>
      </w:r>
      <w:bookmarkEnd w:id="422"/>
      <w:bookmarkEnd w:id="423"/>
      <w:bookmarkEnd w:id="424"/>
      <w:bookmarkEnd w:id="425"/>
      <w:bookmarkEnd w:id="426"/>
      <w:r w:rsidR="00C9617D">
        <w:fldChar w:fldCharType="begin"/>
      </w:r>
      <w:r>
        <w:instrText xml:space="preserve"> XE "Role document:Assignees tab" </w:instrText>
      </w:r>
      <w:r w:rsidR="00C9617D">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contains all members who belong to this role. You may also use the tab to add new members and edit the values associated with existing members.</w:t>
      </w:r>
    </w:p>
    <w:p w:rsidR="005A7EF3" w:rsidRDefault="005A7EF3" w:rsidP="005A7EF3">
      <w:pPr>
        <w:pStyle w:val="BodyText"/>
        <w:rPr>
          <w:lang w:bidi="th-TH"/>
        </w:rPr>
      </w:pPr>
      <w:bookmarkStart w:id="427" w:name="_Toc232319170"/>
    </w:p>
    <w:p w:rsidR="002F2421" w:rsidRDefault="002F2421" w:rsidP="002F2421">
      <w:pPr>
        <w:pStyle w:val="TableHeading"/>
        <w:ind w:right="0"/>
        <w:rPr>
          <w:lang w:bidi="th-TH"/>
        </w:rPr>
      </w:pPr>
      <w:r>
        <w:rPr>
          <w:lang w:bidi="th-TH"/>
        </w:rPr>
        <w:t xml:space="preserve">Assignees </w:t>
      </w:r>
      <w:r w:rsidR="00A9172E">
        <w:rPr>
          <w:lang w:bidi="th-TH"/>
        </w:rPr>
        <w:t>tab field definitions</w:t>
      </w:r>
      <w:bookmarkEnd w:id="42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Tr="00471ADE">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Active From Date</w:t>
            </w:r>
          </w:p>
        </w:tc>
        <w:tc>
          <w:tcPr>
            <w:tcW w:w="5371" w:type="dxa"/>
          </w:tcPr>
          <w:p w:rsidR="009015E8" w:rsidRDefault="009015E8" w:rsidP="008F451A">
            <w:pPr>
              <w:pStyle w:val="TableCells"/>
              <w:rPr>
                <w:lang w:bidi="th-TH"/>
              </w:rPr>
            </w:pPr>
            <w:r>
              <w:rPr>
                <w:lang w:bidi="th-TH"/>
              </w:rPr>
              <w:t>Optional. Allows you to qualify this member's association with this role by date. Entering a from date will define the earliest date on which this member is a valid member of this role.</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Active To Date</w:t>
            </w:r>
          </w:p>
        </w:tc>
        <w:tc>
          <w:tcPr>
            <w:tcW w:w="5371" w:type="dxa"/>
          </w:tcPr>
          <w:p w:rsidR="009015E8" w:rsidRDefault="009015E8" w:rsidP="008F451A">
            <w:pPr>
              <w:pStyle w:val="TableCells"/>
              <w:rPr>
                <w:lang w:bidi="th-TH"/>
              </w:rPr>
            </w:pPr>
            <w:r>
              <w:rPr>
                <w:lang w:bidi="th-TH"/>
              </w:rPr>
              <w:t>Optional. Allows you to deactivate a member's association with a role on a specific date. The date you enter defines the date the user is no longer a member of this role.</w:t>
            </w:r>
          </w:p>
          <w:p w:rsidR="009015E8" w:rsidRDefault="009015E8" w:rsidP="008F451A">
            <w:pPr>
              <w:pStyle w:val="Noteintable"/>
            </w:pPr>
            <w:r>
              <w:rPr>
                <w:noProof/>
              </w:rPr>
              <w:drawing>
                <wp:inline distT="0" distB="0" distL="0" distR="0">
                  <wp:extent cx="143510" cy="143510"/>
                  <wp:effectExtent l="19050" t="0" r="8890" b="0"/>
                  <wp:docPr id="1518" name="Picture 7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You cannot delete or inactivate role members. To remove a member from a role, specify an active to date.</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Member Identifier</w:t>
            </w:r>
          </w:p>
        </w:tc>
        <w:tc>
          <w:tcPr>
            <w:tcW w:w="5371" w:type="dxa"/>
          </w:tcPr>
          <w:p w:rsidR="002F2421" w:rsidRDefault="002F2421" w:rsidP="00970904">
            <w:pPr>
              <w:pStyle w:val="TableCells"/>
              <w:rPr>
                <w:lang w:bidi="th-TH"/>
              </w:rPr>
            </w:pPr>
            <w:r>
              <w:rPr>
                <w:lang w:bidi="th-TH"/>
              </w:rPr>
              <w:t xml:space="preserve">Required. Enter the ID of the member you want to add or use the lookup </w:t>
            </w:r>
            <w:r w:rsidR="00970904">
              <w:rPr>
                <w:noProof/>
              </w:rPr>
              <w:t>icon</w:t>
            </w:r>
            <w:r>
              <w:rPr>
                <w:lang w:bidi="th-TH"/>
              </w:rPr>
              <w:t xml:space="preserve"> to search for and select a valid value. The lookup directs you to the </w:t>
            </w:r>
            <w:r w:rsidRPr="005A0512">
              <w:rPr>
                <w:b/>
                <w:lang w:bidi="th-TH"/>
              </w:rPr>
              <w:t>Principal</w:t>
            </w:r>
            <w:r>
              <w:rPr>
                <w:lang w:bidi="th-TH"/>
              </w:rPr>
              <w:t xml:space="preserve">, </w:t>
            </w:r>
            <w:r w:rsidRPr="005A0512">
              <w:rPr>
                <w:b/>
                <w:lang w:bidi="th-TH"/>
              </w:rPr>
              <w:t>Group</w:t>
            </w:r>
            <w:r>
              <w:rPr>
                <w:lang w:bidi="th-TH"/>
              </w:rPr>
              <w:t xml:space="preserve"> or </w:t>
            </w:r>
            <w:r w:rsidRPr="005A0512">
              <w:rPr>
                <w:b/>
                <w:lang w:bidi="th-TH"/>
              </w:rPr>
              <w:t>Role</w:t>
            </w:r>
            <w:r>
              <w:rPr>
                <w:lang w:bidi="th-TH"/>
              </w:rPr>
              <w:t xml:space="preserve"> lookup based on your </w:t>
            </w:r>
            <w:r w:rsidRPr="004E077C">
              <w:rPr>
                <w:rStyle w:val="Strong"/>
                <w:lang w:bidi="th-TH"/>
              </w:rPr>
              <w:t>Member Type Code</w:t>
            </w:r>
            <w:r>
              <w:rPr>
                <w:lang w:bidi="th-TH"/>
              </w:rPr>
              <w:t xml:space="preserve"> selection.</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Name</w:t>
            </w:r>
          </w:p>
        </w:tc>
        <w:tc>
          <w:tcPr>
            <w:tcW w:w="5371" w:type="dxa"/>
          </w:tcPr>
          <w:p w:rsidR="009015E8" w:rsidRDefault="009015E8" w:rsidP="008F451A">
            <w:pPr>
              <w:pStyle w:val="TableCells"/>
              <w:rPr>
                <w:lang w:bidi="th-TH"/>
              </w:rPr>
            </w:pPr>
            <w:r>
              <w:rPr>
                <w:lang w:bidi="th-TH"/>
              </w:rPr>
              <w:t>Display only. Identifies the name of the member being assigned to this role.</w:t>
            </w:r>
          </w:p>
        </w:tc>
      </w:tr>
      <w:tr w:rsidR="002F2421" w:rsidTr="00471ADE">
        <w:tc>
          <w:tcPr>
            <w:tcW w:w="2160" w:type="dxa"/>
            <w:tcBorders>
              <w:right w:val="double" w:sz="4" w:space="0" w:color="auto"/>
            </w:tcBorders>
          </w:tcPr>
          <w:p w:rsidR="002F2421" w:rsidRDefault="002F2421" w:rsidP="00D5699C">
            <w:pPr>
              <w:pStyle w:val="TableCells"/>
              <w:rPr>
                <w:lang w:bidi="th-TH"/>
              </w:rPr>
            </w:pPr>
            <w:r>
              <w:rPr>
                <w:lang w:bidi="th-TH"/>
              </w:rPr>
              <w:t>Namespace Cd</w:t>
            </w:r>
          </w:p>
        </w:tc>
        <w:tc>
          <w:tcPr>
            <w:tcW w:w="5371" w:type="dxa"/>
          </w:tcPr>
          <w:p w:rsidR="002F2421" w:rsidRDefault="002F2421" w:rsidP="00D5699C">
            <w:pPr>
              <w:pStyle w:val="TableCells"/>
              <w:rPr>
                <w:lang w:bidi="th-TH"/>
              </w:rPr>
            </w:pPr>
            <w:r>
              <w:rPr>
                <w:lang w:bidi="th-TH"/>
              </w:rPr>
              <w:t>Display only. Identifies the namespace code associated with this role member. Note that only groups and roles will display a namespace code.</w:t>
            </w:r>
          </w:p>
        </w:tc>
      </w:tr>
      <w:tr w:rsidR="009015E8" w:rsidTr="00471ADE">
        <w:tc>
          <w:tcPr>
            <w:tcW w:w="2160" w:type="dxa"/>
            <w:tcBorders>
              <w:right w:val="double" w:sz="4" w:space="0" w:color="auto"/>
            </w:tcBorders>
          </w:tcPr>
          <w:p w:rsidR="009015E8" w:rsidRDefault="009015E8" w:rsidP="008F451A">
            <w:pPr>
              <w:pStyle w:val="TableCells"/>
              <w:rPr>
                <w:lang w:bidi="th-TH"/>
              </w:rPr>
            </w:pPr>
            <w:r>
              <w:rPr>
                <w:lang w:bidi="th-TH"/>
              </w:rPr>
              <w:t>Type Code</w:t>
            </w:r>
          </w:p>
        </w:tc>
        <w:tc>
          <w:tcPr>
            <w:tcW w:w="5371" w:type="dxa"/>
          </w:tcPr>
          <w:p w:rsidR="009015E8" w:rsidRDefault="009015E8" w:rsidP="008F451A">
            <w:pPr>
              <w:pStyle w:val="TableCells"/>
              <w:rPr>
                <w:lang w:bidi="th-TH"/>
              </w:rPr>
            </w:pPr>
            <w:r>
              <w:rPr>
                <w:lang w:bidi="th-TH"/>
              </w:rPr>
              <w:t>Required. Role members can be principals (as defined on the Person document), groups or other roles. Select the type of member you want to add to this Role.</w:t>
            </w:r>
          </w:p>
        </w:tc>
      </w:tr>
    </w:tbl>
    <w:p w:rsidR="005A7EF3" w:rsidRDefault="005A7EF3" w:rsidP="005A7EF3">
      <w:pPr>
        <w:pStyle w:val="BodyText"/>
        <w:rPr>
          <w:lang w:bidi="th-TH"/>
        </w:rPr>
      </w:pPr>
    </w:p>
    <w:p w:rsidR="002F2421" w:rsidRPr="000802B7" w:rsidRDefault="002F2421" w:rsidP="002F2421">
      <w:pPr>
        <w:pStyle w:val="Note"/>
      </w:pPr>
      <w:r>
        <w:rPr>
          <w:noProof/>
        </w:rPr>
        <w:drawing>
          <wp:inline distT="0" distB="0" distL="0" distR="0">
            <wp:extent cx="143510" cy="143510"/>
            <wp:effectExtent l="19050" t="0" r="8890" b="0"/>
            <wp:docPr id="78"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232CE">
        <w:t>Additional fields may be required</w:t>
      </w:r>
      <w:r>
        <w:t>,</w:t>
      </w:r>
      <w:r w:rsidRPr="008232CE">
        <w:t xml:space="preserve"> such as Chart Code or Organization Code</w:t>
      </w:r>
      <w:r>
        <w:t>,</w:t>
      </w:r>
      <w:r w:rsidRPr="008232CE">
        <w:t xml:space="preserve"> depending on the role type selected.</w:t>
      </w:r>
    </w:p>
    <w:p w:rsidR="002F2421" w:rsidRPr="000802B7" w:rsidRDefault="002F2421" w:rsidP="002F2421">
      <w:pPr>
        <w:pStyle w:val="Note"/>
      </w:pPr>
      <w:r>
        <w:rPr>
          <w:noProof/>
        </w:rPr>
        <w:lastRenderedPageBreak/>
        <w:drawing>
          <wp:inline distT="0" distB="0" distL="0" distR="0">
            <wp:extent cx="149860" cy="149860"/>
            <wp:effectExtent l="19050" t="0" r="2540" b="0"/>
            <wp:docPr id="79" name="Picture 7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xclaim"/>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Pr="00415CC1">
        <w:t>Note that when assigning roles to other roles (nesting roles</w:t>
      </w:r>
      <w:r w:rsidR="00C9617D">
        <w:fldChar w:fldCharType="begin"/>
      </w:r>
      <w:r>
        <w:instrText xml:space="preserve"> XE "</w:instrText>
      </w:r>
      <w:r w:rsidRPr="00B237B3">
        <w:instrText>nesting roles</w:instrText>
      </w:r>
      <w:r>
        <w:instrText xml:space="preserve">" </w:instrText>
      </w:r>
      <w:r w:rsidR="00C9617D">
        <w:fldChar w:fldCharType="end"/>
      </w:r>
      <w:r w:rsidR="00C9617D">
        <w:fldChar w:fldCharType="begin"/>
      </w:r>
      <w:r>
        <w:instrText xml:space="preserve"> XE "</w:instrText>
      </w:r>
      <w:r w:rsidRPr="00B237B3">
        <w:instrText>roles</w:instrText>
      </w:r>
      <w:r>
        <w:instrText xml:space="preserve">,nesting" </w:instrText>
      </w:r>
      <w:r w:rsidR="00C9617D">
        <w:fldChar w:fldCharType="end"/>
      </w:r>
      <w:r w:rsidRPr="00415CC1">
        <w:t>)</w:t>
      </w:r>
      <w:r>
        <w:t>,</w:t>
      </w:r>
      <w:r w:rsidRPr="00415CC1">
        <w:t xml:space="preserve"> qualifying values are not required. Some roles in </w:t>
      </w:r>
      <w:r w:rsidR="00726A07">
        <w:t>Kuali Financials</w:t>
      </w:r>
      <w:r w:rsidRPr="00415CC1">
        <w:t xml:space="preserve"> base data contain special logic to derive the required qualifiers from the nested role itself without qualifiers being specified. You may always specify qualifying values for a nested role and should </w:t>
      </w:r>
      <w:r>
        <w:t xml:space="preserve">do so </w:t>
      </w:r>
      <w:r w:rsidRPr="00415CC1">
        <w:t xml:space="preserve">unless you know the role being assigned contains logic to derive the qualifiers from the nested role. Roles </w:t>
      </w:r>
      <w:r w:rsidR="00FC085E">
        <w:t xml:space="preserve">Consult with a Kuali Financials </w:t>
      </w:r>
      <w:r w:rsidRPr="00415CC1">
        <w:t>technical resource if you are unsure of whether or not to provide qualifying values when assigning a role to another role.</w:t>
      </w:r>
    </w:p>
    <w:p w:rsidR="002F2421" w:rsidRDefault="002F2421" w:rsidP="009015E8">
      <w:pPr>
        <w:pStyle w:val="Heading5"/>
      </w:pPr>
      <w:bookmarkStart w:id="428" w:name="_Toc238526501"/>
      <w:bookmarkStart w:id="429" w:name="_Toc241135239"/>
      <w:bookmarkStart w:id="430" w:name="_Toc241296696"/>
      <w:bookmarkStart w:id="431" w:name="_Toc241811113"/>
      <w:bookmarkStart w:id="432" w:name="_Toc242673140"/>
      <w:r w:rsidRPr="000802B7">
        <w:t>Delegations Tab</w:t>
      </w:r>
      <w:bookmarkEnd w:id="428"/>
      <w:bookmarkEnd w:id="429"/>
      <w:bookmarkEnd w:id="430"/>
      <w:bookmarkEnd w:id="431"/>
      <w:bookmarkEnd w:id="432"/>
      <w:r w:rsidR="00C9617D" w:rsidRPr="000802B7">
        <w:fldChar w:fldCharType="begin"/>
      </w:r>
      <w:r w:rsidRPr="000802B7">
        <w:instrText xml:space="preserve"> XE "Role document:Delegations tab" </w:instrText>
      </w:r>
      <w:r w:rsidR="00C9617D" w:rsidRPr="000802B7">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delegates associated with the role. Delegates are users that a member of this role has authorized to have the same permissions and take the same actions as the member is authorized to take.</w:t>
      </w:r>
    </w:p>
    <w:p w:rsidR="005A7EF3" w:rsidRDefault="005A7EF3" w:rsidP="005A7EF3">
      <w:pPr>
        <w:pStyle w:val="BodyText"/>
        <w:rPr>
          <w:lang w:bidi="th-TH"/>
        </w:rPr>
      </w:pPr>
    </w:p>
    <w:p w:rsidR="002F2421" w:rsidRDefault="002F2421" w:rsidP="002F2421">
      <w:pPr>
        <w:pStyle w:val="BodyText"/>
        <w:rPr>
          <w:lang w:bidi="th-TH"/>
        </w:rPr>
      </w:pPr>
      <w:r>
        <w:rPr>
          <w:lang w:bidi="th-TH"/>
        </w:rPr>
        <w:t>The Assignees Tab dealing with Delegates is slightly different as detailed in the following table. Note that if the members of a role require qualifying values, the delegation requires these values as well. In most cases, delegates must have the same qualifiers as the role member they are associated with.</w:t>
      </w:r>
    </w:p>
    <w:p w:rsidR="005A7EF3" w:rsidRDefault="005A7EF3" w:rsidP="005A7EF3">
      <w:pPr>
        <w:pStyle w:val="BodyText"/>
        <w:rPr>
          <w:lang w:bidi="th-TH"/>
        </w:rPr>
      </w:pPr>
      <w:bookmarkStart w:id="433" w:name="_Toc232319171"/>
    </w:p>
    <w:p w:rsidR="002F2421" w:rsidRPr="00BC4786" w:rsidRDefault="002F2421" w:rsidP="002F2421">
      <w:pPr>
        <w:pStyle w:val="TableHeading"/>
        <w:ind w:right="0"/>
        <w:rPr>
          <w:lang w:bidi="th-TH"/>
        </w:rPr>
      </w:pPr>
      <w:r w:rsidRPr="00BC4786">
        <w:rPr>
          <w:lang w:bidi="th-TH"/>
        </w:rPr>
        <w:t xml:space="preserve">Delegations </w:t>
      </w:r>
      <w:r>
        <w:rPr>
          <w:lang w:bidi="th-TH"/>
        </w:rPr>
        <w:t xml:space="preserve">tab </w:t>
      </w:r>
      <w:r w:rsidR="009015E8">
        <w:rPr>
          <w:lang w:bidi="th-TH"/>
        </w:rPr>
        <w:t xml:space="preserve">field </w:t>
      </w:r>
      <w:r>
        <w:rPr>
          <w:lang w:bidi="th-TH"/>
        </w:rPr>
        <w:t>definition</w:t>
      </w:r>
      <w:bookmarkEnd w:id="43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F2421" w:rsidRPr="0072472C" w:rsidTr="00471ADE">
        <w:tc>
          <w:tcPr>
            <w:tcW w:w="2160" w:type="dxa"/>
            <w:tcBorders>
              <w:top w:val="single" w:sz="6" w:space="0" w:color="auto"/>
              <w:bottom w:val="thickThinSmallGap" w:sz="12" w:space="0" w:color="auto"/>
              <w:right w:val="double" w:sz="4" w:space="0" w:color="auto"/>
            </w:tcBorders>
          </w:tcPr>
          <w:p w:rsidR="002F2421" w:rsidRPr="00BC4786" w:rsidRDefault="002F2421" w:rsidP="00D5699C">
            <w:pPr>
              <w:pStyle w:val="TableCells"/>
              <w:rPr>
                <w:lang w:bidi="th-TH"/>
              </w:rPr>
            </w:pPr>
            <w:r w:rsidRPr="00BC4786">
              <w:rPr>
                <w:lang w:bidi="th-TH"/>
              </w:rPr>
              <w:t xml:space="preserve">Title </w:t>
            </w:r>
          </w:p>
        </w:tc>
        <w:tc>
          <w:tcPr>
            <w:tcW w:w="5371" w:type="dxa"/>
            <w:tcBorders>
              <w:top w:val="single" w:sz="6" w:space="0" w:color="auto"/>
              <w:bottom w:val="thickThinSmallGap" w:sz="12" w:space="0" w:color="auto"/>
            </w:tcBorders>
          </w:tcPr>
          <w:p w:rsidR="002F2421" w:rsidRPr="00BC4786" w:rsidRDefault="002F2421" w:rsidP="00D5699C">
            <w:pPr>
              <w:pStyle w:val="TableCells"/>
              <w:rPr>
                <w:lang w:bidi="th-TH"/>
              </w:rPr>
            </w:pPr>
            <w:r w:rsidRPr="00BC4786">
              <w:rPr>
                <w:lang w:bidi="th-TH"/>
              </w:rPr>
              <w:t>Description</w:t>
            </w:r>
          </w:p>
        </w:tc>
      </w:tr>
      <w:tr w:rsidR="0036060D" w:rsidRPr="0072472C" w:rsidTr="00471ADE">
        <w:tc>
          <w:tcPr>
            <w:tcW w:w="2160" w:type="dxa"/>
            <w:tcBorders>
              <w:right w:val="double" w:sz="4" w:space="0" w:color="auto"/>
            </w:tcBorders>
          </w:tcPr>
          <w:p w:rsidR="0036060D" w:rsidRPr="00BC4786" w:rsidRDefault="0036060D" w:rsidP="008F451A">
            <w:pPr>
              <w:pStyle w:val="TableCells"/>
              <w:rPr>
                <w:lang w:bidi="th-TH"/>
              </w:rPr>
            </w:pPr>
            <w:r w:rsidRPr="00BC4786">
              <w:rPr>
                <w:lang w:bidi="th-TH"/>
              </w:rPr>
              <w:t>Active From Date</w:t>
            </w:r>
          </w:p>
        </w:tc>
        <w:tc>
          <w:tcPr>
            <w:tcW w:w="5371" w:type="dxa"/>
          </w:tcPr>
          <w:p w:rsidR="0036060D" w:rsidRPr="00BC4786" w:rsidRDefault="0036060D" w:rsidP="008F451A">
            <w:pPr>
              <w:pStyle w:val="TableCells"/>
              <w:rPr>
                <w:lang w:bidi="th-TH"/>
              </w:rPr>
            </w:pPr>
            <w:r w:rsidRPr="00BC4786">
              <w:rPr>
                <w:lang w:bidi="th-TH"/>
              </w:rPr>
              <w:t xml:space="preserve">Optional. If you </w:t>
            </w:r>
            <w:r>
              <w:rPr>
                <w:lang w:bidi="th-TH"/>
              </w:rPr>
              <w:t>want</w:t>
            </w:r>
            <w:r w:rsidRPr="00BC4786">
              <w:rPr>
                <w:lang w:bidi="th-TH"/>
              </w:rPr>
              <w:t xml:space="preserve"> you can qualify this </w:t>
            </w:r>
            <w:r>
              <w:rPr>
                <w:lang w:bidi="th-TH"/>
              </w:rPr>
              <w:t>delegate's</w:t>
            </w:r>
            <w:r w:rsidRPr="00BC4786">
              <w:rPr>
                <w:lang w:bidi="th-TH"/>
              </w:rPr>
              <w:t xml:space="preserve"> association with this role by date. Entering a from date will define the earliest date on which this </w:t>
            </w:r>
            <w:r>
              <w:rPr>
                <w:lang w:bidi="th-TH"/>
              </w:rPr>
              <w:t>delegateis</w:t>
            </w:r>
            <w:r w:rsidRPr="00BC4786">
              <w:rPr>
                <w:lang w:bidi="th-TH"/>
              </w:rPr>
              <w:t xml:space="preserve"> a valid </w:t>
            </w:r>
            <w:r>
              <w:rPr>
                <w:lang w:bidi="th-TH"/>
              </w:rPr>
              <w:t>delegate for</w:t>
            </w:r>
            <w:r w:rsidRPr="00BC4786">
              <w:rPr>
                <w:lang w:bidi="th-TH"/>
              </w:rPr>
              <w:t xml:space="preserve"> this </w:t>
            </w:r>
            <w:r>
              <w:rPr>
                <w:lang w:bidi="th-TH"/>
              </w:rPr>
              <w:t>r</w:t>
            </w:r>
            <w:r w:rsidRPr="00BC4786">
              <w:rPr>
                <w:lang w:bidi="th-TH"/>
              </w:rPr>
              <w:t>ole.</w:t>
            </w:r>
          </w:p>
        </w:tc>
      </w:tr>
      <w:tr w:rsidR="0036060D" w:rsidRPr="0072472C" w:rsidTr="00471ADE">
        <w:tc>
          <w:tcPr>
            <w:tcW w:w="2160" w:type="dxa"/>
            <w:tcBorders>
              <w:right w:val="double" w:sz="4" w:space="0" w:color="auto"/>
            </w:tcBorders>
          </w:tcPr>
          <w:p w:rsidR="0036060D" w:rsidRPr="00BC4786" w:rsidRDefault="0036060D" w:rsidP="008F451A">
            <w:pPr>
              <w:pStyle w:val="TableCells"/>
              <w:rPr>
                <w:lang w:bidi="th-TH"/>
              </w:rPr>
            </w:pPr>
            <w:r>
              <w:rPr>
                <w:lang w:bidi="th-TH"/>
              </w:rPr>
              <w:t>Active To Date</w:t>
            </w:r>
          </w:p>
        </w:tc>
        <w:tc>
          <w:tcPr>
            <w:tcW w:w="5371" w:type="dxa"/>
          </w:tcPr>
          <w:p w:rsidR="0036060D" w:rsidRDefault="0036060D" w:rsidP="008F451A">
            <w:pPr>
              <w:pStyle w:val="TableCells"/>
              <w:rPr>
                <w:lang w:bidi="th-TH"/>
              </w:rPr>
            </w:pPr>
            <w:r>
              <w:rPr>
                <w:lang w:bidi="th-TH"/>
              </w:rPr>
              <w:t>Optional. Allows you to deactivate a delegate's association with a role on a specific date. The date you enter defines the date on which the user is no longer a delegate for this role.</w:t>
            </w:r>
          </w:p>
          <w:p w:rsidR="0036060D" w:rsidRPr="00BC4786" w:rsidRDefault="0036060D" w:rsidP="008F451A">
            <w:pPr>
              <w:pStyle w:val="Noteintable"/>
            </w:pPr>
            <w:r>
              <w:rPr>
                <w:noProof/>
              </w:rPr>
              <w:drawing>
                <wp:inline distT="0" distB="0" distL="0" distR="0">
                  <wp:extent cx="143510" cy="143510"/>
                  <wp:effectExtent l="19050" t="0" r="8890" b="0"/>
                  <wp:docPr id="1519" name="Picture 8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You cannot delete or deactivate delegates. To remove a delegate from a role, enter an active to date.</w:t>
            </w:r>
          </w:p>
        </w:tc>
      </w:tr>
      <w:tr w:rsidR="0036060D" w:rsidRPr="0072472C" w:rsidTr="00471ADE">
        <w:tc>
          <w:tcPr>
            <w:tcW w:w="2160" w:type="dxa"/>
            <w:tcBorders>
              <w:right w:val="double" w:sz="4" w:space="0" w:color="auto"/>
            </w:tcBorders>
          </w:tcPr>
          <w:p w:rsidR="0036060D" w:rsidRDefault="0036060D" w:rsidP="008F451A">
            <w:pPr>
              <w:pStyle w:val="TableCells"/>
              <w:rPr>
                <w:lang w:bidi="th-TH"/>
              </w:rPr>
            </w:pPr>
            <w:r>
              <w:rPr>
                <w:lang w:bidi="th-TH"/>
              </w:rPr>
              <w:t>Delegation Type Code</w:t>
            </w:r>
          </w:p>
        </w:tc>
        <w:tc>
          <w:tcPr>
            <w:tcW w:w="5371" w:type="dxa"/>
          </w:tcPr>
          <w:p w:rsidR="0036060D" w:rsidRDefault="0036060D" w:rsidP="008F451A">
            <w:pPr>
              <w:pStyle w:val="TableCells"/>
              <w:rPr>
                <w:lang w:bidi="th-TH"/>
              </w:rPr>
            </w:pPr>
            <w:r>
              <w:rPr>
                <w:lang w:bidi="th-TH"/>
              </w:rPr>
              <w:t>Required. Select 'Secondary' or 'Primary. Note that this selection only applies to responsibilities associated with the role and indicates if the delegate will receive documents directly in their action list (Primary) or may choose to view documents in their action list using the secondary delegate list (</w:t>
            </w:r>
            <w:r w:rsidRPr="00B824B2">
              <w:rPr>
                <w:rStyle w:val="Strong"/>
              </w:rPr>
              <w:t>Secondary</w:t>
            </w:r>
            <w:r>
              <w:rPr>
                <w:lang w:bidi="th-TH"/>
              </w:rPr>
              <w:t xml:space="preserve">). </w:t>
            </w:r>
          </w:p>
        </w:tc>
      </w:tr>
      <w:tr w:rsidR="0036060D" w:rsidRPr="0072472C" w:rsidTr="00471ADE">
        <w:tc>
          <w:tcPr>
            <w:tcW w:w="2160" w:type="dxa"/>
            <w:tcBorders>
              <w:right w:val="double" w:sz="4" w:space="0" w:color="auto"/>
            </w:tcBorders>
          </w:tcPr>
          <w:p w:rsidR="0036060D" w:rsidRPr="00BC4786" w:rsidRDefault="0036060D" w:rsidP="008F451A">
            <w:pPr>
              <w:pStyle w:val="TableCells"/>
              <w:rPr>
                <w:lang w:bidi="th-TH"/>
              </w:rPr>
            </w:pPr>
            <w:r w:rsidRPr="00BC4786">
              <w:rPr>
                <w:lang w:bidi="th-TH"/>
              </w:rPr>
              <w:t>Member I</w:t>
            </w:r>
            <w:r>
              <w:rPr>
                <w:lang w:bidi="th-TH"/>
              </w:rPr>
              <w:t>dentifier</w:t>
            </w:r>
          </w:p>
        </w:tc>
        <w:tc>
          <w:tcPr>
            <w:tcW w:w="5371" w:type="dxa"/>
          </w:tcPr>
          <w:p w:rsidR="0036060D" w:rsidRPr="00BC4786" w:rsidRDefault="0036060D" w:rsidP="00970904">
            <w:pPr>
              <w:pStyle w:val="TableCells"/>
              <w:rPr>
                <w:lang w:bidi="th-TH"/>
              </w:rPr>
            </w:pPr>
            <w:r w:rsidRPr="00BC4786">
              <w:rPr>
                <w:lang w:bidi="th-TH"/>
              </w:rPr>
              <w:t xml:space="preserve">Required. Enter the ID that identifies the </w:t>
            </w:r>
            <w:r>
              <w:rPr>
                <w:lang w:bidi="th-TH"/>
              </w:rPr>
              <w:t>delegate</w:t>
            </w:r>
            <w:r w:rsidRPr="00BC4786">
              <w:rPr>
                <w:lang w:bidi="th-TH"/>
              </w:rPr>
              <w:t xml:space="preserve"> you </w:t>
            </w:r>
            <w:r>
              <w:rPr>
                <w:lang w:bidi="th-TH"/>
              </w:rPr>
              <w:t>want</w:t>
            </w:r>
            <w:r w:rsidRPr="00BC4786">
              <w:rPr>
                <w:lang w:bidi="th-TH"/>
              </w:rPr>
              <w:t xml:space="preserve"> to add or use the lookup </w:t>
            </w:r>
            <w:r w:rsidR="00970904">
              <w:rPr>
                <w:noProof/>
              </w:rPr>
              <w:t>icon</w:t>
            </w:r>
            <w:r w:rsidRPr="00BC4786">
              <w:rPr>
                <w:lang w:bidi="th-TH"/>
              </w:rPr>
              <w:t xml:space="preserve"> to search for and select a valid value. Note that the lookup will direct you to the </w:t>
            </w:r>
            <w:r w:rsidRPr="00BC4786">
              <w:rPr>
                <w:b/>
                <w:lang w:bidi="th-TH"/>
              </w:rPr>
              <w:t>Principal</w:t>
            </w:r>
            <w:r w:rsidRPr="00BC4786">
              <w:rPr>
                <w:lang w:bidi="th-TH"/>
              </w:rPr>
              <w:t xml:space="preserve">, </w:t>
            </w:r>
            <w:r w:rsidRPr="00BC4786">
              <w:rPr>
                <w:b/>
                <w:lang w:bidi="th-TH"/>
              </w:rPr>
              <w:t>Group</w:t>
            </w:r>
            <w:r w:rsidRPr="00BC4786">
              <w:rPr>
                <w:lang w:bidi="th-TH"/>
              </w:rPr>
              <w:t xml:space="preserve"> or </w:t>
            </w:r>
            <w:r w:rsidRPr="00BC4786">
              <w:rPr>
                <w:b/>
                <w:lang w:bidi="th-TH"/>
              </w:rPr>
              <w:t>Role</w:t>
            </w:r>
            <w:r w:rsidRPr="00BC4786">
              <w:rPr>
                <w:lang w:bidi="th-TH"/>
              </w:rPr>
              <w:t xml:space="preserve"> lookup based on your </w:t>
            </w:r>
            <w:r w:rsidRPr="00BC47A4">
              <w:rPr>
                <w:rStyle w:val="Strong"/>
                <w:lang w:bidi="th-TH"/>
              </w:rPr>
              <w:t>Member Type Code</w:t>
            </w:r>
            <w:r w:rsidRPr="00BC4786">
              <w:rPr>
                <w:lang w:bidi="th-TH"/>
              </w:rPr>
              <w:t xml:space="preserve"> selection.</w:t>
            </w:r>
          </w:p>
        </w:tc>
      </w:tr>
      <w:tr w:rsidR="0036060D" w:rsidRPr="0072472C" w:rsidTr="00471ADE">
        <w:tc>
          <w:tcPr>
            <w:tcW w:w="2160" w:type="dxa"/>
            <w:tcBorders>
              <w:right w:val="double" w:sz="4" w:space="0" w:color="auto"/>
            </w:tcBorders>
          </w:tcPr>
          <w:p w:rsidR="0036060D" w:rsidRDefault="0036060D" w:rsidP="008F451A">
            <w:pPr>
              <w:pStyle w:val="TableCells"/>
              <w:rPr>
                <w:lang w:bidi="th-TH"/>
              </w:rPr>
            </w:pPr>
            <w:r>
              <w:rPr>
                <w:lang w:bidi="th-TH"/>
              </w:rPr>
              <w:t>Member Name</w:t>
            </w:r>
          </w:p>
        </w:tc>
        <w:tc>
          <w:tcPr>
            <w:tcW w:w="5371" w:type="dxa"/>
          </w:tcPr>
          <w:p w:rsidR="0036060D" w:rsidRDefault="0036060D" w:rsidP="008F451A">
            <w:pPr>
              <w:pStyle w:val="TableCells"/>
              <w:rPr>
                <w:lang w:bidi="th-TH"/>
              </w:rPr>
            </w:pPr>
            <w:r>
              <w:rPr>
                <w:lang w:bidi="th-TH"/>
              </w:rPr>
              <w:t>Display only. Shows the name of the selected delegate.</w:t>
            </w:r>
          </w:p>
        </w:tc>
      </w:tr>
      <w:tr w:rsidR="002F2421" w:rsidRPr="0072472C" w:rsidTr="00471ADE">
        <w:tc>
          <w:tcPr>
            <w:tcW w:w="2160" w:type="dxa"/>
            <w:tcBorders>
              <w:right w:val="double" w:sz="4" w:space="0" w:color="auto"/>
            </w:tcBorders>
          </w:tcPr>
          <w:p w:rsidR="002F2421" w:rsidRPr="00BC4786" w:rsidRDefault="002F2421" w:rsidP="00D5699C">
            <w:pPr>
              <w:pStyle w:val="TableCells"/>
              <w:rPr>
                <w:lang w:bidi="th-TH"/>
              </w:rPr>
            </w:pPr>
            <w:r>
              <w:rPr>
                <w:lang w:bidi="th-TH"/>
              </w:rPr>
              <w:t>Member Namespace Code</w:t>
            </w:r>
          </w:p>
        </w:tc>
        <w:tc>
          <w:tcPr>
            <w:tcW w:w="5371" w:type="dxa"/>
          </w:tcPr>
          <w:p w:rsidR="002F2421" w:rsidRPr="00BC4786" w:rsidRDefault="002F2421" w:rsidP="00D5699C">
            <w:pPr>
              <w:pStyle w:val="TableCells"/>
              <w:rPr>
                <w:lang w:bidi="th-TH"/>
              </w:rPr>
            </w:pPr>
            <w:r>
              <w:rPr>
                <w:lang w:bidi="th-TH"/>
              </w:rPr>
              <w:t>Display only. Identifies the namespace associated with the selected delegate. Note that only delegations to groups or roles will display a member namespace code.</w:t>
            </w:r>
          </w:p>
        </w:tc>
      </w:tr>
      <w:tr w:rsidR="0036060D" w:rsidRPr="0072472C" w:rsidTr="00471ADE">
        <w:tc>
          <w:tcPr>
            <w:tcW w:w="2160" w:type="dxa"/>
            <w:tcBorders>
              <w:right w:val="double" w:sz="4" w:space="0" w:color="auto"/>
            </w:tcBorders>
          </w:tcPr>
          <w:p w:rsidR="0036060D" w:rsidRPr="00BC4786" w:rsidRDefault="0036060D" w:rsidP="008F451A">
            <w:pPr>
              <w:pStyle w:val="TableCells"/>
              <w:rPr>
                <w:lang w:bidi="th-TH"/>
              </w:rPr>
            </w:pPr>
            <w:r w:rsidRPr="00BC4786">
              <w:rPr>
                <w:lang w:bidi="th-TH"/>
              </w:rPr>
              <w:t>Member Type Code</w:t>
            </w:r>
          </w:p>
        </w:tc>
        <w:tc>
          <w:tcPr>
            <w:tcW w:w="5371" w:type="dxa"/>
          </w:tcPr>
          <w:p w:rsidR="0036060D" w:rsidRPr="00BC4786" w:rsidRDefault="0036060D" w:rsidP="008F451A">
            <w:pPr>
              <w:pStyle w:val="TableCells"/>
              <w:rPr>
                <w:lang w:bidi="th-TH"/>
              </w:rPr>
            </w:pPr>
            <w:r w:rsidRPr="00BC4786">
              <w:rPr>
                <w:lang w:bidi="th-TH"/>
              </w:rPr>
              <w:t xml:space="preserve">Required. </w:t>
            </w:r>
            <w:r>
              <w:rPr>
                <w:lang w:bidi="th-TH"/>
              </w:rPr>
              <w:t>Delegates</w:t>
            </w:r>
            <w:r w:rsidR="00A55592">
              <w:rPr>
                <w:lang w:bidi="th-TH"/>
              </w:rPr>
              <w:t xml:space="preserve"> </w:t>
            </w:r>
            <w:r>
              <w:rPr>
                <w:lang w:bidi="th-TH"/>
              </w:rPr>
              <w:t>may</w:t>
            </w:r>
            <w:r w:rsidRPr="00BC4786">
              <w:rPr>
                <w:lang w:bidi="th-TH"/>
              </w:rPr>
              <w:t xml:space="preserve"> be principals (as defined on the Person document), groups or other roles. Select the type of </w:t>
            </w:r>
            <w:r>
              <w:rPr>
                <w:lang w:bidi="th-TH"/>
              </w:rPr>
              <w:t>delegate</w:t>
            </w:r>
            <w:r w:rsidRPr="00BC4786">
              <w:rPr>
                <w:lang w:bidi="th-TH"/>
              </w:rPr>
              <w:t xml:space="preserve"> you </w:t>
            </w:r>
            <w:r>
              <w:rPr>
                <w:lang w:bidi="th-TH"/>
              </w:rPr>
              <w:t>want</w:t>
            </w:r>
            <w:r w:rsidRPr="00BC4786">
              <w:rPr>
                <w:lang w:bidi="th-TH"/>
              </w:rPr>
              <w:t xml:space="preserve"> to add to this role.</w:t>
            </w:r>
          </w:p>
        </w:tc>
      </w:tr>
      <w:tr w:rsidR="0036060D" w:rsidRPr="0072472C" w:rsidTr="00471ADE">
        <w:tc>
          <w:tcPr>
            <w:tcW w:w="2160" w:type="dxa"/>
            <w:tcBorders>
              <w:right w:val="double" w:sz="4" w:space="0" w:color="auto"/>
            </w:tcBorders>
          </w:tcPr>
          <w:p w:rsidR="0036060D" w:rsidRPr="00BC4786" w:rsidRDefault="0036060D" w:rsidP="008F451A">
            <w:pPr>
              <w:pStyle w:val="TableCells"/>
              <w:rPr>
                <w:lang w:bidi="th-TH"/>
              </w:rPr>
            </w:pPr>
            <w:r>
              <w:rPr>
                <w:lang w:bidi="th-TH"/>
              </w:rPr>
              <w:t>Role Member</w:t>
            </w:r>
          </w:p>
        </w:tc>
        <w:tc>
          <w:tcPr>
            <w:tcW w:w="5371" w:type="dxa"/>
          </w:tcPr>
          <w:p w:rsidR="0036060D" w:rsidRPr="00BC4786" w:rsidRDefault="0036060D" w:rsidP="00970904">
            <w:pPr>
              <w:pStyle w:val="TableCells"/>
              <w:rPr>
                <w:lang w:bidi="th-TH"/>
              </w:rPr>
            </w:pPr>
            <w:r>
              <w:rPr>
                <w:lang w:bidi="th-TH"/>
              </w:rPr>
              <w:t xml:space="preserve">Required. Use the lookup </w:t>
            </w:r>
            <w:r w:rsidR="00970904">
              <w:rPr>
                <w:noProof/>
              </w:rPr>
              <w:t>icon</w:t>
            </w:r>
            <w:r>
              <w:rPr>
                <w:lang w:bidi="th-TH"/>
              </w:rPr>
              <w:t xml:space="preserve"> to search for and return the member of </w:t>
            </w:r>
            <w:r>
              <w:rPr>
                <w:lang w:bidi="th-TH"/>
              </w:rPr>
              <w:lastRenderedPageBreak/>
              <w:t>this role you wish to create a delegate for.</w:t>
            </w:r>
          </w:p>
        </w:tc>
      </w:tr>
    </w:tbl>
    <w:p w:rsidR="005A7EF3" w:rsidRDefault="005A7EF3" w:rsidP="005A7EF3">
      <w:pPr>
        <w:pStyle w:val="BodyText"/>
        <w:rPr>
          <w:lang w:bidi="th-TH"/>
        </w:rPr>
      </w:pPr>
    </w:p>
    <w:p w:rsidR="002F2421" w:rsidRPr="000802B7" w:rsidRDefault="002F2421" w:rsidP="002F2421">
      <w:pPr>
        <w:pStyle w:val="Note"/>
      </w:pPr>
      <w:r>
        <w:rPr>
          <w:noProof/>
        </w:rPr>
        <w:drawing>
          <wp:inline distT="0" distB="0" distL="0" distR="0">
            <wp:extent cx="143510" cy="143510"/>
            <wp:effectExtent l="19050" t="0" r="8890" b="0"/>
            <wp:docPr id="84"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232CE">
        <w:t>Additional fields may be required</w:t>
      </w:r>
      <w:r>
        <w:t>,</w:t>
      </w:r>
      <w:r w:rsidRPr="008232CE">
        <w:t xml:space="preserve"> such as </w:t>
      </w:r>
      <w:r w:rsidRPr="00BC47A4">
        <w:rPr>
          <w:rStyle w:val="Strong"/>
        </w:rPr>
        <w:t>Chart Code</w:t>
      </w:r>
      <w:r>
        <w:t>,</w:t>
      </w:r>
      <w:r w:rsidRPr="008232CE">
        <w:t xml:space="preserve"> depending on the role type selected.</w:t>
      </w:r>
    </w:p>
    <w:p w:rsidR="007B50CF" w:rsidRPr="00DF122B" w:rsidRDefault="007B50CF" w:rsidP="007B50CF">
      <w:pPr>
        <w:pStyle w:val="Heading3"/>
      </w:pPr>
      <w:bookmarkStart w:id="434" w:name="_Toc232321440"/>
      <w:bookmarkStart w:id="435" w:name="_Toc234031231"/>
      <w:bookmarkStart w:id="436" w:name="_Toc238612754"/>
      <w:bookmarkStart w:id="437" w:name="_Toc241477907"/>
      <w:bookmarkStart w:id="438" w:name="_Toc242601875"/>
      <w:bookmarkStart w:id="439" w:name="_Toc242757321"/>
      <w:bookmarkStart w:id="440" w:name="_Toc243112398"/>
      <w:bookmarkStart w:id="441" w:name="_Toc243215289"/>
      <w:bookmarkStart w:id="442" w:name="_Toc245526020"/>
      <w:bookmarkStart w:id="443" w:name="_Toc277323059"/>
      <w:bookmarkStart w:id="444" w:name="_Toc277405836"/>
      <w:bookmarkStart w:id="445" w:name="_Toc277649021"/>
      <w:bookmarkStart w:id="446" w:name="_Toc238526284"/>
      <w:bookmarkStart w:id="447" w:name="_Toc238526504"/>
      <w:bookmarkStart w:id="448" w:name="_Toc238526704"/>
      <w:bookmarkStart w:id="449" w:name="_Toc238526961"/>
      <w:bookmarkStart w:id="450" w:name="_Toc241135248"/>
      <w:bookmarkStart w:id="451" w:name="_Toc241296705"/>
      <w:bookmarkStart w:id="452" w:name="_Toc241313028"/>
      <w:bookmarkStart w:id="453" w:name="_Toc241811122"/>
      <w:bookmarkStart w:id="454" w:name="_Toc242673149"/>
      <w:bookmarkStart w:id="455" w:name="_Toc245091705"/>
      <w:bookmarkStart w:id="456" w:name="_Toc277648516"/>
      <w:r w:rsidRPr="00DF122B">
        <w:t>Room</w:t>
      </w:r>
      <w:bookmarkEnd w:id="434"/>
      <w:bookmarkEnd w:id="435"/>
      <w:bookmarkEnd w:id="436"/>
      <w:bookmarkEnd w:id="437"/>
      <w:bookmarkEnd w:id="438"/>
      <w:bookmarkEnd w:id="439"/>
      <w:bookmarkEnd w:id="440"/>
      <w:bookmarkEnd w:id="441"/>
      <w:bookmarkEnd w:id="442"/>
      <w:bookmarkEnd w:id="443"/>
      <w:bookmarkEnd w:id="444"/>
      <w:bookmarkEnd w:id="445"/>
      <w:r w:rsidR="00C9617D" w:rsidRPr="00581C9C">
        <w:fldChar w:fldCharType="begin"/>
      </w:r>
      <w:r w:rsidRPr="00581C9C">
        <w:instrText xml:space="preserve"> XE "</w:instrText>
      </w:r>
      <w:r>
        <w:instrText>Room d</w:instrText>
      </w:r>
      <w:r w:rsidRPr="00581C9C">
        <w:instrText xml:space="preserve">ocument" </w:instrText>
      </w:r>
      <w:r w:rsidR="00C9617D" w:rsidRPr="00581C9C">
        <w:fldChar w:fldCharType="end"/>
      </w:r>
      <w:r w:rsidR="00C9617D" w:rsidRPr="00000100">
        <w:fldChar w:fldCharType="begin"/>
      </w:r>
      <w:r w:rsidRPr="00000100">
        <w:instrText xml:space="preserve"> TC "</w:instrText>
      </w:r>
      <w:bookmarkStart w:id="457" w:name="_Toc274113317"/>
      <w:bookmarkStart w:id="458" w:name="_Toc277650059"/>
      <w:bookmarkStart w:id="459" w:name="_Toc403661406"/>
      <w:r w:rsidRPr="00DF122B">
        <w:instrText>Room</w:instrText>
      </w:r>
      <w:bookmarkEnd w:id="457"/>
      <w:bookmarkEnd w:id="458"/>
      <w:bookmarkEnd w:id="459"/>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5A7EF3" w:rsidRDefault="005A7EF3" w:rsidP="005A7EF3">
      <w:pPr>
        <w:pStyle w:val="BodyText"/>
        <w:rPr>
          <w:lang w:bidi="th-TH"/>
        </w:rPr>
      </w:pPr>
    </w:p>
    <w:p w:rsidR="007B50CF" w:rsidRPr="002F492D" w:rsidRDefault="007B50CF" w:rsidP="007B50CF">
      <w:pPr>
        <w:pStyle w:val="BodyText"/>
      </w:pPr>
      <w:r>
        <w:t>T</w:t>
      </w:r>
      <w:r w:rsidRPr="002F492D">
        <w:t xml:space="preserve">he Room document defines a unique room number within a specific building on a particular campus. The </w:t>
      </w:r>
      <w:r>
        <w:t xml:space="preserve">room </w:t>
      </w:r>
      <w:r w:rsidRPr="002F492D">
        <w:t>code is used to identify the room where goods should be delivered or inventory is housed.</w:t>
      </w:r>
    </w:p>
    <w:p w:rsidR="007B50CF" w:rsidRPr="00DF122B" w:rsidRDefault="007B50CF" w:rsidP="007B50CF">
      <w:pPr>
        <w:pStyle w:val="Heading4"/>
      </w:pPr>
      <w:bookmarkStart w:id="460" w:name="_Toc238612755"/>
      <w:bookmarkStart w:id="461" w:name="_Toc241477908"/>
      <w:bookmarkStart w:id="462" w:name="_Toc242601876"/>
      <w:bookmarkStart w:id="463" w:name="_Toc242757322"/>
      <w:r w:rsidRPr="00DF122B">
        <w:t>Document Layout</w:t>
      </w:r>
      <w:bookmarkEnd w:id="460"/>
      <w:bookmarkEnd w:id="461"/>
      <w:bookmarkEnd w:id="462"/>
      <w:bookmarkEnd w:id="463"/>
    </w:p>
    <w:p w:rsidR="005A7EF3" w:rsidRDefault="005A7EF3" w:rsidP="005A7EF3">
      <w:pPr>
        <w:pStyle w:val="BodyText"/>
        <w:rPr>
          <w:lang w:bidi="th-TH"/>
        </w:rPr>
      </w:pPr>
      <w:bookmarkStart w:id="464" w:name="_Toc232321785"/>
    </w:p>
    <w:p w:rsidR="007B50CF" w:rsidRPr="00EC23F2" w:rsidRDefault="007B50CF" w:rsidP="007B50CF">
      <w:pPr>
        <w:pStyle w:val="TableHeading"/>
      </w:pPr>
      <w:r w:rsidRPr="00EC23F2">
        <w:t xml:space="preserve">Room </w:t>
      </w:r>
      <w:r>
        <w:t>field definition</w:t>
      </w:r>
      <w:bookmarkEnd w:id="464"/>
      <w:r>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28"/>
        <w:gridCol w:w="6732"/>
      </w:tblGrid>
      <w:tr w:rsidR="007B50CF" w:rsidRPr="000101FA" w:rsidTr="001E3D1B">
        <w:tc>
          <w:tcPr>
            <w:tcW w:w="2628"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6732" w:type="dxa"/>
            <w:tcBorders>
              <w:top w:val="single" w:sz="4" w:space="0" w:color="auto"/>
              <w:bottom w:val="thickThinSmallGap" w:sz="12" w:space="0" w:color="auto"/>
            </w:tcBorders>
            <w:shd w:val="clear" w:color="auto" w:fill="auto"/>
          </w:tcPr>
          <w:p w:rsidR="007B50CF" w:rsidRPr="007A2B9C" w:rsidRDefault="007B50CF" w:rsidP="0070009B">
            <w:pPr>
              <w:pStyle w:val="TableCells"/>
            </w:pPr>
            <w:r w:rsidRPr="007A2B9C">
              <w:t>Description</w:t>
            </w:r>
          </w:p>
        </w:tc>
      </w:tr>
      <w:tr w:rsidR="007B50CF" w:rsidRPr="000101FA" w:rsidTr="001E3D1B">
        <w:tc>
          <w:tcPr>
            <w:tcW w:w="2628" w:type="dxa"/>
            <w:tcBorders>
              <w:bottom w:val="single" w:sz="4" w:space="0" w:color="auto"/>
              <w:right w:val="double" w:sz="4" w:space="0" w:color="auto"/>
            </w:tcBorders>
            <w:shd w:val="clear" w:color="auto" w:fill="auto"/>
          </w:tcPr>
          <w:p w:rsidR="007B50CF" w:rsidRPr="007A2B9C" w:rsidRDefault="007B50CF" w:rsidP="0070009B">
            <w:pPr>
              <w:pStyle w:val="TableCells"/>
            </w:pPr>
            <w:r w:rsidRPr="007A2B9C">
              <w:t>Active Indicator</w:t>
            </w:r>
          </w:p>
        </w:tc>
        <w:tc>
          <w:tcPr>
            <w:tcW w:w="6732" w:type="dxa"/>
            <w:tcBorders>
              <w:bottom w:val="single" w:sz="4" w:space="0" w:color="auto"/>
            </w:tcBorders>
            <w:shd w:val="clear" w:color="auto" w:fill="auto"/>
          </w:tcPr>
          <w:p w:rsidR="007B50CF" w:rsidRPr="007A2B9C" w:rsidRDefault="007B50CF" w:rsidP="0070009B">
            <w:pPr>
              <w:pStyle w:val="TableCells"/>
            </w:pPr>
            <w:r w:rsidRPr="007A2B9C">
              <w:t>Indicates whether a room code is active or inactive. Remove the check mark to deactivate the room code.</w:t>
            </w:r>
          </w:p>
        </w:tc>
      </w:tr>
      <w:tr w:rsidR="007B50CF" w:rsidRPr="000101FA" w:rsidTr="001E3D1B">
        <w:tc>
          <w:tcPr>
            <w:tcW w:w="2628" w:type="dxa"/>
            <w:tcBorders>
              <w:right w:val="double" w:sz="4" w:space="0" w:color="auto"/>
            </w:tcBorders>
            <w:shd w:val="clear" w:color="auto" w:fill="auto"/>
          </w:tcPr>
          <w:p w:rsidR="007B50CF" w:rsidRPr="007A2B9C" w:rsidRDefault="007B50CF" w:rsidP="0070009B">
            <w:pPr>
              <w:pStyle w:val="TableCells"/>
            </w:pPr>
            <w:r w:rsidRPr="007A2B9C">
              <w:t>Building Address Description</w:t>
            </w:r>
          </w:p>
        </w:tc>
        <w:tc>
          <w:tcPr>
            <w:tcW w:w="6732" w:type="dxa"/>
            <w:shd w:val="clear" w:color="auto" w:fill="auto"/>
          </w:tcPr>
          <w:p w:rsidR="007B50CF" w:rsidRPr="007A2B9C" w:rsidRDefault="007B50CF" w:rsidP="0070009B">
            <w:pPr>
              <w:pStyle w:val="TableCells"/>
            </w:pPr>
            <w:r w:rsidRPr="007A2B9C">
              <w:t>A functional description or street address of the building in which</w:t>
            </w:r>
            <w:r>
              <w:t xml:space="preserve"> </w:t>
            </w:r>
            <w:r w:rsidRPr="007A2B9C">
              <w:t>the room is located.</w:t>
            </w:r>
          </w:p>
        </w:tc>
      </w:tr>
      <w:tr w:rsidR="007B50CF" w:rsidRPr="000101FA" w:rsidTr="001E3D1B">
        <w:tc>
          <w:tcPr>
            <w:tcW w:w="2628" w:type="dxa"/>
            <w:tcBorders>
              <w:right w:val="double" w:sz="4" w:space="0" w:color="auto"/>
            </w:tcBorders>
            <w:shd w:val="clear" w:color="auto" w:fill="auto"/>
          </w:tcPr>
          <w:p w:rsidR="007B50CF" w:rsidRPr="007A2B9C" w:rsidRDefault="007B50CF" w:rsidP="0070009B">
            <w:pPr>
              <w:pStyle w:val="TableCells"/>
            </w:pPr>
            <w:r w:rsidRPr="007A2B9C">
              <w:t>Building Code</w:t>
            </w:r>
          </w:p>
        </w:tc>
        <w:tc>
          <w:tcPr>
            <w:tcW w:w="6732" w:type="dxa"/>
            <w:shd w:val="clear" w:color="auto" w:fill="auto"/>
          </w:tcPr>
          <w:p w:rsidR="007B50CF" w:rsidRPr="007A2B9C" w:rsidRDefault="007B50CF" w:rsidP="0070009B">
            <w:pPr>
              <w:pStyle w:val="TableCells"/>
            </w:pPr>
            <w:r w:rsidRPr="007A2B9C">
              <w:t>The unique identifier for the building in whichthe room is located.</w:t>
            </w:r>
          </w:p>
        </w:tc>
      </w:tr>
      <w:tr w:rsidR="007B50CF" w:rsidRPr="000101FA" w:rsidTr="001E3D1B">
        <w:tc>
          <w:tcPr>
            <w:tcW w:w="2628" w:type="dxa"/>
            <w:tcBorders>
              <w:right w:val="double" w:sz="4" w:space="0" w:color="auto"/>
            </w:tcBorders>
            <w:shd w:val="clear" w:color="auto" w:fill="auto"/>
          </w:tcPr>
          <w:p w:rsidR="007B50CF" w:rsidRPr="007A2B9C" w:rsidRDefault="007B50CF" w:rsidP="0070009B">
            <w:pPr>
              <w:pStyle w:val="TableCells"/>
            </w:pPr>
            <w:r w:rsidRPr="007A2B9C">
              <w:t>Building Room Department</w:t>
            </w:r>
          </w:p>
        </w:tc>
        <w:tc>
          <w:tcPr>
            <w:tcW w:w="6732" w:type="dxa"/>
            <w:shd w:val="clear" w:color="auto" w:fill="auto"/>
          </w:tcPr>
          <w:p w:rsidR="007B50CF" w:rsidRPr="007A2B9C" w:rsidRDefault="007B50CF" w:rsidP="0070009B">
            <w:pPr>
              <w:pStyle w:val="TableCells"/>
            </w:pPr>
            <w:r w:rsidRPr="007A2B9C">
              <w:t>The name of the department to which the room is assigned.</w:t>
            </w:r>
          </w:p>
        </w:tc>
      </w:tr>
      <w:tr w:rsidR="007B50CF" w:rsidRPr="000101FA" w:rsidTr="001E3D1B">
        <w:tc>
          <w:tcPr>
            <w:tcW w:w="2628" w:type="dxa"/>
            <w:tcBorders>
              <w:right w:val="double" w:sz="4" w:space="0" w:color="auto"/>
            </w:tcBorders>
            <w:shd w:val="clear" w:color="auto" w:fill="auto"/>
          </w:tcPr>
          <w:p w:rsidR="007B50CF" w:rsidRPr="007A2B9C" w:rsidRDefault="007B50CF" w:rsidP="0070009B">
            <w:pPr>
              <w:pStyle w:val="TableCells"/>
            </w:pPr>
            <w:r w:rsidRPr="007A2B9C">
              <w:t>Building Room Number</w:t>
            </w:r>
          </w:p>
        </w:tc>
        <w:tc>
          <w:tcPr>
            <w:tcW w:w="6732" w:type="dxa"/>
            <w:shd w:val="clear" w:color="auto" w:fill="auto"/>
          </w:tcPr>
          <w:p w:rsidR="007B50CF" w:rsidRPr="007A2B9C" w:rsidRDefault="007B50CF" w:rsidP="0070009B">
            <w:pPr>
              <w:pStyle w:val="TableCells"/>
            </w:pPr>
            <w:r w:rsidRPr="007A2B9C">
              <w:t>The unique identifier for the room.</w:t>
            </w:r>
          </w:p>
        </w:tc>
      </w:tr>
      <w:tr w:rsidR="007B50CF" w:rsidRPr="000101FA" w:rsidTr="001E3D1B">
        <w:tc>
          <w:tcPr>
            <w:tcW w:w="2628" w:type="dxa"/>
            <w:tcBorders>
              <w:right w:val="double" w:sz="4" w:space="0" w:color="auto"/>
            </w:tcBorders>
            <w:shd w:val="clear" w:color="auto" w:fill="auto"/>
          </w:tcPr>
          <w:p w:rsidR="007B50CF" w:rsidRPr="007A2B9C" w:rsidRDefault="007B50CF" w:rsidP="0070009B">
            <w:pPr>
              <w:pStyle w:val="TableCells"/>
            </w:pPr>
            <w:r w:rsidRPr="007A2B9C">
              <w:t>Building Room Type</w:t>
            </w:r>
          </w:p>
        </w:tc>
        <w:tc>
          <w:tcPr>
            <w:tcW w:w="6732" w:type="dxa"/>
            <w:shd w:val="clear" w:color="auto" w:fill="auto"/>
          </w:tcPr>
          <w:p w:rsidR="007B50CF" w:rsidRPr="007A2B9C" w:rsidRDefault="007B50CF" w:rsidP="0070009B">
            <w:pPr>
              <w:pStyle w:val="TableCells"/>
            </w:pPr>
            <w:r w:rsidRPr="007A2B9C">
              <w:t>The particular type of room.</w:t>
            </w:r>
          </w:p>
        </w:tc>
      </w:tr>
      <w:tr w:rsidR="007B50CF" w:rsidRPr="000101FA" w:rsidTr="001E3D1B">
        <w:tc>
          <w:tcPr>
            <w:tcW w:w="2628" w:type="dxa"/>
            <w:tcBorders>
              <w:right w:val="double" w:sz="4" w:space="0" w:color="auto"/>
            </w:tcBorders>
            <w:shd w:val="clear" w:color="auto" w:fill="auto"/>
          </w:tcPr>
          <w:p w:rsidR="007B50CF" w:rsidRPr="007A2B9C" w:rsidRDefault="007B50CF" w:rsidP="0070009B">
            <w:pPr>
              <w:pStyle w:val="TableCells"/>
            </w:pPr>
            <w:r w:rsidRPr="007A2B9C">
              <w:t>Campus Code</w:t>
            </w:r>
          </w:p>
        </w:tc>
        <w:tc>
          <w:tcPr>
            <w:tcW w:w="6732" w:type="dxa"/>
            <w:shd w:val="clear" w:color="auto" w:fill="auto"/>
          </w:tcPr>
          <w:p w:rsidR="007B50CF" w:rsidRPr="007A2B9C" w:rsidRDefault="007B50CF" w:rsidP="0070009B">
            <w:pPr>
              <w:pStyle w:val="TableCells"/>
            </w:pPr>
            <w:r w:rsidRPr="007A2B9C">
              <w:t xml:space="preserve">The campus code of the campus in which the room is located. </w:t>
            </w:r>
          </w:p>
        </w:tc>
      </w:tr>
    </w:tbl>
    <w:p w:rsidR="005A1D23" w:rsidRDefault="005A1D23" w:rsidP="001E3D1B">
      <w:pPr>
        <w:pStyle w:val="Heading3"/>
        <w:rPr>
          <w:lang w:bidi="th-TH"/>
        </w:rPr>
      </w:pPr>
      <w:bookmarkStart w:id="465" w:name="_Toc232321441"/>
      <w:bookmarkStart w:id="466" w:name="_Toc234031232"/>
      <w:bookmarkStart w:id="467" w:name="_Toc238612757"/>
      <w:bookmarkStart w:id="468" w:name="_Toc241477910"/>
      <w:bookmarkStart w:id="469" w:name="_Toc242601877"/>
      <w:bookmarkStart w:id="470" w:name="_Toc242757323"/>
      <w:bookmarkStart w:id="471" w:name="_Toc243112399"/>
      <w:bookmarkStart w:id="472" w:name="_Toc243215290"/>
      <w:bookmarkStart w:id="473" w:name="_Toc245526021"/>
      <w:bookmarkStart w:id="474" w:name="_Toc277323060"/>
      <w:bookmarkStart w:id="475" w:name="_Toc277405837"/>
      <w:bookmarkStart w:id="476" w:name="_Toc277649022"/>
      <w:bookmarkStart w:id="477" w:name="_Toc182272336"/>
      <w:bookmarkStart w:id="478" w:name="_Toc238526286"/>
      <w:bookmarkStart w:id="479" w:name="_Toc238526545"/>
      <w:bookmarkStart w:id="480" w:name="_Toc238526723"/>
      <w:bookmarkStart w:id="481" w:name="_Toc238526980"/>
      <w:bookmarkStart w:id="482" w:name="_Toc241135287"/>
      <w:bookmarkStart w:id="483" w:name="_Toc241296744"/>
      <w:bookmarkStart w:id="484" w:name="_Toc241313046"/>
      <w:bookmarkStart w:id="485" w:name="_Toc241811161"/>
      <w:bookmarkStart w:id="486" w:name="_Toc242673183"/>
      <w:bookmarkStart w:id="487" w:name="_Toc245091739"/>
      <w:bookmarkStart w:id="488" w:name="_Toc277648534"/>
      <w:bookmarkEnd w:id="446"/>
      <w:bookmarkEnd w:id="447"/>
      <w:bookmarkEnd w:id="448"/>
      <w:bookmarkEnd w:id="449"/>
      <w:bookmarkEnd w:id="450"/>
      <w:bookmarkEnd w:id="451"/>
      <w:bookmarkEnd w:id="452"/>
      <w:bookmarkEnd w:id="453"/>
      <w:bookmarkEnd w:id="454"/>
      <w:bookmarkEnd w:id="455"/>
      <w:bookmarkEnd w:id="456"/>
      <w:r>
        <w:rPr>
          <w:lang w:bidi="th-TH"/>
        </w:rPr>
        <w:t>Special Batch File Upload</w:t>
      </w:r>
    </w:p>
    <w:p w:rsidR="005A1D23" w:rsidRDefault="00DC074F" w:rsidP="005A1D23">
      <w:pPr>
        <w:pStyle w:val="BodyText"/>
        <w:rPr>
          <w:lang w:bidi="th-TH"/>
        </w:rPr>
      </w:pPr>
      <w:r>
        <w:rPr>
          <w:lang w:bidi="th-TH"/>
        </w:rPr>
        <w:t xml:space="preserve">The Special Batch File Upload is used to load very large files into the General Ledger or Labor Ledger origin entry directories. Once the file has been uploaded the </w:t>
      </w:r>
      <w:r w:rsidRPr="005C117C">
        <w:rPr>
          <w:rStyle w:val="C1HJump"/>
        </w:rPr>
        <w:t>General Ledger Correction Process</w:t>
      </w:r>
      <w:r>
        <w:rPr>
          <w:lang w:bidi="th-TH"/>
        </w:rPr>
        <w:t xml:space="preserve"> can be used to load the file for processing via the Database option. </w:t>
      </w:r>
      <w:r w:rsidR="005C117C">
        <w:rPr>
          <w:lang w:bidi="th-TH"/>
        </w:rPr>
        <w:t xml:space="preserve">Use the same file format that is used to upload files via the </w:t>
      </w:r>
      <w:r w:rsidR="005C117C" w:rsidRPr="005C117C">
        <w:rPr>
          <w:rStyle w:val="C1HJump"/>
        </w:rPr>
        <w:t>General Ledger Correction Process</w:t>
      </w:r>
      <w:r w:rsidR="005C117C">
        <w:rPr>
          <w:lang w:bidi="th-TH"/>
        </w:rPr>
        <w:t xml:space="preserve"> or the </w:t>
      </w:r>
      <w:r w:rsidR="005C117C" w:rsidRPr="005C117C">
        <w:rPr>
          <w:rStyle w:val="C1HJump"/>
        </w:rPr>
        <w:t>Labor Ledger Correction Process</w:t>
      </w:r>
      <w:r w:rsidR="005C117C">
        <w:rPr>
          <w:lang w:bidi="th-TH"/>
        </w:rPr>
        <w:t>.</w:t>
      </w:r>
    </w:p>
    <w:p w:rsidR="005C117C" w:rsidRPr="005A1D23" w:rsidRDefault="005C117C" w:rsidP="005C117C">
      <w:pPr>
        <w:pStyle w:val="Note"/>
        <w:rPr>
          <w:lang w:bidi="th-TH"/>
        </w:rPr>
      </w:pPr>
      <w:r>
        <w:rPr>
          <w:noProof/>
        </w:rPr>
        <w:drawing>
          <wp:inline distT="0" distB="0" distL="0" distR="0">
            <wp:extent cx="149860" cy="149860"/>
            <wp:effectExtent l="19050" t="0" r="2540" b="0"/>
            <wp:docPr id="6" name="Picture 7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claim"/>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 xml:space="preserve">This functionality is not currently functioning. </w:t>
      </w:r>
    </w:p>
    <w:p w:rsidR="001E3D1B" w:rsidRDefault="001E3D1B" w:rsidP="001E3D1B">
      <w:pPr>
        <w:pStyle w:val="Heading3"/>
        <w:rPr>
          <w:lang w:bidi="th-TH"/>
        </w:rPr>
      </w:pPr>
      <w:r>
        <w:rPr>
          <w:lang w:bidi="th-TH"/>
        </w:rPr>
        <w:t>System Options</w:t>
      </w:r>
      <w:r w:rsidR="00C9617D">
        <w:rPr>
          <w:lang w:bidi="th-TH"/>
        </w:rPr>
        <w:fldChar w:fldCharType="begin"/>
      </w:r>
      <w:r>
        <w:rPr>
          <w:lang w:bidi="th-TH"/>
        </w:rPr>
        <w:instrText xml:space="preserve"> XE "</w:instrText>
      </w:r>
      <w:r w:rsidRPr="00BB21E0">
        <w:rPr>
          <w:lang w:bidi="th-TH"/>
        </w:rPr>
        <w:instrText>System Options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r>
        <w:rPr>
          <w:lang w:bidi="th-TH"/>
        </w:rPr>
        <w:instrText>System Options</w:instrText>
      </w:r>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1E3D1B" w:rsidRDefault="001E3D1B" w:rsidP="001E3D1B">
      <w:pPr>
        <w:pStyle w:val="BodyText"/>
        <w:rPr>
          <w:lang w:bidi="th-TH"/>
        </w:rPr>
      </w:pPr>
      <w:r>
        <w:rPr>
          <w:lang w:bidi="th-TH"/>
        </w:rPr>
        <w:t xml:space="preserve">The System Options document defines many attributes of a fiscal year, including balance types, object types and the university chart level. It also contains values that have an impact on how sufficient funds checking works for a given fiscal year. </w:t>
      </w:r>
    </w:p>
    <w:p w:rsidR="001E3D1B" w:rsidRDefault="001E3D1B" w:rsidP="001E3D1B">
      <w:pPr>
        <w:pStyle w:val="Note"/>
      </w:pPr>
      <w:r>
        <w:rPr>
          <w:noProof/>
        </w:rPr>
        <w:drawing>
          <wp:inline distT="0" distB="0" distL="0" distR="0">
            <wp:extent cx="191135" cy="191135"/>
            <wp:effectExtent l="19050" t="0" r="0" b="0"/>
            <wp:docPr id="12" name="Picture 323"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When you are configuring object types, it is important to cross reference the Object Type Table, System Options Table and the OBJECT_TYPES parameters in the Parameter Table. </w:t>
      </w:r>
      <w:r w:rsidR="00C9617D">
        <w:fldChar w:fldCharType="begin"/>
      </w:r>
      <w:r>
        <w:instrText xml:space="preserve"> \MinBodyLeft 115.2 </w:instrText>
      </w:r>
      <w:r w:rsidR="00C9617D">
        <w:fldChar w:fldCharType="end"/>
      </w:r>
    </w:p>
    <w:p w:rsidR="001E3D1B" w:rsidRDefault="001E3D1B" w:rsidP="001E3D1B">
      <w:pPr>
        <w:pStyle w:val="Heading5"/>
        <w:rPr>
          <w:lang w:bidi="th-TH"/>
        </w:rPr>
      </w:pPr>
      <w:bookmarkStart w:id="489" w:name="_Toc225823297"/>
      <w:bookmarkStart w:id="490" w:name="_Toc234646722"/>
      <w:bookmarkStart w:id="491" w:name="_Toc238526568"/>
      <w:bookmarkStart w:id="492" w:name="_Toc241135322"/>
      <w:bookmarkStart w:id="493" w:name="_Toc241296779"/>
      <w:bookmarkStart w:id="494" w:name="_Toc241811196"/>
      <w:bookmarkStart w:id="495" w:name="_Toc242673213"/>
      <w:bookmarkStart w:id="496" w:name="_Toc245091762"/>
      <w:r>
        <w:rPr>
          <w:lang w:bidi="th-TH"/>
        </w:rPr>
        <w:lastRenderedPageBreak/>
        <w:t>Document Layout</w:t>
      </w:r>
      <w:bookmarkEnd w:id="489"/>
      <w:bookmarkEnd w:id="490"/>
      <w:bookmarkEnd w:id="491"/>
      <w:bookmarkEnd w:id="492"/>
      <w:bookmarkEnd w:id="493"/>
      <w:bookmarkEnd w:id="494"/>
      <w:bookmarkEnd w:id="495"/>
      <w:bookmarkEnd w:id="496"/>
    </w:p>
    <w:p w:rsidR="001E3D1B" w:rsidRDefault="001E3D1B" w:rsidP="001E3D1B">
      <w:pPr>
        <w:pStyle w:val="TableHeading"/>
        <w:ind w:right="0"/>
        <w:rPr>
          <w:lang w:bidi="th-TH"/>
        </w:rPr>
      </w:pPr>
      <w:r>
        <w:rPr>
          <w:lang w:bidi="th-TH"/>
        </w:rPr>
        <w:t>System Options field definitions</w:t>
      </w:r>
    </w:p>
    <w:tbl>
      <w:tblPr>
        <w:tblW w:w="9360" w:type="dxa"/>
        <w:tblInd w:w="108" w:type="dxa"/>
        <w:tblLayout w:type="fixed"/>
        <w:tblLook w:val="01E0"/>
      </w:tblPr>
      <w:tblGrid>
        <w:gridCol w:w="2748"/>
        <w:gridCol w:w="6612"/>
      </w:tblGrid>
      <w:tr w:rsidR="001E3D1B" w:rsidTr="001E3D1B">
        <w:tc>
          <w:tcPr>
            <w:tcW w:w="2160" w:type="dxa"/>
            <w:tcBorders>
              <w:top w:val="single" w:sz="6" w:space="0" w:color="auto"/>
              <w:bottom w:val="thickThinSmallGap" w:sz="12" w:space="0" w:color="auto"/>
              <w:right w:val="double" w:sz="4" w:space="0" w:color="auto"/>
            </w:tcBorders>
          </w:tcPr>
          <w:p w:rsidR="001E3D1B" w:rsidRDefault="001E3D1B" w:rsidP="00D50560">
            <w:pPr>
              <w:pStyle w:val="TableCells"/>
              <w:rPr>
                <w:lang w:bidi="th-TH"/>
              </w:rPr>
            </w:pPr>
            <w:r>
              <w:rPr>
                <w:lang w:bidi="th-TH"/>
              </w:rPr>
              <w:t xml:space="preserve">Title </w:t>
            </w:r>
          </w:p>
        </w:tc>
        <w:tc>
          <w:tcPr>
            <w:tcW w:w="5198" w:type="dxa"/>
            <w:tcBorders>
              <w:top w:val="single" w:sz="6" w:space="0" w:color="auto"/>
              <w:left w:val="double" w:sz="4" w:space="0" w:color="auto"/>
              <w:bottom w:val="thickThinSmallGap" w:sz="12" w:space="0" w:color="auto"/>
            </w:tcBorders>
          </w:tcPr>
          <w:p w:rsidR="001E3D1B" w:rsidRDefault="001E3D1B" w:rsidP="00D50560">
            <w:pPr>
              <w:pStyle w:val="TableCells"/>
              <w:rPr>
                <w:lang w:bidi="th-TH"/>
              </w:rPr>
            </w:pPr>
            <w:r>
              <w:rPr>
                <w:lang w:bidi="th-TH"/>
              </w:rPr>
              <w:t xml:space="preserve">Description </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Actual Balance Type</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 xml:space="preserve">Required. Enter the </w:t>
            </w:r>
            <w:r>
              <w:rPr>
                <w:lang w:bidi="th-TH"/>
              </w:rPr>
              <w:t>balance type</w:t>
            </w:r>
            <w:r w:rsidRPr="00571791">
              <w:rPr>
                <w:lang w:bidi="th-TH"/>
              </w:rPr>
              <w:t xml:space="preserve"> u</w:t>
            </w:r>
            <w:r>
              <w:rPr>
                <w:lang w:bidi="th-TH"/>
              </w:rPr>
              <w:t xml:space="preserve">sed to identify Actuals in the </w:t>
            </w:r>
            <w:r w:rsidRPr="00571791">
              <w:rPr>
                <w:lang w:bidi="th-TH"/>
              </w:rPr>
              <w:t xml:space="preserve">fiscal year, or search for it from the </w:t>
            </w:r>
            <w:r w:rsidRPr="00D5699C">
              <w:rPr>
                <w:rStyle w:val="Strong"/>
              </w:rPr>
              <w:t xml:space="preserve">Balance Type </w:t>
            </w:r>
            <w:r w:rsidRPr="00571791">
              <w:rPr>
                <w:lang w:bidi="th-TH"/>
              </w:rPr>
              <w:t xml:space="preserve">lookup </w:t>
            </w:r>
            <w:r>
              <w:rPr>
                <w:noProof/>
              </w:rPr>
              <w:t>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Assets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 xml:space="preserve">ype used to identify </w:t>
            </w:r>
            <w:r>
              <w:rPr>
                <w:lang w:bidi="th-TH"/>
              </w:rPr>
              <w:t xml:space="preserve">the Asset category in the </w:t>
            </w:r>
            <w:r w:rsidRPr="00571791">
              <w:rPr>
                <w:lang w:bidi="th-TH"/>
              </w:rPr>
              <w:t xml:space="preserve">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571791" w:rsidRDefault="001E3D1B" w:rsidP="00D50560">
            <w:pPr>
              <w:pStyle w:val="TableCells"/>
              <w:rPr>
                <w:lang w:bidi="th-TH"/>
              </w:rPr>
            </w:pPr>
            <w:r>
              <w:rPr>
                <w:lang w:bidi="th-TH"/>
              </w:rPr>
              <w:t>Base Budget Balance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type used to identify Base Budget</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Beginning Balances Loaded Indicator</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Optional. Select the check box if</w:t>
            </w:r>
            <w:r>
              <w:rPr>
                <w:lang w:bidi="th-TH"/>
              </w:rPr>
              <w:t xml:space="preserve"> the beginning balances for the</w:t>
            </w:r>
            <w:r w:rsidRPr="00571791">
              <w:rPr>
                <w:lang w:bidi="th-TH"/>
              </w:rPr>
              <w:t xml:space="preserve"> fiscal year have been loaded. If beginning balances have not been loaded then cash level sufficient funds checking must check both the previous and current fiscal years. Clear the check box if</w:t>
            </w:r>
            <w:r>
              <w:rPr>
                <w:lang w:bidi="th-TH"/>
              </w:rPr>
              <w:t xml:space="preserve"> the beginning balances for the</w:t>
            </w:r>
            <w:r w:rsidRPr="00571791">
              <w:rPr>
                <w:lang w:bidi="th-TH"/>
              </w:rPr>
              <w:t xml:space="preserve"> fiscal year have not been loade</w:t>
            </w:r>
            <w:r>
              <w:rPr>
                <w:lang w:bidi="th-TH"/>
              </w:rPr>
              <w:t>d</w:t>
            </w:r>
            <w:r w:rsidRPr="00571791">
              <w:rPr>
                <w:lang w:bidi="th-TH"/>
              </w:rPr>
              <w:t>.</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Budget Checking Balance Type</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 xml:space="preserve">Required. Enter the </w:t>
            </w:r>
            <w:r>
              <w:rPr>
                <w:lang w:bidi="th-TH"/>
              </w:rPr>
              <w:t>balance type</w:t>
            </w:r>
            <w:r w:rsidRPr="00571791">
              <w:rPr>
                <w:lang w:bidi="th-TH"/>
              </w:rPr>
              <w:t xml:space="preserve"> used to </w:t>
            </w:r>
            <w:r>
              <w:rPr>
                <w:lang w:bidi="th-TH"/>
              </w:rPr>
              <w:t>identify Budget Checking in the</w:t>
            </w:r>
            <w:r w:rsidRPr="00571791">
              <w:rPr>
                <w:lang w:bidi="th-TH"/>
              </w:rPr>
              <w:t xml:space="preserve"> fiscal year, or search for it from the </w:t>
            </w:r>
            <w:r w:rsidRPr="00D5699C">
              <w:rPr>
                <w:rStyle w:val="Strong"/>
              </w:rPr>
              <w:t xml:space="preserve">Balance Type </w:t>
            </w:r>
            <w:r w:rsidRPr="00571791">
              <w:rPr>
                <w:lang w:bidi="th-TH"/>
              </w:rPr>
              <w:t xml:space="preserve">lookup </w:t>
            </w:r>
            <w:r>
              <w:rPr>
                <w:noProof/>
              </w:rPr>
              <w:t>icon</w:t>
            </w:r>
            <w:r w:rsidRPr="00571791">
              <w:rPr>
                <w:lang w:bidi="th-TH"/>
              </w:rPr>
              <w:t>.</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Budget Checking Options Code</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R</w:t>
            </w:r>
            <w:r>
              <w:rPr>
                <w:lang w:bidi="th-TH"/>
              </w:rPr>
              <w:t>equired. Select the check box to enable</w:t>
            </w:r>
            <w:r w:rsidRPr="00571791">
              <w:rPr>
                <w:lang w:bidi="th-TH"/>
              </w:rPr>
              <w:t xml:space="preserve"> sufficient fun</w:t>
            </w:r>
            <w:r>
              <w:rPr>
                <w:lang w:bidi="th-TH"/>
              </w:rPr>
              <w:t>ds checking for the</w:t>
            </w:r>
            <w:r w:rsidRPr="00571791">
              <w:rPr>
                <w:lang w:bidi="th-TH"/>
              </w:rPr>
              <w:t xml:space="preserve"> fiscal year. Clear the check box if it is not.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Cash Not Income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Cash Not Income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Pr>
                <w:noProof/>
              </w:rPr>
              <w:t>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Chart Code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u</w:t>
            </w:r>
            <w:r w:rsidRPr="00571791">
              <w:rPr>
                <w:lang w:bidi="th-TH"/>
              </w:rPr>
              <w:t>niversity l</w:t>
            </w:r>
            <w:r>
              <w:rPr>
                <w:lang w:bidi="th-TH"/>
              </w:rPr>
              <w:t>evel chart code defined for the</w:t>
            </w:r>
            <w:r w:rsidRPr="00571791">
              <w:rPr>
                <w:lang w:bidi="th-TH"/>
              </w:rPr>
              <w:t xml:space="preserve"> fiscal year, or search for it from the </w:t>
            </w:r>
            <w:r w:rsidRPr="00D5699C">
              <w:rPr>
                <w:rStyle w:val="Strong"/>
              </w:rPr>
              <w:t xml:space="preserve">Chart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571791" w:rsidRDefault="001E3D1B" w:rsidP="00D50560">
            <w:pPr>
              <w:pStyle w:val="TableCells"/>
              <w:rPr>
                <w:lang w:bidi="th-TH"/>
              </w:rPr>
            </w:pPr>
            <w:r>
              <w:rPr>
                <w:lang w:bidi="th-TH"/>
              </w:rPr>
              <w:t xml:space="preserve">Cost Share Encumbrance </w:t>
            </w:r>
            <w:r w:rsidRPr="00571791">
              <w:rPr>
                <w:lang w:bidi="th-TH"/>
              </w:rPr>
              <w:t>Balance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 xml:space="preserve">ype used to identify </w:t>
            </w:r>
            <w:r>
              <w:rPr>
                <w:lang w:bidi="th-TH"/>
              </w:rPr>
              <w:t>cost share encumbrances</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Pr>
                <w:noProof/>
              </w:rPr>
              <w:t>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Eliminations Balance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balance t</w:t>
            </w:r>
            <w:r w:rsidRPr="00571791">
              <w:rPr>
                <w:lang w:bidi="th-TH"/>
              </w:rPr>
              <w:t>ype used to identify Eliminations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 xml:space="preserve">lookup </w:t>
            </w:r>
            <w:r>
              <w:rPr>
                <w:noProof/>
              </w:rPr>
              <w:t>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Expenditure/Expense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Expenditure/Expense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Pr>
                <w:noProof/>
              </w:rPr>
              <w:t>icon.</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Expenditure Not Expense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Ex</w:t>
            </w:r>
            <w:r>
              <w:rPr>
                <w:lang w:bidi="th-TH"/>
              </w:rPr>
              <w:t xml:space="preserve">penditure Not Expense category </w:t>
            </w:r>
            <w:r w:rsidRPr="00571791">
              <w:rPr>
                <w:lang w:bidi="th-TH"/>
              </w:rPr>
              <w:t xml:space="preserve">in this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Expense Not Expenditure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Expense Not Expenditure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Pr>
                <w:noProof/>
              </w:rPr>
              <w:t>icon.</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External Encumbrance Balance Type</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 xml:space="preserve">Required. Enter the </w:t>
            </w:r>
            <w:r>
              <w:rPr>
                <w:lang w:bidi="th-TH"/>
              </w:rPr>
              <w:t>balance type</w:t>
            </w:r>
            <w:r w:rsidRPr="00571791">
              <w:rPr>
                <w:lang w:bidi="th-TH"/>
              </w:rPr>
              <w:t xml:space="preserve"> used to identify External Encumbrances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Fiscal Year</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sidRPr="00571791">
              <w:rPr>
                <w:lang w:bidi="th-TH"/>
              </w:rPr>
              <w:t xml:space="preserve">Required. Enter the </w:t>
            </w:r>
            <w:r>
              <w:rPr>
                <w:lang w:bidi="th-TH"/>
              </w:rPr>
              <w:t>fiscal yearfor which values are being defined.</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Fiscal Year Name</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Required. Ente</w:t>
            </w:r>
            <w:r>
              <w:rPr>
                <w:lang w:bidi="th-TH"/>
              </w:rPr>
              <w:t>r the descriptive name of the</w:t>
            </w:r>
            <w:r w:rsidRPr="00571791">
              <w:rPr>
                <w:lang w:bidi="th-TH"/>
              </w:rPr>
              <w:t xml:space="preserve"> fiscal year.</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Fiscal Year Start Month</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 xml:space="preserve">Required. Enter </w:t>
            </w:r>
            <w:r>
              <w:rPr>
                <w:lang w:bidi="th-TH"/>
              </w:rPr>
              <w:t>the calendar month when the</w:t>
            </w:r>
            <w:r w:rsidRPr="00571791">
              <w:rPr>
                <w:lang w:bidi="th-TH"/>
              </w:rPr>
              <w:t xml:space="preserve"> fiscal year begins</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Fiscal Year Start Year</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Required. Enter</w:t>
            </w:r>
            <w:r>
              <w:rPr>
                <w:lang w:bidi="th-TH"/>
              </w:rPr>
              <w:t xml:space="preserve"> the calendar year when the</w:t>
            </w:r>
            <w:r w:rsidRPr="00571791">
              <w:rPr>
                <w:lang w:bidi="th-TH"/>
              </w:rPr>
              <w:t xml:space="preserve"> fiscal year begins.</w:t>
            </w:r>
          </w:p>
        </w:tc>
      </w:tr>
      <w:tr w:rsidR="001E3D1B" w:rsidTr="001E3D1B">
        <w:tc>
          <w:tcPr>
            <w:tcW w:w="2160" w:type="dxa"/>
            <w:tcBorders>
              <w:top w:val="single" w:sz="4" w:space="0" w:color="auto"/>
              <w:bottom w:val="single" w:sz="4" w:space="0" w:color="auto"/>
              <w:right w:val="single" w:sz="4" w:space="0" w:color="auto"/>
            </w:tcBorders>
          </w:tcPr>
          <w:p w:rsidR="001E3D1B" w:rsidRPr="00571791" w:rsidRDefault="001E3D1B" w:rsidP="00D50560">
            <w:pPr>
              <w:pStyle w:val="TableCells"/>
              <w:rPr>
                <w:lang w:bidi="th-TH"/>
              </w:rPr>
            </w:pPr>
            <w:r w:rsidRPr="00571791">
              <w:rPr>
                <w:lang w:bidi="th-TH"/>
              </w:rPr>
              <w:lastRenderedPageBreak/>
              <w:t>Fund Balance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Fund Balance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Income/Cash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Income/Cash category in th</w:t>
            </w:r>
            <w:r>
              <w:rPr>
                <w:lang w:bidi="th-TH"/>
              </w:rPr>
              <w:t>e fiscal year</w:t>
            </w:r>
            <w:r w:rsidRPr="00571791">
              <w:rPr>
                <w:lang w:bidi="th-TH"/>
              </w:rPr>
              <w:t xml:space="preserve">,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6B59FA" w:rsidRDefault="001E3D1B" w:rsidP="00D50560">
            <w:pPr>
              <w:pStyle w:val="TableCells"/>
            </w:pPr>
            <w:r w:rsidRPr="00571791">
              <w:rPr>
                <w:lang w:bidi="th-TH"/>
              </w:rPr>
              <w:t>Income Not Cash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Income Not Cash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Pr>
                <w:noProof/>
              </w:rPr>
              <w:t>icon</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Internal Encumbrance Balance Type</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 xml:space="preserve">Required. Enter the </w:t>
            </w:r>
            <w:r>
              <w:rPr>
                <w:lang w:bidi="th-TH"/>
              </w:rPr>
              <w:t>balance type</w:t>
            </w:r>
            <w:r w:rsidRPr="00571791">
              <w:rPr>
                <w:lang w:bidi="th-TH"/>
              </w:rPr>
              <w:t xml:space="preserve"> used to identify Internal Encumbrances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571791" w:rsidRDefault="001E3D1B" w:rsidP="00D50560">
            <w:pPr>
              <w:pStyle w:val="TableCells"/>
              <w:rPr>
                <w:lang w:bidi="th-TH"/>
              </w:rPr>
            </w:pPr>
            <w:r w:rsidRPr="00571791">
              <w:rPr>
                <w:lang w:bidi="th-TH"/>
              </w:rPr>
              <w:t>Liabilities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ype used to identify the Liabilities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571791" w:rsidRDefault="001E3D1B" w:rsidP="00D50560">
            <w:pPr>
              <w:pStyle w:val="TableCells"/>
              <w:rPr>
                <w:lang w:bidi="th-TH"/>
              </w:rPr>
            </w:pPr>
            <w:r>
              <w:rPr>
                <w:lang w:bidi="th-TH"/>
              </w:rPr>
              <w:t>Monthly Budget Balance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 xml:space="preserve">ype used to </w:t>
            </w:r>
            <w:r>
              <w:rPr>
                <w:lang w:bidi="th-TH"/>
              </w:rPr>
              <w:t xml:space="preserve">Monthly Budget </w:t>
            </w:r>
            <w:r w:rsidRPr="00571791">
              <w:rPr>
                <w:lang w:bidi="th-TH"/>
              </w:rPr>
              <w:t>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right w:val="single" w:sz="4" w:space="0" w:color="auto"/>
            </w:tcBorders>
          </w:tcPr>
          <w:p w:rsidR="001E3D1B" w:rsidRPr="00571791" w:rsidRDefault="001E3D1B" w:rsidP="00D50560">
            <w:pPr>
              <w:pStyle w:val="TableCells"/>
              <w:rPr>
                <w:lang w:bidi="th-TH"/>
              </w:rPr>
            </w:pPr>
            <w:r>
              <w:rPr>
                <w:lang w:bidi="th-TH"/>
              </w:rPr>
              <w:t>Nominal Closing Balances Balance Type</w:t>
            </w:r>
          </w:p>
        </w:tc>
        <w:tc>
          <w:tcPr>
            <w:tcW w:w="5198" w:type="dxa"/>
            <w:tcBorders>
              <w:top w:val="single" w:sz="4" w:space="0" w:color="auto"/>
              <w:left w:val="single" w:sz="4" w:space="0" w:color="auto"/>
            </w:tcBorders>
          </w:tcPr>
          <w:p w:rsidR="001E3D1B" w:rsidRDefault="001E3D1B" w:rsidP="00D50560">
            <w:pPr>
              <w:pStyle w:val="TableCells"/>
              <w:rPr>
                <w:lang w:bidi="th-TH"/>
              </w:rPr>
            </w:pPr>
            <w:r>
              <w:rPr>
                <w:lang w:bidi="th-TH"/>
              </w:rPr>
              <w:t>Required. Enter the object t</w:t>
            </w:r>
            <w:r w:rsidRPr="00571791">
              <w:rPr>
                <w:lang w:bidi="th-TH"/>
              </w:rPr>
              <w:t xml:space="preserve">ype used to identify </w:t>
            </w:r>
            <w:r>
              <w:rPr>
                <w:lang w:bidi="th-TH"/>
              </w:rPr>
              <w:t>Nominal Balance closing entries</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bottom w:val="single" w:sz="4" w:space="0" w:color="auto"/>
              <w:right w:val="double" w:sz="4" w:space="0" w:color="auto"/>
            </w:tcBorders>
          </w:tcPr>
          <w:p w:rsidR="001E3D1B" w:rsidRPr="006B59FA" w:rsidRDefault="001E3D1B" w:rsidP="00D50560">
            <w:pPr>
              <w:pStyle w:val="TableCells"/>
            </w:pPr>
            <w:r w:rsidRPr="00571791">
              <w:rPr>
                <w:lang w:bidi="th-TH"/>
              </w:rPr>
              <w:t>Pre-Encumbrance Balance Type</w:t>
            </w:r>
          </w:p>
        </w:tc>
        <w:tc>
          <w:tcPr>
            <w:tcW w:w="5198" w:type="dxa"/>
            <w:tcBorders>
              <w:top w:val="single" w:sz="4" w:space="0" w:color="auto"/>
              <w:left w:val="double" w:sz="4" w:space="0" w:color="auto"/>
              <w:bottom w:val="single" w:sz="4" w:space="0" w:color="auto"/>
            </w:tcBorders>
          </w:tcPr>
          <w:p w:rsidR="001E3D1B" w:rsidRDefault="001E3D1B" w:rsidP="00D50560">
            <w:pPr>
              <w:pStyle w:val="TableCells"/>
              <w:rPr>
                <w:lang w:bidi="th-TH"/>
              </w:rPr>
            </w:pPr>
            <w:r w:rsidRPr="00571791">
              <w:rPr>
                <w:lang w:bidi="th-TH"/>
              </w:rPr>
              <w:t xml:space="preserve">Required. Enter the </w:t>
            </w:r>
            <w:r>
              <w:rPr>
                <w:lang w:bidi="th-TH"/>
              </w:rPr>
              <w:t>balance t</w:t>
            </w:r>
            <w:r w:rsidRPr="00571791">
              <w:rPr>
                <w:lang w:bidi="th-TH"/>
              </w:rPr>
              <w:t>ype used to identify Pre-Encumbrances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lookup</w:t>
            </w:r>
            <w:r>
              <w:rPr>
                <w:noProof/>
              </w:rPr>
              <w:t xml:space="preserve"> icon</w:t>
            </w:r>
            <w:r>
              <w:rPr>
                <w:lang w:bidi="th-TH"/>
              </w:rPr>
              <w:t>.</w:t>
            </w:r>
          </w:p>
        </w:tc>
      </w:tr>
      <w:tr w:rsidR="001E3D1B" w:rsidTr="001E3D1B">
        <w:tc>
          <w:tcPr>
            <w:tcW w:w="2160" w:type="dxa"/>
            <w:tcBorders>
              <w:top w:val="single" w:sz="4" w:space="0" w:color="auto"/>
              <w:bottom w:val="single" w:sz="4" w:space="0" w:color="auto"/>
              <w:right w:val="single" w:sz="4" w:space="0" w:color="auto"/>
            </w:tcBorders>
          </w:tcPr>
          <w:p w:rsidR="001E3D1B" w:rsidRPr="00571791" w:rsidRDefault="001E3D1B" w:rsidP="00D50560">
            <w:pPr>
              <w:pStyle w:val="TableCells"/>
              <w:rPr>
                <w:lang w:bidi="th-TH"/>
              </w:rPr>
            </w:pPr>
            <w:r>
              <w:rPr>
                <w:lang w:bidi="th-TH"/>
              </w:rPr>
              <w:t>Transfer In Object Type</w:t>
            </w:r>
          </w:p>
        </w:tc>
        <w:tc>
          <w:tcPr>
            <w:tcW w:w="5198" w:type="dxa"/>
            <w:tcBorders>
              <w:top w:val="single" w:sz="4" w:space="0" w:color="auto"/>
              <w:left w:val="single" w:sz="4" w:space="0" w:color="auto"/>
              <w:bottom w:val="single" w:sz="4" w:space="0" w:color="auto"/>
            </w:tcBorders>
          </w:tcPr>
          <w:p w:rsidR="001E3D1B" w:rsidRDefault="001E3D1B" w:rsidP="00D50560">
            <w:pPr>
              <w:pStyle w:val="TableCells"/>
              <w:rPr>
                <w:lang w:bidi="th-TH"/>
              </w:rPr>
            </w:pPr>
            <w:r>
              <w:rPr>
                <w:lang w:bidi="th-TH"/>
              </w:rPr>
              <w:t>Required. Enter the object t</w:t>
            </w:r>
            <w:r w:rsidRPr="00571791">
              <w:rPr>
                <w:lang w:bidi="th-TH"/>
              </w:rPr>
              <w:t xml:space="preserve">ype used to identify </w:t>
            </w:r>
            <w:r>
              <w:rPr>
                <w:lang w:bidi="th-TH"/>
              </w:rPr>
              <w:t>Transfer In transactions</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r w:rsidR="001E3D1B" w:rsidTr="001E3D1B">
        <w:tc>
          <w:tcPr>
            <w:tcW w:w="2160" w:type="dxa"/>
            <w:tcBorders>
              <w:top w:val="single" w:sz="4" w:space="0" w:color="auto"/>
              <w:right w:val="single" w:sz="4" w:space="0" w:color="auto"/>
            </w:tcBorders>
          </w:tcPr>
          <w:p w:rsidR="001E3D1B" w:rsidRPr="00571791" w:rsidRDefault="001E3D1B" w:rsidP="00D50560">
            <w:pPr>
              <w:pStyle w:val="TableCells"/>
              <w:rPr>
                <w:lang w:bidi="th-TH"/>
              </w:rPr>
            </w:pPr>
            <w:r>
              <w:rPr>
                <w:lang w:bidi="th-TH"/>
              </w:rPr>
              <w:t>Transfer Out Object Type</w:t>
            </w:r>
          </w:p>
        </w:tc>
        <w:tc>
          <w:tcPr>
            <w:tcW w:w="5198" w:type="dxa"/>
            <w:tcBorders>
              <w:top w:val="single" w:sz="4" w:space="0" w:color="auto"/>
              <w:left w:val="single" w:sz="4" w:space="0" w:color="auto"/>
            </w:tcBorders>
          </w:tcPr>
          <w:p w:rsidR="001E3D1B" w:rsidRDefault="001E3D1B" w:rsidP="00D50560">
            <w:pPr>
              <w:pStyle w:val="TableCells"/>
              <w:rPr>
                <w:lang w:bidi="th-TH"/>
              </w:rPr>
            </w:pPr>
            <w:r>
              <w:rPr>
                <w:lang w:bidi="th-TH"/>
              </w:rPr>
              <w:t>Required. Enter the object t</w:t>
            </w:r>
            <w:r w:rsidRPr="00571791">
              <w:rPr>
                <w:lang w:bidi="th-TH"/>
              </w:rPr>
              <w:t xml:space="preserve">ype used to identify </w:t>
            </w:r>
            <w:r>
              <w:rPr>
                <w:lang w:bidi="th-TH"/>
              </w:rPr>
              <w:t xml:space="preserve">Transfer Out transactions </w:t>
            </w:r>
            <w:r w:rsidRPr="00571791">
              <w:rPr>
                <w:lang w:bidi="th-TH"/>
              </w:rPr>
              <w:t>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Pr>
                <w:noProof/>
              </w:rPr>
              <w:t xml:space="preserve"> icon</w:t>
            </w:r>
            <w:r w:rsidRPr="00571791">
              <w:rPr>
                <w:lang w:bidi="th-TH"/>
              </w:rPr>
              <w:t>.</w:t>
            </w:r>
          </w:p>
        </w:tc>
      </w:tr>
    </w:tbl>
    <w:p w:rsidR="007B50CF" w:rsidRPr="00DF122B" w:rsidRDefault="007B50CF" w:rsidP="007B50CF">
      <w:pPr>
        <w:pStyle w:val="Heading3"/>
      </w:pPr>
      <w:r w:rsidRPr="00DF122B">
        <w:t>Tax Region</w:t>
      </w:r>
      <w:bookmarkEnd w:id="465"/>
      <w:bookmarkEnd w:id="466"/>
      <w:bookmarkEnd w:id="467"/>
      <w:bookmarkEnd w:id="468"/>
      <w:bookmarkEnd w:id="469"/>
      <w:bookmarkEnd w:id="470"/>
      <w:bookmarkEnd w:id="471"/>
      <w:bookmarkEnd w:id="472"/>
      <w:bookmarkEnd w:id="473"/>
      <w:bookmarkEnd w:id="474"/>
      <w:bookmarkEnd w:id="475"/>
      <w:bookmarkEnd w:id="476"/>
      <w:r w:rsidR="00C9617D" w:rsidRPr="00581C9C">
        <w:fldChar w:fldCharType="begin"/>
      </w:r>
      <w:r w:rsidRPr="00581C9C">
        <w:instrText xml:space="preserve"> XE "</w:instrText>
      </w:r>
      <w:r>
        <w:instrText>Tax Region d</w:instrText>
      </w:r>
      <w:r w:rsidRPr="00581C9C">
        <w:instrText xml:space="preserve">ocument" </w:instrText>
      </w:r>
      <w:r w:rsidR="00C9617D" w:rsidRPr="00581C9C">
        <w:fldChar w:fldCharType="end"/>
      </w:r>
      <w:r w:rsidR="00C9617D" w:rsidRPr="00000100">
        <w:fldChar w:fldCharType="begin"/>
      </w:r>
      <w:r w:rsidRPr="00000100">
        <w:instrText xml:space="preserve"> TC "</w:instrText>
      </w:r>
      <w:bookmarkStart w:id="497" w:name="_Toc274113318"/>
      <w:bookmarkStart w:id="498" w:name="_Toc277650060"/>
      <w:bookmarkStart w:id="499" w:name="_Toc403661407"/>
      <w:r w:rsidRPr="00DF122B">
        <w:instrText>Tax Region</w:instrText>
      </w:r>
      <w:bookmarkEnd w:id="497"/>
      <w:bookmarkEnd w:id="498"/>
      <w:bookmarkEnd w:id="499"/>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7B50CF" w:rsidRDefault="007B50CF" w:rsidP="007B50CF">
      <w:pPr>
        <w:pStyle w:val="BodyText"/>
      </w:pPr>
      <w:r w:rsidRPr="00043D19">
        <w:rPr>
          <w:szCs w:val="24"/>
        </w:rPr>
        <w:t xml:space="preserve">The Tax Region document defines tax regions </w:t>
      </w:r>
      <w:r w:rsidRPr="00043D19">
        <w:t>within tax types, normally mandated by state law, for use within various system transactions.</w:t>
      </w:r>
    </w:p>
    <w:p w:rsidR="007B50CF" w:rsidRPr="00DF122B" w:rsidRDefault="007B50CF" w:rsidP="007B50CF">
      <w:pPr>
        <w:pStyle w:val="Heading4"/>
      </w:pPr>
      <w:bookmarkStart w:id="500" w:name="_Toc238612758"/>
      <w:bookmarkStart w:id="501" w:name="_Toc241477911"/>
      <w:bookmarkStart w:id="502" w:name="_Toc242601878"/>
      <w:bookmarkStart w:id="503" w:name="_Toc242757324"/>
      <w:r w:rsidRPr="00DF122B">
        <w:t>Document Layout</w:t>
      </w:r>
      <w:bookmarkEnd w:id="500"/>
      <w:bookmarkEnd w:id="501"/>
      <w:bookmarkEnd w:id="502"/>
      <w:bookmarkEnd w:id="503"/>
    </w:p>
    <w:p w:rsidR="007B50CF" w:rsidRPr="007B50CF" w:rsidRDefault="007B50CF" w:rsidP="007B50CF">
      <w:pPr>
        <w:pStyle w:val="BodyText"/>
        <w:rPr>
          <w:rFonts w:eastAsia="MS Mincho"/>
          <w:b/>
          <w:bCs/>
        </w:rPr>
      </w:pPr>
      <w:bookmarkStart w:id="504" w:name="_Toc232321786"/>
      <w:bookmarkStart w:id="505" w:name="_Toc182272432"/>
      <w:r w:rsidRPr="002F492D">
        <w:t xml:space="preserve">The </w:t>
      </w:r>
      <w:r>
        <w:t>Tax Region</w:t>
      </w:r>
      <w:r w:rsidRPr="002F492D">
        <w:t xml:space="preserve"> document includes the</w:t>
      </w:r>
      <w:r w:rsidRPr="00537B9B">
        <w:rPr>
          <w:rStyle w:val="Strong"/>
          <w:rFonts w:eastAsia="MS Mincho"/>
        </w:rPr>
        <w:t xml:space="preserve"> Create Tax Region</w:t>
      </w:r>
      <w:r>
        <w:rPr>
          <w:rStyle w:val="Strong"/>
          <w:rFonts w:eastAsia="MS Mincho"/>
        </w:rPr>
        <w:t>s</w:t>
      </w:r>
      <w:r>
        <w:t xml:space="preserve">, </w:t>
      </w:r>
      <w:r w:rsidRPr="00537B9B">
        <w:rPr>
          <w:rStyle w:val="Strong"/>
          <w:rFonts w:eastAsia="MS Mincho"/>
        </w:rPr>
        <w:t>Tax Region Rates</w:t>
      </w:r>
      <w:r>
        <w:t xml:space="preserve">, and </w:t>
      </w:r>
      <w:r w:rsidRPr="00537B9B">
        <w:rPr>
          <w:rStyle w:val="Strong"/>
          <w:rFonts w:eastAsia="MS Mincho"/>
        </w:rPr>
        <w:t xml:space="preserve">Tax Region </w:t>
      </w:r>
      <w:r>
        <w:rPr>
          <w:rStyle w:val="Strong"/>
          <w:rFonts w:eastAsia="MS Mincho"/>
        </w:rPr>
        <w:t xml:space="preserve">[Counties, States, </w:t>
      </w:r>
      <w:r w:rsidRPr="00936720">
        <w:rPr>
          <w:rFonts w:eastAsia="MS Mincho"/>
        </w:rPr>
        <w:t>and</w:t>
      </w:r>
      <w:r>
        <w:rPr>
          <w:rStyle w:val="Strong"/>
          <w:rFonts w:eastAsia="MS Mincho"/>
        </w:rPr>
        <w:t xml:space="preserve"> Postal Codesz] </w:t>
      </w:r>
      <w:r w:rsidRPr="002F492D">
        <w:t>tab</w:t>
      </w:r>
      <w:r>
        <w:t>s</w:t>
      </w:r>
      <w:r w:rsidRPr="002F492D">
        <w:t>.</w:t>
      </w:r>
      <w:r>
        <w:t xml:space="preserve"> </w:t>
      </w:r>
    </w:p>
    <w:p w:rsidR="007B50CF" w:rsidRPr="00302296" w:rsidRDefault="007B50CF" w:rsidP="007B50CF">
      <w:pPr>
        <w:pStyle w:val="Heading5"/>
      </w:pPr>
      <w:bookmarkStart w:id="506" w:name="_Toc242601879"/>
      <w:bookmarkStart w:id="507" w:name="_Toc242757325"/>
      <w:r w:rsidRPr="00302296">
        <w:t>Create Tax Regions Tab</w:t>
      </w:r>
      <w:bookmarkEnd w:id="506"/>
      <w:bookmarkEnd w:id="507"/>
      <w:r w:rsidR="00C9617D" w:rsidRPr="00581C9C">
        <w:fldChar w:fldCharType="begin"/>
      </w:r>
      <w:r w:rsidRPr="00581C9C">
        <w:instrText xml:space="preserve"> XE "</w:instrText>
      </w:r>
      <w:r>
        <w:instrText>Tax Region d</w:instrText>
      </w:r>
      <w:r w:rsidRPr="00581C9C">
        <w:instrText>ocument</w:instrText>
      </w:r>
      <w:r>
        <w:instrText>:</w:instrText>
      </w:r>
      <w:r w:rsidRPr="00302296">
        <w:instrText xml:space="preserve">Create Tax Regions </w:instrText>
      </w:r>
      <w:r>
        <w:instrText>t</w:instrText>
      </w:r>
      <w:r w:rsidRPr="00302296">
        <w:instrText>ab</w:instrText>
      </w:r>
      <w:r w:rsidRPr="00581C9C">
        <w:instrText xml:space="preserve">" </w:instrText>
      </w:r>
      <w:r w:rsidR="00C9617D" w:rsidRPr="00581C9C">
        <w:fldChar w:fldCharType="end"/>
      </w:r>
    </w:p>
    <w:p w:rsidR="00843545" w:rsidRPr="00843545" w:rsidRDefault="00843545" w:rsidP="00843545">
      <w:pPr>
        <w:pStyle w:val="Definition"/>
      </w:pPr>
    </w:p>
    <w:p w:rsidR="007B50CF" w:rsidRPr="00EC23F2" w:rsidRDefault="007B50CF" w:rsidP="007B50CF">
      <w:pPr>
        <w:pStyle w:val="TableHeading"/>
      </w:pPr>
      <w:r w:rsidRPr="00EC23F2">
        <w:t>Create Tax Region</w:t>
      </w:r>
      <w:r>
        <w:t>s</w:t>
      </w:r>
      <w:r w:rsidR="00843545">
        <w:t xml:space="preserve"> </w:t>
      </w:r>
      <w:r>
        <w:t>tab</w:t>
      </w:r>
      <w:r w:rsidR="00843545">
        <w:t xml:space="preserve"> </w:t>
      </w:r>
      <w:r>
        <w:t>definition</w:t>
      </w:r>
      <w:bookmarkEnd w:id="504"/>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28"/>
        <w:gridCol w:w="6660"/>
        <w:gridCol w:w="72"/>
      </w:tblGrid>
      <w:tr w:rsidR="007B50CF" w:rsidRPr="000101FA" w:rsidTr="00471ADE">
        <w:tc>
          <w:tcPr>
            <w:tcW w:w="2131"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5458" w:type="dxa"/>
            <w:gridSpan w:val="2"/>
            <w:tcBorders>
              <w:top w:val="single" w:sz="4" w:space="0" w:color="auto"/>
              <w:bottom w:val="thickThinSmallGap" w:sz="12" w:space="0" w:color="auto"/>
            </w:tcBorders>
            <w:shd w:val="clear" w:color="auto" w:fill="auto"/>
          </w:tcPr>
          <w:p w:rsidR="007B50CF" w:rsidRPr="007A2B9C" w:rsidRDefault="007B50CF" w:rsidP="0070009B">
            <w:pPr>
              <w:pStyle w:val="TableCells"/>
            </w:pPr>
            <w:r w:rsidRPr="007A2B9C">
              <w:t>Description</w:t>
            </w:r>
          </w:p>
        </w:tc>
      </w:tr>
      <w:tr w:rsidR="007B50CF" w:rsidRPr="000101FA" w:rsidTr="00471ADE">
        <w:trPr>
          <w:gridAfter w:val="1"/>
          <w:wAfter w:w="58" w:type="dxa"/>
        </w:trPr>
        <w:tc>
          <w:tcPr>
            <w:tcW w:w="2131" w:type="dxa"/>
            <w:tcBorders>
              <w:bottom w:val="single" w:sz="4" w:space="0" w:color="auto"/>
              <w:right w:val="double" w:sz="4" w:space="0" w:color="auto"/>
            </w:tcBorders>
            <w:shd w:val="clear" w:color="auto" w:fill="auto"/>
          </w:tcPr>
          <w:p w:rsidR="007B50CF" w:rsidRPr="007A2B9C" w:rsidRDefault="007B50CF" w:rsidP="0070009B">
            <w:pPr>
              <w:pStyle w:val="TableCells"/>
            </w:pPr>
            <w:r w:rsidRPr="007A2B9C">
              <w:t>Active Indicator</w:t>
            </w:r>
          </w:p>
        </w:tc>
        <w:tc>
          <w:tcPr>
            <w:tcW w:w="5400" w:type="dxa"/>
            <w:tcBorders>
              <w:bottom w:val="single" w:sz="4" w:space="0" w:color="auto"/>
            </w:tcBorders>
            <w:shd w:val="clear" w:color="auto" w:fill="auto"/>
          </w:tcPr>
          <w:p w:rsidR="007B50CF" w:rsidRPr="007A2B9C" w:rsidRDefault="007B50CF" w:rsidP="0070009B">
            <w:pPr>
              <w:pStyle w:val="TableCells"/>
            </w:pPr>
            <w:r w:rsidRPr="007A2B9C">
              <w:t>Indicates whether a tax region code is active or inactive. Remove the check mark to deactivate the tax region code.</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lastRenderedPageBreak/>
              <w:t>Liability Account Number</w:t>
            </w:r>
          </w:p>
        </w:tc>
        <w:tc>
          <w:tcPr>
            <w:tcW w:w="5458" w:type="dxa"/>
            <w:gridSpan w:val="2"/>
            <w:shd w:val="clear" w:color="auto" w:fill="auto"/>
          </w:tcPr>
          <w:p w:rsidR="007B50CF" w:rsidRPr="007A2B9C" w:rsidRDefault="007B50CF" w:rsidP="00970904">
            <w:pPr>
              <w:pStyle w:val="TableCells"/>
            </w:pPr>
            <w:r>
              <w:t xml:space="preserve">Required. </w:t>
            </w:r>
            <w:r w:rsidRPr="007A2B9C">
              <w:t>The account number to which liability transactions resulting from tax calculations will post</w:t>
            </w:r>
            <w:r>
              <w:t>. Existing account numbers may be retrieved from the</w:t>
            </w:r>
            <w:r w:rsidR="00970904">
              <w:t xml:space="preserve"> </w:t>
            </w:r>
            <w:r w:rsidRPr="001C58E8">
              <w:t>lookup</w:t>
            </w:r>
            <w:r w:rsidR="00970904">
              <w:rPr>
                <w:noProof/>
              </w:rPr>
              <w:t xml:space="preserve"> icon</w:t>
            </w:r>
            <w:r w:rsidRPr="00581C9C">
              <w:t>.</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t>Liability Chart Code</w:t>
            </w:r>
          </w:p>
        </w:tc>
        <w:tc>
          <w:tcPr>
            <w:tcW w:w="5458" w:type="dxa"/>
            <w:gridSpan w:val="2"/>
            <w:shd w:val="clear" w:color="auto" w:fill="auto"/>
          </w:tcPr>
          <w:p w:rsidR="007B50CF" w:rsidRDefault="007B50CF" w:rsidP="0070009B">
            <w:pPr>
              <w:pStyle w:val="TableCells"/>
            </w:pPr>
            <w:r w:rsidRPr="007A2B9C">
              <w:t>Required. The chart code for the organization that owns the liability account number to which transactions will post</w:t>
            </w:r>
            <w:r>
              <w:t xml:space="preserve">. Existing chart codes may be retrieved from the </w:t>
            </w:r>
            <w:r w:rsidRPr="001C58E8">
              <w:t>lookup</w:t>
            </w:r>
            <w:r>
              <w:rPr>
                <w:noProof/>
              </w:rPr>
              <w:t xml:space="preserve"> icon</w:t>
            </w:r>
            <w:r w:rsidRPr="00581C9C">
              <w:t>.</w:t>
            </w:r>
          </w:p>
          <w:p w:rsidR="007B50CF" w:rsidRPr="007A2B9C" w:rsidRDefault="007B50CF" w:rsidP="0070009B">
            <w:pPr>
              <w:pStyle w:val="Noteintable"/>
            </w:pPr>
            <w:r w:rsidRPr="0070594D">
              <w:rPr>
                <w:noProof/>
              </w:rPr>
              <w:drawing>
                <wp:inline distT="0" distB="0" distL="0" distR="0">
                  <wp:extent cx="143510" cy="143510"/>
                  <wp:effectExtent l="0" t="0" r="0" b="0"/>
                  <wp:docPr id="1988" name="Picture 187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7B50CF" w:rsidRPr="000101FA" w:rsidTr="00471ADE">
        <w:trPr>
          <w:trHeight w:val="805"/>
        </w:trPr>
        <w:tc>
          <w:tcPr>
            <w:tcW w:w="2131" w:type="dxa"/>
            <w:tcBorders>
              <w:right w:val="double" w:sz="4" w:space="0" w:color="auto"/>
            </w:tcBorders>
            <w:shd w:val="clear" w:color="auto" w:fill="auto"/>
          </w:tcPr>
          <w:p w:rsidR="007B50CF" w:rsidRPr="007A2B9C" w:rsidRDefault="007B50CF" w:rsidP="0070009B">
            <w:pPr>
              <w:pStyle w:val="TableCells"/>
            </w:pPr>
            <w:r w:rsidRPr="007A2B9C">
              <w:t>Liability Object Code</w:t>
            </w:r>
          </w:p>
        </w:tc>
        <w:tc>
          <w:tcPr>
            <w:tcW w:w="5458" w:type="dxa"/>
            <w:gridSpan w:val="2"/>
            <w:shd w:val="clear" w:color="auto" w:fill="auto"/>
          </w:tcPr>
          <w:p w:rsidR="007B50CF" w:rsidRPr="007A2B9C" w:rsidRDefault="007B50CF" w:rsidP="007B50CF">
            <w:pPr>
              <w:pStyle w:val="TableCells"/>
            </w:pPr>
            <w:r>
              <w:t xml:space="preserve">Required. </w:t>
            </w:r>
            <w:r w:rsidRPr="007A2B9C">
              <w:t>The liability object number to which transactions resulting from tax calculations will post</w:t>
            </w:r>
            <w:r>
              <w:t xml:space="preserve">. Existing object codes may be retrieved from the </w:t>
            </w:r>
            <w:r w:rsidRPr="001C58E8">
              <w:t>lookup</w:t>
            </w:r>
            <w:r>
              <w:rPr>
                <w:noProof/>
              </w:rPr>
              <w:t xml:space="preserve"> icon</w:t>
            </w:r>
            <w:r w:rsidRPr="00581C9C">
              <w:t>.</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t>Tax Region Code</w:t>
            </w:r>
          </w:p>
        </w:tc>
        <w:tc>
          <w:tcPr>
            <w:tcW w:w="5458" w:type="dxa"/>
            <w:gridSpan w:val="2"/>
            <w:shd w:val="clear" w:color="auto" w:fill="auto"/>
          </w:tcPr>
          <w:p w:rsidR="007B50CF" w:rsidRPr="007A2B9C" w:rsidRDefault="007B50CF" w:rsidP="0070009B">
            <w:pPr>
              <w:pStyle w:val="TableCells"/>
            </w:pPr>
            <w:r w:rsidRPr="007A2B9C">
              <w:t xml:space="preserve">The tax region code associated with this tax type. </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t>Tax Region Name</w:t>
            </w:r>
          </w:p>
        </w:tc>
        <w:tc>
          <w:tcPr>
            <w:tcW w:w="5458" w:type="dxa"/>
            <w:gridSpan w:val="2"/>
            <w:shd w:val="clear" w:color="auto" w:fill="auto"/>
          </w:tcPr>
          <w:p w:rsidR="007B50CF" w:rsidRPr="007A2B9C" w:rsidRDefault="007B50CF" w:rsidP="0070009B">
            <w:pPr>
              <w:pStyle w:val="TableCells"/>
            </w:pPr>
            <w:r w:rsidRPr="007A2B9C">
              <w:t>Required. Familiar title for the specific tax region associated with a tax type.</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t>Tax Region Type Code</w:t>
            </w:r>
          </w:p>
        </w:tc>
        <w:tc>
          <w:tcPr>
            <w:tcW w:w="5458" w:type="dxa"/>
            <w:gridSpan w:val="2"/>
            <w:shd w:val="clear" w:color="auto" w:fill="auto"/>
          </w:tcPr>
          <w:p w:rsidR="007B50CF" w:rsidRPr="007A2B9C" w:rsidRDefault="007B50CF" w:rsidP="0070009B">
            <w:pPr>
              <w:pStyle w:val="TableCells"/>
            </w:pPr>
            <w:r w:rsidRPr="007A2B9C">
              <w:t>The code for the tax region type associated with this tax region.</w:t>
            </w:r>
          </w:p>
        </w:tc>
      </w:tr>
      <w:tr w:rsidR="007B50CF" w:rsidRPr="000101FA" w:rsidTr="00471ADE">
        <w:trPr>
          <w:gridAfter w:val="1"/>
          <w:wAfter w:w="58" w:type="dxa"/>
        </w:trPr>
        <w:tc>
          <w:tcPr>
            <w:tcW w:w="2131" w:type="dxa"/>
            <w:tcBorders>
              <w:top w:val="single" w:sz="4" w:space="0" w:color="auto"/>
              <w:bottom w:val="nil"/>
              <w:right w:val="double" w:sz="4" w:space="0" w:color="auto"/>
            </w:tcBorders>
            <w:shd w:val="clear" w:color="auto" w:fill="auto"/>
          </w:tcPr>
          <w:p w:rsidR="007B50CF" w:rsidRPr="007A2B9C" w:rsidRDefault="007B50CF" w:rsidP="0070009B">
            <w:pPr>
              <w:pStyle w:val="TableCells"/>
            </w:pPr>
            <w:r w:rsidRPr="007A2B9C">
              <w:t>Tax Region Use Tax Indicator</w:t>
            </w:r>
          </w:p>
        </w:tc>
        <w:tc>
          <w:tcPr>
            <w:tcW w:w="5400" w:type="dxa"/>
            <w:tcBorders>
              <w:top w:val="single" w:sz="4" w:space="0" w:color="auto"/>
              <w:bottom w:val="nil"/>
            </w:tcBorders>
            <w:shd w:val="clear" w:color="auto" w:fill="auto"/>
          </w:tcPr>
          <w:p w:rsidR="007B50CF" w:rsidRPr="007A2B9C" w:rsidRDefault="007B50CF" w:rsidP="0070009B">
            <w:pPr>
              <w:pStyle w:val="TableCells"/>
            </w:pPr>
            <w:r w:rsidRPr="007A2B9C">
              <w:t>Indicates whether use tax applies to this tax region. Remove the check mark if no use tax applies.</w:t>
            </w:r>
          </w:p>
        </w:tc>
      </w:tr>
    </w:tbl>
    <w:p w:rsidR="007B50CF" w:rsidRDefault="007B50CF" w:rsidP="007B50CF">
      <w:pPr>
        <w:pStyle w:val="BodyText"/>
        <w:rPr>
          <w:rFonts w:ascii="Arial Narrow" w:hAnsi="Arial Narrow"/>
          <w:szCs w:val="24"/>
        </w:rPr>
      </w:pPr>
    </w:p>
    <w:p w:rsidR="007B50CF" w:rsidRDefault="007B50CF" w:rsidP="00970904">
      <w:pPr>
        <w:pStyle w:val="Heading5"/>
      </w:pPr>
      <w:bookmarkStart w:id="508" w:name="_Toc238612760"/>
      <w:bookmarkStart w:id="509" w:name="_Toc241477913"/>
      <w:bookmarkStart w:id="510" w:name="_Toc242601880"/>
      <w:bookmarkStart w:id="511" w:name="_Toc242757326"/>
      <w:r>
        <w:t xml:space="preserve">Tax </w:t>
      </w:r>
      <w:r w:rsidRPr="00EA7048">
        <w:t>Region</w:t>
      </w:r>
      <w:r>
        <w:t xml:space="preserve"> Rates Tab</w:t>
      </w:r>
      <w:bookmarkEnd w:id="508"/>
      <w:bookmarkEnd w:id="509"/>
      <w:bookmarkEnd w:id="510"/>
      <w:bookmarkEnd w:id="511"/>
      <w:r w:rsidR="00C9617D" w:rsidRPr="00581C9C">
        <w:fldChar w:fldCharType="begin"/>
      </w:r>
      <w:r w:rsidRPr="00581C9C">
        <w:instrText xml:space="preserve"> XE "</w:instrText>
      </w:r>
      <w:r>
        <w:instrText>Tax Region d</w:instrText>
      </w:r>
      <w:r w:rsidRPr="00581C9C">
        <w:instrText>ocument</w:instrText>
      </w:r>
      <w:r>
        <w:instrText xml:space="preserve">:Tax </w:instrText>
      </w:r>
      <w:r w:rsidRPr="00EA7048">
        <w:instrText>Region</w:instrText>
      </w:r>
      <w:r>
        <w:instrText xml:space="preserve"> Rates t</w:instrText>
      </w:r>
      <w:r w:rsidRPr="00302296">
        <w:instrText>ab</w:instrText>
      </w:r>
      <w:r w:rsidRPr="00581C9C">
        <w:instrText xml:space="preserve">" </w:instrText>
      </w:r>
      <w:r w:rsidR="00C9617D" w:rsidRPr="00581C9C">
        <w:fldChar w:fldCharType="end"/>
      </w:r>
    </w:p>
    <w:p w:rsidR="00843545" w:rsidRPr="00843545" w:rsidRDefault="00843545" w:rsidP="00843545">
      <w:pPr>
        <w:pStyle w:val="Definition"/>
      </w:pPr>
    </w:p>
    <w:p w:rsidR="007B50CF" w:rsidRPr="005A27D7" w:rsidRDefault="007B50CF" w:rsidP="007B50CF">
      <w:pPr>
        <w:pStyle w:val="Note"/>
      </w:pPr>
      <w:r>
        <w:rPr>
          <w:noProof/>
        </w:rPr>
        <w:drawing>
          <wp:inline distT="0" distB="0" distL="0" distR="0">
            <wp:extent cx="143510" cy="143510"/>
            <wp:effectExtent l="19050" t="0" r="8890" b="0"/>
            <wp:docPr id="1992" name="Picture 12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Multiple tax rates may be applied to a tax region.</w:t>
      </w:r>
      <w:r w:rsidR="00C9617D" w:rsidRPr="005A27D7">
        <w:fldChar w:fldCharType="begin"/>
      </w:r>
      <w:r w:rsidRPr="005A27D7">
        <w:instrText xml:space="preserve"> \MinBodyLeft 115.2 </w:instrText>
      </w:r>
      <w:r w:rsidR="00C9617D" w:rsidRPr="005A27D7">
        <w:fldChar w:fldCharType="end"/>
      </w:r>
    </w:p>
    <w:p w:rsidR="00843545" w:rsidRPr="00843545" w:rsidRDefault="00843545" w:rsidP="00843545">
      <w:pPr>
        <w:pStyle w:val="Definition"/>
      </w:pPr>
      <w:bookmarkStart w:id="512" w:name="_Toc232321787"/>
    </w:p>
    <w:p w:rsidR="007B50CF" w:rsidRPr="00EC23F2" w:rsidRDefault="007B50CF" w:rsidP="007B50CF">
      <w:pPr>
        <w:pStyle w:val="TableHeading"/>
      </w:pPr>
      <w:r w:rsidRPr="00EC23F2">
        <w:t xml:space="preserve">Tax Region Rates </w:t>
      </w:r>
      <w:r>
        <w:t>tab field definition</w:t>
      </w:r>
      <w:bookmarkEnd w:id="512"/>
      <w:r>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28"/>
        <w:gridCol w:w="6732"/>
      </w:tblGrid>
      <w:tr w:rsidR="007B50CF" w:rsidRPr="000101FA" w:rsidTr="00471ADE">
        <w:tc>
          <w:tcPr>
            <w:tcW w:w="2131" w:type="dxa"/>
            <w:tcBorders>
              <w:top w:val="single" w:sz="4" w:space="0" w:color="auto"/>
              <w:bottom w:val="thickThinSmallGap" w:sz="12" w:space="0" w:color="auto"/>
              <w:right w:val="double" w:sz="4" w:space="0" w:color="auto"/>
            </w:tcBorders>
            <w:shd w:val="clear" w:color="auto" w:fill="auto"/>
          </w:tcPr>
          <w:p w:rsidR="007B50CF" w:rsidRDefault="007B50CF" w:rsidP="0070009B">
            <w:pPr>
              <w:pStyle w:val="TableCells"/>
            </w:pPr>
            <w:r>
              <w:t>Title</w:t>
            </w:r>
          </w:p>
        </w:tc>
        <w:tc>
          <w:tcPr>
            <w:tcW w:w="5458" w:type="dxa"/>
            <w:tcBorders>
              <w:top w:val="single" w:sz="4" w:space="0" w:color="auto"/>
              <w:bottom w:val="thickThinSmallGap" w:sz="12" w:space="0" w:color="auto"/>
            </w:tcBorders>
            <w:shd w:val="clear" w:color="auto" w:fill="auto"/>
          </w:tcPr>
          <w:p w:rsidR="007B50CF" w:rsidRDefault="007B50CF" w:rsidP="0070009B">
            <w:pPr>
              <w:pStyle w:val="TableCells"/>
            </w:pPr>
            <w:r>
              <w:t>Description</w:t>
            </w:r>
          </w:p>
        </w:tc>
      </w:tr>
      <w:tr w:rsidR="007B50CF" w:rsidRPr="000101FA" w:rsidTr="00471ADE">
        <w:tc>
          <w:tcPr>
            <w:tcW w:w="2131" w:type="dxa"/>
            <w:tcBorders>
              <w:right w:val="double" w:sz="4" w:space="0" w:color="auto"/>
            </w:tcBorders>
            <w:shd w:val="clear" w:color="auto" w:fill="auto"/>
          </w:tcPr>
          <w:p w:rsidR="007B50CF" w:rsidRPr="00E16BAE" w:rsidRDefault="007B50CF" w:rsidP="0070009B">
            <w:pPr>
              <w:pStyle w:val="TableCells"/>
            </w:pPr>
            <w:r>
              <w:t>Effective Date</w:t>
            </w:r>
          </w:p>
        </w:tc>
        <w:tc>
          <w:tcPr>
            <w:tcW w:w="5458" w:type="dxa"/>
            <w:shd w:val="clear" w:color="auto" w:fill="auto"/>
          </w:tcPr>
          <w:p w:rsidR="007B50CF" w:rsidRPr="00E16BAE" w:rsidRDefault="007B50CF" w:rsidP="0070009B">
            <w:pPr>
              <w:pStyle w:val="TableCells"/>
            </w:pPr>
            <w:r>
              <w:t xml:space="preserve">Required. </w:t>
            </w:r>
            <w:r w:rsidRPr="00E16BAE">
              <w:t xml:space="preserve">The </w:t>
            </w:r>
            <w:r>
              <w:t>effective date of a specific</w:t>
            </w:r>
            <w:r w:rsidRPr="007A2B9C">
              <w:t xml:space="preserve"> tax region an</w:t>
            </w:r>
            <w:r>
              <w:t xml:space="preserve">d tax type. </w:t>
            </w:r>
          </w:p>
        </w:tc>
      </w:tr>
      <w:tr w:rsidR="007B50CF" w:rsidRPr="000101FA" w:rsidTr="00471ADE">
        <w:tc>
          <w:tcPr>
            <w:tcW w:w="2131" w:type="dxa"/>
            <w:tcBorders>
              <w:bottom w:val="nil"/>
              <w:right w:val="double" w:sz="4" w:space="0" w:color="auto"/>
            </w:tcBorders>
            <w:shd w:val="clear" w:color="auto" w:fill="auto"/>
          </w:tcPr>
          <w:p w:rsidR="007B50CF" w:rsidRPr="00E16BAE" w:rsidRDefault="007B50CF" w:rsidP="0070009B">
            <w:pPr>
              <w:pStyle w:val="TableCells"/>
            </w:pPr>
            <w:r>
              <w:t>Tax Rate</w:t>
            </w:r>
          </w:p>
        </w:tc>
        <w:tc>
          <w:tcPr>
            <w:tcW w:w="5458" w:type="dxa"/>
            <w:tcBorders>
              <w:bottom w:val="nil"/>
            </w:tcBorders>
            <w:shd w:val="clear" w:color="auto" w:fill="auto"/>
          </w:tcPr>
          <w:p w:rsidR="007B50CF" w:rsidRPr="00E16BAE" w:rsidRDefault="007B50CF" w:rsidP="0070009B">
            <w:pPr>
              <w:pStyle w:val="TableCells"/>
            </w:pPr>
            <w:r>
              <w:t>Required. The tax rate mandated by a taxing authority as of the effective date.</w:t>
            </w:r>
          </w:p>
        </w:tc>
      </w:tr>
    </w:tbl>
    <w:p w:rsidR="007B50CF" w:rsidRDefault="007B50CF" w:rsidP="00970904">
      <w:pPr>
        <w:pStyle w:val="Heading5"/>
      </w:pPr>
      <w:bookmarkStart w:id="513" w:name="_Toc238612761"/>
      <w:bookmarkStart w:id="514" w:name="_Toc241477914"/>
      <w:bookmarkStart w:id="515" w:name="_Toc242601881"/>
      <w:bookmarkStart w:id="516" w:name="_Toc242757327"/>
      <w:r>
        <w:t xml:space="preserve">Tax </w:t>
      </w:r>
      <w:r w:rsidRPr="00EA7048">
        <w:t>Region</w:t>
      </w:r>
      <w:r w:rsidRPr="00AF4B90">
        <w:t xml:space="preserve">[Counties, States, Postal Codes] </w:t>
      </w:r>
      <w:r>
        <w:t>Tab</w:t>
      </w:r>
      <w:bookmarkEnd w:id="513"/>
      <w:bookmarkEnd w:id="514"/>
      <w:bookmarkEnd w:id="515"/>
      <w:bookmarkEnd w:id="516"/>
      <w:r w:rsidR="00C9617D" w:rsidRPr="00581C9C">
        <w:fldChar w:fldCharType="begin"/>
      </w:r>
      <w:r w:rsidRPr="00581C9C">
        <w:instrText xml:space="preserve"> XE "</w:instrText>
      </w:r>
      <w:r>
        <w:instrText>Tax Region d</w:instrText>
      </w:r>
      <w:r w:rsidRPr="00581C9C">
        <w:instrText>ocument</w:instrText>
      </w:r>
      <w:r>
        <w:instrText xml:space="preserve">:Tax </w:instrText>
      </w:r>
      <w:r w:rsidRPr="00EA7048">
        <w:instrText>Region</w:instrText>
      </w:r>
      <w:r>
        <w:instrText xml:space="preserve"> Counties tab</w:instrText>
      </w:r>
      <w:r w:rsidRPr="00581C9C">
        <w:instrText xml:space="preserve">" </w:instrText>
      </w:r>
      <w:r w:rsidR="00C9617D" w:rsidRPr="00581C9C">
        <w:fldChar w:fldCharType="end"/>
      </w:r>
    </w:p>
    <w:p w:rsidR="00843545" w:rsidRPr="00843545" w:rsidRDefault="00843545" w:rsidP="00843545">
      <w:pPr>
        <w:pStyle w:val="Definition"/>
      </w:pPr>
    </w:p>
    <w:p w:rsidR="007B50CF" w:rsidRPr="005A27D7" w:rsidRDefault="007B50CF" w:rsidP="007B50CF">
      <w:pPr>
        <w:pStyle w:val="Note"/>
      </w:pPr>
      <w:r>
        <w:rPr>
          <w:noProof/>
        </w:rPr>
        <w:drawing>
          <wp:inline distT="0" distB="0" distL="0" distR="0">
            <wp:extent cx="143510" cy="143510"/>
            <wp:effectExtent l="19050" t="0" r="8890" b="0"/>
            <wp:docPr id="1994" name="Picture 12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Multiple states may be applied to a tax region.</w:t>
      </w:r>
      <w:r w:rsidR="00C9617D" w:rsidRPr="005A27D7">
        <w:fldChar w:fldCharType="begin"/>
      </w:r>
      <w:r w:rsidRPr="005A27D7">
        <w:instrText xml:space="preserve"> \MinBodyLeft 115.2 </w:instrText>
      </w:r>
      <w:r w:rsidR="00C9617D" w:rsidRPr="005A27D7">
        <w:fldChar w:fldCharType="end"/>
      </w:r>
    </w:p>
    <w:p w:rsidR="00843545" w:rsidRDefault="00843545" w:rsidP="007B50CF">
      <w:pPr>
        <w:pStyle w:val="BodyText"/>
      </w:pPr>
      <w:bookmarkStart w:id="517" w:name="_Toc232321788"/>
    </w:p>
    <w:p w:rsidR="007B50CF" w:rsidRDefault="007B50CF" w:rsidP="007B50CF">
      <w:pPr>
        <w:pStyle w:val="BodyText"/>
      </w:pPr>
      <w:r w:rsidRPr="002F492D">
        <w:lastRenderedPageBreak/>
        <w:t xml:space="preserve">The </w:t>
      </w:r>
      <w:r>
        <w:t>fields in this tab vary depending on the type of region, and required fields vary as well. The table below lists the fields for state regions only; other types of regions have similar fields for postal code, county, etc.</w:t>
      </w:r>
    </w:p>
    <w:p w:rsidR="00843545" w:rsidRDefault="00843545" w:rsidP="007B50CF">
      <w:pPr>
        <w:pStyle w:val="BodyText"/>
      </w:pPr>
    </w:p>
    <w:p w:rsidR="007B50CF" w:rsidRPr="00EC23F2" w:rsidRDefault="007B50CF" w:rsidP="007B50CF">
      <w:pPr>
        <w:pStyle w:val="TableHeading"/>
      </w:pPr>
      <w:r w:rsidRPr="00EC23F2">
        <w:t>Tax Region</w:t>
      </w:r>
      <w:r>
        <w:t>State tab</w:t>
      </w:r>
      <w:r w:rsidR="00970904">
        <w:t xml:space="preserve"> field </w:t>
      </w:r>
      <w:r>
        <w:t>definition</w:t>
      </w:r>
      <w:bookmarkEnd w:id="517"/>
      <w:r w:rsidR="00970904">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28"/>
        <w:gridCol w:w="6732"/>
      </w:tblGrid>
      <w:tr w:rsidR="007B50CF" w:rsidRPr="000101FA" w:rsidTr="00471ADE">
        <w:tc>
          <w:tcPr>
            <w:tcW w:w="2131"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5458" w:type="dxa"/>
            <w:tcBorders>
              <w:top w:val="single" w:sz="4" w:space="0" w:color="auto"/>
              <w:bottom w:val="thickThinSmallGap" w:sz="12" w:space="0" w:color="auto"/>
            </w:tcBorders>
            <w:shd w:val="clear" w:color="auto" w:fill="auto"/>
          </w:tcPr>
          <w:p w:rsidR="007B50CF" w:rsidRPr="007A2B9C" w:rsidRDefault="007B50CF" w:rsidP="0070009B">
            <w:pPr>
              <w:pStyle w:val="TableCells"/>
            </w:pPr>
            <w:r w:rsidRPr="007A2B9C">
              <w:t>Description</w:t>
            </w:r>
          </w:p>
        </w:tc>
      </w:tr>
      <w:tr w:rsidR="00970904" w:rsidRPr="000101FA" w:rsidTr="00471ADE">
        <w:tc>
          <w:tcPr>
            <w:tcW w:w="2131" w:type="dxa"/>
            <w:tcBorders>
              <w:bottom w:val="nil"/>
              <w:right w:val="double" w:sz="4" w:space="0" w:color="auto"/>
            </w:tcBorders>
            <w:shd w:val="clear" w:color="auto" w:fill="auto"/>
          </w:tcPr>
          <w:p w:rsidR="00970904" w:rsidRPr="007A2B9C" w:rsidRDefault="00970904" w:rsidP="0070009B">
            <w:pPr>
              <w:pStyle w:val="TableCells"/>
            </w:pPr>
            <w:r w:rsidRPr="007A2B9C">
              <w:t>Active Indicator</w:t>
            </w:r>
          </w:p>
        </w:tc>
        <w:tc>
          <w:tcPr>
            <w:tcW w:w="5458" w:type="dxa"/>
            <w:tcBorders>
              <w:bottom w:val="nil"/>
            </w:tcBorders>
            <w:shd w:val="clear" w:color="auto" w:fill="auto"/>
          </w:tcPr>
          <w:p w:rsidR="00970904" w:rsidRPr="007A2B9C" w:rsidRDefault="00970904" w:rsidP="0070009B">
            <w:pPr>
              <w:pStyle w:val="TableCells"/>
            </w:pPr>
            <w:r w:rsidRPr="007A2B9C">
              <w:t xml:space="preserve">Indicates whether this </w:t>
            </w:r>
            <w:r>
              <w:t>code</w:t>
            </w:r>
            <w:r w:rsidRPr="007A2B9C">
              <w:t xml:space="preserve"> is active or inactive for the tax region. Remove the check mark to deactivate the </w:t>
            </w:r>
            <w:r>
              <w:t>country, state, or postal code</w:t>
            </w:r>
            <w:r w:rsidRPr="007A2B9C">
              <w:t xml:space="preserve"> for this tax region.</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t>Country Code</w:t>
            </w:r>
          </w:p>
        </w:tc>
        <w:tc>
          <w:tcPr>
            <w:tcW w:w="5458" w:type="dxa"/>
            <w:shd w:val="clear" w:color="auto" w:fill="auto"/>
          </w:tcPr>
          <w:p w:rsidR="007B50CF" w:rsidRPr="007A2B9C" w:rsidRDefault="007B50CF" w:rsidP="00970904">
            <w:pPr>
              <w:pStyle w:val="TableCells"/>
            </w:pPr>
            <w:r w:rsidRPr="007A2B9C">
              <w:t xml:space="preserve">Required. Identifies the associated country. </w:t>
            </w:r>
            <w:r>
              <w:t>Existing country codes may be retrieved from the</w:t>
            </w:r>
            <w:r w:rsidR="00970904">
              <w:t xml:space="preserve"> </w:t>
            </w:r>
            <w:r w:rsidRPr="001C58E8">
              <w:t>lookup</w:t>
            </w:r>
            <w:r w:rsidR="00970904">
              <w:rPr>
                <w:noProof/>
              </w:rPr>
              <w:t xml:space="preserve"> icon</w:t>
            </w:r>
            <w:r w:rsidRPr="00581C9C">
              <w:t>.</w:t>
            </w:r>
          </w:p>
        </w:tc>
      </w:tr>
      <w:tr w:rsidR="00970904" w:rsidRPr="000101FA" w:rsidTr="00471ADE">
        <w:tc>
          <w:tcPr>
            <w:tcW w:w="2131" w:type="dxa"/>
            <w:tcBorders>
              <w:right w:val="double" w:sz="4" w:space="0" w:color="auto"/>
            </w:tcBorders>
            <w:shd w:val="clear" w:color="auto" w:fill="auto"/>
          </w:tcPr>
          <w:p w:rsidR="00970904" w:rsidRPr="007A2B9C" w:rsidRDefault="00970904" w:rsidP="0070009B">
            <w:pPr>
              <w:pStyle w:val="TableCells"/>
            </w:pPr>
            <w:r w:rsidRPr="007A2B9C">
              <w:t>State Abbreviation</w:t>
            </w:r>
          </w:p>
        </w:tc>
        <w:tc>
          <w:tcPr>
            <w:tcW w:w="5458" w:type="dxa"/>
            <w:shd w:val="clear" w:color="auto" w:fill="auto"/>
          </w:tcPr>
          <w:p w:rsidR="00970904" w:rsidRPr="007A2B9C" w:rsidRDefault="00970904" w:rsidP="0070009B">
            <w:pPr>
              <w:pStyle w:val="TableCells"/>
            </w:pPr>
            <w:r w:rsidRPr="007A2B9C">
              <w:t xml:space="preserve">Required. Identifies the state applicable to a specific tax region and tax type. </w:t>
            </w:r>
            <w:r>
              <w:t xml:space="preserve">Existing state abbreviations may be retrieved from the </w:t>
            </w:r>
            <w:r w:rsidRPr="001C58E8">
              <w:t>lookup</w:t>
            </w:r>
            <w:r>
              <w:rPr>
                <w:noProof/>
              </w:rPr>
              <w:t xml:space="preserve"> icon</w:t>
            </w:r>
            <w:r w:rsidRPr="00581C9C">
              <w:t>.</w:t>
            </w:r>
          </w:p>
        </w:tc>
      </w:tr>
    </w:tbl>
    <w:p w:rsidR="007B50CF" w:rsidRDefault="007B50CF" w:rsidP="00970904">
      <w:pPr>
        <w:pStyle w:val="Heading3"/>
      </w:pPr>
      <w:bookmarkStart w:id="518" w:name="_Toc232321442"/>
      <w:bookmarkStart w:id="519" w:name="_Toc234031233"/>
      <w:bookmarkStart w:id="520" w:name="_Toc238612762"/>
      <w:bookmarkStart w:id="521" w:name="_Toc241477915"/>
      <w:bookmarkStart w:id="522" w:name="_Toc242601882"/>
      <w:bookmarkStart w:id="523" w:name="_Toc242757328"/>
      <w:bookmarkStart w:id="524" w:name="_Toc243112400"/>
      <w:bookmarkStart w:id="525" w:name="_Toc243215291"/>
      <w:bookmarkStart w:id="526" w:name="_Toc245526022"/>
      <w:bookmarkStart w:id="527" w:name="_Toc277323061"/>
      <w:bookmarkStart w:id="528" w:name="_Toc277405838"/>
      <w:bookmarkStart w:id="529" w:name="_Toc277649023"/>
      <w:r w:rsidRPr="00DF122B">
        <w:t>Tax Region Type</w:t>
      </w:r>
      <w:bookmarkEnd w:id="518"/>
      <w:bookmarkEnd w:id="519"/>
      <w:bookmarkEnd w:id="520"/>
      <w:bookmarkEnd w:id="521"/>
      <w:bookmarkEnd w:id="522"/>
      <w:bookmarkEnd w:id="523"/>
      <w:bookmarkEnd w:id="524"/>
      <w:bookmarkEnd w:id="525"/>
      <w:bookmarkEnd w:id="526"/>
      <w:bookmarkEnd w:id="527"/>
      <w:bookmarkEnd w:id="528"/>
      <w:bookmarkEnd w:id="529"/>
      <w:r w:rsidR="00C9617D" w:rsidRPr="00581C9C">
        <w:fldChar w:fldCharType="begin"/>
      </w:r>
      <w:r w:rsidRPr="00581C9C">
        <w:instrText xml:space="preserve"> XE "</w:instrText>
      </w:r>
      <w:r>
        <w:instrText>Tax Region Type d</w:instrText>
      </w:r>
      <w:r w:rsidRPr="00581C9C">
        <w:instrText xml:space="preserve">ocument" </w:instrText>
      </w:r>
      <w:r w:rsidR="00C9617D" w:rsidRPr="00581C9C">
        <w:fldChar w:fldCharType="end"/>
      </w:r>
      <w:r w:rsidR="00C9617D" w:rsidRPr="00000100">
        <w:fldChar w:fldCharType="begin"/>
      </w:r>
      <w:r w:rsidRPr="00000100">
        <w:instrText xml:space="preserve"> TC "</w:instrText>
      </w:r>
      <w:bookmarkStart w:id="530" w:name="_Toc274113319"/>
      <w:bookmarkStart w:id="531" w:name="_Toc277650061"/>
      <w:r w:rsidRPr="00DF122B">
        <w:instrText>Tax Region Type</w:instrText>
      </w:r>
      <w:bookmarkEnd w:id="530"/>
      <w:bookmarkEnd w:id="531"/>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5A7EF3" w:rsidRPr="005A7EF3" w:rsidRDefault="005A7EF3" w:rsidP="005A7EF3">
      <w:pPr>
        <w:pStyle w:val="BodyText"/>
      </w:pPr>
    </w:p>
    <w:p w:rsidR="007B50CF" w:rsidRPr="00DB4E04" w:rsidRDefault="007B50CF" w:rsidP="007B50CF">
      <w:pPr>
        <w:pStyle w:val="BodyText"/>
      </w:pPr>
      <w:r w:rsidRPr="00DB4E04">
        <w:t xml:space="preserve">The Tax Region Type document identifies the </w:t>
      </w:r>
      <w:r>
        <w:t>type of tax regions used system-</w:t>
      </w:r>
      <w:r w:rsidRPr="00DB4E04">
        <w:t>wide</w:t>
      </w:r>
      <w:r>
        <w:t>. Taxes may apply to regions such as county or state and may be applied to payments being received or to disbursements being issued.</w:t>
      </w:r>
    </w:p>
    <w:p w:rsidR="007B50CF" w:rsidRDefault="007B50CF" w:rsidP="00970904">
      <w:pPr>
        <w:pStyle w:val="Heading4"/>
      </w:pPr>
      <w:bookmarkStart w:id="532" w:name="_Toc238612763"/>
      <w:bookmarkStart w:id="533" w:name="_Toc241477916"/>
      <w:bookmarkStart w:id="534" w:name="_Toc242601883"/>
      <w:bookmarkStart w:id="535" w:name="_Toc242757329"/>
      <w:r w:rsidRPr="00DF122B">
        <w:t>Document Layout</w:t>
      </w:r>
      <w:bookmarkStart w:id="536" w:name="_Toc232321443"/>
      <w:bookmarkStart w:id="537" w:name="_Toc234031234"/>
      <w:bookmarkStart w:id="538" w:name="_Toc238612765"/>
      <w:bookmarkStart w:id="539" w:name="_Toc241477918"/>
      <w:bookmarkEnd w:id="532"/>
      <w:bookmarkEnd w:id="533"/>
      <w:bookmarkEnd w:id="534"/>
      <w:bookmarkEnd w:id="535"/>
    </w:p>
    <w:p w:rsidR="005A7EF3" w:rsidRPr="005A7EF3" w:rsidRDefault="005A7EF3" w:rsidP="005A7EF3">
      <w:pPr>
        <w:pStyle w:val="BodyText"/>
      </w:pPr>
    </w:p>
    <w:p w:rsidR="007B50CF" w:rsidRPr="00EC23F2" w:rsidRDefault="007B50CF" w:rsidP="007B50CF">
      <w:pPr>
        <w:pStyle w:val="TableHeading"/>
      </w:pPr>
      <w:bookmarkStart w:id="540" w:name="_Toc232321789"/>
      <w:r w:rsidRPr="00EC23F2">
        <w:t>Tax Region Type</w:t>
      </w:r>
      <w:r>
        <w:t>s</w:t>
      </w:r>
      <w:r w:rsidR="00970904">
        <w:t xml:space="preserve"> field </w:t>
      </w:r>
      <w:r>
        <w:t>definition</w:t>
      </w:r>
      <w:bookmarkEnd w:id="540"/>
      <w:r w:rsidR="00970904">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28"/>
        <w:gridCol w:w="6732"/>
      </w:tblGrid>
      <w:tr w:rsidR="007B50CF" w:rsidRPr="000101FA" w:rsidTr="00471ADE">
        <w:tc>
          <w:tcPr>
            <w:tcW w:w="2131"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5458" w:type="dxa"/>
            <w:tcBorders>
              <w:top w:val="single" w:sz="4" w:space="0" w:color="auto"/>
              <w:bottom w:val="thickThinSmallGap" w:sz="12" w:space="0" w:color="auto"/>
            </w:tcBorders>
            <w:shd w:val="clear" w:color="auto" w:fill="auto"/>
          </w:tcPr>
          <w:p w:rsidR="007B50CF" w:rsidRDefault="007B50CF" w:rsidP="0070009B">
            <w:pPr>
              <w:pStyle w:val="TableCells"/>
            </w:pPr>
            <w:r>
              <w:t>Description</w:t>
            </w:r>
          </w:p>
        </w:tc>
      </w:tr>
      <w:tr w:rsidR="00970904" w:rsidRPr="000101FA" w:rsidTr="00471ADE">
        <w:tc>
          <w:tcPr>
            <w:tcW w:w="2131" w:type="dxa"/>
            <w:tcBorders>
              <w:bottom w:val="single" w:sz="4" w:space="0" w:color="auto"/>
              <w:right w:val="double" w:sz="4" w:space="0" w:color="auto"/>
            </w:tcBorders>
            <w:shd w:val="clear" w:color="auto" w:fill="auto"/>
          </w:tcPr>
          <w:p w:rsidR="00970904" w:rsidRPr="007A2B9C" w:rsidRDefault="00970904" w:rsidP="0070009B">
            <w:pPr>
              <w:pStyle w:val="TableCells"/>
            </w:pPr>
            <w:r w:rsidRPr="007A2B9C">
              <w:t>Active Indicator</w:t>
            </w:r>
          </w:p>
        </w:tc>
        <w:tc>
          <w:tcPr>
            <w:tcW w:w="5458" w:type="dxa"/>
            <w:tcBorders>
              <w:bottom w:val="single" w:sz="4" w:space="0" w:color="auto"/>
            </w:tcBorders>
            <w:shd w:val="clear" w:color="auto" w:fill="auto"/>
          </w:tcPr>
          <w:p w:rsidR="00970904" w:rsidRPr="00E16BAE" w:rsidRDefault="00970904" w:rsidP="0070009B">
            <w:pPr>
              <w:pStyle w:val="TableCells"/>
            </w:pPr>
            <w:r>
              <w:t xml:space="preserve">Indicates whether the tax regiontype </w:t>
            </w:r>
            <w:r w:rsidRPr="00E16BAE">
              <w:t>code is active or inactive</w:t>
            </w:r>
            <w:r>
              <w:t>. Remove the check mark to deactivate thetax region type</w:t>
            </w:r>
            <w:r w:rsidRPr="00E16BAE">
              <w:t xml:space="preserve"> code.</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t>Tax Region Type Code</w:t>
            </w:r>
          </w:p>
        </w:tc>
        <w:tc>
          <w:tcPr>
            <w:tcW w:w="5458" w:type="dxa"/>
            <w:shd w:val="clear" w:color="auto" w:fill="auto"/>
          </w:tcPr>
          <w:p w:rsidR="007B50CF" w:rsidRPr="00E16BAE" w:rsidRDefault="007B50CF" w:rsidP="0070009B">
            <w:pPr>
              <w:pStyle w:val="TableCells"/>
            </w:pPr>
            <w:r w:rsidRPr="00E16BAE">
              <w:t xml:space="preserve">The </w:t>
            </w:r>
            <w:r>
              <w:t xml:space="preserve">tax region type code associated with a tax type. </w:t>
            </w:r>
          </w:p>
        </w:tc>
      </w:tr>
      <w:tr w:rsidR="007B50CF" w:rsidRPr="000101FA" w:rsidTr="00471ADE">
        <w:tc>
          <w:tcPr>
            <w:tcW w:w="2131" w:type="dxa"/>
            <w:tcBorders>
              <w:right w:val="double" w:sz="4" w:space="0" w:color="auto"/>
            </w:tcBorders>
            <w:shd w:val="clear" w:color="auto" w:fill="auto"/>
          </w:tcPr>
          <w:p w:rsidR="007B50CF" w:rsidRPr="007A2B9C" w:rsidRDefault="007B50CF" w:rsidP="0070009B">
            <w:pPr>
              <w:pStyle w:val="TableCells"/>
            </w:pPr>
            <w:r w:rsidRPr="007A2B9C">
              <w:t>Tax Region Type Name</w:t>
            </w:r>
          </w:p>
        </w:tc>
        <w:tc>
          <w:tcPr>
            <w:tcW w:w="5458" w:type="dxa"/>
            <w:shd w:val="clear" w:color="auto" w:fill="auto"/>
          </w:tcPr>
          <w:p w:rsidR="007B50CF" w:rsidRPr="00E16BAE" w:rsidRDefault="007B50CF" w:rsidP="0070009B">
            <w:pPr>
              <w:pStyle w:val="TableCells"/>
            </w:pPr>
            <w:r w:rsidRPr="001415BC">
              <w:t>Required</w:t>
            </w:r>
            <w:r>
              <w:t xml:space="preserve">. </w:t>
            </w:r>
            <w:r w:rsidRPr="001415BC">
              <w:t xml:space="preserve">Familiar title for </w:t>
            </w:r>
            <w:r>
              <w:t>the specific tax region type associated with this tax type</w:t>
            </w:r>
            <w:r w:rsidRPr="001415BC">
              <w:t>.</w:t>
            </w:r>
          </w:p>
        </w:tc>
      </w:tr>
    </w:tbl>
    <w:p w:rsidR="007B50CF" w:rsidRDefault="007B50CF" w:rsidP="00970904">
      <w:pPr>
        <w:pStyle w:val="Heading3"/>
      </w:pPr>
      <w:bookmarkStart w:id="541" w:name="_Toc242601884"/>
      <w:bookmarkStart w:id="542" w:name="_Toc242757330"/>
      <w:bookmarkStart w:id="543" w:name="_Toc243112401"/>
      <w:bookmarkStart w:id="544" w:name="_Toc243215292"/>
      <w:bookmarkStart w:id="545" w:name="_Toc245526023"/>
      <w:bookmarkStart w:id="546" w:name="_Toc277323062"/>
      <w:bookmarkStart w:id="547" w:name="_Toc277405839"/>
      <w:bookmarkStart w:id="548" w:name="_Toc277649024"/>
      <w:r w:rsidRPr="00DF122B">
        <w:t>Unit of Measure</w:t>
      </w:r>
      <w:bookmarkEnd w:id="505"/>
      <w:bookmarkEnd w:id="536"/>
      <w:bookmarkEnd w:id="537"/>
      <w:bookmarkEnd w:id="538"/>
      <w:bookmarkEnd w:id="539"/>
      <w:bookmarkEnd w:id="541"/>
      <w:bookmarkEnd w:id="542"/>
      <w:bookmarkEnd w:id="543"/>
      <w:bookmarkEnd w:id="544"/>
      <w:bookmarkEnd w:id="545"/>
      <w:bookmarkEnd w:id="546"/>
      <w:bookmarkEnd w:id="547"/>
      <w:bookmarkEnd w:id="548"/>
      <w:r w:rsidR="00C9617D" w:rsidRPr="00DF122B">
        <w:fldChar w:fldCharType="begin"/>
      </w:r>
      <w:r w:rsidRPr="00DF122B">
        <w:instrText xml:space="preserve"> XE "Unit of Measure </w:instrText>
      </w:r>
      <w:r>
        <w:instrText>document</w:instrText>
      </w:r>
      <w:r w:rsidRPr="00DF122B">
        <w:instrText xml:space="preserve">" </w:instrText>
      </w:r>
      <w:r w:rsidR="00C9617D" w:rsidRPr="00DF122B">
        <w:fldChar w:fldCharType="end"/>
      </w:r>
      <w:r w:rsidR="00C9617D" w:rsidRPr="00000100">
        <w:fldChar w:fldCharType="begin"/>
      </w:r>
      <w:r w:rsidRPr="00000100">
        <w:instrText xml:space="preserve"> TC "</w:instrText>
      </w:r>
      <w:bookmarkStart w:id="549" w:name="_Toc274113320"/>
      <w:bookmarkStart w:id="550" w:name="_Toc277650062"/>
      <w:r w:rsidRPr="00DF122B">
        <w:instrText>Unit of Measure</w:instrText>
      </w:r>
      <w:bookmarkEnd w:id="549"/>
      <w:bookmarkEnd w:id="550"/>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5A7EF3" w:rsidRPr="005A7EF3" w:rsidRDefault="005A7EF3" w:rsidP="005A7EF3">
      <w:pPr>
        <w:pStyle w:val="BodyText"/>
      </w:pPr>
    </w:p>
    <w:p w:rsidR="007B50CF" w:rsidRDefault="007B50CF" w:rsidP="007B50CF">
      <w:pPr>
        <w:pStyle w:val="BodyText"/>
      </w:pPr>
      <w:r w:rsidRPr="003216DA">
        <w:t>The Unit of Measure document defines the different units of measure that can be applied to purchase order line items.</w:t>
      </w:r>
    </w:p>
    <w:p w:rsidR="007B50CF" w:rsidRDefault="007B50CF" w:rsidP="00970904">
      <w:pPr>
        <w:pStyle w:val="Heading4"/>
      </w:pPr>
      <w:bookmarkStart w:id="551" w:name="_Toc238612766"/>
      <w:bookmarkStart w:id="552" w:name="_Toc241477919"/>
      <w:bookmarkStart w:id="553" w:name="_Toc242601885"/>
      <w:bookmarkStart w:id="554" w:name="_Toc242757331"/>
      <w:r w:rsidRPr="00DF122B">
        <w:t>Document Layout</w:t>
      </w:r>
      <w:bookmarkStart w:id="555" w:name="_Toc182272374"/>
      <w:bookmarkStart w:id="556" w:name="_Toc232321444"/>
      <w:bookmarkStart w:id="557" w:name="_Toc234031235"/>
      <w:bookmarkStart w:id="558" w:name="_Toc238612768"/>
      <w:bookmarkStart w:id="559" w:name="_Toc241477921"/>
      <w:bookmarkEnd w:id="551"/>
      <w:bookmarkEnd w:id="552"/>
      <w:bookmarkEnd w:id="553"/>
      <w:bookmarkEnd w:id="554"/>
    </w:p>
    <w:p w:rsidR="005A7EF3" w:rsidRPr="005A7EF3" w:rsidRDefault="005A7EF3" w:rsidP="005A7EF3">
      <w:pPr>
        <w:pStyle w:val="BodyText"/>
      </w:pPr>
    </w:p>
    <w:p w:rsidR="007B50CF" w:rsidRPr="00EC23F2" w:rsidRDefault="007B50CF" w:rsidP="007B50CF">
      <w:pPr>
        <w:pStyle w:val="TableHeading"/>
      </w:pPr>
      <w:bookmarkStart w:id="560" w:name="_Toc181074936"/>
      <w:bookmarkStart w:id="561" w:name="_Toc182302327"/>
      <w:bookmarkStart w:id="562" w:name="_Toc232321790"/>
      <w:r w:rsidRPr="00EC23F2">
        <w:t xml:space="preserve">Unit of Measure </w:t>
      </w:r>
      <w:r w:rsidR="00970904">
        <w:t xml:space="preserve">field </w:t>
      </w:r>
      <w:r>
        <w:t>definition</w:t>
      </w:r>
      <w:bookmarkEnd w:id="560"/>
      <w:bookmarkEnd w:id="561"/>
      <w:bookmarkEnd w:id="562"/>
      <w:r w:rsidR="00970904">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B50CF" w:rsidRPr="000101FA" w:rsidTr="00471ADE">
        <w:tc>
          <w:tcPr>
            <w:tcW w:w="2160" w:type="dxa"/>
            <w:tcBorders>
              <w:top w:val="single" w:sz="4" w:space="0" w:color="auto"/>
              <w:bottom w:val="thickThinSmallGap" w:sz="12" w:space="0" w:color="auto"/>
              <w:right w:val="double" w:sz="4" w:space="0" w:color="auto"/>
            </w:tcBorders>
          </w:tcPr>
          <w:p w:rsidR="007B50CF" w:rsidRPr="003216DA" w:rsidRDefault="007B50CF" w:rsidP="0070009B">
            <w:pPr>
              <w:pStyle w:val="TableCells"/>
            </w:pPr>
            <w:r w:rsidRPr="003216DA">
              <w:t xml:space="preserve">Title </w:t>
            </w:r>
          </w:p>
        </w:tc>
        <w:tc>
          <w:tcPr>
            <w:tcW w:w="5371" w:type="dxa"/>
            <w:tcBorders>
              <w:top w:val="single" w:sz="4" w:space="0" w:color="auto"/>
              <w:bottom w:val="thickThinSmallGap" w:sz="12" w:space="0" w:color="auto"/>
            </w:tcBorders>
          </w:tcPr>
          <w:p w:rsidR="007B50CF" w:rsidRPr="003216DA" w:rsidRDefault="007B50CF" w:rsidP="0070009B">
            <w:pPr>
              <w:pStyle w:val="TableCells"/>
            </w:pPr>
            <w:r w:rsidRPr="003216DA">
              <w:t>Description</w:t>
            </w:r>
          </w:p>
        </w:tc>
      </w:tr>
      <w:tr w:rsidR="00970904" w:rsidRPr="000101FA" w:rsidTr="00471ADE">
        <w:tc>
          <w:tcPr>
            <w:tcW w:w="2160" w:type="dxa"/>
            <w:tcBorders>
              <w:bottom w:val="single" w:sz="4" w:space="0" w:color="auto"/>
              <w:right w:val="double" w:sz="4" w:space="0" w:color="auto"/>
            </w:tcBorders>
          </w:tcPr>
          <w:p w:rsidR="00970904" w:rsidRPr="003216DA" w:rsidRDefault="00970904" w:rsidP="0070009B">
            <w:pPr>
              <w:pStyle w:val="TableCells"/>
            </w:pPr>
            <w:r w:rsidRPr="003216DA">
              <w:t>Active Indicator</w:t>
            </w:r>
          </w:p>
        </w:tc>
        <w:tc>
          <w:tcPr>
            <w:tcW w:w="5371" w:type="dxa"/>
            <w:tcBorders>
              <w:bottom w:val="single" w:sz="4" w:space="0" w:color="auto"/>
            </w:tcBorders>
          </w:tcPr>
          <w:p w:rsidR="00970904" w:rsidRPr="003216DA" w:rsidRDefault="00970904" w:rsidP="0070009B">
            <w:pPr>
              <w:pStyle w:val="TableCells"/>
            </w:pPr>
            <w:r w:rsidRPr="003216DA">
              <w:t xml:space="preserve">Indicates whether a unit of measure is active or inactive. Remove the </w:t>
            </w:r>
            <w:r w:rsidRPr="003216DA">
              <w:lastRenderedPageBreak/>
              <w:t>check mark to deactivate th</w:t>
            </w:r>
            <w:r>
              <w:t>is</w:t>
            </w:r>
            <w:r w:rsidRPr="003216DA">
              <w:t xml:space="preserve"> unit of measure. </w:t>
            </w:r>
          </w:p>
        </w:tc>
      </w:tr>
      <w:tr w:rsidR="007B50CF" w:rsidRPr="000101FA" w:rsidTr="00471ADE">
        <w:tc>
          <w:tcPr>
            <w:tcW w:w="2160" w:type="dxa"/>
            <w:tcBorders>
              <w:right w:val="double" w:sz="4" w:space="0" w:color="auto"/>
            </w:tcBorders>
          </w:tcPr>
          <w:p w:rsidR="007B50CF" w:rsidRPr="003216DA" w:rsidRDefault="007B50CF" w:rsidP="0070009B">
            <w:pPr>
              <w:pStyle w:val="TableCells"/>
            </w:pPr>
            <w:r w:rsidRPr="003216DA">
              <w:lastRenderedPageBreak/>
              <w:t>Item Unit of Measure Code</w:t>
            </w:r>
          </w:p>
        </w:tc>
        <w:tc>
          <w:tcPr>
            <w:tcW w:w="5371" w:type="dxa"/>
          </w:tcPr>
          <w:p w:rsidR="007B50CF" w:rsidRPr="003216DA" w:rsidRDefault="007B50CF" w:rsidP="0070009B">
            <w:pPr>
              <w:pStyle w:val="TableCells"/>
            </w:pPr>
            <w:r>
              <w:t>A</w:t>
            </w:r>
            <w:r w:rsidRPr="003216DA">
              <w:t xml:space="preserve"> code to identify </w:t>
            </w:r>
            <w:r>
              <w:t>this</w:t>
            </w:r>
            <w:r w:rsidRPr="003216DA">
              <w:t xml:space="preserve"> unit of measure.</w:t>
            </w:r>
          </w:p>
        </w:tc>
      </w:tr>
      <w:tr w:rsidR="007B50CF" w:rsidRPr="000101FA" w:rsidTr="00471ADE">
        <w:tc>
          <w:tcPr>
            <w:tcW w:w="2160" w:type="dxa"/>
            <w:tcBorders>
              <w:right w:val="double" w:sz="4" w:space="0" w:color="auto"/>
            </w:tcBorders>
          </w:tcPr>
          <w:p w:rsidR="007B50CF" w:rsidRPr="003216DA" w:rsidRDefault="007B50CF" w:rsidP="0070009B">
            <w:pPr>
              <w:pStyle w:val="TableCells"/>
            </w:pPr>
            <w:r w:rsidRPr="003216DA">
              <w:t>Item Unit of Measure Description</w:t>
            </w:r>
          </w:p>
        </w:tc>
        <w:tc>
          <w:tcPr>
            <w:tcW w:w="5371" w:type="dxa"/>
          </w:tcPr>
          <w:p w:rsidR="007B50CF" w:rsidRPr="003216DA" w:rsidRDefault="007B50CF" w:rsidP="0070009B">
            <w:pPr>
              <w:pStyle w:val="TableCells"/>
            </w:pPr>
            <w:r w:rsidRPr="003216DA">
              <w:t xml:space="preserve">Required. The familiar </w:t>
            </w:r>
            <w:r>
              <w:t>name</w:t>
            </w:r>
            <w:r w:rsidRPr="003216DA">
              <w:t xml:space="preserve"> for </w:t>
            </w:r>
            <w:r>
              <w:t>this</w:t>
            </w:r>
            <w:r w:rsidRPr="003216DA">
              <w:t xml:space="preserve"> unit of measure.</w:t>
            </w:r>
          </w:p>
        </w:tc>
      </w:tr>
    </w:tbl>
    <w:p w:rsidR="007B50CF" w:rsidRPr="00DF122B" w:rsidRDefault="007B50CF" w:rsidP="00970904">
      <w:pPr>
        <w:pStyle w:val="Heading3"/>
      </w:pPr>
      <w:bookmarkStart w:id="563" w:name="_Toc242601886"/>
      <w:bookmarkStart w:id="564" w:name="_Toc242757332"/>
      <w:bookmarkStart w:id="565" w:name="_Toc243112402"/>
      <w:bookmarkStart w:id="566" w:name="_Toc243215293"/>
      <w:bookmarkStart w:id="567" w:name="_Toc245526024"/>
      <w:bookmarkStart w:id="568" w:name="_Toc277323063"/>
      <w:bookmarkStart w:id="569" w:name="_Toc277405840"/>
      <w:bookmarkStart w:id="570" w:name="_Toc277649025"/>
      <w:r w:rsidRPr="00DF122B">
        <w:t>University Date</w:t>
      </w:r>
      <w:bookmarkEnd w:id="555"/>
      <w:bookmarkEnd w:id="556"/>
      <w:bookmarkEnd w:id="557"/>
      <w:bookmarkEnd w:id="558"/>
      <w:bookmarkEnd w:id="559"/>
      <w:bookmarkEnd w:id="563"/>
      <w:bookmarkEnd w:id="564"/>
      <w:bookmarkEnd w:id="565"/>
      <w:bookmarkEnd w:id="566"/>
      <w:bookmarkEnd w:id="567"/>
      <w:bookmarkEnd w:id="568"/>
      <w:bookmarkEnd w:id="569"/>
      <w:bookmarkEnd w:id="570"/>
      <w:r w:rsidR="00C9617D" w:rsidRPr="00DF122B">
        <w:fldChar w:fldCharType="begin"/>
      </w:r>
      <w:r w:rsidRPr="00DF122B">
        <w:instrText xml:space="preserve"> XE "University Date </w:instrText>
      </w:r>
      <w:r>
        <w:instrText>document</w:instrText>
      </w:r>
      <w:r w:rsidRPr="00DF122B">
        <w:instrText xml:space="preserve">" </w:instrText>
      </w:r>
      <w:r w:rsidR="00C9617D" w:rsidRPr="00DF122B">
        <w:fldChar w:fldCharType="end"/>
      </w:r>
      <w:r w:rsidR="00C9617D" w:rsidRPr="00000100">
        <w:fldChar w:fldCharType="begin"/>
      </w:r>
      <w:r w:rsidRPr="00000100">
        <w:instrText xml:space="preserve"> TC "</w:instrText>
      </w:r>
      <w:bookmarkStart w:id="571" w:name="_Toc274113321"/>
      <w:bookmarkStart w:id="572" w:name="_Toc277650063"/>
      <w:r w:rsidRPr="00DF122B">
        <w:instrText>University Date</w:instrText>
      </w:r>
      <w:bookmarkEnd w:id="571"/>
      <w:bookmarkEnd w:id="572"/>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7B50CF" w:rsidRDefault="007B50CF" w:rsidP="007B50CF">
      <w:pPr>
        <w:pStyle w:val="BodyText"/>
      </w:pPr>
      <w:r w:rsidRPr="005E635F">
        <w:t>The University Date document is used to map individual dates to Fiscal Years and Fiscal Periods.</w:t>
      </w:r>
    </w:p>
    <w:p w:rsidR="007B50CF" w:rsidRDefault="007B50CF" w:rsidP="00970904">
      <w:pPr>
        <w:pStyle w:val="Heading4"/>
      </w:pPr>
      <w:bookmarkStart w:id="573" w:name="_Toc242601887"/>
      <w:bookmarkStart w:id="574" w:name="_Toc242757333"/>
      <w:bookmarkEnd w:id="477"/>
      <w:r w:rsidRPr="00DF122B">
        <w:t>Document Layout</w:t>
      </w:r>
      <w:bookmarkEnd w:id="573"/>
      <w:bookmarkEnd w:id="574"/>
    </w:p>
    <w:p w:rsidR="005A7EF3" w:rsidRPr="005A7EF3" w:rsidRDefault="005A7EF3" w:rsidP="005A7EF3">
      <w:pPr>
        <w:pStyle w:val="BodyText"/>
      </w:pPr>
    </w:p>
    <w:p w:rsidR="007B50CF" w:rsidRPr="00EC23F2" w:rsidRDefault="007B50CF" w:rsidP="007B50CF">
      <w:pPr>
        <w:pStyle w:val="TableHeading"/>
      </w:pPr>
      <w:bookmarkStart w:id="575" w:name="_Toc182302270"/>
      <w:bookmarkStart w:id="576" w:name="_Toc232321791"/>
      <w:r w:rsidRPr="00EC23F2">
        <w:t xml:space="preserve">University Date </w:t>
      </w:r>
      <w:r w:rsidR="005A7EF3">
        <w:t xml:space="preserve">field </w:t>
      </w:r>
      <w:r>
        <w:t>definition</w:t>
      </w:r>
      <w:bookmarkEnd w:id="575"/>
      <w:bookmarkEnd w:id="576"/>
      <w:r w:rsidR="005A7EF3">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B50CF" w:rsidRPr="000101FA" w:rsidTr="00471ADE">
        <w:tc>
          <w:tcPr>
            <w:tcW w:w="2160" w:type="dxa"/>
            <w:tcBorders>
              <w:top w:val="single" w:sz="4" w:space="0" w:color="auto"/>
              <w:bottom w:val="thickThinSmallGap" w:sz="12" w:space="0" w:color="auto"/>
              <w:right w:val="double" w:sz="4" w:space="0" w:color="auto"/>
            </w:tcBorders>
          </w:tcPr>
          <w:p w:rsidR="007B50CF" w:rsidRPr="00DC68DD" w:rsidRDefault="007B50CF" w:rsidP="0070009B">
            <w:pPr>
              <w:pStyle w:val="TableCells"/>
            </w:pPr>
            <w:r w:rsidRPr="00DC68DD">
              <w:t xml:space="preserve">Title </w:t>
            </w:r>
          </w:p>
        </w:tc>
        <w:tc>
          <w:tcPr>
            <w:tcW w:w="5371" w:type="dxa"/>
            <w:tcBorders>
              <w:top w:val="single" w:sz="4" w:space="0" w:color="auto"/>
              <w:bottom w:val="thickThinSmallGap" w:sz="12" w:space="0" w:color="auto"/>
            </w:tcBorders>
          </w:tcPr>
          <w:p w:rsidR="007B50CF" w:rsidRPr="00DC68DD" w:rsidRDefault="007B50CF" w:rsidP="0070009B">
            <w:pPr>
              <w:pStyle w:val="TableCells"/>
            </w:pPr>
            <w:r w:rsidRPr="00DC68DD">
              <w:t xml:space="preserve">Description </w:t>
            </w:r>
          </w:p>
        </w:tc>
      </w:tr>
      <w:tr w:rsidR="00970904" w:rsidRPr="000101FA" w:rsidTr="00471ADE">
        <w:tc>
          <w:tcPr>
            <w:tcW w:w="2160" w:type="dxa"/>
            <w:tcBorders>
              <w:top w:val="thickThinSmallGap" w:sz="12" w:space="0" w:color="auto"/>
              <w:bottom w:val="single" w:sz="4" w:space="0" w:color="auto"/>
              <w:right w:val="single" w:sz="4" w:space="0" w:color="auto"/>
            </w:tcBorders>
            <w:shd w:val="clear" w:color="auto" w:fill="auto"/>
          </w:tcPr>
          <w:p w:rsidR="00970904" w:rsidRPr="00DC68DD" w:rsidRDefault="00970904" w:rsidP="0070009B">
            <w:pPr>
              <w:pStyle w:val="TableCells"/>
            </w:pPr>
            <w:r w:rsidRPr="00DC68DD">
              <w:t xml:space="preserve">Fiscal Year </w:t>
            </w:r>
          </w:p>
        </w:tc>
        <w:tc>
          <w:tcPr>
            <w:tcW w:w="5371" w:type="dxa"/>
            <w:tcBorders>
              <w:top w:val="thickThinSmallGap" w:sz="12" w:space="0" w:color="auto"/>
              <w:left w:val="single" w:sz="4" w:space="0" w:color="auto"/>
              <w:bottom w:val="single" w:sz="4" w:space="0" w:color="auto"/>
            </w:tcBorders>
            <w:shd w:val="clear" w:color="auto" w:fill="auto"/>
          </w:tcPr>
          <w:p w:rsidR="00970904" w:rsidRPr="00DC68DD" w:rsidRDefault="00970904" w:rsidP="00970904">
            <w:pPr>
              <w:pStyle w:val="TableCells"/>
            </w:pPr>
            <w:r w:rsidRPr="00DC68DD">
              <w:t>Required. T</w:t>
            </w:r>
            <w:r w:rsidRPr="00DC68DD">
              <w:rPr>
                <w:rFonts w:hint="eastAsia"/>
              </w:rPr>
              <w:t xml:space="preserve">he </w:t>
            </w:r>
            <w:r w:rsidRPr="00DC68DD">
              <w:t>fiscal year associated with this university date</w:t>
            </w:r>
            <w:r>
              <w:t xml:space="preserve">. Existing fiscal years may be retrieved from the </w:t>
            </w:r>
            <w:r w:rsidRPr="001C58E8">
              <w:t>lookup</w:t>
            </w:r>
            <w:r>
              <w:rPr>
                <w:noProof/>
              </w:rPr>
              <w:t xml:space="preserve"> icon</w:t>
            </w:r>
            <w:r w:rsidRPr="00581C9C">
              <w:t>.</w:t>
            </w:r>
          </w:p>
        </w:tc>
      </w:tr>
      <w:tr w:rsidR="007B50CF" w:rsidRPr="000101FA" w:rsidTr="00471ADE">
        <w:tc>
          <w:tcPr>
            <w:tcW w:w="2160" w:type="dxa"/>
            <w:tcBorders>
              <w:top w:val="single" w:sz="4" w:space="0" w:color="auto"/>
              <w:bottom w:val="single" w:sz="4" w:space="0" w:color="auto"/>
              <w:right w:val="single" w:sz="4" w:space="0" w:color="auto"/>
            </w:tcBorders>
            <w:shd w:val="clear" w:color="auto" w:fill="auto"/>
          </w:tcPr>
          <w:p w:rsidR="007B50CF" w:rsidRPr="00DC68DD" w:rsidRDefault="007B50CF" w:rsidP="0070009B">
            <w:pPr>
              <w:pStyle w:val="TableCells"/>
            </w:pPr>
            <w:r w:rsidRPr="00DC68DD">
              <w:t xml:space="preserve">University Date </w:t>
            </w:r>
          </w:p>
        </w:tc>
        <w:tc>
          <w:tcPr>
            <w:tcW w:w="5371" w:type="dxa"/>
            <w:tcBorders>
              <w:top w:val="single" w:sz="4" w:space="0" w:color="auto"/>
              <w:left w:val="single" w:sz="4" w:space="0" w:color="auto"/>
              <w:bottom w:val="single" w:sz="4" w:space="0" w:color="auto"/>
            </w:tcBorders>
            <w:shd w:val="clear" w:color="auto" w:fill="auto"/>
          </w:tcPr>
          <w:p w:rsidR="007B50CF" w:rsidRPr="00DC68DD" w:rsidRDefault="007B50CF" w:rsidP="0070009B">
            <w:pPr>
              <w:pStyle w:val="TableCells"/>
            </w:pPr>
            <w:r w:rsidRPr="00DC68DD">
              <w:t>The calendar date for a financial period.</w:t>
            </w:r>
          </w:p>
        </w:tc>
      </w:tr>
      <w:tr w:rsidR="007B50CF" w:rsidRPr="000101FA" w:rsidTr="00471ADE">
        <w:tc>
          <w:tcPr>
            <w:tcW w:w="2160" w:type="dxa"/>
            <w:tcBorders>
              <w:top w:val="single" w:sz="4" w:space="0" w:color="auto"/>
              <w:bottom w:val="nil"/>
              <w:right w:val="single" w:sz="4" w:space="0" w:color="auto"/>
            </w:tcBorders>
            <w:shd w:val="clear" w:color="auto" w:fill="auto"/>
          </w:tcPr>
          <w:p w:rsidR="007B50CF" w:rsidRPr="00DC68DD" w:rsidRDefault="007B50CF" w:rsidP="0070009B">
            <w:pPr>
              <w:pStyle w:val="TableCells"/>
            </w:pPr>
            <w:r w:rsidRPr="00DC68DD">
              <w:t>University Fiscal Accounting Period</w:t>
            </w:r>
          </w:p>
        </w:tc>
        <w:tc>
          <w:tcPr>
            <w:tcW w:w="5371" w:type="dxa"/>
            <w:tcBorders>
              <w:top w:val="single" w:sz="4" w:space="0" w:color="auto"/>
              <w:left w:val="single" w:sz="4" w:space="0" w:color="auto"/>
              <w:bottom w:val="nil"/>
            </w:tcBorders>
            <w:shd w:val="clear" w:color="auto" w:fill="auto"/>
          </w:tcPr>
          <w:p w:rsidR="007B50CF" w:rsidRPr="00DC68DD" w:rsidRDefault="007B50CF" w:rsidP="00970904">
            <w:pPr>
              <w:pStyle w:val="TableCells"/>
            </w:pPr>
            <w:r w:rsidRPr="00DC68DD">
              <w:t>Required. T</w:t>
            </w:r>
            <w:r w:rsidRPr="00DC68DD">
              <w:rPr>
                <w:rFonts w:hint="eastAsia"/>
              </w:rPr>
              <w:t>he</w:t>
            </w:r>
            <w:r w:rsidRPr="00DC68DD">
              <w:t xml:space="preserve"> fiscal period associated with this university date</w:t>
            </w:r>
            <w:r>
              <w:t>. Existing accounting periods may be retrieved from the</w:t>
            </w:r>
            <w:r w:rsidR="00970904">
              <w:t xml:space="preserve"> </w:t>
            </w:r>
            <w:r w:rsidRPr="001C58E8">
              <w:t>lookup</w:t>
            </w:r>
            <w:r w:rsidR="00970904">
              <w:rPr>
                <w:noProof/>
              </w:rPr>
              <w:t xml:space="preserve"> icon</w:t>
            </w:r>
            <w:r w:rsidRPr="00581C9C">
              <w:t>.</w:t>
            </w:r>
          </w:p>
        </w:tc>
      </w:tr>
    </w:tbl>
    <w:p w:rsidR="005A7EF3" w:rsidRDefault="005A7EF3" w:rsidP="005A7EF3">
      <w:pPr>
        <w:pStyle w:val="BodyText"/>
        <w:ind w:left="720"/>
        <w:rPr>
          <w:lang w:bidi="th-TH"/>
        </w:rPr>
      </w:pPr>
    </w:p>
    <w:p w:rsidR="007B50CF" w:rsidRDefault="007B50CF" w:rsidP="007B50CF">
      <w:pPr>
        <w:pStyle w:val="Noteindented"/>
        <w:numPr>
          <w:ilvl w:val="0"/>
          <w:numId w:val="37"/>
        </w:numPr>
      </w:pPr>
      <w:r w:rsidRPr="00E33B1A">
        <w:rPr>
          <w:rStyle w:val="Strong"/>
          <w:rFonts w:eastAsia="MS Mincho"/>
        </w:rPr>
        <w:t xml:space="preserve">University Date Table and </w:t>
      </w:r>
      <w:r>
        <w:rPr>
          <w:rStyle w:val="Strong"/>
          <w:rFonts w:eastAsia="MS Mincho"/>
        </w:rPr>
        <w:t>'</w:t>
      </w:r>
      <w:r w:rsidRPr="00E33B1A">
        <w:rPr>
          <w:rStyle w:val="Strong"/>
          <w:rFonts w:eastAsia="MS Mincho"/>
        </w:rPr>
        <w:t>Scrubber</w:t>
      </w:r>
      <w:r>
        <w:rPr>
          <w:rStyle w:val="Strong"/>
          <w:rFonts w:eastAsia="MS Mincho"/>
        </w:rPr>
        <w:t xml:space="preserve">': </w:t>
      </w:r>
      <w:r w:rsidR="00C9617D" w:rsidRPr="00E33B1A">
        <w:rPr>
          <w:rStyle w:val="Strong"/>
          <w:rFonts w:eastAsia="MS Mincho"/>
        </w:rPr>
        <w:fldChar w:fldCharType="begin"/>
      </w:r>
      <w:r w:rsidRPr="00E33B1A">
        <w:rPr>
          <w:rStyle w:val="Strong"/>
          <w:rFonts w:eastAsia="MS Mincho"/>
        </w:rPr>
        <w:instrText xml:space="preserve"> XE "University Date:Scrubber" </w:instrText>
      </w:r>
      <w:r w:rsidR="00C9617D" w:rsidRPr="00E33B1A">
        <w:rPr>
          <w:rStyle w:val="Strong"/>
          <w:rFonts w:eastAsia="MS Mincho"/>
        </w:rPr>
        <w:fldChar w:fldCharType="end"/>
      </w:r>
      <w:r w:rsidR="00C9617D" w:rsidRPr="00E33B1A">
        <w:rPr>
          <w:rStyle w:val="Strong"/>
          <w:rFonts w:eastAsia="MS Mincho"/>
        </w:rPr>
        <w:fldChar w:fldCharType="begin"/>
      </w:r>
      <w:r w:rsidRPr="00E33B1A">
        <w:rPr>
          <w:rStyle w:val="Strong"/>
          <w:rFonts w:eastAsia="MS Mincho"/>
        </w:rPr>
        <w:instrText xml:space="preserve"> XE "Scrubber" </w:instrText>
      </w:r>
      <w:r w:rsidR="00C9617D" w:rsidRPr="00E33B1A">
        <w:rPr>
          <w:rStyle w:val="Strong"/>
          <w:rFonts w:eastAsia="MS Mincho"/>
        </w:rPr>
        <w:fldChar w:fldCharType="end"/>
      </w:r>
      <w:r>
        <w:t>The University Date Table is used by the 'Scrubber' to determine the posting accounting period of andocument when the accounting period is not specified. The University Date Table is normally populated by the Genesis process at the beginning of the fiscal year.</w:t>
      </w:r>
    </w:p>
    <w:p w:rsidR="007B50CF" w:rsidRDefault="007B50CF" w:rsidP="007B50CF">
      <w:pPr>
        <w:pStyle w:val="Heading3"/>
      </w:pPr>
      <w:bookmarkStart w:id="577" w:name="_Toc242601546"/>
      <w:bookmarkStart w:id="578" w:name="_Toc242756963"/>
      <w:bookmarkStart w:id="579" w:name="_Toc243112264"/>
      <w:bookmarkStart w:id="580" w:name="_Toc243215155"/>
      <w:bookmarkStart w:id="581" w:name="_Toc245525886"/>
      <w:r>
        <w:t>Wire Charge</w:t>
      </w:r>
      <w:bookmarkEnd w:id="577"/>
      <w:bookmarkEnd w:id="578"/>
      <w:bookmarkEnd w:id="579"/>
      <w:bookmarkEnd w:id="580"/>
      <w:bookmarkEnd w:id="581"/>
      <w:r w:rsidR="00C9617D">
        <w:fldChar w:fldCharType="begin"/>
      </w:r>
      <w:r>
        <w:instrText xml:space="preserve"> XE " Wire Charge document" </w:instrText>
      </w:r>
      <w:r w:rsidR="00C9617D">
        <w:fldChar w:fldCharType="end"/>
      </w:r>
      <w:r w:rsidR="00C9617D" w:rsidRPr="00000100">
        <w:fldChar w:fldCharType="begin"/>
      </w:r>
      <w:r w:rsidRPr="00000100">
        <w:instrText xml:space="preserve"> TC "</w:instrText>
      </w:r>
      <w:bookmarkStart w:id="582" w:name="_Toc274113156"/>
      <w:r>
        <w:instrText>Wire Charge</w:instrText>
      </w:r>
      <w:bookmarkEnd w:id="582"/>
      <w:r w:rsidRPr="00000100">
        <w:instrText xml:space="preserve">" \f </w:instrText>
      </w:r>
      <w:r>
        <w:instrText>S</w:instrText>
      </w:r>
      <w:r w:rsidRPr="00000100">
        <w:instrText xml:space="preserve"> \l "</w:instrText>
      </w:r>
      <w:r>
        <w:instrText>2</w:instrText>
      </w:r>
      <w:r w:rsidRPr="00000100">
        <w:instrText xml:space="preserve">" </w:instrText>
      </w:r>
      <w:r w:rsidR="00C9617D" w:rsidRPr="00000100">
        <w:fldChar w:fldCharType="end"/>
      </w:r>
    </w:p>
    <w:p w:rsidR="005A7EF3" w:rsidRPr="005A7EF3" w:rsidRDefault="005A7EF3" w:rsidP="005A7EF3">
      <w:pPr>
        <w:pStyle w:val="BodyText"/>
      </w:pPr>
    </w:p>
    <w:p w:rsidR="007B50CF" w:rsidRDefault="007B50CF" w:rsidP="007B50CF">
      <w:pPr>
        <w:pStyle w:val="BodyText"/>
      </w:pPr>
      <w:r>
        <w:t xml:space="preserve">The Wire Charge document is used to establish information that is used to generate a charge for the processing of wire transfer payments on the DV and TEM documents. Wire transfer charge information is specific to a fiscal year and specifies the account that receives the income and in what object codes the expense and income are generated. Wire transfer charges are applied to the first account listed in the </w:t>
      </w:r>
      <w:r w:rsidRPr="00537B9B">
        <w:rPr>
          <w:rStyle w:val="Strong"/>
        </w:rPr>
        <w:t>Accounting Lines</w:t>
      </w:r>
      <w:r>
        <w:t xml:space="preserve"> tab of a Disbursement Voucher or TEM document.</w:t>
      </w:r>
    </w:p>
    <w:p w:rsidR="007B50CF" w:rsidRDefault="007B50CF" w:rsidP="007B50CF">
      <w:pPr>
        <w:pStyle w:val="Heading4"/>
      </w:pPr>
      <w:bookmarkStart w:id="583" w:name="_Toc238612360"/>
      <w:bookmarkStart w:id="584" w:name="_Toc241477495"/>
      <w:bookmarkStart w:id="585" w:name="_Toc242601547"/>
      <w:bookmarkStart w:id="586" w:name="_Toc242756964"/>
      <w:r>
        <w:t>Document Layout</w:t>
      </w:r>
      <w:bookmarkEnd w:id="583"/>
      <w:bookmarkEnd w:id="584"/>
      <w:bookmarkEnd w:id="585"/>
      <w:bookmarkEnd w:id="586"/>
    </w:p>
    <w:p w:rsidR="005A7EF3" w:rsidRPr="005A7EF3" w:rsidRDefault="005A7EF3" w:rsidP="005A7EF3">
      <w:pPr>
        <w:pStyle w:val="BodyText"/>
      </w:pPr>
    </w:p>
    <w:p w:rsidR="007B50CF" w:rsidRPr="00EC23F2" w:rsidRDefault="007B50CF" w:rsidP="007B50CF">
      <w:pPr>
        <w:pStyle w:val="TableHeading"/>
      </w:pPr>
      <w:bookmarkStart w:id="587" w:name="_Toc232321668"/>
      <w:r w:rsidRPr="00EC23F2">
        <w:t xml:space="preserve">Wire Charge </w:t>
      </w:r>
      <w:r>
        <w:t>field definition</w:t>
      </w:r>
      <w:bookmarkEnd w:id="587"/>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7B50CF" w:rsidTr="00471ADE">
        <w:tc>
          <w:tcPr>
            <w:tcW w:w="2160" w:type="dxa"/>
            <w:tcBorders>
              <w:top w:val="single" w:sz="4" w:space="0" w:color="auto"/>
              <w:bottom w:val="thickThinSmallGap" w:sz="12" w:space="0" w:color="auto"/>
              <w:right w:val="double" w:sz="4" w:space="0" w:color="auto"/>
            </w:tcBorders>
          </w:tcPr>
          <w:p w:rsidR="007B50CF" w:rsidRDefault="007B50CF" w:rsidP="0070009B">
            <w:pPr>
              <w:pStyle w:val="TableCells"/>
            </w:pPr>
            <w:r>
              <w:t xml:space="preserve">Title </w:t>
            </w:r>
          </w:p>
        </w:tc>
        <w:tc>
          <w:tcPr>
            <w:tcW w:w="5371" w:type="dxa"/>
            <w:tcBorders>
              <w:top w:val="single" w:sz="4" w:space="0" w:color="auto"/>
              <w:bottom w:val="thickThinSmallGap" w:sz="12" w:space="0" w:color="auto"/>
            </w:tcBorders>
          </w:tcPr>
          <w:p w:rsidR="007B50CF" w:rsidRDefault="007B50CF" w:rsidP="0070009B">
            <w:pPr>
              <w:pStyle w:val="TableCells"/>
            </w:pPr>
            <w:r>
              <w:t>Description</w:t>
            </w:r>
          </w:p>
        </w:tc>
      </w:tr>
      <w:tr w:rsidR="007B50CF" w:rsidTr="00471ADE">
        <w:tc>
          <w:tcPr>
            <w:tcW w:w="2160" w:type="dxa"/>
            <w:tcBorders>
              <w:right w:val="double" w:sz="4" w:space="0" w:color="auto"/>
            </w:tcBorders>
          </w:tcPr>
          <w:p w:rsidR="007B50CF" w:rsidRDefault="007B50CF" w:rsidP="0070009B">
            <w:pPr>
              <w:pStyle w:val="TableCells"/>
            </w:pPr>
            <w:r>
              <w:t>Account Number</w:t>
            </w:r>
          </w:p>
        </w:tc>
        <w:tc>
          <w:tcPr>
            <w:tcW w:w="5371" w:type="dxa"/>
          </w:tcPr>
          <w:p w:rsidR="007B50CF" w:rsidRDefault="007B50CF" w:rsidP="007B50CF">
            <w:pPr>
              <w:pStyle w:val="TableCells"/>
            </w:pPr>
            <w:r>
              <w:t xml:space="preserve">Required. The account number to be used for the income received from this wire charge. Existing account numbers may be retrieved from the </w:t>
            </w:r>
            <w:r w:rsidRPr="001C58E8">
              <w:t>lookup</w:t>
            </w:r>
            <w:r>
              <w:rPr>
                <w:noProof/>
              </w:rPr>
              <w:t xml:space="preserve"> icon</w:t>
            </w:r>
            <w:r w:rsidRPr="00581C9C">
              <w:t>.</w:t>
            </w:r>
          </w:p>
        </w:tc>
      </w:tr>
      <w:tr w:rsidR="007B50CF" w:rsidTr="00471ADE">
        <w:tc>
          <w:tcPr>
            <w:tcW w:w="2160" w:type="dxa"/>
            <w:tcBorders>
              <w:right w:val="double" w:sz="4" w:space="0" w:color="auto"/>
            </w:tcBorders>
          </w:tcPr>
          <w:p w:rsidR="007B50CF" w:rsidRDefault="007B50CF" w:rsidP="0070009B">
            <w:pPr>
              <w:pStyle w:val="TableCells"/>
            </w:pPr>
            <w:r>
              <w:lastRenderedPageBreak/>
              <w:t>Chart Code</w:t>
            </w:r>
          </w:p>
        </w:tc>
        <w:tc>
          <w:tcPr>
            <w:tcW w:w="5371" w:type="dxa"/>
          </w:tcPr>
          <w:p w:rsidR="007B50CF" w:rsidRDefault="007B50CF" w:rsidP="0070009B">
            <w:pPr>
              <w:pStyle w:val="TableCells"/>
            </w:pPr>
            <w:r>
              <w:t xml:space="preserve">Required. The chart code associated with the wire charge. Existing chart codes may be retrieved from the </w:t>
            </w:r>
            <w:r w:rsidRPr="001C58E8">
              <w:t>lookup</w:t>
            </w:r>
            <w:r>
              <w:rPr>
                <w:noProof/>
              </w:rPr>
              <w:t xml:space="preserve"> icon</w:t>
            </w:r>
            <w:r w:rsidRPr="00581C9C">
              <w:t>.</w:t>
            </w:r>
          </w:p>
          <w:p w:rsidR="007B50CF" w:rsidRDefault="007B50CF" w:rsidP="0070009B">
            <w:pPr>
              <w:pStyle w:val="Noteintable"/>
            </w:pPr>
            <w:r w:rsidRPr="009051DF">
              <w:rPr>
                <w:noProof/>
              </w:rPr>
              <w:drawing>
                <wp:inline distT="0" distB="0" distL="0" distR="0">
                  <wp:extent cx="143510" cy="143510"/>
                  <wp:effectExtent l="0" t="0" r="0" b="0"/>
                  <wp:docPr id="2031" name="Picture 1441"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7B50CF" w:rsidTr="00471ADE">
        <w:tc>
          <w:tcPr>
            <w:tcW w:w="2160" w:type="dxa"/>
            <w:tcBorders>
              <w:right w:val="double" w:sz="4" w:space="0" w:color="auto"/>
            </w:tcBorders>
          </w:tcPr>
          <w:p w:rsidR="007B50CF" w:rsidRDefault="007B50CF" w:rsidP="0070009B">
            <w:pPr>
              <w:pStyle w:val="TableCells"/>
            </w:pPr>
            <w:r>
              <w:t>Expense Object Code</w:t>
            </w:r>
          </w:p>
        </w:tc>
        <w:tc>
          <w:tcPr>
            <w:tcW w:w="5371" w:type="dxa"/>
          </w:tcPr>
          <w:p w:rsidR="007B50CF" w:rsidRDefault="007B50CF" w:rsidP="007B50CF">
            <w:pPr>
              <w:pStyle w:val="TableCells"/>
            </w:pPr>
            <w:r>
              <w:t xml:space="preserve">Required. The expense object code to be used for expenses incurred by this wire charge. Existing expense object codes may be retrieved from the </w:t>
            </w:r>
            <w:r w:rsidRPr="001C58E8">
              <w:t>lookup</w:t>
            </w:r>
            <w:r>
              <w:rPr>
                <w:noProof/>
              </w:rPr>
              <w:t xml:space="preserve"> icon</w:t>
            </w:r>
            <w:r w:rsidRPr="00581C9C">
              <w:t>.</w:t>
            </w:r>
          </w:p>
        </w:tc>
      </w:tr>
      <w:tr w:rsidR="007B50CF" w:rsidTr="00471ADE">
        <w:tc>
          <w:tcPr>
            <w:tcW w:w="2160" w:type="dxa"/>
            <w:tcBorders>
              <w:right w:val="double" w:sz="4" w:space="0" w:color="auto"/>
            </w:tcBorders>
          </w:tcPr>
          <w:p w:rsidR="007B50CF" w:rsidRDefault="007B50CF" w:rsidP="0070009B">
            <w:pPr>
              <w:pStyle w:val="TableCells"/>
            </w:pPr>
            <w:r>
              <w:t>Domestic Charge Amount</w:t>
            </w:r>
          </w:p>
        </w:tc>
        <w:tc>
          <w:tcPr>
            <w:tcW w:w="5371" w:type="dxa"/>
          </w:tcPr>
          <w:p w:rsidR="007B50CF" w:rsidRDefault="007B50CF" w:rsidP="0070009B">
            <w:pPr>
              <w:pStyle w:val="TableCells"/>
            </w:pPr>
            <w:r>
              <w:t>Required. The dollar amount to be charged for wire transfers flagged as domestic.</w:t>
            </w:r>
          </w:p>
        </w:tc>
      </w:tr>
      <w:tr w:rsidR="007B50CF" w:rsidTr="00471ADE">
        <w:tc>
          <w:tcPr>
            <w:tcW w:w="2160" w:type="dxa"/>
            <w:tcBorders>
              <w:bottom w:val="single" w:sz="4" w:space="0" w:color="auto"/>
              <w:right w:val="double" w:sz="4" w:space="0" w:color="auto"/>
            </w:tcBorders>
          </w:tcPr>
          <w:p w:rsidR="007B50CF" w:rsidRDefault="007B50CF" w:rsidP="0070009B">
            <w:pPr>
              <w:pStyle w:val="TableCells"/>
            </w:pPr>
            <w:r>
              <w:t>Foreign Charge Amount</w:t>
            </w:r>
          </w:p>
        </w:tc>
        <w:tc>
          <w:tcPr>
            <w:tcW w:w="5371" w:type="dxa"/>
            <w:tcBorders>
              <w:bottom w:val="single" w:sz="4" w:space="0" w:color="auto"/>
            </w:tcBorders>
          </w:tcPr>
          <w:p w:rsidR="007B50CF" w:rsidRDefault="007B50CF" w:rsidP="0070009B">
            <w:pPr>
              <w:pStyle w:val="TableCells"/>
            </w:pPr>
            <w:r>
              <w:t>Required. The dollar amount to be charged for wire transfers flagged as foreign.</w:t>
            </w:r>
          </w:p>
        </w:tc>
      </w:tr>
      <w:tr w:rsidR="007B50CF" w:rsidTr="00471ADE">
        <w:tc>
          <w:tcPr>
            <w:tcW w:w="2160" w:type="dxa"/>
            <w:tcBorders>
              <w:right w:val="double" w:sz="4" w:space="0" w:color="auto"/>
            </w:tcBorders>
          </w:tcPr>
          <w:p w:rsidR="007B50CF" w:rsidRDefault="007B50CF" w:rsidP="0070009B">
            <w:pPr>
              <w:pStyle w:val="TableCells"/>
            </w:pPr>
            <w:r>
              <w:t>Income Object Code</w:t>
            </w:r>
          </w:p>
        </w:tc>
        <w:tc>
          <w:tcPr>
            <w:tcW w:w="5371" w:type="dxa"/>
          </w:tcPr>
          <w:p w:rsidR="007B50CF" w:rsidRDefault="007B50CF" w:rsidP="00A55592">
            <w:pPr>
              <w:pStyle w:val="TableCells"/>
            </w:pPr>
            <w:r>
              <w:t xml:space="preserve">Required. The income object code used for income generated from this wire charge. Existing income object codes may be retrieved from the </w:t>
            </w:r>
            <w:r w:rsidRPr="001C58E8">
              <w:t>lookup</w:t>
            </w:r>
            <w:r>
              <w:rPr>
                <w:noProof/>
              </w:rPr>
              <w:t xml:space="preserve"> icon</w:t>
            </w:r>
            <w:r w:rsidRPr="00581C9C">
              <w:t>.</w:t>
            </w:r>
          </w:p>
        </w:tc>
      </w:tr>
      <w:tr w:rsidR="007B50CF" w:rsidTr="00471ADE">
        <w:tc>
          <w:tcPr>
            <w:tcW w:w="2160" w:type="dxa"/>
            <w:tcBorders>
              <w:right w:val="double" w:sz="4" w:space="0" w:color="auto"/>
            </w:tcBorders>
          </w:tcPr>
          <w:p w:rsidR="007B50CF" w:rsidRDefault="007B50CF" w:rsidP="0070009B">
            <w:pPr>
              <w:pStyle w:val="TableCells"/>
            </w:pPr>
            <w:r>
              <w:t xml:space="preserve">University Fiscal Year </w:t>
            </w:r>
          </w:p>
        </w:tc>
        <w:tc>
          <w:tcPr>
            <w:tcW w:w="5371" w:type="dxa"/>
          </w:tcPr>
          <w:p w:rsidR="007B50CF" w:rsidRDefault="007B50CF" w:rsidP="0070009B">
            <w:pPr>
              <w:pStyle w:val="TableCells"/>
            </w:pPr>
            <w:r>
              <w:t xml:space="preserve">Required. The fiscal year in which the wire charge information is valid. </w:t>
            </w:r>
          </w:p>
        </w:tc>
      </w:tr>
    </w:tbl>
    <w:p w:rsidR="007B50CF" w:rsidRPr="006D5845" w:rsidRDefault="007B50CF" w:rsidP="007B50CF">
      <w:pPr>
        <w:pStyle w:val="BodyText"/>
        <w:rPr>
          <w:lang w:bidi="th-TH"/>
        </w:rPr>
      </w:pPr>
    </w:p>
    <w:p w:rsidR="00FC326D" w:rsidRDefault="00FC326D" w:rsidP="00FC326D">
      <w:pPr>
        <w:pStyle w:val="Heading2"/>
      </w:pPr>
      <w:bookmarkStart w:id="588" w:name="_Toc238526289"/>
      <w:bookmarkStart w:id="589" w:name="_Toc238526572"/>
      <w:bookmarkStart w:id="590" w:name="_Toc238526739"/>
      <w:bookmarkStart w:id="591" w:name="_Toc238526996"/>
      <w:bookmarkStart w:id="592" w:name="_Toc277648549"/>
      <w:bookmarkStart w:id="593" w:name="_Toc241135327"/>
      <w:bookmarkStart w:id="594" w:name="_Toc241296784"/>
      <w:bookmarkStart w:id="595" w:name="_Toc241313061"/>
      <w:bookmarkStart w:id="596" w:name="_Toc241811201"/>
      <w:bookmarkStart w:id="597" w:name="_Toc242673217"/>
      <w:bookmarkStart w:id="598" w:name="_Toc245091766"/>
      <w:bookmarkEnd w:id="478"/>
      <w:bookmarkEnd w:id="479"/>
      <w:bookmarkEnd w:id="480"/>
      <w:bookmarkEnd w:id="481"/>
      <w:bookmarkEnd w:id="482"/>
      <w:bookmarkEnd w:id="483"/>
      <w:bookmarkEnd w:id="484"/>
      <w:bookmarkEnd w:id="485"/>
      <w:bookmarkEnd w:id="486"/>
      <w:bookmarkEnd w:id="487"/>
      <w:bookmarkEnd w:id="488"/>
      <w:r>
        <w:rPr>
          <w:lang w:bidi="th-TH"/>
        </w:rPr>
        <w:t xml:space="preserve">Rice Attribute Maintenance Documents </w:t>
      </w:r>
      <w:r w:rsidR="00C9617D" w:rsidRPr="00000100">
        <w:fldChar w:fldCharType="begin"/>
      </w:r>
      <w:r w:rsidRPr="00000100">
        <w:instrText xml:space="preserve"> TC "</w:instrText>
      </w:r>
      <w:r>
        <w:instrText xml:space="preserve">System </w:instrText>
      </w:r>
      <w:r>
        <w:rPr>
          <w:lang w:bidi="th-TH"/>
        </w:rPr>
        <w:instrText>Attribute Maintenance Documents</w:instrText>
      </w:r>
      <w:r w:rsidRPr="00000100">
        <w:instrText xml:space="preserve"> " \f </w:instrText>
      </w:r>
      <w:r>
        <w:instrText>DAD</w:instrText>
      </w:r>
      <w:r w:rsidRPr="00000100">
        <w:instrText xml:space="preserve"> \l "</w:instrText>
      </w:r>
      <w:r>
        <w:instrText>1</w:instrText>
      </w:r>
      <w:r w:rsidRPr="00000100">
        <w:instrText xml:space="preserve">" </w:instrText>
      </w:r>
      <w:r w:rsidR="00C9617D" w:rsidRPr="00000100">
        <w:fldChar w:fldCharType="end"/>
      </w:r>
    </w:p>
    <w:p w:rsidR="00FC326D" w:rsidRDefault="00FC326D" w:rsidP="00FC326D">
      <w:pPr>
        <w:rPr>
          <w:lang w:bidi="th-TH"/>
        </w:rPr>
      </w:pPr>
    </w:p>
    <w:p w:rsidR="00FC326D" w:rsidRDefault="00FC326D" w:rsidP="00FC326D">
      <w:pPr>
        <w:rPr>
          <w:lang w:bidi="th-TH"/>
        </w:rPr>
      </w:pPr>
      <w:r>
        <w:rPr>
          <w:lang w:bidi="th-TH"/>
        </w:rPr>
        <w:t>The following menu items are accessible in the Rice portal</w:t>
      </w:r>
      <w:r w:rsidR="00ED5618">
        <w:rPr>
          <w:lang w:bidi="th-TH"/>
        </w:rPr>
        <w:t xml:space="preserve"> and are used by modules in Kuali Financials. Only funacionality that is used by Financials is documented. </w:t>
      </w:r>
      <w:r w:rsidR="000667F7">
        <w:rPr>
          <w:lang w:bidi="th-TH"/>
        </w:rPr>
        <w:t xml:space="preserve">Person, Role and Group can be accessed from both Financials and Rice and are documented in the </w:t>
      </w:r>
      <w:r w:rsidR="000667F7" w:rsidRPr="000667F7">
        <w:rPr>
          <w:rStyle w:val="C1HJump"/>
        </w:rPr>
        <w:t>System Attribute Maintenance Documents</w:t>
      </w:r>
      <w:r w:rsidR="000667F7">
        <w:rPr>
          <w:lang w:bidi="th-TH"/>
        </w:rPr>
        <w:t xml:space="preserve"> section</w:t>
      </w:r>
      <w:r>
        <w:rPr>
          <w:lang w:bidi="th-TH"/>
        </w:rPr>
        <w:t xml:space="preserve">. The Financials Dashboard provides a link to the Rice Portal. </w:t>
      </w:r>
    </w:p>
    <w:p w:rsidR="00FC326D" w:rsidRDefault="00FC326D" w:rsidP="008222E9">
      <w:pPr>
        <w:rPr>
          <w:lang w:bidi="th-TH"/>
        </w:rPr>
      </w:pPr>
    </w:p>
    <w:p w:rsidR="00FC326D" w:rsidRPr="00BB4C4E" w:rsidRDefault="00FC326D" w:rsidP="00FC326D">
      <w:pPr>
        <w:pStyle w:val="TableHeading"/>
        <w:ind w:right="0"/>
        <w:rPr>
          <w:lang w:bidi="th-TH"/>
        </w:rPr>
      </w:pPr>
      <w:r>
        <w:rPr>
          <w:lang w:bidi="th-TH"/>
        </w:rPr>
        <w:t>Rice 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70"/>
        <w:gridCol w:w="5769"/>
        <w:gridCol w:w="621"/>
      </w:tblGrid>
      <w:tr w:rsidR="00FC326D" w:rsidRPr="00B34A2D" w:rsidTr="00B35F70">
        <w:trPr>
          <w:gridAfter w:val="1"/>
          <w:wAfter w:w="621" w:type="dxa"/>
        </w:trPr>
        <w:tc>
          <w:tcPr>
            <w:tcW w:w="2970" w:type="dxa"/>
            <w:tcBorders>
              <w:top w:val="single" w:sz="6" w:space="0" w:color="auto"/>
              <w:bottom w:val="thickThinSmallGap" w:sz="12" w:space="0" w:color="auto"/>
              <w:right w:val="double" w:sz="4" w:space="0" w:color="auto"/>
            </w:tcBorders>
          </w:tcPr>
          <w:p w:rsidR="00FC326D" w:rsidRPr="00B34A2D" w:rsidRDefault="00FC326D" w:rsidP="00FC326D">
            <w:pPr>
              <w:pStyle w:val="TableCells"/>
              <w:rPr>
                <w:lang w:bidi="th-TH"/>
              </w:rPr>
            </w:pPr>
            <w:r w:rsidRPr="00B34A2D">
              <w:rPr>
                <w:lang w:bidi="th-TH"/>
              </w:rPr>
              <w:t>Document</w:t>
            </w:r>
          </w:p>
        </w:tc>
        <w:tc>
          <w:tcPr>
            <w:tcW w:w="5769" w:type="dxa"/>
            <w:tcBorders>
              <w:top w:val="single" w:sz="6" w:space="0" w:color="auto"/>
              <w:bottom w:val="thickThinSmallGap" w:sz="12" w:space="0" w:color="auto"/>
            </w:tcBorders>
          </w:tcPr>
          <w:p w:rsidR="00FC326D" w:rsidRPr="00B34A2D" w:rsidRDefault="00FC326D" w:rsidP="00FC326D">
            <w:pPr>
              <w:pStyle w:val="TableCells"/>
              <w:rPr>
                <w:lang w:bidi="th-TH"/>
              </w:rPr>
            </w:pPr>
            <w:r w:rsidRPr="00B34A2D">
              <w:rPr>
                <w:lang w:bidi="th-TH"/>
              </w:rPr>
              <w:t>Description</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Address Type</w:t>
            </w:r>
            <w:r w:rsidRPr="00DF34BA">
              <w:rPr>
                <w:rStyle w:val="C1HJump"/>
                <w:vanish/>
              </w:rPr>
              <w:t>|document=WordDocuments\</w:t>
            </w:r>
            <w:r>
              <w:rPr>
                <w:rStyle w:val="C1HJump"/>
                <w:vanish/>
              </w:rPr>
              <w:t>FIN SYS Source.docx</w:t>
            </w:r>
            <w:r w:rsidRPr="00DF34BA">
              <w:rPr>
                <w:rStyle w:val="C1HJump"/>
                <w:vanish/>
              </w:rPr>
              <w:t>;topic=Address Type</w:t>
            </w:r>
          </w:p>
        </w:tc>
        <w:tc>
          <w:tcPr>
            <w:tcW w:w="6390" w:type="dxa"/>
            <w:gridSpan w:val="2"/>
          </w:tcPr>
          <w:p w:rsidR="008C4C77" w:rsidRPr="00F13212" w:rsidRDefault="008C4C77" w:rsidP="00CC3E32">
            <w:pPr>
              <w:pStyle w:val="TableCells"/>
              <w:rPr>
                <w:lang w:bidi="th-TH"/>
              </w:rPr>
            </w:pPr>
            <w:r w:rsidRPr="00EC3839">
              <w:rPr>
                <w:lang w:bidi="th-TH"/>
              </w:rPr>
              <w:t>Defines the code</w:t>
            </w:r>
            <w:r>
              <w:rPr>
                <w:lang w:bidi="th-TH"/>
              </w:rPr>
              <w:t>s</w:t>
            </w:r>
            <w:r w:rsidRPr="00EC3839">
              <w:rPr>
                <w:lang w:bidi="th-TH"/>
              </w:rPr>
              <w:t xml:space="preserve"> used for categorizing various types of vendor addresses</w:t>
            </w:r>
            <w:r>
              <w:rPr>
                <w:lang w:bidi="th-TH"/>
              </w:rPr>
              <w:t>.</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Affiliation Type</w:t>
            </w:r>
            <w:r w:rsidRPr="00DF34BA">
              <w:rPr>
                <w:rStyle w:val="C1HJump"/>
                <w:vanish/>
              </w:rPr>
              <w:t>|document=WordDocuments\</w:t>
            </w:r>
            <w:r>
              <w:rPr>
                <w:rStyle w:val="C1HJump"/>
                <w:vanish/>
              </w:rPr>
              <w:t xml:space="preserve">FIN SYS Source.docx </w:t>
            </w:r>
            <w:r w:rsidRPr="00DF34BA">
              <w:rPr>
                <w:rStyle w:val="C1HJump"/>
                <w:vanish/>
              </w:rPr>
              <w:t>;topic=Affiliation Type</w:t>
            </w:r>
          </w:p>
        </w:tc>
        <w:tc>
          <w:tcPr>
            <w:tcW w:w="6390" w:type="dxa"/>
            <w:gridSpan w:val="2"/>
          </w:tcPr>
          <w:p w:rsidR="008C4C77" w:rsidRDefault="008C4C77" w:rsidP="00CC3E32">
            <w:pPr>
              <w:pStyle w:val="TableCells"/>
              <w:rPr>
                <w:lang w:bidi="th-TH"/>
              </w:rPr>
            </w:pPr>
            <w:r>
              <w:rPr>
                <w:lang w:bidi="th-TH"/>
              </w:rPr>
              <w:t>Defines the affiliation types that may be associated with a Person record in KIM.</w:t>
            </w:r>
          </w:p>
        </w:tc>
      </w:tr>
      <w:tr w:rsidR="008C4C77" w:rsidTr="00B35F70">
        <w:trPr>
          <w:gridAfter w:val="1"/>
          <w:wAfter w:w="621" w:type="dxa"/>
        </w:trPr>
        <w:tc>
          <w:tcPr>
            <w:tcW w:w="2970" w:type="dxa"/>
            <w:tcBorders>
              <w:right w:val="double" w:sz="4" w:space="0" w:color="auto"/>
            </w:tcBorders>
          </w:tcPr>
          <w:p w:rsidR="008C4C77" w:rsidRPr="003440CA" w:rsidRDefault="008C4C77" w:rsidP="00CC3E32">
            <w:pPr>
              <w:pStyle w:val="TableCells"/>
              <w:rPr>
                <w:lang w:bidi="th-TH"/>
              </w:rPr>
            </w:pPr>
            <w:r w:rsidRPr="00DF34BA">
              <w:rPr>
                <w:rStyle w:val="C1HJump"/>
              </w:rPr>
              <w:t>Campus</w:t>
            </w:r>
            <w:r w:rsidRPr="00DF34BA">
              <w:rPr>
                <w:rStyle w:val="C1HJump"/>
                <w:vanish/>
              </w:rPr>
              <w:t>|document=WordDocuments\</w:t>
            </w:r>
            <w:r>
              <w:rPr>
                <w:rStyle w:val="C1HJump"/>
                <w:vanish/>
              </w:rPr>
              <w:t xml:space="preserve">FIN SYS Source.docx </w:t>
            </w:r>
            <w:r w:rsidRPr="00DF34BA">
              <w:rPr>
                <w:rStyle w:val="C1HJump"/>
                <w:vanish/>
              </w:rPr>
              <w:t>;topic=Campus</w:t>
            </w:r>
          </w:p>
        </w:tc>
        <w:tc>
          <w:tcPr>
            <w:tcW w:w="5769" w:type="dxa"/>
          </w:tcPr>
          <w:p w:rsidR="008C4C77" w:rsidRPr="003440CA" w:rsidRDefault="008C4C77" w:rsidP="00CC3E32">
            <w:pPr>
              <w:pStyle w:val="TableCells"/>
              <w:rPr>
                <w:lang w:bidi="th-TH"/>
              </w:rPr>
            </w:pPr>
            <w:r w:rsidRPr="003440CA">
              <w:rPr>
                <w:lang w:bidi="th-TH"/>
              </w:rPr>
              <w:t>Identifies the different fiscal and physical operating entities of an institution.</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Campus Type</w:t>
            </w:r>
            <w:r w:rsidRPr="00DF34BA">
              <w:rPr>
                <w:rStyle w:val="C1HJump"/>
                <w:vanish/>
              </w:rPr>
              <w:t>|document=WordDocuments\</w:t>
            </w:r>
            <w:r>
              <w:rPr>
                <w:rStyle w:val="C1HJump"/>
                <w:vanish/>
              </w:rPr>
              <w:t xml:space="preserve">FIN SYS Source.docx </w:t>
            </w:r>
            <w:r w:rsidRPr="00DF34BA">
              <w:rPr>
                <w:rStyle w:val="C1HJump"/>
                <w:vanish/>
              </w:rPr>
              <w:lastRenderedPageBreak/>
              <w:t>;topic=Campus Type</w:t>
            </w:r>
          </w:p>
        </w:tc>
        <w:tc>
          <w:tcPr>
            <w:tcW w:w="6390" w:type="dxa"/>
            <w:gridSpan w:val="2"/>
          </w:tcPr>
          <w:p w:rsidR="008C4C77" w:rsidRPr="00A44A41" w:rsidRDefault="008C4C77" w:rsidP="00CC3E32">
            <w:pPr>
              <w:pStyle w:val="TableCells"/>
              <w:rPr>
                <w:lang w:bidi="th-TH"/>
              </w:rPr>
            </w:pPr>
            <w:r w:rsidRPr="00A44A41">
              <w:rPr>
                <w:color w:val="000000"/>
                <w:lang w:bidi="th-TH"/>
              </w:rPr>
              <w:lastRenderedPageBreak/>
              <w:t xml:space="preserve">Designates </w:t>
            </w:r>
            <w:r>
              <w:rPr>
                <w:color w:val="000000"/>
                <w:lang w:bidi="th-TH"/>
              </w:rPr>
              <w:t>each</w:t>
            </w:r>
            <w:r w:rsidRPr="00A44A41">
              <w:rPr>
                <w:color w:val="000000"/>
                <w:lang w:bidi="th-TH"/>
              </w:rPr>
              <w:t xml:space="preserve"> campus as physical only, fiscal only or both</w:t>
            </w:r>
            <w:r>
              <w:rPr>
                <w:color w:val="000000"/>
                <w:lang w:bidi="th-TH"/>
              </w:rPr>
              <w:t>.</w:t>
            </w:r>
          </w:p>
        </w:tc>
      </w:tr>
      <w:tr w:rsidR="008C4C77" w:rsidTr="00B35F70">
        <w:trPr>
          <w:gridAfter w:val="1"/>
          <w:wAfter w:w="621" w:type="dxa"/>
        </w:trPr>
        <w:tc>
          <w:tcPr>
            <w:tcW w:w="2970" w:type="dxa"/>
            <w:tcBorders>
              <w:right w:val="double" w:sz="4" w:space="0" w:color="auto"/>
            </w:tcBorders>
          </w:tcPr>
          <w:p w:rsidR="008C4C77" w:rsidRPr="003440CA" w:rsidRDefault="008C4C77" w:rsidP="00CC3E32">
            <w:pPr>
              <w:pStyle w:val="TableCells"/>
              <w:rPr>
                <w:lang w:bidi="th-TH"/>
              </w:rPr>
            </w:pPr>
            <w:r w:rsidRPr="00DF34BA">
              <w:rPr>
                <w:rStyle w:val="C1HJump"/>
              </w:rPr>
              <w:lastRenderedPageBreak/>
              <w:t>Country</w:t>
            </w:r>
            <w:r w:rsidRPr="00DF34BA">
              <w:rPr>
                <w:rStyle w:val="C1HJump"/>
                <w:vanish/>
              </w:rPr>
              <w:t>|document=WordDocuments\</w:t>
            </w:r>
            <w:r>
              <w:rPr>
                <w:rStyle w:val="C1HJump"/>
                <w:vanish/>
              </w:rPr>
              <w:t xml:space="preserve">FIN SYS Source.docx </w:t>
            </w:r>
            <w:r w:rsidRPr="00DF34BA">
              <w:rPr>
                <w:rStyle w:val="C1HJump"/>
                <w:vanish/>
              </w:rPr>
              <w:t>;topic=Country</w:t>
            </w:r>
          </w:p>
        </w:tc>
        <w:tc>
          <w:tcPr>
            <w:tcW w:w="5769" w:type="dxa"/>
          </w:tcPr>
          <w:p w:rsidR="008C4C77" w:rsidRPr="003440CA" w:rsidRDefault="008C4C77" w:rsidP="00CC3E32">
            <w:pPr>
              <w:pStyle w:val="TableCells"/>
              <w:rPr>
                <w:lang w:bidi="th-TH"/>
              </w:rPr>
            </w:pPr>
            <w:r w:rsidRPr="003440CA">
              <w:rPr>
                <w:lang w:bidi="th-TH"/>
              </w:rPr>
              <w:t>Assigns specific identifying codes to country names.</w:t>
            </w:r>
          </w:p>
        </w:tc>
      </w:tr>
      <w:tr w:rsidR="008C4C77" w:rsidRPr="00F52455" w:rsidTr="00B35F70">
        <w:trPr>
          <w:gridAfter w:val="1"/>
          <w:wAfter w:w="621" w:type="dxa"/>
        </w:trPr>
        <w:tc>
          <w:tcPr>
            <w:tcW w:w="2970" w:type="dxa"/>
            <w:tcBorders>
              <w:right w:val="double" w:sz="4" w:space="0" w:color="auto"/>
            </w:tcBorders>
          </w:tcPr>
          <w:p w:rsidR="008C4C77" w:rsidRPr="003440CA" w:rsidRDefault="008C4C77" w:rsidP="00CC3E32">
            <w:pPr>
              <w:pStyle w:val="TableCells"/>
              <w:rPr>
                <w:lang w:bidi="th-TH"/>
              </w:rPr>
            </w:pPr>
            <w:r w:rsidRPr="00DF34BA">
              <w:rPr>
                <w:rStyle w:val="C1HJump"/>
              </w:rPr>
              <w:t>County</w:t>
            </w:r>
            <w:r w:rsidRPr="00DF34BA">
              <w:rPr>
                <w:rStyle w:val="C1HJump"/>
                <w:vanish/>
              </w:rPr>
              <w:t>|document=WordDocuments\</w:t>
            </w:r>
            <w:r>
              <w:rPr>
                <w:rStyle w:val="C1HJump"/>
                <w:vanish/>
              </w:rPr>
              <w:t xml:space="preserve">FIN SYS Source.docx </w:t>
            </w:r>
            <w:r w:rsidRPr="00DF34BA">
              <w:rPr>
                <w:rStyle w:val="C1HJump"/>
                <w:vanish/>
              </w:rPr>
              <w:t>;topic=County</w:t>
            </w:r>
          </w:p>
        </w:tc>
        <w:tc>
          <w:tcPr>
            <w:tcW w:w="5769" w:type="dxa"/>
          </w:tcPr>
          <w:p w:rsidR="008C4C77" w:rsidRPr="003440CA" w:rsidRDefault="008C4C77" w:rsidP="00CC3E32">
            <w:pPr>
              <w:pStyle w:val="TableCells"/>
              <w:rPr>
                <w:lang w:bidi="th-TH"/>
              </w:rPr>
            </w:pPr>
            <w:r w:rsidRPr="003440CA">
              <w:rPr>
                <w:lang w:bidi="th-TH"/>
              </w:rPr>
              <w:t>Assigns specific identifying codes to county names.</w:t>
            </w:r>
          </w:p>
        </w:tc>
      </w:tr>
      <w:tr w:rsidR="008C4C77" w:rsidTr="00B35F70">
        <w:trPr>
          <w:gridAfter w:val="1"/>
          <w:wAfter w:w="621" w:type="dxa"/>
        </w:trPr>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Document Type</w:t>
            </w:r>
            <w:r w:rsidRPr="00DF34BA">
              <w:rPr>
                <w:rStyle w:val="C1HJump"/>
                <w:vanish/>
              </w:rPr>
              <w:t>|document=WordDocuments\</w:t>
            </w:r>
            <w:r>
              <w:rPr>
                <w:rStyle w:val="C1HJump"/>
                <w:vanish/>
              </w:rPr>
              <w:t xml:space="preserve">FIN SYS Source.docx </w:t>
            </w:r>
            <w:r w:rsidRPr="00DF34BA">
              <w:rPr>
                <w:rStyle w:val="C1HJump"/>
                <w:vanish/>
              </w:rPr>
              <w:t>;topic=Document Type</w:t>
            </w:r>
          </w:p>
        </w:tc>
        <w:tc>
          <w:tcPr>
            <w:tcW w:w="5769" w:type="dxa"/>
          </w:tcPr>
          <w:p w:rsidR="008C4C77" w:rsidRDefault="008C4C77" w:rsidP="00CC3E32">
            <w:pPr>
              <w:pStyle w:val="TableCells"/>
              <w:rPr>
                <w:lang w:bidi="th-TH"/>
              </w:rPr>
            </w:pPr>
            <w:r>
              <w:rPr>
                <w:lang w:bidi="th-TH"/>
              </w:rPr>
              <w:t xml:space="preserve">Defines the valid Financials and Rice document types. </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Email Type</w:t>
            </w:r>
            <w:r w:rsidRPr="00DF34BA">
              <w:rPr>
                <w:rStyle w:val="C1HJump"/>
                <w:vanish/>
              </w:rPr>
              <w:t>|document=WordDocuments\</w:t>
            </w:r>
            <w:r>
              <w:rPr>
                <w:rStyle w:val="C1HJump"/>
                <w:vanish/>
              </w:rPr>
              <w:t xml:space="preserve">FIN SYS Source.docx </w:t>
            </w:r>
            <w:r w:rsidRPr="00DF34BA">
              <w:rPr>
                <w:rStyle w:val="C1HJump"/>
                <w:vanish/>
              </w:rPr>
              <w:t>;topic=Email Type</w:t>
            </w:r>
          </w:p>
        </w:tc>
        <w:tc>
          <w:tcPr>
            <w:tcW w:w="6390" w:type="dxa"/>
            <w:gridSpan w:val="2"/>
          </w:tcPr>
          <w:p w:rsidR="008C4C77" w:rsidRDefault="008C4C77" w:rsidP="00CC3E32">
            <w:pPr>
              <w:pStyle w:val="TableCells"/>
              <w:rPr>
                <w:lang w:bidi="th-TH"/>
              </w:rPr>
            </w:pPr>
            <w:r>
              <w:rPr>
                <w:lang w:bidi="th-TH"/>
              </w:rPr>
              <w:t xml:space="preserve">Identifies the types of email that may be associated with a Person record in KIM. </w:t>
            </w:r>
          </w:p>
        </w:tc>
      </w:tr>
      <w:tr w:rsidR="008C4C77" w:rsidTr="00B35F70">
        <w:tc>
          <w:tcPr>
            <w:tcW w:w="2970" w:type="dxa"/>
            <w:tcBorders>
              <w:right w:val="double" w:sz="4" w:space="0" w:color="auto"/>
            </w:tcBorders>
          </w:tcPr>
          <w:p w:rsidR="008C4C77" w:rsidRPr="00C90278" w:rsidRDefault="008C4C77" w:rsidP="00CC3E32">
            <w:pPr>
              <w:pStyle w:val="TableCells"/>
              <w:rPr>
                <w:lang w:bidi="th-TH"/>
              </w:rPr>
            </w:pPr>
            <w:r w:rsidRPr="00DF34BA">
              <w:rPr>
                <w:rStyle w:val="C1HJump"/>
              </w:rPr>
              <w:t>Employee Status</w:t>
            </w:r>
            <w:r w:rsidRPr="00DF34BA">
              <w:rPr>
                <w:rStyle w:val="C1HJump"/>
                <w:vanish/>
              </w:rPr>
              <w:t>|document=WordDocuments\</w:t>
            </w:r>
            <w:r>
              <w:rPr>
                <w:rStyle w:val="C1HJump"/>
                <w:vanish/>
              </w:rPr>
              <w:t xml:space="preserve">FIN SYS Source.docx </w:t>
            </w:r>
            <w:r w:rsidRPr="00DF34BA">
              <w:rPr>
                <w:rStyle w:val="C1HJump"/>
                <w:vanish/>
              </w:rPr>
              <w:t>;topic=Employee Status</w:t>
            </w:r>
          </w:p>
        </w:tc>
        <w:tc>
          <w:tcPr>
            <w:tcW w:w="6390" w:type="dxa"/>
            <w:gridSpan w:val="2"/>
          </w:tcPr>
          <w:p w:rsidR="008C4C77" w:rsidRDefault="008C4C77" w:rsidP="00CC3E32">
            <w:pPr>
              <w:pStyle w:val="TableCells"/>
              <w:rPr>
                <w:lang w:bidi="th-TH"/>
              </w:rPr>
            </w:pPr>
            <w:r>
              <w:rPr>
                <w:lang w:bidi="th-TH"/>
              </w:rPr>
              <w:t xml:space="preserve">Defines the various status codes that may be assigned to an Affiliation record of the faculty or staff type on the Person document in KIM. </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Employee Type</w:t>
            </w:r>
            <w:r w:rsidRPr="00DF34BA">
              <w:rPr>
                <w:rStyle w:val="C1HJump"/>
                <w:vanish/>
              </w:rPr>
              <w:t>|document=WordDocuments\</w:t>
            </w:r>
            <w:r>
              <w:rPr>
                <w:rStyle w:val="C1HJump"/>
                <w:vanish/>
              </w:rPr>
              <w:t xml:space="preserve">FIN SYS Source.docx </w:t>
            </w:r>
            <w:r w:rsidRPr="00DF34BA">
              <w:rPr>
                <w:rStyle w:val="C1HJump"/>
                <w:vanish/>
              </w:rPr>
              <w:t>;topic=Employee Type</w:t>
            </w:r>
          </w:p>
        </w:tc>
        <w:tc>
          <w:tcPr>
            <w:tcW w:w="6390" w:type="dxa"/>
            <w:gridSpan w:val="2"/>
          </w:tcPr>
          <w:p w:rsidR="008C4C77" w:rsidRDefault="008C4C77" w:rsidP="00CC3E32">
            <w:pPr>
              <w:pStyle w:val="TableCells"/>
              <w:rPr>
                <w:lang w:bidi="th-TH"/>
              </w:rPr>
            </w:pPr>
            <w:r>
              <w:rPr>
                <w:lang w:bidi="th-TH"/>
              </w:rPr>
              <w:t xml:space="preserve">Defines the employment types that may be assigned to an Affiliation record of the faculty or staff type on the Person document in KIM. </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Entity Type</w:t>
            </w:r>
            <w:r w:rsidRPr="00DF34BA">
              <w:rPr>
                <w:rStyle w:val="C1HJump"/>
                <w:vanish/>
              </w:rPr>
              <w:t>|document=WordDocuments\</w:t>
            </w:r>
            <w:r>
              <w:rPr>
                <w:rStyle w:val="C1HJump"/>
                <w:vanish/>
              </w:rPr>
              <w:t xml:space="preserve">FIN SYS Source.docx </w:t>
            </w:r>
            <w:r w:rsidRPr="00DF34BA">
              <w:rPr>
                <w:rStyle w:val="C1HJump"/>
                <w:vanish/>
              </w:rPr>
              <w:t>;topic=Entity Type</w:t>
            </w:r>
          </w:p>
        </w:tc>
        <w:tc>
          <w:tcPr>
            <w:tcW w:w="6390" w:type="dxa"/>
            <w:gridSpan w:val="2"/>
          </w:tcPr>
          <w:p w:rsidR="008C4C77" w:rsidRDefault="008C4C77" w:rsidP="00CC3E32">
            <w:pPr>
              <w:pStyle w:val="TableCells"/>
              <w:rPr>
                <w:lang w:bidi="th-TH"/>
              </w:rPr>
            </w:pPr>
            <w:r>
              <w:rPr>
                <w:lang w:bidi="th-TH"/>
              </w:rPr>
              <w:t>Defines the entity types that may be used in KIM.</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External Identifier Type</w:t>
            </w:r>
            <w:r w:rsidRPr="00DF34BA">
              <w:rPr>
                <w:rStyle w:val="C1HJump"/>
                <w:vanish/>
              </w:rPr>
              <w:t>|document=WordDocuments\</w:t>
            </w:r>
            <w:r>
              <w:rPr>
                <w:rStyle w:val="C1HJump"/>
                <w:vanish/>
              </w:rPr>
              <w:t xml:space="preserve">FIN SYS Source.docx </w:t>
            </w:r>
            <w:r w:rsidRPr="00DF34BA">
              <w:rPr>
                <w:rStyle w:val="C1HJump"/>
                <w:vanish/>
              </w:rPr>
              <w:t>;topic=External Identifier Type</w:t>
            </w:r>
          </w:p>
        </w:tc>
        <w:tc>
          <w:tcPr>
            <w:tcW w:w="6390" w:type="dxa"/>
            <w:gridSpan w:val="2"/>
          </w:tcPr>
          <w:p w:rsidR="008C4C77" w:rsidRDefault="008C4C77" w:rsidP="00CC3E32">
            <w:pPr>
              <w:pStyle w:val="TableCells"/>
              <w:rPr>
                <w:lang w:bidi="th-TH"/>
              </w:rPr>
            </w:pPr>
            <w:r>
              <w:rPr>
                <w:lang w:bidi="th-TH"/>
              </w:rPr>
              <w:t xml:space="preserve">Specifies the types of external identifiers that may be associated with a Person record that has been generated by a non-Kuali system. </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Name Type</w:t>
            </w:r>
            <w:r w:rsidRPr="00DF34BA">
              <w:rPr>
                <w:rStyle w:val="C1HJump"/>
                <w:vanish/>
              </w:rPr>
              <w:t>|document=WordDocuments\</w:t>
            </w:r>
            <w:r>
              <w:rPr>
                <w:rStyle w:val="C1HJump"/>
                <w:vanish/>
              </w:rPr>
              <w:t xml:space="preserve">FIN SYS Source.docx </w:t>
            </w:r>
            <w:r w:rsidRPr="00DF34BA">
              <w:rPr>
                <w:rStyle w:val="C1HJump"/>
                <w:vanish/>
              </w:rPr>
              <w:t>;topic=Name Type</w:t>
            </w:r>
          </w:p>
        </w:tc>
        <w:tc>
          <w:tcPr>
            <w:tcW w:w="6390" w:type="dxa"/>
            <w:gridSpan w:val="2"/>
          </w:tcPr>
          <w:p w:rsidR="008C4C77" w:rsidRDefault="008C4C77" w:rsidP="00CC3E32">
            <w:pPr>
              <w:pStyle w:val="TableCells"/>
              <w:rPr>
                <w:lang w:bidi="th-TH"/>
              </w:rPr>
            </w:pPr>
            <w:r>
              <w:rPr>
                <w:lang w:bidi="th-TH"/>
              </w:rPr>
              <w:t xml:space="preserve">Identifies various types of name to allow for multiple names to be associated with the </w:t>
            </w:r>
            <w:r w:rsidRPr="00996C35">
              <w:rPr>
                <w:rStyle w:val="Strong"/>
                <w:lang w:bidi="th-TH"/>
              </w:rPr>
              <w:t>Contact</w:t>
            </w:r>
            <w:r>
              <w:rPr>
                <w:lang w:bidi="th-TH"/>
              </w:rPr>
              <w:t xml:space="preserve"> Tab on the Person record.</w:t>
            </w:r>
          </w:p>
        </w:tc>
      </w:tr>
      <w:tr w:rsidR="008C4C77" w:rsidTr="00B35F70">
        <w:tc>
          <w:tcPr>
            <w:tcW w:w="2970" w:type="dxa"/>
            <w:tcBorders>
              <w:right w:val="double" w:sz="4" w:space="0" w:color="auto"/>
            </w:tcBorders>
          </w:tcPr>
          <w:p w:rsidR="008C4C77" w:rsidRPr="002E4A52" w:rsidRDefault="008C4C77" w:rsidP="00CC3E32">
            <w:pPr>
              <w:pStyle w:val="TableCells"/>
              <w:rPr>
                <w:lang w:bidi="th-TH"/>
              </w:rPr>
            </w:pPr>
            <w:r>
              <w:rPr>
                <w:rStyle w:val="C1HJump"/>
              </w:rPr>
              <w:t>Namespace</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Financials Namespace</w:t>
            </w:r>
          </w:p>
        </w:tc>
        <w:tc>
          <w:tcPr>
            <w:tcW w:w="6390" w:type="dxa"/>
            <w:gridSpan w:val="2"/>
          </w:tcPr>
          <w:p w:rsidR="008C4C77" w:rsidRDefault="008C4C77" w:rsidP="00CC3E32">
            <w:pPr>
              <w:pStyle w:val="TableCells"/>
              <w:rPr>
                <w:lang w:bidi="th-TH"/>
              </w:rPr>
            </w:pPr>
            <w:r>
              <w:rPr>
                <w:lang w:bidi="th-TH"/>
              </w:rPr>
              <w:t xml:space="preserve">Represents modules or large pieces of functionality. </w:t>
            </w:r>
          </w:p>
        </w:tc>
      </w:tr>
      <w:tr w:rsidR="008C4C77" w:rsidTr="00B35F70">
        <w:trPr>
          <w:gridAfter w:val="1"/>
          <w:wAfter w:w="621" w:type="dxa"/>
        </w:trPr>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Parameter</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 xml:space="preserve">Financials </w:t>
            </w:r>
            <w:r w:rsidRPr="00DF34BA">
              <w:rPr>
                <w:rStyle w:val="C1HJump"/>
                <w:vanish/>
              </w:rPr>
              <w:t>Parameter</w:t>
            </w:r>
          </w:p>
        </w:tc>
        <w:tc>
          <w:tcPr>
            <w:tcW w:w="5769" w:type="dxa"/>
          </w:tcPr>
          <w:p w:rsidR="008C4C77" w:rsidRDefault="008C4C77" w:rsidP="00CC3E32">
            <w:pPr>
              <w:pStyle w:val="TableCells"/>
              <w:rPr>
                <w:lang w:bidi="th-TH"/>
              </w:rPr>
            </w:pPr>
            <w:r>
              <w:rPr>
                <w:lang w:bidi="th-TH"/>
              </w:rPr>
              <w:t>Defines parameters and business rules in Kuali Financials.</w:t>
            </w:r>
          </w:p>
        </w:tc>
      </w:tr>
      <w:tr w:rsidR="008C4C77" w:rsidTr="00B35F70">
        <w:trPr>
          <w:gridAfter w:val="1"/>
          <w:wAfter w:w="621" w:type="dxa"/>
        </w:trPr>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t>Parameter Component</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 xml:space="preserve">Financials </w:t>
            </w:r>
            <w:r w:rsidRPr="00DF34BA">
              <w:rPr>
                <w:rStyle w:val="C1HJump"/>
                <w:vanish/>
              </w:rPr>
              <w:lastRenderedPageBreak/>
              <w:t>Parameter Component</w:t>
            </w:r>
          </w:p>
        </w:tc>
        <w:tc>
          <w:tcPr>
            <w:tcW w:w="5769" w:type="dxa"/>
          </w:tcPr>
          <w:p w:rsidR="008C4C77" w:rsidRDefault="008C4C77" w:rsidP="00CC3E32">
            <w:pPr>
              <w:pStyle w:val="TableCells"/>
              <w:rPr>
                <w:lang w:bidi="th-TH"/>
              </w:rPr>
            </w:pPr>
            <w:r>
              <w:rPr>
                <w:lang w:bidi="th-TH"/>
              </w:rPr>
              <w:lastRenderedPageBreak/>
              <w:t>Defines valid components of the system to which parameters can be related.</w:t>
            </w:r>
          </w:p>
        </w:tc>
      </w:tr>
      <w:tr w:rsidR="008C4C77" w:rsidTr="00B35F70">
        <w:trPr>
          <w:gridAfter w:val="1"/>
          <w:wAfter w:w="621" w:type="dxa"/>
        </w:trPr>
        <w:tc>
          <w:tcPr>
            <w:tcW w:w="2970" w:type="dxa"/>
            <w:tcBorders>
              <w:right w:val="double" w:sz="4" w:space="0" w:color="auto"/>
            </w:tcBorders>
          </w:tcPr>
          <w:p w:rsidR="008C4C77" w:rsidRPr="002E4A52" w:rsidRDefault="008C4C77" w:rsidP="00CC3E32">
            <w:pPr>
              <w:pStyle w:val="TableCells"/>
              <w:rPr>
                <w:lang w:bidi="th-TH"/>
              </w:rPr>
            </w:pPr>
            <w:r w:rsidRPr="00DF34BA">
              <w:rPr>
                <w:rStyle w:val="C1HJump"/>
              </w:rPr>
              <w:lastRenderedPageBreak/>
              <w:t>Parameter Type</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 xml:space="preserve">Financials </w:t>
            </w:r>
            <w:r w:rsidRPr="00DF34BA">
              <w:rPr>
                <w:rStyle w:val="C1HJump"/>
                <w:vanish/>
              </w:rPr>
              <w:t>Parameter Type</w:t>
            </w:r>
          </w:p>
        </w:tc>
        <w:tc>
          <w:tcPr>
            <w:tcW w:w="5769" w:type="dxa"/>
          </w:tcPr>
          <w:p w:rsidR="008C4C77" w:rsidRDefault="008C4C77" w:rsidP="00CC3E32">
            <w:pPr>
              <w:pStyle w:val="TableCells"/>
              <w:rPr>
                <w:lang w:bidi="th-TH"/>
              </w:rPr>
            </w:pPr>
            <w:r>
              <w:rPr>
                <w:lang w:bidi="th-TH"/>
              </w:rPr>
              <w:t xml:space="preserve">Defines the basic types of parameters that can be created. </w:t>
            </w:r>
          </w:p>
        </w:tc>
      </w:tr>
      <w:tr w:rsidR="00FC326D" w:rsidRPr="00B34A2D" w:rsidTr="00B35F70">
        <w:trPr>
          <w:gridAfter w:val="1"/>
          <w:wAfter w:w="621" w:type="dxa"/>
        </w:trPr>
        <w:tc>
          <w:tcPr>
            <w:tcW w:w="2970" w:type="dxa"/>
            <w:tcBorders>
              <w:right w:val="double" w:sz="4" w:space="0" w:color="auto"/>
            </w:tcBorders>
          </w:tcPr>
          <w:p w:rsidR="00FC326D" w:rsidRPr="00992FB2" w:rsidRDefault="00FC326D" w:rsidP="00FC326D">
            <w:pPr>
              <w:pStyle w:val="TableCells"/>
              <w:rPr>
                <w:rStyle w:val="C1HJump"/>
              </w:rPr>
            </w:pPr>
            <w:r w:rsidRPr="00DF34BA">
              <w:rPr>
                <w:rStyle w:val="C1HJump"/>
              </w:rPr>
              <w:t>Permission</w:t>
            </w:r>
            <w:r w:rsidRPr="00DF34BA">
              <w:rPr>
                <w:rStyle w:val="C1HJump"/>
                <w:vanish/>
              </w:rPr>
              <w:t>|document=WordDocuments\</w:t>
            </w:r>
            <w:r>
              <w:rPr>
                <w:rStyle w:val="C1HJump"/>
                <w:vanish/>
              </w:rPr>
              <w:t xml:space="preserve">FIN SYS Source.docx </w:t>
            </w:r>
            <w:r w:rsidRPr="00DF34BA">
              <w:rPr>
                <w:rStyle w:val="C1HJump"/>
                <w:vanish/>
              </w:rPr>
              <w:t>;topic=Permission</w:t>
            </w:r>
          </w:p>
        </w:tc>
        <w:tc>
          <w:tcPr>
            <w:tcW w:w="5769" w:type="dxa"/>
          </w:tcPr>
          <w:p w:rsidR="00FC326D" w:rsidRPr="00B34A2D" w:rsidRDefault="00FC326D" w:rsidP="00FC326D">
            <w:pPr>
              <w:pStyle w:val="TableCells"/>
              <w:rPr>
                <w:lang w:bidi="th-TH"/>
              </w:rPr>
            </w:pPr>
            <w:r w:rsidRPr="00B34A2D">
              <w:rPr>
                <w:lang w:bidi="th-TH"/>
              </w:rPr>
              <w:t xml:space="preserve">Restricts and enables user actions In </w:t>
            </w:r>
            <w:r>
              <w:rPr>
                <w:lang w:bidi="th-TH"/>
              </w:rPr>
              <w:t>Kuali Financials</w:t>
            </w:r>
            <w:r w:rsidRPr="00B34A2D">
              <w:rPr>
                <w:lang w:bidi="th-TH"/>
              </w:rPr>
              <w:t>. A simple permission might allow users to open a particular type of document, and a more complex permission might allow only certain users to complete a specific field on a document when the document is at a particular point in its workflow.</w:t>
            </w:r>
          </w:p>
        </w:tc>
      </w:tr>
      <w:tr w:rsidR="00FC326D" w:rsidTr="00B35F70">
        <w:tc>
          <w:tcPr>
            <w:tcW w:w="2970" w:type="dxa"/>
            <w:tcBorders>
              <w:bottom w:val="nil"/>
              <w:right w:val="double" w:sz="4" w:space="0" w:color="auto"/>
            </w:tcBorders>
          </w:tcPr>
          <w:p w:rsidR="00FC326D" w:rsidRPr="002E4A52" w:rsidRDefault="00FC326D" w:rsidP="00FC326D">
            <w:pPr>
              <w:pStyle w:val="TableCells"/>
              <w:rPr>
                <w:lang w:bidi="th-TH"/>
              </w:rPr>
            </w:pPr>
            <w:r w:rsidRPr="00DF34BA">
              <w:rPr>
                <w:rStyle w:val="C1HJump"/>
              </w:rPr>
              <w:t>Phone Type</w:t>
            </w:r>
            <w:r w:rsidRPr="00DF34BA">
              <w:rPr>
                <w:rStyle w:val="C1HJump"/>
                <w:vanish/>
              </w:rPr>
              <w:t>|document=WordDocuments\</w:t>
            </w:r>
            <w:r>
              <w:rPr>
                <w:rStyle w:val="C1HJump"/>
                <w:vanish/>
              </w:rPr>
              <w:t>FIN SYS Source.docx</w:t>
            </w:r>
            <w:r w:rsidRPr="00DF34BA">
              <w:rPr>
                <w:rStyle w:val="C1HJump"/>
                <w:vanish/>
              </w:rPr>
              <w:t>;topic=Phone Type</w:t>
            </w:r>
          </w:p>
        </w:tc>
        <w:tc>
          <w:tcPr>
            <w:tcW w:w="6390" w:type="dxa"/>
            <w:gridSpan w:val="2"/>
            <w:tcBorders>
              <w:bottom w:val="nil"/>
            </w:tcBorders>
          </w:tcPr>
          <w:p w:rsidR="00FC326D" w:rsidRPr="0046446A" w:rsidRDefault="00FC326D" w:rsidP="00FC326D">
            <w:pPr>
              <w:pStyle w:val="TableCells"/>
              <w:rPr>
                <w:color w:val="000000"/>
                <w:lang w:bidi="th-TH"/>
              </w:rPr>
            </w:pPr>
            <w:r w:rsidRPr="0046446A">
              <w:rPr>
                <w:color w:val="000000"/>
                <w:lang w:bidi="th-TH"/>
              </w:rPr>
              <w:t>Defines the codes used to identify various categories of vendor phone or fax numbers</w:t>
            </w:r>
            <w:r>
              <w:rPr>
                <w:color w:val="000000"/>
                <w:lang w:bidi="th-TH"/>
              </w:rPr>
              <w:t>.</w:t>
            </w:r>
          </w:p>
        </w:tc>
      </w:tr>
      <w:tr w:rsidR="00FC326D" w:rsidTr="00B35F70">
        <w:trPr>
          <w:gridAfter w:val="1"/>
          <w:wAfter w:w="621" w:type="dxa"/>
        </w:trPr>
        <w:tc>
          <w:tcPr>
            <w:tcW w:w="2970" w:type="dxa"/>
            <w:tcBorders>
              <w:right w:val="double" w:sz="4" w:space="0" w:color="auto"/>
            </w:tcBorders>
          </w:tcPr>
          <w:p w:rsidR="00FC326D" w:rsidRPr="003440CA" w:rsidRDefault="00FC326D" w:rsidP="00FC326D">
            <w:pPr>
              <w:pStyle w:val="TableCells"/>
              <w:rPr>
                <w:lang w:bidi="th-TH"/>
              </w:rPr>
            </w:pPr>
            <w:r w:rsidRPr="00DF34BA">
              <w:rPr>
                <w:rStyle w:val="C1HJump"/>
              </w:rPr>
              <w:t>Postal Code</w:t>
            </w:r>
            <w:r w:rsidRPr="00DF34BA">
              <w:rPr>
                <w:rStyle w:val="C1HJump"/>
                <w:vanish/>
              </w:rPr>
              <w:t>|document=WordDocuments\</w:t>
            </w:r>
            <w:r>
              <w:rPr>
                <w:rStyle w:val="C1HJump"/>
                <w:vanish/>
              </w:rPr>
              <w:t xml:space="preserve">FIN SYS Source.docx </w:t>
            </w:r>
            <w:r w:rsidRPr="00DF34BA">
              <w:rPr>
                <w:rStyle w:val="C1HJump"/>
                <w:vanish/>
              </w:rPr>
              <w:t>;topic=Postal Code</w:t>
            </w:r>
          </w:p>
        </w:tc>
        <w:tc>
          <w:tcPr>
            <w:tcW w:w="5769" w:type="dxa"/>
          </w:tcPr>
          <w:p w:rsidR="00FC326D" w:rsidRPr="003440CA" w:rsidRDefault="00FC326D" w:rsidP="00FC326D">
            <w:pPr>
              <w:pStyle w:val="TableCells"/>
              <w:rPr>
                <w:lang w:bidi="th-TH"/>
              </w:rPr>
            </w:pPr>
            <w:r w:rsidRPr="003440CA">
              <w:rPr>
                <w:lang w:bidi="th-TH"/>
              </w:rPr>
              <w:t>Defines zip codes by city and state cross-references.</w:t>
            </w:r>
          </w:p>
        </w:tc>
      </w:tr>
      <w:tr w:rsidR="00FC326D" w:rsidRPr="00B34A2D" w:rsidTr="00B35F70">
        <w:trPr>
          <w:gridAfter w:val="1"/>
          <w:wAfter w:w="621" w:type="dxa"/>
        </w:trPr>
        <w:tc>
          <w:tcPr>
            <w:tcW w:w="2970" w:type="dxa"/>
            <w:tcBorders>
              <w:right w:val="double" w:sz="4" w:space="0" w:color="auto"/>
            </w:tcBorders>
          </w:tcPr>
          <w:p w:rsidR="00FC326D" w:rsidRPr="00992FB2" w:rsidRDefault="00FC326D" w:rsidP="00FC326D">
            <w:pPr>
              <w:pStyle w:val="TableCells"/>
              <w:rPr>
                <w:rStyle w:val="C1HJump"/>
              </w:rPr>
            </w:pPr>
            <w:r w:rsidRPr="00DF34BA">
              <w:rPr>
                <w:rStyle w:val="C1HJump"/>
              </w:rPr>
              <w:t>Responsibility</w:t>
            </w:r>
            <w:r w:rsidRPr="00DF34BA">
              <w:rPr>
                <w:rStyle w:val="C1HJump"/>
                <w:vanish/>
              </w:rPr>
              <w:t>|document=WordDocuments\</w:t>
            </w:r>
            <w:r>
              <w:rPr>
                <w:rStyle w:val="C1HJump"/>
                <w:vanish/>
              </w:rPr>
              <w:t xml:space="preserve">FIN SYS Source.docx </w:t>
            </w:r>
            <w:r w:rsidRPr="00DF34BA">
              <w:rPr>
                <w:rStyle w:val="C1HJump"/>
                <w:vanish/>
              </w:rPr>
              <w:t>;topic=Responsibility</w:t>
            </w:r>
          </w:p>
        </w:tc>
        <w:tc>
          <w:tcPr>
            <w:tcW w:w="5769" w:type="dxa"/>
          </w:tcPr>
          <w:p w:rsidR="00FC326D" w:rsidRPr="00B34A2D" w:rsidRDefault="00FC326D" w:rsidP="00FC326D">
            <w:pPr>
              <w:pStyle w:val="TableCells"/>
              <w:rPr>
                <w:lang w:bidi="th-TH"/>
              </w:rPr>
            </w:pPr>
            <w:r w:rsidRPr="00B34A2D">
              <w:rPr>
                <w:lang w:bidi="th-TH"/>
              </w:rPr>
              <w:t>Determines when users receive workflow requests and what types of requests are generated. Most responsibilities are specific to particular document types and correspond to one of the route nodes</w:t>
            </w:r>
            <w:r>
              <w:rPr>
                <w:lang w:bidi="th-TH"/>
              </w:rPr>
              <w:t xml:space="preserve"> on that</w:t>
            </w:r>
            <w:r w:rsidRPr="00B34A2D">
              <w:rPr>
                <w:lang w:bidi="th-TH"/>
              </w:rPr>
              <w:t xml:space="preserve"> document type.</w:t>
            </w:r>
          </w:p>
        </w:tc>
      </w:tr>
      <w:tr w:rsidR="008C4C77" w:rsidTr="00B35F70">
        <w:tc>
          <w:tcPr>
            <w:tcW w:w="2970" w:type="dxa"/>
            <w:tcBorders>
              <w:bottom w:val="nil"/>
              <w:right w:val="double" w:sz="4" w:space="0" w:color="auto"/>
            </w:tcBorders>
          </w:tcPr>
          <w:p w:rsidR="008C4C77" w:rsidRPr="002E4A52" w:rsidRDefault="008C4C77" w:rsidP="00CC3E32">
            <w:pPr>
              <w:pStyle w:val="TableCells"/>
              <w:rPr>
                <w:lang w:bidi="th-TH"/>
              </w:rPr>
            </w:pPr>
            <w:r w:rsidRPr="00DF34BA">
              <w:rPr>
                <w:rStyle w:val="C1HJump"/>
              </w:rPr>
              <w:t>Role/Group/Permission/Responsibility Type</w:t>
            </w:r>
            <w:r w:rsidRPr="00DF34BA">
              <w:rPr>
                <w:rStyle w:val="C1HJump"/>
                <w:vanish/>
              </w:rPr>
              <w:t>|document=WordDocuments\</w:t>
            </w:r>
            <w:r>
              <w:rPr>
                <w:rStyle w:val="C1HJump"/>
                <w:vanish/>
              </w:rPr>
              <w:t xml:space="preserve">FIN SYS Source.docx </w:t>
            </w:r>
            <w:r w:rsidRPr="00DF34BA">
              <w:rPr>
                <w:rStyle w:val="C1HJump"/>
                <w:vanish/>
              </w:rPr>
              <w:t>;topic=Role/Group/Permission/Responsibility Type</w:t>
            </w:r>
          </w:p>
        </w:tc>
        <w:tc>
          <w:tcPr>
            <w:tcW w:w="6390" w:type="dxa"/>
            <w:gridSpan w:val="2"/>
            <w:tcBorders>
              <w:bottom w:val="nil"/>
            </w:tcBorders>
          </w:tcPr>
          <w:p w:rsidR="008C4C77" w:rsidRPr="0046446A" w:rsidRDefault="008C4C77" w:rsidP="00CC3E32">
            <w:pPr>
              <w:pStyle w:val="TableCells"/>
              <w:rPr>
                <w:color w:val="000000"/>
                <w:lang w:bidi="th-TH"/>
              </w:rPr>
            </w:pPr>
            <w:r>
              <w:rPr>
                <w:color w:val="000000"/>
                <w:lang w:bidi="th-TH"/>
              </w:rPr>
              <w:t>Defines valid types for roles, groups and responsibilities. All of these values must belong to an associated 'type' that shares certain characteristics (often a set of qualifiers).</w:t>
            </w:r>
          </w:p>
        </w:tc>
      </w:tr>
      <w:tr w:rsidR="000667F7" w:rsidTr="00B35F70">
        <w:trPr>
          <w:gridAfter w:val="1"/>
          <w:wAfter w:w="621" w:type="dxa"/>
        </w:trPr>
        <w:tc>
          <w:tcPr>
            <w:tcW w:w="2970" w:type="dxa"/>
            <w:tcBorders>
              <w:right w:val="double" w:sz="4" w:space="0" w:color="auto"/>
            </w:tcBorders>
          </w:tcPr>
          <w:p w:rsidR="000667F7" w:rsidRPr="000667F7" w:rsidRDefault="00B42F50" w:rsidP="00B42F50">
            <w:pPr>
              <w:pStyle w:val="TableCells"/>
              <w:rPr>
                <w:rStyle w:val="C1HJump"/>
              </w:rPr>
            </w:pPr>
            <w:r>
              <w:rPr>
                <w:rStyle w:val="C1HJump"/>
              </w:rPr>
              <w:t>Routing &amp; Identity Management</w:t>
            </w:r>
            <w:r w:rsidR="000667F7" w:rsidRPr="000667F7">
              <w:rPr>
                <w:rStyle w:val="C1HJump"/>
              </w:rPr>
              <w:t xml:space="preserve"> Document Type Hierarchy</w:t>
            </w:r>
          </w:p>
        </w:tc>
        <w:tc>
          <w:tcPr>
            <w:tcW w:w="5769" w:type="dxa"/>
          </w:tcPr>
          <w:p w:rsidR="000667F7" w:rsidRPr="003440CA" w:rsidRDefault="000667F7" w:rsidP="00FC326D">
            <w:pPr>
              <w:pStyle w:val="TableCells"/>
              <w:rPr>
                <w:lang w:bidi="th-TH"/>
              </w:rPr>
            </w:pPr>
            <w:r>
              <w:rPr>
                <w:lang w:bidi="th-TH"/>
              </w:rPr>
              <w:t>This special view combines KIM data with the Kuali Financials Document Type Hierarchy. It visually displays the parent and child relationships between Kuali Financials document types and the route nodes that are associated with each.</w:t>
            </w:r>
          </w:p>
        </w:tc>
      </w:tr>
      <w:tr w:rsidR="00FC326D" w:rsidTr="00B35F70">
        <w:trPr>
          <w:gridAfter w:val="1"/>
          <w:wAfter w:w="621" w:type="dxa"/>
        </w:trPr>
        <w:tc>
          <w:tcPr>
            <w:tcW w:w="2970" w:type="dxa"/>
            <w:tcBorders>
              <w:right w:val="double" w:sz="4" w:space="0" w:color="auto"/>
            </w:tcBorders>
          </w:tcPr>
          <w:p w:rsidR="00FC326D" w:rsidRPr="003440CA" w:rsidRDefault="00FC326D" w:rsidP="00FC326D">
            <w:pPr>
              <w:pStyle w:val="TableCells"/>
              <w:rPr>
                <w:lang w:bidi="th-TH"/>
              </w:rPr>
            </w:pPr>
            <w:r w:rsidRPr="00DF34BA">
              <w:rPr>
                <w:rStyle w:val="C1HJump"/>
              </w:rPr>
              <w:t>State</w:t>
            </w:r>
            <w:r w:rsidRPr="00DF34BA">
              <w:rPr>
                <w:rStyle w:val="C1HJump"/>
                <w:vanish/>
              </w:rPr>
              <w:t>|document=WordDocuments\</w:t>
            </w:r>
            <w:r>
              <w:rPr>
                <w:rStyle w:val="C1HJump"/>
                <w:vanish/>
              </w:rPr>
              <w:t xml:space="preserve">FIN SYS Source.docx </w:t>
            </w:r>
            <w:r w:rsidRPr="00DF34BA">
              <w:rPr>
                <w:rStyle w:val="C1HJump"/>
                <w:vanish/>
              </w:rPr>
              <w:t>;topic=State</w:t>
            </w:r>
          </w:p>
        </w:tc>
        <w:tc>
          <w:tcPr>
            <w:tcW w:w="5769" w:type="dxa"/>
          </w:tcPr>
          <w:p w:rsidR="00FC326D" w:rsidRPr="003440CA" w:rsidRDefault="00FC326D" w:rsidP="00FC326D">
            <w:pPr>
              <w:pStyle w:val="TableCells"/>
              <w:rPr>
                <w:lang w:bidi="th-TH"/>
              </w:rPr>
            </w:pPr>
            <w:r w:rsidRPr="003440CA">
              <w:rPr>
                <w:lang w:bidi="th-TH"/>
              </w:rPr>
              <w:t>Defines U.S. Postal Service codes used to identify states.</w:t>
            </w:r>
          </w:p>
        </w:tc>
      </w:tr>
    </w:tbl>
    <w:p w:rsidR="008C4C77" w:rsidRDefault="008C4C77" w:rsidP="008C4C77">
      <w:pPr>
        <w:pStyle w:val="Heading3"/>
      </w:pPr>
      <w:bookmarkStart w:id="599" w:name="_Toc238526521"/>
      <w:bookmarkStart w:id="600" w:name="_Toc238526711"/>
      <w:bookmarkStart w:id="601" w:name="_Toc238526968"/>
      <w:bookmarkStart w:id="602" w:name="_Toc241135265"/>
      <w:bookmarkStart w:id="603" w:name="_Toc241296722"/>
      <w:bookmarkStart w:id="604" w:name="_Toc241313035"/>
      <w:bookmarkStart w:id="605" w:name="_Toc241811139"/>
      <w:bookmarkStart w:id="606" w:name="_Toc242673161"/>
      <w:bookmarkStart w:id="607" w:name="_Toc245091717"/>
      <w:bookmarkStart w:id="608" w:name="_Toc277648523"/>
      <w:r>
        <w:rPr>
          <w:lang w:bidi="th-TH"/>
        </w:rPr>
        <w:t>Address Type</w:t>
      </w:r>
      <w:bookmarkEnd w:id="599"/>
      <w:bookmarkEnd w:id="600"/>
      <w:bookmarkEnd w:id="601"/>
      <w:bookmarkEnd w:id="602"/>
      <w:bookmarkEnd w:id="603"/>
      <w:bookmarkEnd w:id="604"/>
      <w:bookmarkEnd w:id="605"/>
      <w:bookmarkEnd w:id="606"/>
      <w:bookmarkEnd w:id="607"/>
      <w:bookmarkEnd w:id="608"/>
      <w:r w:rsidR="00C9617D">
        <w:rPr>
          <w:lang w:bidi="th-TH"/>
        </w:rPr>
        <w:fldChar w:fldCharType="begin"/>
      </w:r>
      <w:r>
        <w:rPr>
          <w:lang w:bidi="th-TH"/>
        </w:rPr>
        <w:instrText xml:space="preserve"> XE "</w:instrText>
      </w:r>
      <w:r w:rsidRPr="00EE61BF">
        <w:rPr>
          <w:lang w:bidi="th-TH"/>
        </w:rPr>
        <w:instrText>Address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609" w:name="_Toc403661428"/>
      <w:r>
        <w:rPr>
          <w:lang w:bidi="th-TH"/>
        </w:rPr>
        <w:instrText>Address Type</w:instrText>
      </w:r>
      <w:bookmarkEnd w:id="609"/>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Pr="00C2632C" w:rsidRDefault="008C4C77" w:rsidP="008C4C77">
      <w:pPr>
        <w:pStyle w:val="BodyText"/>
      </w:pPr>
    </w:p>
    <w:p w:rsidR="008C4C77" w:rsidRDefault="008C4C77" w:rsidP="008C4C77">
      <w:pPr>
        <w:pStyle w:val="BodyText"/>
        <w:rPr>
          <w:lang w:bidi="th-TH"/>
        </w:rPr>
      </w:pPr>
      <w:r w:rsidRPr="00996C35">
        <w:rPr>
          <w:lang w:bidi="th-TH"/>
        </w:rPr>
        <w:t xml:space="preserve">The Address Type Lookup </w:t>
      </w:r>
      <w:r>
        <w:rPr>
          <w:lang w:bidi="th-TH"/>
        </w:rPr>
        <w:t>displays</w:t>
      </w:r>
      <w:r w:rsidRPr="00996C35">
        <w:rPr>
          <w:lang w:bidi="th-TH"/>
        </w:rPr>
        <w:t xml:space="preserve"> the types of addresses that </w:t>
      </w:r>
      <w:r>
        <w:rPr>
          <w:lang w:bidi="th-TH"/>
        </w:rPr>
        <w:t>may</w:t>
      </w:r>
      <w:r w:rsidRPr="00996C35">
        <w:rPr>
          <w:lang w:bidi="th-TH"/>
        </w:rPr>
        <w:t xml:space="preserve"> be associated with Person records in KIM</w:t>
      </w:r>
      <w:r>
        <w:rPr>
          <w:lang w:bidi="th-TH"/>
        </w:rPr>
        <w:t xml:space="preserve">. </w:t>
      </w:r>
    </w:p>
    <w:p w:rsidR="008C4C77" w:rsidRPr="00996C35" w:rsidRDefault="008C4C77" w:rsidP="008C4C77">
      <w:pPr>
        <w:pStyle w:val="BodyText"/>
        <w:rPr>
          <w:lang w:bidi="th-TH"/>
        </w:rPr>
      </w:pPr>
    </w:p>
    <w:p w:rsidR="008C4C77" w:rsidRDefault="008C4C77" w:rsidP="008C4C77">
      <w:pPr>
        <w:pStyle w:val="Heading4"/>
        <w:rPr>
          <w:lang w:bidi="th-TH"/>
        </w:rPr>
      </w:pPr>
      <w:bookmarkStart w:id="610" w:name="_Toc234646694"/>
      <w:bookmarkStart w:id="611" w:name="_Toc238526522"/>
      <w:bookmarkStart w:id="612" w:name="_Toc241135266"/>
      <w:bookmarkStart w:id="613" w:name="_Toc241296723"/>
      <w:bookmarkStart w:id="614" w:name="_Toc241811140"/>
      <w:bookmarkStart w:id="615" w:name="_Toc242673162"/>
      <w:bookmarkStart w:id="616" w:name="_Toc245091718"/>
      <w:r>
        <w:rPr>
          <w:lang w:bidi="th-TH"/>
        </w:rPr>
        <w:t>Attribute L</w:t>
      </w:r>
      <w:bookmarkEnd w:id="610"/>
      <w:bookmarkEnd w:id="611"/>
      <w:bookmarkEnd w:id="612"/>
      <w:bookmarkEnd w:id="613"/>
      <w:bookmarkEnd w:id="614"/>
      <w:bookmarkEnd w:id="615"/>
      <w:bookmarkEnd w:id="616"/>
      <w:r>
        <w:rPr>
          <w:lang w:bidi="th-TH"/>
        </w:rPr>
        <w:t>ookup</w:t>
      </w:r>
    </w:p>
    <w:p w:rsidR="008C4C77" w:rsidRPr="00C2632C" w:rsidRDefault="008C4C77" w:rsidP="008C4C77">
      <w:pPr>
        <w:pStyle w:val="BodyText"/>
        <w:rPr>
          <w:lang w:bidi="th-TH"/>
        </w:rPr>
      </w:pPr>
    </w:p>
    <w:p w:rsidR="008C4C77" w:rsidRDefault="008C4C77" w:rsidP="008C4C77">
      <w:pPr>
        <w:pStyle w:val="TableHeading"/>
        <w:ind w:right="0"/>
        <w:rPr>
          <w:lang w:bidi="th-TH"/>
        </w:rPr>
      </w:pPr>
      <w:bookmarkStart w:id="617" w:name="_Toc181074839"/>
      <w:bookmarkStart w:id="618" w:name="_Toc182302229"/>
      <w:bookmarkStart w:id="619" w:name="_Toc232319188"/>
      <w:r>
        <w:rPr>
          <w:lang w:bidi="th-TH"/>
        </w:rPr>
        <w:lastRenderedPageBreak/>
        <w:t xml:space="preserve">Address Type </w:t>
      </w:r>
      <w:bookmarkEnd w:id="617"/>
      <w:bookmarkEnd w:id="618"/>
      <w:r>
        <w:rPr>
          <w:lang w:bidi="th-TH"/>
        </w:rPr>
        <w:t>Lookup results definition</w:t>
      </w:r>
      <w:bookmarkEnd w:id="61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8C4C77" w:rsidTr="00B35F70">
        <w:tc>
          <w:tcPr>
            <w:tcW w:w="2045"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C4C77" w:rsidRDefault="008C4C77" w:rsidP="00CC3E32">
            <w:pPr>
              <w:pStyle w:val="TableCells"/>
              <w:rPr>
                <w:lang w:bidi="th-TH"/>
              </w:rPr>
            </w:pPr>
            <w:r>
              <w:rPr>
                <w:lang w:bidi="th-TH"/>
              </w:rPr>
              <w:t xml:space="preserve">Description </w:t>
            </w:r>
          </w:p>
        </w:tc>
      </w:tr>
      <w:tr w:rsidR="008C4C77" w:rsidRPr="00684807" w:rsidTr="00B35F70">
        <w:tc>
          <w:tcPr>
            <w:tcW w:w="2045"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486" w:type="dxa"/>
            <w:tcBorders>
              <w:bottom w:val="nil"/>
            </w:tcBorders>
          </w:tcPr>
          <w:p w:rsidR="008C4C77" w:rsidRDefault="008C4C77" w:rsidP="00CC3E32">
            <w:pPr>
              <w:pStyle w:val="TableCells"/>
              <w:rPr>
                <w:lang w:bidi="th-TH"/>
              </w:rPr>
            </w:pPr>
            <w:r>
              <w:rPr>
                <w:color w:val="000000"/>
                <w:lang w:bidi="th-TH"/>
              </w:rPr>
              <w:t>Display only.</w:t>
            </w:r>
            <w:r>
              <w:rPr>
                <w:lang w:bidi="th-TH"/>
              </w:rPr>
              <w:t xml:space="preserve"> Indicates whether this address type is active (in which case the system displays it in the</w:t>
            </w:r>
            <w:r w:rsidRPr="00CD5242">
              <w:rPr>
                <w:rStyle w:val="Strong"/>
                <w:lang w:bidi="th-TH"/>
              </w:rPr>
              <w:t xml:space="preserve"> Address Type</w:t>
            </w:r>
            <w:r>
              <w:rPr>
                <w:lang w:bidi="th-TH"/>
              </w:rPr>
              <w:t xml:space="preserve"> list on the Person document). </w:t>
            </w:r>
          </w:p>
        </w:tc>
      </w:tr>
      <w:tr w:rsidR="008C4C77" w:rsidRPr="00684807" w:rsidTr="00B35F70">
        <w:tc>
          <w:tcPr>
            <w:tcW w:w="2045" w:type="dxa"/>
            <w:tcBorders>
              <w:right w:val="double" w:sz="4" w:space="0" w:color="auto"/>
            </w:tcBorders>
          </w:tcPr>
          <w:p w:rsidR="008C4C77" w:rsidRPr="00684807" w:rsidRDefault="008C4C77" w:rsidP="00CC3E32">
            <w:pPr>
              <w:pStyle w:val="TableCells"/>
              <w:rPr>
                <w:color w:val="000000"/>
                <w:lang w:bidi="th-TH"/>
              </w:rPr>
            </w:pPr>
            <w:r w:rsidRPr="00684807">
              <w:rPr>
                <w:color w:val="000000"/>
                <w:lang w:bidi="th-TH"/>
              </w:rPr>
              <w:t xml:space="preserve">Address Type Code </w:t>
            </w:r>
          </w:p>
        </w:tc>
        <w:tc>
          <w:tcPr>
            <w:tcW w:w="5486" w:type="dxa"/>
          </w:tcPr>
          <w:p w:rsidR="008C4C77" w:rsidRPr="00684807" w:rsidRDefault="008C4C77" w:rsidP="00CC3E32">
            <w:pPr>
              <w:pStyle w:val="TableCells"/>
              <w:rPr>
                <w:color w:val="000000"/>
                <w:lang w:bidi="th-TH"/>
              </w:rPr>
            </w:pPr>
            <w:r>
              <w:rPr>
                <w:color w:val="000000"/>
                <w:lang w:bidi="th-TH"/>
              </w:rPr>
              <w:t xml:space="preserve">Display only.Theunique </w:t>
            </w:r>
            <w:r w:rsidRPr="00684807">
              <w:rPr>
                <w:color w:val="000000"/>
                <w:lang w:bidi="th-TH"/>
              </w:rPr>
              <w:t>code</w:t>
            </w:r>
            <w:r>
              <w:rPr>
                <w:color w:val="000000"/>
                <w:lang w:bidi="th-TH"/>
              </w:rPr>
              <w:t xml:space="preserve"> for this type</w:t>
            </w:r>
            <w:r w:rsidRPr="00684807">
              <w:rPr>
                <w:color w:val="000000"/>
                <w:lang w:bidi="th-TH"/>
              </w:rPr>
              <w:t xml:space="preserve"> of </w:t>
            </w:r>
            <w:r>
              <w:rPr>
                <w:color w:val="000000"/>
                <w:lang w:bidi="th-TH"/>
              </w:rPr>
              <w:t>a</w:t>
            </w:r>
            <w:r w:rsidRPr="00684807">
              <w:rPr>
                <w:color w:val="000000"/>
                <w:lang w:bidi="th-TH"/>
              </w:rPr>
              <w:t>ddress</w:t>
            </w:r>
            <w:r>
              <w:rPr>
                <w:color w:val="000000"/>
                <w:lang w:bidi="th-TH"/>
              </w:rPr>
              <w:t>.</w:t>
            </w:r>
          </w:p>
        </w:tc>
      </w:tr>
      <w:tr w:rsidR="008C4C77" w:rsidRPr="00684807" w:rsidTr="00B35F70">
        <w:tc>
          <w:tcPr>
            <w:tcW w:w="2045" w:type="dxa"/>
            <w:tcBorders>
              <w:right w:val="double" w:sz="4" w:space="0" w:color="auto"/>
            </w:tcBorders>
          </w:tcPr>
          <w:p w:rsidR="008C4C77" w:rsidRPr="00684807" w:rsidRDefault="008C4C77" w:rsidP="00CC3E32">
            <w:pPr>
              <w:pStyle w:val="TableCells"/>
              <w:rPr>
                <w:color w:val="000000"/>
                <w:lang w:bidi="th-TH"/>
              </w:rPr>
            </w:pPr>
            <w:r w:rsidRPr="00684807">
              <w:rPr>
                <w:color w:val="000000"/>
                <w:lang w:bidi="th-TH"/>
              </w:rPr>
              <w:t xml:space="preserve">Address Type Name </w:t>
            </w:r>
          </w:p>
        </w:tc>
        <w:tc>
          <w:tcPr>
            <w:tcW w:w="5486" w:type="dxa"/>
          </w:tcPr>
          <w:p w:rsidR="008C4C77" w:rsidRPr="00684807" w:rsidRDefault="008C4C77" w:rsidP="00CC3E32">
            <w:pPr>
              <w:pStyle w:val="TableCells"/>
              <w:rPr>
                <w:color w:val="000000"/>
                <w:lang w:bidi="th-TH"/>
              </w:rPr>
            </w:pPr>
            <w:r>
              <w:rPr>
                <w:color w:val="000000"/>
                <w:lang w:bidi="th-TH"/>
              </w:rPr>
              <w:t>Display only.T</w:t>
            </w:r>
            <w:r w:rsidRPr="00684807">
              <w:rPr>
                <w:color w:val="000000"/>
                <w:lang w:bidi="th-TH"/>
              </w:rPr>
              <w:t xml:space="preserve">he familiar title of </w:t>
            </w:r>
            <w:r>
              <w:rPr>
                <w:color w:val="000000"/>
                <w:lang w:bidi="th-TH"/>
              </w:rPr>
              <w:t>this</w:t>
            </w:r>
            <w:r w:rsidRPr="00684807">
              <w:rPr>
                <w:color w:val="000000"/>
                <w:lang w:bidi="th-TH"/>
              </w:rPr>
              <w:t xml:space="preserve"> address type.</w:t>
            </w:r>
          </w:p>
        </w:tc>
      </w:tr>
      <w:tr w:rsidR="008C4C77" w:rsidRPr="00684807" w:rsidTr="00B35F70">
        <w:tc>
          <w:tcPr>
            <w:tcW w:w="2045" w:type="dxa"/>
            <w:tcBorders>
              <w:right w:val="double" w:sz="4" w:space="0" w:color="auto"/>
            </w:tcBorders>
          </w:tcPr>
          <w:p w:rsidR="008C4C77" w:rsidRDefault="008C4C77" w:rsidP="00CC3E32">
            <w:pPr>
              <w:pStyle w:val="TableCells"/>
              <w:rPr>
                <w:lang w:bidi="th-TH"/>
              </w:rPr>
            </w:pPr>
            <w:r>
              <w:rPr>
                <w:lang w:bidi="th-TH"/>
              </w:rPr>
              <w:t>Display Sort Code</w:t>
            </w:r>
          </w:p>
        </w:tc>
        <w:tc>
          <w:tcPr>
            <w:tcW w:w="5486" w:type="dxa"/>
          </w:tcPr>
          <w:p w:rsidR="008C4C77" w:rsidRDefault="008C4C77" w:rsidP="00CC3E32">
            <w:pPr>
              <w:pStyle w:val="TableCells"/>
              <w:rPr>
                <w:lang w:bidi="th-TH"/>
              </w:rPr>
            </w:pPr>
            <w:r>
              <w:rPr>
                <w:color w:val="000000"/>
                <w:lang w:bidi="th-TH"/>
              </w:rPr>
              <w:t>Display only.</w:t>
            </w:r>
            <w:r>
              <w:rPr>
                <w:lang w:bidi="th-TH"/>
              </w:rPr>
              <w:t xml:space="preserve"> An alphabetical character used to determine the order in which address types are displayed in the list on the Person document.</w:t>
            </w:r>
          </w:p>
        </w:tc>
      </w:tr>
    </w:tbl>
    <w:p w:rsidR="008C4C77" w:rsidRDefault="008C4C77" w:rsidP="008C4C77">
      <w:pPr>
        <w:pStyle w:val="Heading3"/>
      </w:pPr>
      <w:bookmarkStart w:id="620" w:name="_Toc238526523"/>
      <w:bookmarkStart w:id="621" w:name="_Toc238526712"/>
      <w:bookmarkStart w:id="622" w:name="_Toc238526969"/>
      <w:bookmarkStart w:id="623" w:name="_Toc241135267"/>
      <w:bookmarkStart w:id="624" w:name="_Toc241296724"/>
      <w:bookmarkStart w:id="625" w:name="_Toc241313036"/>
      <w:bookmarkStart w:id="626" w:name="_Toc241811141"/>
      <w:bookmarkStart w:id="627" w:name="_Toc242673163"/>
      <w:bookmarkStart w:id="628" w:name="_Toc245091719"/>
      <w:bookmarkStart w:id="629" w:name="_Toc277648524"/>
      <w:r>
        <w:rPr>
          <w:lang w:bidi="th-TH"/>
        </w:rPr>
        <w:t>Affiliation Type</w:t>
      </w:r>
      <w:bookmarkEnd w:id="620"/>
      <w:bookmarkEnd w:id="621"/>
      <w:bookmarkEnd w:id="622"/>
      <w:bookmarkEnd w:id="623"/>
      <w:bookmarkEnd w:id="624"/>
      <w:bookmarkEnd w:id="625"/>
      <w:bookmarkEnd w:id="626"/>
      <w:bookmarkEnd w:id="627"/>
      <w:bookmarkEnd w:id="628"/>
      <w:bookmarkEnd w:id="629"/>
      <w:r w:rsidR="00C9617D">
        <w:rPr>
          <w:lang w:bidi="th-TH"/>
        </w:rPr>
        <w:fldChar w:fldCharType="begin"/>
      </w:r>
      <w:r>
        <w:rPr>
          <w:lang w:bidi="th-TH"/>
        </w:rPr>
        <w:instrText xml:space="preserve"> XE "</w:instrText>
      </w:r>
      <w:r w:rsidRPr="009C130F">
        <w:rPr>
          <w:lang w:bidi="th-TH"/>
        </w:rPr>
        <w:instrText>Affiliation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630" w:name="_Toc403661429"/>
      <w:r>
        <w:rPr>
          <w:lang w:bidi="th-TH"/>
        </w:rPr>
        <w:instrText>Affiliation Type</w:instrText>
      </w:r>
      <w:bookmarkEnd w:id="630"/>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Pr="00C2632C" w:rsidRDefault="008C4C77" w:rsidP="008C4C77">
      <w:pPr>
        <w:pStyle w:val="BodyText"/>
      </w:pPr>
    </w:p>
    <w:p w:rsidR="008C4C77" w:rsidRPr="00B27238" w:rsidRDefault="008C4C77" w:rsidP="008C4C77">
      <w:pPr>
        <w:pStyle w:val="BodyText"/>
        <w:rPr>
          <w:lang w:bidi="th-TH"/>
        </w:rPr>
      </w:pPr>
      <w:r w:rsidRPr="00B27238">
        <w:rPr>
          <w:lang w:bidi="th-TH"/>
        </w:rPr>
        <w:t>Affiliation types specify cod</w:t>
      </w:r>
      <w:r>
        <w:rPr>
          <w:lang w:bidi="th-TH"/>
        </w:rPr>
        <w:t>e</w:t>
      </w:r>
      <w:r w:rsidRPr="00B27238">
        <w:rPr>
          <w:lang w:bidi="th-TH"/>
        </w:rPr>
        <w:t xml:space="preserve">s and text descriptions for the different types of affiliations that can be associated with a Person record in KIM. These codes may be used for data sorting or retrieval purposes. </w:t>
      </w:r>
      <w:r w:rsidRPr="00DC63AA">
        <w:rPr>
          <w:lang w:bidi="th-TH"/>
        </w:rPr>
        <w:t xml:space="preserve">The </w:t>
      </w:r>
      <w:r w:rsidRPr="00B27238">
        <w:rPr>
          <w:lang w:bidi="th-TH"/>
        </w:rPr>
        <w:t xml:space="preserve">Affiliation </w:t>
      </w:r>
      <w:r w:rsidRPr="00DC63AA">
        <w:rPr>
          <w:lang w:bidi="th-TH"/>
        </w:rPr>
        <w:t xml:space="preserve">Type Lookup displays the valid affiliation code types. </w:t>
      </w:r>
    </w:p>
    <w:p w:rsidR="008C4C77" w:rsidRDefault="008C4C77" w:rsidP="008C4C77">
      <w:pPr>
        <w:pStyle w:val="Heading4"/>
        <w:rPr>
          <w:lang w:bidi="th-TH"/>
        </w:rPr>
      </w:pPr>
      <w:bookmarkStart w:id="631" w:name="_Toc234646696"/>
      <w:bookmarkStart w:id="632" w:name="_Toc238526524"/>
      <w:bookmarkStart w:id="633" w:name="_Toc241135268"/>
      <w:bookmarkStart w:id="634" w:name="_Toc241296725"/>
      <w:bookmarkStart w:id="635" w:name="_Toc241811142"/>
      <w:bookmarkStart w:id="636" w:name="_Toc242673164"/>
      <w:bookmarkStart w:id="637" w:name="_Toc245091720"/>
      <w:r>
        <w:rPr>
          <w:lang w:bidi="th-TH"/>
        </w:rPr>
        <w:t xml:space="preserve">Attribute </w:t>
      </w:r>
      <w:bookmarkEnd w:id="631"/>
      <w:bookmarkEnd w:id="632"/>
      <w:bookmarkEnd w:id="633"/>
      <w:bookmarkEnd w:id="634"/>
      <w:bookmarkEnd w:id="635"/>
      <w:bookmarkEnd w:id="636"/>
      <w:bookmarkEnd w:id="637"/>
      <w:r>
        <w:rPr>
          <w:lang w:bidi="th-TH"/>
        </w:rPr>
        <w:t>Lookup</w:t>
      </w:r>
    </w:p>
    <w:p w:rsidR="008C4C77" w:rsidRPr="00C2632C" w:rsidRDefault="008C4C77" w:rsidP="008C4C77">
      <w:pPr>
        <w:pStyle w:val="BodyText"/>
        <w:rPr>
          <w:lang w:bidi="th-TH"/>
        </w:rPr>
      </w:pPr>
    </w:p>
    <w:p w:rsidR="008C4C77" w:rsidRDefault="008C4C77" w:rsidP="008C4C77">
      <w:pPr>
        <w:pStyle w:val="TableHeading"/>
        <w:ind w:right="0"/>
        <w:rPr>
          <w:lang w:bidi="th-TH"/>
        </w:rPr>
      </w:pPr>
      <w:bookmarkStart w:id="638" w:name="_Toc232319189"/>
      <w:r>
        <w:rPr>
          <w:lang w:bidi="th-TH"/>
        </w:rPr>
        <w:t>Affiliation Type Lookup results definition</w:t>
      </w:r>
      <w:bookmarkEnd w:id="63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8C4C77" w:rsidTr="00B35F70">
        <w:tc>
          <w:tcPr>
            <w:tcW w:w="2160"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C4C77" w:rsidRDefault="008C4C77" w:rsidP="00CC3E32">
            <w:pPr>
              <w:pStyle w:val="TableCells"/>
              <w:rPr>
                <w:lang w:bidi="th-TH"/>
              </w:rPr>
            </w:pPr>
            <w:r>
              <w:rPr>
                <w:lang w:bidi="th-TH"/>
              </w:rPr>
              <w:t>Description</w:t>
            </w:r>
          </w:p>
        </w:tc>
      </w:tr>
      <w:tr w:rsidR="008C4C77" w:rsidTr="00B35F70">
        <w:tc>
          <w:tcPr>
            <w:tcW w:w="2160"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486" w:type="dxa"/>
            <w:tcBorders>
              <w:bottom w:val="nil"/>
            </w:tcBorders>
          </w:tcPr>
          <w:p w:rsidR="008C4C77" w:rsidRDefault="008C4C77" w:rsidP="00CC3E32">
            <w:pPr>
              <w:pStyle w:val="TableCells"/>
              <w:rPr>
                <w:lang w:bidi="th-TH"/>
              </w:rPr>
            </w:pPr>
            <w:r>
              <w:rPr>
                <w:lang w:bidi="th-TH"/>
              </w:rPr>
              <w:t xml:space="preserve">Display only. Indicates whether this type of affiliation is active (in which case the system displays it in the </w:t>
            </w:r>
            <w:r w:rsidRPr="00CD5242">
              <w:rPr>
                <w:rStyle w:val="Strong"/>
                <w:lang w:bidi="th-TH"/>
              </w:rPr>
              <w:t>Affiliation</w:t>
            </w:r>
            <w:r>
              <w:rPr>
                <w:rStyle w:val="Strong"/>
                <w:lang w:bidi="th-TH"/>
              </w:rPr>
              <w:t xml:space="preserve"> </w:t>
            </w:r>
            <w:r w:rsidRPr="00CD5242">
              <w:rPr>
                <w:rStyle w:val="Strong"/>
                <w:lang w:bidi="th-TH"/>
              </w:rPr>
              <w:t xml:space="preserve">Type </w:t>
            </w:r>
            <w:r>
              <w:rPr>
                <w:lang w:bidi="th-TH"/>
              </w:rPr>
              <w:t xml:space="preserve">list on the Person document). </w:t>
            </w:r>
          </w:p>
        </w:tc>
      </w:tr>
      <w:tr w:rsidR="008C4C77" w:rsidTr="00B35F70">
        <w:tc>
          <w:tcPr>
            <w:tcW w:w="2160" w:type="dxa"/>
            <w:tcBorders>
              <w:right w:val="double" w:sz="4" w:space="0" w:color="auto"/>
            </w:tcBorders>
          </w:tcPr>
          <w:p w:rsidR="008C4C77" w:rsidRPr="00571A24" w:rsidRDefault="008C4C77" w:rsidP="00CC3E32">
            <w:pPr>
              <w:pStyle w:val="TableCells"/>
              <w:rPr>
                <w:lang w:bidi="th-TH"/>
              </w:rPr>
            </w:pPr>
            <w:r>
              <w:rPr>
                <w:lang w:bidi="th-TH"/>
              </w:rPr>
              <w:t>Affiliation Type Code</w:t>
            </w:r>
          </w:p>
        </w:tc>
        <w:tc>
          <w:tcPr>
            <w:tcW w:w="5486" w:type="dxa"/>
          </w:tcPr>
          <w:p w:rsidR="008C4C77" w:rsidRDefault="008C4C77" w:rsidP="00CC3E32">
            <w:pPr>
              <w:pStyle w:val="TableCells"/>
              <w:spacing w:after="0"/>
              <w:rPr>
                <w:lang w:bidi="th-TH"/>
              </w:rPr>
            </w:pPr>
            <w:r>
              <w:rPr>
                <w:lang w:bidi="th-TH"/>
              </w:rPr>
              <w:t>Display only. A unique code that identifies this type of affiliation. The base values are:</w:t>
            </w:r>
          </w:p>
          <w:p w:rsidR="008C4C77" w:rsidRPr="00571A24" w:rsidRDefault="008C4C77" w:rsidP="00CC3E32">
            <w:pPr>
              <w:pStyle w:val="TableCells"/>
              <w:rPr>
                <w:lang w:bidi="th-TH"/>
              </w:rPr>
            </w:pPr>
            <w:r>
              <w:rPr>
                <w:lang w:bidi="th-TH"/>
              </w:rPr>
              <w:t>AFLT = Affiliate</w:t>
            </w:r>
            <w:r>
              <w:rPr>
                <w:lang w:bidi="th-TH"/>
              </w:rPr>
              <w:br/>
              <w:t>FCLTY = Faculty</w:t>
            </w:r>
            <w:r>
              <w:rPr>
                <w:lang w:bidi="th-TH"/>
              </w:rPr>
              <w:br/>
              <w:t>STAFF = Staff</w:t>
            </w:r>
            <w:r>
              <w:rPr>
                <w:lang w:bidi="th-TH"/>
              </w:rPr>
              <w:br/>
              <w:t>STDNT = Student</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Affiliation Type Name</w:t>
            </w:r>
          </w:p>
        </w:tc>
        <w:tc>
          <w:tcPr>
            <w:tcW w:w="5486" w:type="dxa"/>
          </w:tcPr>
          <w:p w:rsidR="008C4C77" w:rsidRDefault="008C4C77" w:rsidP="00CC3E32">
            <w:pPr>
              <w:pStyle w:val="TableCells"/>
              <w:rPr>
                <w:lang w:bidi="th-TH"/>
              </w:rPr>
            </w:pPr>
            <w:r>
              <w:rPr>
                <w:lang w:bidi="th-TH"/>
              </w:rPr>
              <w:t>Display only. A text description of this type of affiliation.</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Display Sort Code</w:t>
            </w:r>
          </w:p>
        </w:tc>
        <w:tc>
          <w:tcPr>
            <w:tcW w:w="5486" w:type="dxa"/>
          </w:tcPr>
          <w:p w:rsidR="008C4C77" w:rsidRDefault="008C4C77" w:rsidP="00CC3E32">
            <w:pPr>
              <w:pStyle w:val="TableCells"/>
              <w:rPr>
                <w:lang w:bidi="th-TH"/>
              </w:rPr>
            </w:pPr>
            <w:r>
              <w:rPr>
                <w:lang w:bidi="th-TH"/>
              </w:rPr>
              <w:t xml:space="preserve">Display only. An alphabetical character used to determine the order in which the system displays affiliation types in the list. </w:t>
            </w:r>
          </w:p>
        </w:tc>
      </w:tr>
    </w:tbl>
    <w:p w:rsidR="00FC326D" w:rsidRDefault="00FC326D" w:rsidP="00FC326D">
      <w:pPr>
        <w:pStyle w:val="Heading3"/>
        <w:rPr>
          <w:lang w:bidi="th-TH"/>
        </w:rPr>
      </w:pPr>
      <w:r>
        <w:rPr>
          <w:lang w:bidi="th-TH"/>
        </w:rPr>
        <w:t>Campus</w:t>
      </w:r>
      <w:r w:rsidR="00C9617D">
        <w:rPr>
          <w:lang w:bidi="th-TH"/>
        </w:rPr>
        <w:fldChar w:fldCharType="begin"/>
      </w:r>
      <w:r>
        <w:rPr>
          <w:lang w:bidi="th-TH"/>
        </w:rPr>
        <w:instrText xml:space="preserve"> XE "CampusMaintenanceD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639" w:name="_Toc403661422"/>
      <w:r>
        <w:rPr>
          <w:lang w:bidi="th-TH"/>
        </w:rPr>
        <w:instrText>Campus</w:instrText>
      </w:r>
      <w:bookmarkEnd w:id="639"/>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Default="00FC326D" w:rsidP="00FC326D">
      <w:pPr>
        <w:pStyle w:val="BodyText"/>
        <w:rPr>
          <w:lang w:bidi="th-TH"/>
        </w:rPr>
      </w:pPr>
    </w:p>
    <w:p w:rsidR="00FC326D" w:rsidRDefault="00FC326D" w:rsidP="00FC326D">
      <w:pPr>
        <w:pStyle w:val="BodyText"/>
        <w:rPr>
          <w:lang w:bidi="th-TH"/>
        </w:rPr>
      </w:pPr>
      <w:r w:rsidRPr="0084304F">
        <w:rPr>
          <w:lang w:bidi="th-TH"/>
        </w:rPr>
        <w:t>The Campus</w:t>
      </w:r>
      <w:r>
        <w:rPr>
          <w:lang w:bidi="th-TH"/>
        </w:rPr>
        <w:t xml:space="preserve"> Maintenance Document is used to </w:t>
      </w:r>
      <w:r w:rsidRPr="0084304F">
        <w:rPr>
          <w:lang w:bidi="th-TH"/>
        </w:rPr>
        <w:t xml:space="preserve">identify the different fiscal and physical operating entities of an institution for use in </w:t>
      </w:r>
      <w:r>
        <w:rPr>
          <w:lang w:bidi="th-TH"/>
        </w:rPr>
        <w:t>Kuali Financials</w:t>
      </w:r>
      <w:r w:rsidRPr="0084304F">
        <w:rPr>
          <w:lang w:bidi="th-TH"/>
        </w:rPr>
        <w:t xml:space="preserve">. A campus </w:t>
      </w:r>
      <w:r>
        <w:rPr>
          <w:lang w:bidi="th-TH"/>
        </w:rPr>
        <w:t>may</w:t>
      </w:r>
      <w:r w:rsidRPr="0084304F">
        <w:rPr>
          <w:lang w:bidi="th-TH"/>
        </w:rPr>
        <w:t xml:space="preserve"> be identified as </w:t>
      </w:r>
      <w:r>
        <w:rPr>
          <w:lang w:bidi="th-TH"/>
        </w:rPr>
        <w:t>a f</w:t>
      </w:r>
      <w:r w:rsidRPr="0084304F">
        <w:rPr>
          <w:lang w:bidi="th-TH"/>
        </w:rPr>
        <w:t>iscal</w:t>
      </w:r>
      <w:r>
        <w:rPr>
          <w:lang w:bidi="th-TH"/>
        </w:rPr>
        <w:t xml:space="preserve"> entity, a p</w:t>
      </w:r>
      <w:r w:rsidRPr="0084304F">
        <w:rPr>
          <w:lang w:bidi="th-TH"/>
        </w:rPr>
        <w:t>hysical</w:t>
      </w:r>
      <w:r>
        <w:rPr>
          <w:lang w:bidi="th-TH"/>
        </w:rPr>
        <w:t xml:space="preserve"> entity, or b</w:t>
      </w:r>
      <w:r w:rsidRPr="0084304F">
        <w:rPr>
          <w:lang w:bidi="th-TH"/>
        </w:rPr>
        <w:t>oth.</w:t>
      </w:r>
    </w:p>
    <w:p w:rsidR="00FC326D" w:rsidRDefault="00FC326D" w:rsidP="00FC326D">
      <w:pPr>
        <w:pStyle w:val="Heading4"/>
        <w:rPr>
          <w:lang w:bidi="th-TH"/>
        </w:rPr>
      </w:pPr>
      <w:bookmarkStart w:id="640" w:name="_Toc234646683"/>
      <w:bookmarkStart w:id="641" w:name="_Toc238526506"/>
      <w:bookmarkStart w:id="642" w:name="_Toc241135250"/>
      <w:bookmarkStart w:id="643" w:name="_Toc241296707"/>
      <w:bookmarkStart w:id="644" w:name="_Toc241811124"/>
      <w:bookmarkStart w:id="645" w:name="_Toc242673151"/>
      <w:bookmarkStart w:id="646" w:name="_Toc245091707"/>
      <w:r>
        <w:rPr>
          <w:lang w:bidi="th-TH"/>
        </w:rPr>
        <w:t>Document Layout</w:t>
      </w:r>
      <w:bookmarkEnd w:id="640"/>
      <w:bookmarkEnd w:id="641"/>
      <w:bookmarkEnd w:id="642"/>
      <w:bookmarkEnd w:id="643"/>
      <w:bookmarkEnd w:id="644"/>
      <w:bookmarkEnd w:id="645"/>
      <w:bookmarkEnd w:id="646"/>
    </w:p>
    <w:p w:rsidR="00FC326D" w:rsidRPr="00B4046D" w:rsidRDefault="00FC326D" w:rsidP="00FC326D">
      <w:pPr>
        <w:pStyle w:val="BodyText"/>
        <w:rPr>
          <w:lang w:bidi="th-TH"/>
        </w:rPr>
      </w:pPr>
    </w:p>
    <w:p w:rsidR="00FC326D" w:rsidRDefault="00FC326D" w:rsidP="00FC326D">
      <w:pPr>
        <w:pStyle w:val="TableHeading"/>
        <w:ind w:right="0"/>
        <w:rPr>
          <w:lang w:bidi="th-TH"/>
        </w:rPr>
      </w:pPr>
      <w:bookmarkStart w:id="647" w:name="_Toc182302237"/>
      <w:bookmarkStart w:id="648" w:name="_Toc232319182"/>
      <w:r>
        <w:rPr>
          <w:lang w:bidi="th-TH"/>
        </w:rPr>
        <w:lastRenderedPageBreak/>
        <w:t>Campus field definitions</w:t>
      </w:r>
      <w:bookmarkEnd w:id="647"/>
      <w:bookmarkEnd w:id="64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B35F70">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C326D" w:rsidRDefault="00FC326D" w:rsidP="00FC326D">
            <w:pPr>
              <w:pStyle w:val="TableCells"/>
              <w:rPr>
                <w:lang w:bidi="th-TH"/>
              </w:rPr>
            </w:pPr>
            <w:r>
              <w:rPr>
                <w:lang w:bidi="th-TH"/>
              </w:rPr>
              <w:t xml:space="preserve">Description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Active Indicator</w:t>
            </w:r>
          </w:p>
        </w:tc>
        <w:tc>
          <w:tcPr>
            <w:tcW w:w="5371" w:type="dxa"/>
            <w:tcBorders>
              <w:top w:val="thickThinSmallGap" w:sz="12" w:space="0" w:color="auto"/>
              <w:bottom w:val="single" w:sz="4" w:space="0" w:color="auto"/>
            </w:tcBorders>
          </w:tcPr>
          <w:p w:rsidR="00FC326D" w:rsidRPr="007E4EF6" w:rsidRDefault="00FC326D" w:rsidP="00FC326D">
            <w:pPr>
              <w:pStyle w:val="TableCells"/>
              <w:rPr>
                <w:lang w:bidi="th-TH"/>
              </w:rPr>
            </w:pPr>
            <w:r w:rsidRPr="007E4EF6">
              <w:rPr>
                <w:lang w:bidi="th-TH"/>
              </w:rPr>
              <w:t>Indica</w:t>
            </w:r>
            <w:r>
              <w:rPr>
                <w:lang w:bidi="th-TH"/>
              </w:rPr>
              <w:t>tes whether this campus</w:t>
            </w:r>
            <w:r w:rsidRPr="007E4EF6">
              <w:rPr>
                <w:lang w:bidi="th-TH"/>
              </w:rPr>
              <w:t xml:space="preserve"> code is active or inactive in </w:t>
            </w:r>
            <w:r>
              <w:rPr>
                <w:lang w:bidi="th-TH"/>
              </w:rPr>
              <w:t xml:space="preserve">Kuali Financials. </w:t>
            </w:r>
            <w:r w:rsidRPr="007E4EF6">
              <w:rPr>
                <w:lang w:bidi="th-TH"/>
              </w:rPr>
              <w:t xml:space="preserve">Remove the check mark to deactivate this </w:t>
            </w:r>
            <w:r>
              <w:rPr>
                <w:lang w:bidi="th-TH"/>
              </w:rPr>
              <w:t>campus</w:t>
            </w:r>
            <w:r w:rsidRPr="007E4EF6">
              <w:rPr>
                <w:lang w:bidi="th-TH"/>
              </w:rPr>
              <w:t xml:space="preserve"> code.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 xml:space="preserve">Campus Code </w:t>
            </w:r>
          </w:p>
        </w:tc>
        <w:tc>
          <w:tcPr>
            <w:tcW w:w="5371" w:type="dxa"/>
            <w:tcBorders>
              <w:top w:val="single" w:sz="4" w:space="0" w:color="auto"/>
            </w:tcBorders>
          </w:tcPr>
          <w:p w:rsidR="00FC326D" w:rsidRPr="00DE6E1B" w:rsidRDefault="00FC326D" w:rsidP="00FC326D">
            <w:pPr>
              <w:pStyle w:val="TableCells"/>
              <w:rPr>
                <w:lang w:bidi="th-TH"/>
              </w:rPr>
            </w:pPr>
            <w:r>
              <w:rPr>
                <w:lang w:bidi="th-TH"/>
              </w:rPr>
              <w:t>Required. The u</w:t>
            </w:r>
            <w:r w:rsidRPr="00DE6E1B">
              <w:rPr>
                <w:lang w:bidi="th-TH"/>
              </w:rPr>
              <w:t>nique identifying code assigned to a campus.</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 xml:space="preserve">Campus Name </w:t>
            </w:r>
          </w:p>
        </w:tc>
        <w:tc>
          <w:tcPr>
            <w:tcW w:w="5371" w:type="dxa"/>
          </w:tcPr>
          <w:p w:rsidR="00FC326D" w:rsidRPr="00DE6E1B" w:rsidRDefault="00FC326D" w:rsidP="00FC326D">
            <w:pPr>
              <w:pStyle w:val="TableCells"/>
              <w:rPr>
                <w:lang w:bidi="th-TH"/>
              </w:rPr>
            </w:pPr>
            <w:r w:rsidRPr="00DE6E1B">
              <w:rPr>
                <w:lang w:bidi="th-TH"/>
              </w:rPr>
              <w:t>Required</w:t>
            </w:r>
            <w:r>
              <w:rPr>
                <w:lang w:bidi="th-TH"/>
              </w:rPr>
              <w:t>. The f</w:t>
            </w:r>
            <w:r w:rsidRPr="00DE6E1B">
              <w:rPr>
                <w:lang w:bidi="th-TH"/>
              </w:rPr>
              <w:t xml:space="preserve">amiliar </w:t>
            </w:r>
            <w:r>
              <w:rPr>
                <w:lang w:bidi="th-TH"/>
              </w:rPr>
              <w:t>name</w:t>
            </w:r>
            <w:r w:rsidRPr="00DE6E1B">
              <w:rPr>
                <w:lang w:bidi="th-TH"/>
              </w:rPr>
              <w:t xml:space="preserve"> for a specific university campus.</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 xml:space="preserve">Campus Short Name </w:t>
            </w:r>
          </w:p>
        </w:tc>
        <w:tc>
          <w:tcPr>
            <w:tcW w:w="5371" w:type="dxa"/>
          </w:tcPr>
          <w:p w:rsidR="00FC326D" w:rsidRPr="00DE6E1B" w:rsidRDefault="00FC326D" w:rsidP="00FC326D">
            <w:pPr>
              <w:pStyle w:val="TableCells"/>
              <w:rPr>
                <w:lang w:bidi="th-TH"/>
              </w:rPr>
            </w:pPr>
            <w:r w:rsidRPr="00DE6E1B">
              <w:rPr>
                <w:lang w:bidi="th-TH"/>
              </w:rPr>
              <w:t>Required</w:t>
            </w:r>
            <w:r>
              <w:rPr>
                <w:lang w:bidi="th-TH"/>
              </w:rPr>
              <w:t xml:space="preserve">. </w:t>
            </w:r>
            <w:r w:rsidRPr="00DE6E1B">
              <w:rPr>
                <w:lang w:bidi="th-TH"/>
              </w:rPr>
              <w:t>An abbreviated name for a specific campus</w:t>
            </w:r>
            <w:r>
              <w:rPr>
                <w:lang w:bidi="th-TH"/>
              </w:rPr>
              <w:t>;</w:t>
            </w:r>
            <w:r w:rsidRPr="00DE6E1B">
              <w:rPr>
                <w:lang w:bidi="th-TH"/>
              </w:rPr>
              <w:t xml:space="preserve"> used in report</w:t>
            </w:r>
            <w:r>
              <w:rPr>
                <w:lang w:bidi="th-TH"/>
              </w:rPr>
              <w:t>s in which</w:t>
            </w:r>
            <w:r w:rsidRPr="00DE6E1B">
              <w:rPr>
                <w:lang w:bidi="th-TH"/>
              </w:rPr>
              <w:t xml:space="preserve"> space is limited.</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 xml:space="preserve">Campus Type Code </w:t>
            </w:r>
          </w:p>
        </w:tc>
        <w:tc>
          <w:tcPr>
            <w:tcW w:w="5371" w:type="dxa"/>
          </w:tcPr>
          <w:p w:rsidR="00FC326D" w:rsidRDefault="00FC326D" w:rsidP="00FC326D">
            <w:pPr>
              <w:pStyle w:val="TableCells"/>
              <w:rPr>
                <w:lang w:bidi="th-TH"/>
              </w:rPr>
            </w:pPr>
            <w:r w:rsidRPr="00DE6E1B">
              <w:rPr>
                <w:lang w:bidi="th-TH"/>
              </w:rPr>
              <w:t>Required</w:t>
            </w:r>
            <w:r>
              <w:rPr>
                <w:lang w:bidi="th-TH"/>
              </w:rPr>
              <w:t xml:space="preserve">. </w:t>
            </w:r>
            <w:r w:rsidRPr="00DE6E1B">
              <w:rPr>
                <w:lang w:bidi="th-TH"/>
              </w:rPr>
              <w:t>Indicates the type of campus</w:t>
            </w:r>
            <w:r>
              <w:rPr>
                <w:lang w:bidi="th-TH"/>
              </w:rPr>
              <w:t>. Valid values are:</w:t>
            </w:r>
          </w:p>
          <w:p w:rsidR="00FC326D" w:rsidRDefault="00FC326D" w:rsidP="00FC326D">
            <w:pPr>
              <w:pStyle w:val="TableCells"/>
              <w:rPr>
                <w:rFonts w:eastAsia="MS Mincho"/>
                <w:lang w:bidi="th-TH"/>
              </w:rPr>
            </w:pPr>
            <w:r w:rsidRPr="00DE6E1B">
              <w:rPr>
                <w:rFonts w:eastAsia="MS Mincho"/>
                <w:lang w:bidi="th-TH"/>
              </w:rPr>
              <w:t>B:</w:t>
            </w:r>
            <w:r>
              <w:rPr>
                <w:rFonts w:eastAsia="MS Mincho"/>
                <w:lang w:bidi="th-TH"/>
              </w:rPr>
              <w:t xml:space="preserve"> - </w:t>
            </w:r>
            <w:r w:rsidRPr="00DE6E1B">
              <w:rPr>
                <w:rFonts w:eastAsia="MS Mincho"/>
                <w:lang w:bidi="th-TH"/>
              </w:rPr>
              <w:t>Both</w:t>
            </w:r>
          </w:p>
          <w:p w:rsidR="00FC326D" w:rsidRDefault="00FC326D" w:rsidP="00FC326D">
            <w:pPr>
              <w:pStyle w:val="TableCells"/>
              <w:rPr>
                <w:rFonts w:eastAsia="MS Mincho"/>
                <w:lang w:bidi="th-TH"/>
              </w:rPr>
            </w:pPr>
            <w:r w:rsidRPr="00DE6E1B">
              <w:rPr>
                <w:rFonts w:eastAsia="MS Mincho"/>
                <w:lang w:bidi="th-TH"/>
              </w:rPr>
              <w:t>F</w:t>
            </w:r>
            <w:r>
              <w:rPr>
                <w:rFonts w:eastAsia="MS Mincho"/>
                <w:lang w:bidi="th-TH"/>
              </w:rPr>
              <w:t xml:space="preserve"> -</w:t>
            </w:r>
            <w:r w:rsidRPr="00DE6E1B">
              <w:rPr>
                <w:rFonts w:eastAsia="MS Mincho"/>
                <w:lang w:bidi="th-TH"/>
              </w:rPr>
              <w:t xml:space="preserve"> Fiscal</w:t>
            </w:r>
          </w:p>
          <w:p w:rsidR="00FC326D" w:rsidRPr="00DE6E1B" w:rsidRDefault="00FC326D" w:rsidP="00FC326D">
            <w:pPr>
              <w:pStyle w:val="TableCells"/>
              <w:rPr>
                <w:rFonts w:eastAsia="MS Mincho"/>
                <w:lang w:bidi="th-TH"/>
              </w:rPr>
            </w:pPr>
            <w:r w:rsidRPr="00DE6E1B">
              <w:rPr>
                <w:rFonts w:eastAsia="MS Mincho"/>
                <w:lang w:bidi="th-TH"/>
              </w:rPr>
              <w:t>P</w:t>
            </w:r>
            <w:r>
              <w:rPr>
                <w:rFonts w:eastAsia="MS Mincho"/>
                <w:lang w:bidi="th-TH"/>
              </w:rPr>
              <w:t xml:space="preserve"> –</w:t>
            </w:r>
            <w:r w:rsidRPr="00DE6E1B">
              <w:rPr>
                <w:rFonts w:eastAsia="MS Mincho"/>
                <w:lang w:bidi="th-TH"/>
              </w:rPr>
              <w:t xml:space="preserve"> Physical</w:t>
            </w:r>
          </w:p>
        </w:tc>
      </w:tr>
    </w:tbl>
    <w:p w:rsidR="00FC326D" w:rsidRDefault="00FC326D" w:rsidP="00FC326D">
      <w:pPr>
        <w:pStyle w:val="Heading3"/>
        <w:rPr>
          <w:lang w:bidi="th-TH"/>
        </w:rPr>
      </w:pPr>
      <w:bookmarkStart w:id="649" w:name="_Toc238526525"/>
      <w:bookmarkStart w:id="650" w:name="_Toc238526713"/>
      <w:bookmarkStart w:id="651" w:name="_Toc238526970"/>
      <w:bookmarkStart w:id="652" w:name="_Toc241135269"/>
      <w:bookmarkStart w:id="653" w:name="_Toc241296726"/>
      <w:bookmarkStart w:id="654" w:name="_Toc241313037"/>
      <w:bookmarkStart w:id="655" w:name="_Toc241811143"/>
      <w:bookmarkStart w:id="656" w:name="_Toc242673165"/>
      <w:bookmarkStart w:id="657" w:name="_Toc245091721"/>
      <w:bookmarkStart w:id="658" w:name="_Toc277648525"/>
      <w:bookmarkStart w:id="659" w:name="_Toc238526508"/>
      <w:bookmarkStart w:id="660" w:name="_Toc238526706"/>
      <w:bookmarkStart w:id="661" w:name="_Toc238526963"/>
      <w:bookmarkStart w:id="662" w:name="_Toc241135252"/>
      <w:bookmarkStart w:id="663" w:name="_Toc241296709"/>
      <w:bookmarkStart w:id="664" w:name="_Toc241313030"/>
      <w:bookmarkStart w:id="665" w:name="_Toc241811126"/>
      <w:bookmarkStart w:id="666" w:name="_Toc242673152"/>
      <w:bookmarkStart w:id="667" w:name="_Toc245091708"/>
      <w:bookmarkStart w:id="668" w:name="_Toc277648518"/>
      <w:r>
        <w:rPr>
          <w:lang w:bidi="th-TH"/>
        </w:rPr>
        <w:t>Campus Type</w:t>
      </w:r>
      <w:bookmarkEnd w:id="649"/>
      <w:bookmarkEnd w:id="650"/>
      <w:bookmarkEnd w:id="651"/>
      <w:bookmarkEnd w:id="652"/>
      <w:bookmarkEnd w:id="653"/>
      <w:bookmarkEnd w:id="654"/>
      <w:bookmarkEnd w:id="655"/>
      <w:bookmarkEnd w:id="656"/>
      <w:bookmarkEnd w:id="657"/>
      <w:bookmarkEnd w:id="658"/>
      <w:r w:rsidR="00C9617D">
        <w:rPr>
          <w:lang w:bidi="th-TH"/>
        </w:rPr>
        <w:fldChar w:fldCharType="begin"/>
      </w:r>
      <w:r>
        <w:rPr>
          <w:lang w:bidi="th-TH"/>
        </w:rPr>
        <w:instrText xml:space="preserve"> XE "</w:instrText>
      </w:r>
      <w:r w:rsidRPr="00B0398A">
        <w:rPr>
          <w:lang w:bidi="th-TH"/>
        </w:rPr>
        <w:instrText>Campus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669" w:name="_Toc403661430"/>
      <w:r>
        <w:rPr>
          <w:lang w:bidi="th-TH"/>
        </w:rPr>
        <w:instrText>Campus Type</w:instrText>
      </w:r>
      <w:bookmarkEnd w:id="669"/>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Default="00FC326D" w:rsidP="00FC326D">
      <w:pPr>
        <w:pStyle w:val="BodyText"/>
        <w:rPr>
          <w:lang w:bidi="th-TH"/>
        </w:rPr>
      </w:pPr>
    </w:p>
    <w:p w:rsidR="00FC326D" w:rsidRPr="004E74CB" w:rsidRDefault="00FC326D" w:rsidP="00FC326D">
      <w:pPr>
        <w:pStyle w:val="BodyText"/>
        <w:rPr>
          <w:lang w:bidi="th-TH"/>
        </w:rPr>
      </w:pPr>
      <w:r>
        <w:rPr>
          <w:lang w:bidi="th-TH"/>
        </w:rPr>
        <w:t>Campus Type defines the valid types of campuses that can be selected when creating a new campus.</w:t>
      </w:r>
    </w:p>
    <w:p w:rsidR="00FC326D" w:rsidRDefault="00FC326D" w:rsidP="00FC326D">
      <w:pPr>
        <w:pStyle w:val="Heading4"/>
        <w:rPr>
          <w:lang w:bidi="th-TH"/>
        </w:rPr>
      </w:pPr>
      <w:bookmarkStart w:id="670" w:name="_Toc234646698"/>
      <w:bookmarkStart w:id="671" w:name="_Toc238526526"/>
      <w:bookmarkStart w:id="672" w:name="_Toc241135270"/>
      <w:bookmarkStart w:id="673" w:name="_Toc241296727"/>
      <w:bookmarkStart w:id="674" w:name="_Toc241811144"/>
      <w:bookmarkStart w:id="675" w:name="_Toc242673166"/>
      <w:bookmarkStart w:id="676" w:name="_Toc245091722"/>
      <w:r>
        <w:rPr>
          <w:lang w:bidi="th-TH"/>
        </w:rPr>
        <w:t>Document Layout</w:t>
      </w:r>
      <w:bookmarkEnd w:id="670"/>
      <w:bookmarkEnd w:id="671"/>
      <w:bookmarkEnd w:id="672"/>
      <w:bookmarkEnd w:id="673"/>
      <w:bookmarkEnd w:id="674"/>
      <w:bookmarkEnd w:id="675"/>
      <w:bookmarkEnd w:id="676"/>
    </w:p>
    <w:p w:rsidR="00FC326D" w:rsidRPr="00B4046D" w:rsidRDefault="00FC326D" w:rsidP="00FC326D">
      <w:pPr>
        <w:pStyle w:val="BodyText"/>
        <w:rPr>
          <w:lang w:bidi="th-TH"/>
        </w:rPr>
      </w:pPr>
    </w:p>
    <w:p w:rsidR="00FC326D" w:rsidRDefault="00FC326D" w:rsidP="00FC326D">
      <w:pPr>
        <w:pStyle w:val="TableHeading"/>
        <w:ind w:right="0"/>
        <w:rPr>
          <w:lang w:bidi="th-TH"/>
        </w:rPr>
      </w:pPr>
      <w:bookmarkStart w:id="677" w:name="_Toc232319190"/>
      <w:r>
        <w:rPr>
          <w:lang w:bidi="th-TH"/>
        </w:rPr>
        <w:t>Campus Type field definitions</w:t>
      </w:r>
      <w:bookmarkEnd w:id="67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FC326D" w:rsidTr="00B35F70">
        <w:tc>
          <w:tcPr>
            <w:tcW w:w="2045"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FC326D" w:rsidRDefault="00FC326D" w:rsidP="00FC326D">
            <w:pPr>
              <w:pStyle w:val="TableCells"/>
              <w:rPr>
                <w:lang w:bidi="th-TH"/>
              </w:rPr>
            </w:pPr>
            <w:r>
              <w:rPr>
                <w:lang w:bidi="th-TH"/>
              </w:rPr>
              <w:t xml:space="preserve">Description </w:t>
            </w:r>
          </w:p>
        </w:tc>
      </w:tr>
      <w:tr w:rsidR="00FC326D" w:rsidRPr="00684807" w:rsidTr="00B35F70">
        <w:tc>
          <w:tcPr>
            <w:tcW w:w="2045" w:type="dxa"/>
            <w:tcBorders>
              <w:bottom w:val="nil"/>
              <w:right w:val="double" w:sz="4" w:space="0" w:color="auto"/>
            </w:tcBorders>
          </w:tcPr>
          <w:p w:rsidR="00FC326D" w:rsidRPr="00684807" w:rsidRDefault="00FC326D" w:rsidP="00FC326D">
            <w:pPr>
              <w:pStyle w:val="TableCells"/>
              <w:rPr>
                <w:color w:val="000000"/>
                <w:lang w:bidi="th-TH"/>
              </w:rPr>
            </w:pPr>
            <w:r w:rsidRPr="00684807">
              <w:rPr>
                <w:color w:val="000000"/>
                <w:lang w:bidi="th-TH"/>
              </w:rPr>
              <w:t>Active Indicator</w:t>
            </w:r>
          </w:p>
        </w:tc>
        <w:tc>
          <w:tcPr>
            <w:tcW w:w="5486" w:type="dxa"/>
            <w:tcBorders>
              <w:bottom w:val="nil"/>
            </w:tcBorders>
          </w:tcPr>
          <w:p w:rsidR="00FC326D" w:rsidRPr="00684807" w:rsidRDefault="00FC326D" w:rsidP="00FC326D">
            <w:pPr>
              <w:pStyle w:val="TableCells"/>
              <w:rPr>
                <w:color w:val="000000"/>
                <w:lang w:bidi="th-TH"/>
              </w:rPr>
            </w:pPr>
            <w:r w:rsidRPr="00684807">
              <w:rPr>
                <w:color w:val="000000"/>
                <w:lang w:bidi="th-TH"/>
              </w:rPr>
              <w:t>Required</w:t>
            </w:r>
            <w:r>
              <w:rPr>
                <w:color w:val="000000"/>
                <w:lang w:bidi="th-TH"/>
              </w:rPr>
              <w:t xml:space="preserve">. </w:t>
            </w:r>
            <w:r>
              <w:rPr>
                <w:lang w:bidi="th-TH"/>
              </w:rPr>
              <w:t>Indicates whether the campus code is active or inactive. Remove the check mark to deactivate a campus type and remove it from the list on the Campus document.</w:t>
            </w:r>
          </w:p>
        </w:tc>
      </w:tr>
      <w:tr w:rsidR="00FC326D" w:rsidRPr="00684807" w:rsidTr="00B35F70">
        <w:tc>
          <w:tcPr>
            <w:tcW w:w="2045" w:type="dxa"/>
            <w:tcBorders>
              <w:right w:val="double" w:sz="4" w:space="0" w:color="auto"/>
            </w:tcBorders>
          </w:tcPr>
          <w:p w:rsidR="00FC326D" w:rsidRPr="00684807" w:rsidRDefault="00FC326D" w:rsidP="00FC326D">
            <w:pPr>
              <w:pStyle w:val="TableCells"/>
              <w:rPr>
                <w:color w:val="000000"/>
                <w:lang w:bidi="th-TH"/>
              </w:rPr>
            </w:pPr>
            <w:r>
              <w:rPr>
                <w:color w:val="000000"/>
                <w:lang w:bidi="th-TH"/>
              </w:rPr>
              <w:t>Campus</w:t>
            </w:r>
            <w:r w:rsidRPr="00684807">
              <w:rPr>
                <w:color w:val="000000"/>
                <w:lang w:bidi="th-TH"/>
              </w:rPr>
              <w:t xml:space="preserve"> Type Code </w:t>
            </w:r>
          </w:p>
        </w:tc>
        <w:tc>
          <w:tcPr>
            <w:tcW w:w="5486" w:type="dxa"/>
          </w:tcPr>
          <w:p w:rsidR="00FC326D" w:rsidRPr="00684807" w:rsidRDefault="00FC326D" w:rsidP="00FC326D">
            <w:pPr>
              <w:pStyle w:val="TableCells"/>
              <w:rPr>
                <w:color w:val="000000"/>
                <w:lang w:bidi="th-TH"/>
              </w:rPr>
            </w:pPr>
            <w:r>
              <w:rPr>
                <w:color w:val="000000"/>
                <w:lang w:bidi="th-TH"/>
              </w:rPr>
              <w:t>Required. Enter a code to identify this type of campus.</w:t>
            </w:r>
          </w:p>
        </w:tc>
      </w:tr>
      <w:tr w:rsidR="00FC326D" w:rsidRPr="00684807" w:rsidTr="00B35F70">
        <w:tc>
          <w:tcPr>
            <w:tcW w:w="2045" w:type="dxa"/>
            <w:tcBorders>
              <w:right w:val="double" w:sz="4" w:space="0" w:color="auto"/>
            </w:tcBorders>
          </w:tcPr>
          <w:p w:rsidR="00FC326D" w:rsidRPr="00684807" w:rsidRDefault="00FC326D" w:rsidP="00FC326D">
            <w:pPr>
              <w:pStyle w:val="TableCells"/>
              <w:rPr>
                <w:color w:val="000000"/>
                <w:lang w:bidi="th-TH"/>
              </w:rPr>
            </w:pPr>
            <w:r>
              <w:rPr>
                <w:color w:val="000000"/>
                <w:lang w:bidi="th-TH"/>
              </w:rPr>
              <w:t>Campus</w:t>
            </w:r>
            <w:r w:rsidRPr="00684807">
              <w:rPr>
                <w:color w:val="000000"/>
                <w:lang w:bidi="th-TH"/>
              </w:rPr>
              <w:t xml:space="preserve"> Type Name </w:t>
            </w:r>
          </w:p>
        </w:tc>
        <w:tc>
          <w:tcPr>
            <w:tcW w:w="5486" w:type="dxa"/>
          </w:tcPr>
          <w:p w:rsidR="00FC326D" w:rsidRPr="00684807" w:rsidRDefault="00FC326D" w:rsidP="00FC326D">
            <w:pPr>
              <w:pStyle w:val="TableCells"/>
              <w:rPr>
                <w:color w:val="000000"/>
                <w:lang w:bidi="th-TH"/>
              </w:rPr>
            </w:pPr>
            <w:r w:rsidRPr="00684807">
              <w:rPr>
                <w:color w:val="000000"/>
                <w:lang w:bidi="th-TH"/>
              </w:rPr>
              <w:t>Required. Enter</w:t>
            </w:r>
            <w:r>
              <w:rPr>
                <w:color w:val="000000"/>
                <w:lang w:bidi="th-TH"/>
              </w:rPr>
              <w:t xml:space="preserve"> a descriptive name for this campus</w:t>
            </w:r>
            <w:r w:rsidRPr="00684807">
              <w:rPr>
                <w:color w:val="000000"/>
                <w:lang w:bidi="th-TH"/>
              </w:rPr>
              <w:t xml:space="preserve"> type.</w:t>
            </w:r>
          </w:p>
        </w:tc>
      </w:tr>
    </w:tbl>
    <w:p w:rsidR="00FC326D" w:rsidRDefault="00FC326D" w:rsidP="00FC326D">
      <w:pPr>
        <w:pStyle w:val="Heading3"/>
        <w:rPr>
          <w:lang w:bidi="th-TH"/>
        </w:rPr>
      </w:pPr>
      <w:r>
        <w:rPr>
          <w:lang w:bidi="th-TH"/>
        </w:rPr>
        <w:t>Country</w:t>
      </w:r>
      <w:bookmarkEnd w:id="659"/>
      <w:bookmarkEnd w:id="660"/>
      <w:bookmarkEnd w:id="661"/>
      <w:bookmarkEnd w:id="662"/>
      <w:bookmarkEnd w:id="663"/>
      <w:bookmarkEnd w:id="664"/>
      <w:bookmarkEnd w:id="665"/>
      <w:bookmarkEnd w:id="666"/>
      <w:bookmarkEnd w:id="667"/>
      <w:bookmarkEnd w:id="668"/>
      <w:r w:rsidR="00C9617D">
        <w:rPr>
          <w:lang w:bidi="th-TH"/>
        </w:rPr>
        <w:fldChar w:fldCharType="begin"/>
      </w:r>
      <w:r>
        <w:rPr>
          <w:lang w:bidi="th-TH"/>
        </w:rPr>
        <w:instrText xml:space="preserve"> XE "CountryMaintenanceD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678" w:name="_Toc403661423"/>
      <w:r>
        <w:rPr>
          <w:lang w:bidi="th-TH"/>
        </w:rPr>
        <w:instrText>Country</w:instrText>
      </w:r>
      <w:bookmarkEnd w:id="678"/>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Default="00FC326D" w:rsidP="00FC326D">
      <w:pPr>
        <w:pStyle w:val="BodyText"/>
        <w:rPr>
          <w:lang w:bidi="th-TH"/>
        </w:rPr>
      </w:pPr>
    </w:p>
    <w:p w:rsidR="00FC326D" w:rsidRDefault="00FC326D" w:rsidP="00FC326D">
      <w:pPr>
        <w:pStyle w:val="BodyText"/>
        <w:rPr>
          <w:lang w:bidi="th-TH"/>
        </w:rPr>
      </w:pPr>
      <w:r w:rsidRPr="00DE6E1B">
        <w:rPr>
          <w:lang w:bidi="th-TH"/>
        </w:rPr>
        <w:t xml:space="preserve">The </w:t>
      </w:r>
      <w:r w:rsidRPr="0084304F">
        <w:rPr>
          <w:lang w:bidi="th-TH"/>
        </w:rPr>
        <w:t>Country</w:t>
      </w:r>
      <w:r>
        <w:rPr>
          <w:lang w:bidi="th-TH"/>
        </w:rPr>
        <w:t xml:space="preserve"> Maintenance document</w:t>
      </w:r>
      <w:r w:rsidRPr="00DE6E1B">
        <w:rPr>
          <w:lang w:bidi="th-TH"/>
        </w:rPr>
        <w:t xml:space="preserve"> is used to assign specific identifying codes to country names.</w:t>
      </w:r>
    </w:p>
    <w:p w:rsidR="00FC326D" w:rsidRDefault="00FC326D" w:rsidP="00FC326D">
      <w:pPr>
        <w:pStyle w:val="Heading4"/>
        <w:rPr>
          <w:lang w:bidi="th-TH"/>
        </w:rPr>
      </w:pPr>
      <w:bookmarkStart w:id="679" w:name="_Toc234646685"/>
      <w:bookmarkStart w:id="680" w:name="_Toc238526509"/>
      <w:bookmarkStart w:id="681" w:name="_Toc241135253"/>
      <w:bookmarkStart w:id="682" w:name="_Toc241296710"/>
      <w:bookmarkStart w:id="683" w:name="_Toc241811127"/>
      <w:bookmarkStart w:id="684" w:name="_Toc242673153"/>
      <w:bookmarkStart w:id="685" w:name="_Toc245091709"/>
      <w:r>
        <w:rPr>
          <w:lang w:bidi="th-TH"/>
        </w:rPr>
        <w:t>Document Layout</w:t>
      </w:r>
      <w:bookmarkEnd w:id="679"/>
      <w:bookmarkEnd w:id="680"/>
      <w:bookmarkEnd w:id="681"/>
      <w:bookmarkEnd w:id="682"/>
      <w:bookmarkEnd w:id="683"/>
      <w:bookmarkEnd w:id="684"/>
      <w:bookmarkEnd w:id="685"/>
    </w:p>
    <w:p w:rsidR="00FC326D" w:rsidRPr="00B4046D" w:rsidRDefault="00FC326D" w:rsidP="00FC326D">
      <w:pPr>
        <w:pStyle w:val="BodyText"/>
        <w:rPr>
          <w:lang w:bidi="th-TH"/>
        </w:rPr>
      </w:pPr>
    </w:p>
    <w:p w:rsidR="00FC326D" w:rsidRDefault="00FC326D" w:rsidP="00FC326D">
      <w:pPr>
        <w:pStyle w:val="TableHeading"/>
        <w:ind w:right="0"/>
        <w:rPr>
          <w:lang w:bidi="th-TH"/>
        </w:rPr>
      </w:pPr>
      <w:bookmarkStart w:id="686" w:name="_Toc232319183"/>
      <w:r>
        <w:rPr>
          <w:lang w:bidi="th-TH"/>
        </w:rPr>
        <w:t>Country field definitions</w:t>
      </w:r>
      <w:bookmarkEnd w:id="68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B35F70">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C326D" w:rsidRPr="007E4EF6" w:rsidRDefault="00FC326D" w:rsidP="00FC326D">
            <w:pPr>
              <w:pStyle w:val="TableCells"/>
              <w:rPr>
                <w:lang w:bidi="th-TH"/>
              </w:rPr>
            </w:pPr>
            <w:r w:rsidRPr="007E4EF6">
              <w:rPr>
                <w:lang w:bidi="th-TH"/>
              </w:rPr>
              <w:t xml:space="preserve">Description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lastRenderedPageBreak/>
              <w:t>Active Indicator</w:t>
            </w:r>
          </w:p>
        </w:tc>
        <w:tc>
          <w:tcPr>
            <w:tcW w:w="5371" w:type="dxa"/>
          </w:tcPr>
          <w:p w:rsidR="00FC326D" w:rsidRPr="007E4EF6" w:rsidRDefault="00FC326D" w:rsidP="00FC326D">
            <w:pPr>
              <w:pStyle w:val="TableCells"/>
              <w:rPr>
                <w:lang w:bidi="th-TH"/>
              </w:rPr>
            </w:pPr>
            <w:r w:rsidRPr="007E4EF6">
              <w:rPr>
                <w:lang w:bidi="th-TH"/>
              </w:rPr>
              <w:t xml:space="preserve">Indicates whether this country code is active or inactive in </w:t>
            </w:r>
            <w:r>
              <w:rPr>
                <w:lang w:bidi="th-TH"/>
              </w:rPr>
              <w:t xml:space="preserve">Kuali Financials. </w:t>
            </w:r>
            <w:r w:rsidRPr="007E4EF6">
              <w:rPr>
                <w:lang w:bidi="th-TH"/>
              </w:rPr>
              <w:t xml:space="preserve">Remove the check mark to deactivate this country code.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Alternate Country Code</w:t>
            </w:r>
          </w:p>
        </w:tc>
        <w:tc>
          <w:tcPr>
            <w:tcW w:w="5371" w:type="dxa"/>
          </w:tcPr>
          <w:p w:rsidR="00FC326D" w:rsidRPr="007E4EF6" w:rsidRDefault="00FC326D" w:rsidP="00FC326D">
            <w:pPr>
              <w:pStyle w:val="TableCells"/>
              <w:rPr>
                <w:lang w:bidi="th-TH"/>
              </w:rPr>
            </w:pPr>
            <w:r>
              <w:rPr>
                <w:rStyle w:val="Strong"/>
                <w:b w:val="0"/>
                <w:bCs w:val="0"/>
                <w:lang w:bidi="th-TH"/>
              </w:rPr>
              <w:t>Optional. Another code by which this country may be identified.</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 xml:space="preserve">Country Code </w:t>
            </w:r>
          </w:p>
        </w:tc>
        <w:tc>
          <w:tcPr>
            <w:tcW w:w="5371" w:type="dxa"/>
          </w:tcPr>
          <w:p w:rsidR="00FC326D" w:rsidRPr="007E4EF6" w:rsidRDefault="00FC326D" w:rsidP="00FC326D">
            <w:pPr>
              <w:pStyle w:val="TableCells"/>
              <w:rPr>
                <w:rStyle w:val="Strong"/>
                <w:b w:val="0"/>
                <w:bCs w:val="0"/>
                <w:lang w:bidi="th-TH"/>
              </w:rPr>
            </w:pPr>
            <w:r>
              <w:rPr>
                <w:rStyle w:val="Strong"/>
                <w:b w:val="0"/>
                <w:bCs w:val="0"/>
                <w:lang w:bidi="th-TH"/>
              </w:rPr>
              <w:t xml:space="preserve">Required. </w:t>
            </w:r>
            <w:r w:rsidRPr="007E4EF6">
              <w:rPr>
                <w:rStyle w:val="Strong"/>
                <w:b w:val="0"/>
                <w:bCs w:val="0"/>
                <w:lang w:bidi="th-TH"/>
              </w:rPr>
              <w:t>A unique identifying code assigned to a country.</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 xml:space="preserve">Country Name </w:t>
            </w:r>
          </w:p>
        </w:tc>
        <w:tc>
          <w:tcPr>
            <w:tcW w:w="5371" w:type="dxa"/>
          </w:tcPr>
          <w:p w:rsidR="00FC326D" w:rsidRPr="007E4EF6" w:rsidRDefault="00FC326D" w:rsidP="00FC326D">
            <w:pPr>
              <w:pStyle w:val="TableCells"/>
              <w:rPr>
                <w:rStyle w:val="Strong"/>
                <w:b w:val="0"/>
                <w:bCs w:val="0"/>
                <w:lang w:bidi="th-TH"/>
              </w:rPr>
            </w:pPr>
            <w:r w:rsidRPr="007E4EF6">
              <w:rPr>
                <w:rStyle w:val="Strong"/>
                <w:b w:val="0"/>
                <w:bCs w:val="0"/>
                <w:lang w:bidi="th-TH"/>
              </w:rPr>
              <w:t>Required</w:t>
            </w:r>
            <w:r>
              <w:rPr>
                <w:rStyle w:val="Strong"/>
                <w:b w:val="0"/>
                <w:bCs w:val="0"/>
                <w:lang w:bidi="th-TH"/>
              </w:rPr>
              <w:t xml:space="preserve">. </w:t>
            </w:r>
            <w:r w:rsidRPr="007E4EF6">
              <w:rPr>
                <w:rStyle w:val="Strong"/>
                <w:b w:val="0"/>
                <w:bCs w:val="0"/>
                <w:lang w:bidi="th-TH"/>
              </w:rPr>
              <w:t>A familiar name of a specific country.</w:t>
            </w:r>
          </w:p>
        </w:tc>
      </w:tr>
    </w:tbl>
    <w:p w:rsidR="00FC326D" w:rsidRDefault="00FC326D" w:rsidP="00FC326D">
      <w:pPr>
        <w:pStyle w:val="Heading3"/>
        <w:rPr>
          <w:lang w:bidi="th-TH"/>
        </w:rPr>
      </w:pPr>
      <w:bookmarkStart w:id="687" w:name="_Toc238526511"/>
      <w:bookmarkStart w:id="688" w:name="_Toc238526707"/>
      <w:bookmarkStart w:id="689" w:name="_Toc238526964"/>
      <w:bookmarkStart w:id="690" w:name="_Toc241135255"/>
      <w:bookmarkStart w:id="691" w:name="_Toc241296712"/>
      <w:bookmarkStart w:id="692" w:name="_Toc241313031"/>
      <w:bookmarkStart w:id="693" w:name="_Toc241811129"/>
      <w:bookmarkStart w:id="694" w:name="_Toc242673154"/>
      <w:bookmarkStart w:id="695" w:name="_Toc245091710"/>
      <w:bookmarkStart w:id="696" w:name="_Toc277648519"/>
      <w:r>
        <w:rPr>
          <w:lang w:bidi="th-TH"/>
        </w:rPr>
        <w:t>County</w:t>
      </w:r>
      <w:bookmarkEnd w:id="687"/>
      <w:bookmarkEnd w:id="688"/>
      <w:bookmarkEnd w:id="689"/>
      <w:bookmarkEnd w:id="690"/>
      <w:bookmarkEnd w:id="691"/>
      <w:bookmarkEnd w:id="692"/>
      <w:bookmarkEnd w:id="693"/>
      <w:bookmarkEnd w:id="694"/>
      <w:bookmarkEnd w:id="695"/>
      <w:bookmarkEnd w:id="696"/>
      <w:r w:rsidR="00C9617D">
        <w:rPr>
          <w:lang w:bidi="th-TH"/>
        </w:rPr>
        <w:fldChar w:fldCharType="begin"/>
      </w:r>
      <w:r>
        <w:rPr>
          <w:lang w:bidi="th-TH"/>
        </w:rPr>
        <w:instrText>XE "CountyMaintenanceD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697" w:name="_Toc403661424"/>
      <w:r>
        <w:rPr>
          <w:lang w:bidi="th-TH"/>
        </w:rPr>
        <w:instrText>County</w:instrText>
      </w:r>
      <w:bookmarkEnd w:id="697"/>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Default="00FC326D" w:rsidP="00FC326D">
      <w:pPr>
        <w:pStyle w:val="BodyText"/>
        <w:rPr>
          <w:lang w:bidi="th-TH"/>
        </w:rPr>
      </w:pPr>
    </w:p>
    <w:p w:rsidR="00FC326D" w:rsidRDefault="00FC326D" w:rsidP="00FC326D">
      <w:pPr>
        <w:pStyle w:val="BodyText"/>
        <w:rPr>
          <w:lang w:bidi="th-TH"/>
        </w:rPr>
      </w:pPr>
      <w:r w:rsidRPr="00447024">
        <w:rPr>
          <w:lang w:bidi="th-TH"/>
        </w:rPr>
        <w:t xml:space="preserve">The </w:t>
      </w:r>
      <w:r>
        <w:rPr>
          <w:lang w:bidi="th-TH"/>
        </w:rPr>
        <w:t>County Maintenance document</w:t>
      </w:r>
      <w:r w:rsidRPr="00447024">
        <w:rPr>
          <w:lang w:bidi="th-TH"/>
        </w:rPr>
        <w:t xml:space="preserve"> is used to assign specific identifying codes to county names.</w:t>
      </w:r>
    </w:p>
    <w:p w:rsidR="00FC326D" w:rsidRDefault="00FC326D" w:rsidP="00FC326D">
      <w:pPr>
        <w:pStyle w:val="Heading4"/>
        <w:rPr>
          <w:lang w:bidi="th-TH"/>
        </w:rPr>
      </w:pPr>
      <w:bookmarkStart w:id="698" w:name="_Toc234646687"/>
      <w:bookmarkStart w:id="699" w:name="_Toc238526512"/>
      <w:bookmarkStart w:id="700" w:name="_Toc241135256"/>
      <w:bookmarkStart w:id="701" w:name="_Toc241296713"/>
      <w:bookmarkStart w:id="702" w:name="_Toc241811130"/>
      <w:bookmarkStart w:id="703" w:name="_Toc242673155"/>
      <w:bookmarkStart w:id="704" w:name="_Toc245091711"/>
      <w:r w:rsidRPr="00447024">
        <w:rPr>
          <w:lang w:bidi="th-TH"/>
        </w:rPr>
        <w:t>Document Layout</w:t>
      </w:r>
      <w:bookmarkEnd w:id="698"/>
      <w:bookmarkEnd w:id="699"/>
      <w:bookmarkEnd w:id="700"/>
      <w:bookmarkEnd w:id="701"/>
      <w:bookmarkEnd w:id="702"/>
      <w:bookmarkEnd w:id="703"/>
      <w:bookmarkEnd w:id="704"/>
    </w:p>
    <w:p w:rsidR="00FC326D" w:rsidRPr="00B4046D" w:rsidRDefault="00FC326D" w:rsidP="00FC326D">
      <w:pPr>
        <w:pStyle w:val="BodyText"/>
        <w:rPr>
          <w:lang w:bidi="th-TH"/>
        </w:rPr>
      </w:pPr>
    </w:p>
    <w:p w:rsidR="00FC326D" w:rsidRPr="00247E0C" w:rsidRDefault="00FC326D" w:rsidP="00FC326D">
      <w:pPr>
        <w:pStyle w:val="TableHeading"/>
        <w:ind w:right="0"/>
        <w:rPr>
          <w:lang w:bidi="th-TH"/>
        </w:rPr>
      </w:pPr>
      <w:bookmarkStart w:id="705" w:name="_Toc182302240"/>
      <w:bookmarkStart w:id="706" w:name="_Toc232319184"/>
      <w:r w:rsidRPr="00247E0C">
        <w:rPr>
          <w:lang w:bidi="th-TH"/>
        </w:rPr>
        <w:t>Count</w:t>
      </w:r>
      <w:r>
        <w:rPr>
          <w:lang w:bidi="th-TH"/>
        </w:rPr>
        <w:t>ies</w:t>
      </w:r>
      <w:r w:rsidRPr="00247E0C">
        <w:rPr>
          <w:lang w:bidi="th-TH"/>
        </w:rPr>
        <w:t xml:space="preserve"> </w:t>
      </w:r>
      <w:r>
        <w:rPr>
          <w:lang w:bidi="th-TH"/>
        </w:rPr>
        <w:t>tab field definitions</w:t>
      </w:r>
      <w:bookmarkEnd w:id="705"/>
      <w:bookmarkEnd w:id="70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RPr="00247E0C" w:rsidTr="00B35F70">
        <w:tc>
          <w:tcPr>
            <w:tcW w:w="2160" w:type="dxa"/>
            <w:tcBorders>
              <w:top w:val="single" w:sz="6" w:space="0" w:color="auto"/>
              <w:bottom w:val="thickThinSmallGap" w:sz="12" w:space="0" w:color="auto"/>
              <w:right w:val="double" w:sz="4" w:space="0" w:color="auto"/>
            </w:tcBorders>
          </w:tcPr>
          <w:p w:rsidR="00FC326D" w:rsidRPr="007A0984" w:rsidRDefault="00FC326D" w:rsidP="00FC326D">
            <w:pPr>
              <w:pStyle w:val="TableCells"/>
              <w:rPr>
                <w:lang w:bidi="th-TH"/>
              </w:rPr>
            </w:pPr>
            <w:r w:rsidRPr="007A0984">
              <w:rPr>
                <w:lang w:bidi="th-TH"/>
              </w:rPr>
              <w:t xml:space="preserve">Title </w:t>
            </w:r>
          </w:p>
        </w:tc>
        <w:tc>
          <w:tcPr>
            <w:tcW w:w="5371" w:type="dxa"/>
            <w:tcBorders>
              <w:top w:val="single" w:sz="6" w:space="0" w:color="auto"/>
              <w:bottom w:val="thickThinSmallGap" w:sz="12" w:space="0" w:color="auto"/>
            </w:tcBorders>
          </w:tcPr>
          <w:p w:rsidR="00FC326D" w:rsidRPr="007A0984" w:rsidRDefault="00FC326D" w:rsidP="00FC326D">
            <w:pPr>
              <w:pStyle w:val="TableCells"/>
              <w:rPr>
                <w:lang w:bidi="th-TH"/>
              </w:rPr>
            </w:pPr>
            <w:r w:rsidRPr="007A0984">
              <w:rPr>
                <w:lang w:bidi="th-TH"/>
              </w:rPr>
              <w:t xml:space="preserve">Description </w:t>
            </w:r>
          </w:p>
        </w:tc>
      </w:tr>
      <w:tr w:rsidR="00FC326D" w:rsidRPr="00247E0C" w:rsidTr="00B35F70">
        <w:tc>
          <w:tcPr>
            <w:tcW w:w="2160" w:type="dxa"/>
            <w:tcBorders>
              <w:right w:val="double" w:sz="4" w:space="0" w:color="auto"/>
            </w:tcBorders>
          </w:tcPr>
          <w:p w:rsidR="00FC326D" w:rsidRPr="007A0984" w:rsidRDefault="00FC326D" w:rsidP="00FC326D">
            <w:pPr>
              <w:pStyle w:val="TableCells"/>
              <w:rPr>
                <w:lang w:bidi="th-TH"/>
              </w:rPr>
            </w:pPr>
            <w:r w:rsidRPr="007A0984">
              <w:rPr>
                <w:lang w:bidi="th-TH"/>
              </w:rPr>
              <w:t>Active Indicator</w:t>
            </w:r>
          </w:p>
        </w:tc>
        <w:tc>
          <w:tcPr>
            <w:tcW w:w="5371" w:type="dxa"/>
          </w:tcPr>
          <w:p w:rsidR="00FC326D" w:rsidRPr="007A0984" w:rsidRDefault="00FC326D" w:rsidP="00FC326D">
            <w:pPr>
              <w:pStyle w:val="TableCells"/>
              <w:rPr>
                <w:lang w:bidi="th-TH"/>
              </w:rPr>
            </w:pPr>
            <w:r w:rsidRPr="007A0984">
              <w:rPr>
                <w:lang w:bidi="th-TH"/>
              </w:rPr>
              <w:t xml:space="preserve">Indicates whether the county code is active or inactive in </w:t>
            </w:r>
            <w:r>
              <w:rPr>
                <w:lang w:bidi="th-TH"/>
              </w:rPr>
              <w:t xml:space="preserve">Kuali Financials. </w:t>
            </w:r>
            <w:r w:rsidRPr="007A0984">
              <w:rPr>
                <w:lang w:bidi="th-TH"/>
              </w:rPr>
              <w:t xml:space="preserve">Remove the check mark to deactivate this county code. </w:t>
            </w:r>
          </w:p>
        </w:tc>
      </w:tr>
      <w:tr w:rsidR="00FC326D" w:rsidRPr="00247E0C" w:rsidTr="00B35F70">
        <w:tc>
          <w:tcPr>
            <w:tcW w:w="2160" w:type="dxa"/>
            <w:tcBorders>
              <w:right w:val="double" w:sz="4" w:space="0" w:color="auto"/>
            </w:tcBorders>
          </w:tcPr>
          <w:p w:rsidR="00FC326D" w:rsidRPr="007A0984" w:rsidRDefault="00FC326D" w:rsidP="00FC326D">
            <w:pPr>
              <w:pStyle w:val="TableCells"/>
              <w:rPr>
                <w:lang w:bidi="th-TH"/>
              </w:rPr>
            </w:pPr>
            <w:r w:rsidRPr="007A0984">
              <w:rPr>
                <w:lang w:bidi="th-TH"/>
              </w:rPr>
              <w:t xml:space="preserve">Country Code </w:t>
            </w:r>
          </w:p>
        </w:tc>
        <w:tc>
          <w:tcPr>
            <w:tcW w:w="5371" w:type="dxa"/>
          </w:tcPr>
          <w:p w:rsidR="00FC326D" w:rsidRPr="007A0984" w:rsidRDefault="00FC326D" w:rsidP="00FC326D">
            <w:pPr>
              <w:pStyle w:val="TableCells"/>
              <w:rPr>
                <w:lang w:bidi="th-TH"/>
              </w:rPr>
            </w:pPr>
            <w:r w:rsidRPr="007A0984">
              <w:rPr>
                <w:rStyle w:val="Strong"/>
                <w:b w:val="0"/>
                <w:bCs w:val="0"/>
                <w:lang w:bidi="th-TH"/>
              </w:rPr>
              <w:t>The country code for the country in which this county is located</w:t>
            </w:r>
            <w:r>
              <w:rPr>
                <w:rStyle w:val="Strong"/>
                <w:b w:val="0"/>
                <w:bCs w:val="0"/>
                <w:lang w:bidi="th-TH"/>
              </w:rPr>
              <w:t xml:space="preserve">. </w:t>
            </w:r>
          </w:p>
        </w:tc>
      </w:tr>
      <w:tr w:rsidR="00FC326D" w:rsidRPr="00247E0C" w:rsidTr="00B35F70">
        <w:tc>
          <w:tcPr>
            <w:tcW w:w="2160" w:type="dxa"/>
            <w:tcBorders>
              <w:right w:val="double" w:sz="4" w:space="0" w:color="auto"/>
            </w:tcBorders>
          </w:tcPr>
          <w:p w:rsidR="00FC326D" w:rsidRPr="007A0984" w:rsidRDefault="00FC326D" w:rsidP="00FC326D">
            <w:pPr>
              <w:pStyle w:val="TableCells"/>
              <w:rPr>
                <w:lang w:bidi="th-TH"/>
              </w:rPr>
            </w:pPr>
            <w:r w:rsidRPr="007A0984">
              <w:rPr>
                <w:lang w:bidi="th-TH"/>
              </w:rPr>
              <w:t>County</w:t>
            </w:r>
            <w:r>
              <w:rPr>
                <w:lang w:bidi="th-TH"/>
              </w:rPr>
              <w:t xml:space="preserve"> </w:t>
            </w:r>
            <w:r w:rsidRPr="007A0984">
              <w:rPr>
                <w:lang w:bidi="th-TH"/>
              </w:rPr>
              <w:t>Code</w:t>
            </w:r>
          </w:p>
        </w:tc>
        <w:tc>
          <w:tcPr>
            <w:tcW w:w="5371" w:type="dxa"/>
          </w:tcPr>
          <w:p w:rsidR="00FC326D" w:rsidRPr="007A0984" w:rsidRDefault="00FC326D" w:rsidP="00FC326D">
            <w:pPr>
              <w:pStyle w:val="TableCells"/>
              <w:rPr>
                <w:lang w:bidi="th-TH"/>
              </w:rPr>
            </w:pPr>
            <w:r w:rsidRPr="007A0984">
              <w:rPr>
                <w:lang w:bidi="th-TH"/>
              </w:rPr>
              <w:t>A unique identifying code assigned to this county.</w:t>
            </w:r>
          </w:p>
        </w:tc>
      </w:tr>
      <w:tr w:rsidR="00FC326D" w:rsidRPr="00247E0C" w:rsidTr="00B35F70">
        <w:tc>
          <w:tcPr>
            <w:tcW w:w="2160" w:type="dxa"/>
            <w:tcBorders>
              <w:right w:val="double" w:sz="4" w:space="0" w:color="auto"/>
            </w:tcBorders>
          </w:tcPr>
          <w:p w:rsidR="00FC326D" w:rsidRPr="007A0984" w:rsidRDefault="00FC326D" w:rsidP="00FC326D">
            <w:pPr>
              <w:pStyle w:val="TableCells"/>
              <w:rPr>
                <w:lang w:bidi="th-TH"/>
              </w:rPr>
            </w:pPr>
            <w:r w:rsidRPr="007A0984">
              <w:rPr>
                <w:lang w:bidi="th-TH"/>
              </w:rPr>
              <w:t>County</w:t>
            </w:r>
            <w:r>
              <w:rPr>
                <w:lang w:bidi="th-TH"/>
              </w:rPr>
              <w:t xml:space="preserve"> </w:t>
            </w:r>
            <w:r w:rsidRPr="007A0984">
              <w:rPr>
                <w:lang w:bidi="th-TH"/>
              </w:rPr>
              <w:t>Name</w:t>
            </w:r>
          </w:p>
        </w:tc>
        <w:tc>
          <w:tcPr>
            <w:tcW w:w="5371" w:type="dxa"/>
          </w:tcPr>
          <w:p w:rsidR="00FC326D" w:rsidRPr="007A0984" w:rsidRDefault="00FC326D" w:rsidP="00FC326D">
            <w:pPr>
              <w:pStyle w:val="TableCells"/>
              <w:rPr>
                <w:lang w:bidi="th-TH"/>
              </w:rPr>
            </w:pPr>
            <w:r w:rsidRPr="007A0984">
              <w:rPr>
                <w:lang w:bidi="th-TH"/>
              </w:rPr>
              <w:t>Required. The familiar name of this county.</w:t>
            </w:r>
          </w:p>
        </w:tc>
      </w:tr>
      <w:tr w:rsidR="00FC326D" w:rsidRPr="00247E0C" w:rsidTr="00B35F70">
        <w:tc>
          <w:tcPr>
            <w:tcW w:w="2160" w:type="dxa"/>
            <w:tcBorders>
              <w:right w:val="double" w:sz="4" w:space="0" w:color="auto"/>
            </w:tcBorders>
          </w:tcPr>
          <w:p w:rsidR="00FC326D" w:rsidRPr="007A0984" w:rsidRDefault="00FC326D" w:rsidP="00FC326D">
            <w:pPr>
              <w:pStyle w:val="TableCells"/>
              <w:rPr>
                <w:lang w:bidi="th-TH"/>
              </w:rPr>
            </w:pPr>
            <w:r w:rsidRPr="007A0984">
              <w:rPr>
                <w:lang w:bidi="th-TH"/>
              </w:rPr>
              <w:t>State</w:t>
            </w:r>
          </w:p>
        </w:tc>
        <w:tc>
          <w:tcPr>
            <w:tcW w:w="5371" w:type="dxa"/>
          </w:tcPr>
          <w:p w:rsidR="00FC326D" w:rsidRPr="007A0984" w:rsidRDefault="00FC326D" w:rsidP="00FC326D">
            <w:pPr>
              <w:pStyle w:val="TableCells"/>
              <w:rPr>
                <w:lang w:bidi="th-TH"/>
              </w:rPr>
            </w:pPr>
            <w:r w:rsidRPr="007A0984">
              <w:rPr>
                <w:lang w:bidi="th-TH"/>
              </w:rPr>
              <w:t xml:space="preserve">The state abbreviation assigned to </w:t>
            </w:r>
            <w:r w:rsidRPr="007A0984">
              <w:rPr>
                <w:rStyle w:val="Strong"/>
                <w:b w:val="0"/>
                <w:bCs w:val="0"/>
                <w:lang w:bidi="th-TH"/>
              </w:rPr>
              <w:t>the state in which a county is located.</w:t>
            </w:r>
          </w:p>
        </w:tc>
      </w:tr>
    </w:tbl>
    <w:p w:rsidR="00FC326D" w:rsidRDefault="00FC326D" w:rsidP="00FC326D">
      <w:pPr>
        <w:pStyle w:val="Heading3"/>
      </w:pPr>
      <w:bookmarkStart w:id="707" w:name="_Toc238526548"/>
      <w:bookmarkStart w:id="708" w:name="_Toc238526726"/>
      <w:bookmarkStart w:id="709" w:name="_Toc238526983"/>
      <w:bookmarkStart w:id="710" w:name="_Toc241135291"/>
      <w:bookmarkStart w:id="711" w:name="_Toc241296748"/>
      <w:bookmarkStart w:id="712" w:name="_Toc241313049"/>
      <w:bookmarkStart w:id="713" w:name="_Toc241811165"/>
      <w:bookmarkStart w:id="714" w:name="_Toc242673187"/>
      <w:bookmarkStart w:id="715" w:name="_Toc245091743"/>
      <w:bookmarkStart w:id="716" w:name="_Toc277648537"/>
      <w:r>
        <w:rPr>
          <w:lang w:bidi="th-TH"/>
        </w:rPr>
        <w:t>Document Type</w:t>
      </w:r>
      <w:bookmarkEnd w:id="707"/>
      <w:bookmarkEnd w:id="708"/>
      <w:bookmarkEnd w:id="709"/>
      <w:bookmarkEnd w:id="710"/>
      <w:bookmarkEnd w:id="711"/>
      <w:bookmarkEnd w:id="712"/>
      <w:bookmarkEnd w:id="713"/>
      <w:bookmarkEnd w:id="714"/>
      <w:bookmarkEnd w:id="715"/>
      <w:bookmarkEnd w:id="716"/>
      <w:r w:rsidR="00C9617D">
        <w:rPr>
          <w:lang w:bidi="th-TH"/>
        </w:rPr>
        <w:fldChar w:fldCharType="begin"/>
      </w:r>
      <w:r>
        <w:rPr>
          <w:lang w:bidi="th-TH"/>
        </w:rPr>
        <w:instrText xml:space="preserve"> XE "Document Type" </w:instrText>
      </w:r>
      <w:r w:rsidR="00C9617D">
        <w:rPr>
          <w:lang w:bidi="th-TH"/>
        </w:rPr>
        <w:fldChar w:fldCharType="end"/>
      </w:r>
      <w:r w:rsidR="00C9617D" w:rsidRPr="00000100">
        <w:fldChar w:fldCharType="begin"/>
      </w:r>
      <w:r w:rsidRPr="00000100">
        <w:instrText xml:space="preserve"> TC "</w:instrText>
      </w:r>
      <w:bookmarkStart w:id="717" w:name="_Toc403661441"/>
      <w:r>
        <w:rPr>
          <w:lang w:bidi="th-TH"/>
        </w:rPr>
        <w:instrText>Document Type</w:instrText>
      </w:r>
      <w:bookmarkEnd w:id="717"/>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FC326D" w:rsidRPr="00B4046D" w:rsidRDefault="00FC326D" w:rsidP="00FC326D">
      <w:pPr>
        <w:pStyle w:val="BodyText"/>
      </w:pPr>
    </w:p>
    <w:p w:rsidR="00FC326D" w:rsidRDefault="00FC326D" w:rsidP="00FC326D">
      <w:pPr>
        <w:pStyle w:val="BodyText"/>
        <w:rPr>
          <w:lang w:bidi="th-TH"/>
        </w:rPr>
      </w:pPr>
      <w:r>
        <w:rPr>
          <w:lang w:bidi="th-TH"/>
        </w:rPr>
        <w:t>The Document Type document defines basic information about the document types that exist in Kuali Financials. It also defines document types specific to workflow and KIM. Many definitions of a document type not defined here are included in its workflow process definition and the data dictionary (a technical resource). The workflow process definition for a document type can be viewed using the Document Type lookup.</w:t>
      </w:r>
    </w:p>
    <w:p w:rsidR="00FC326D" w:rsidRDefault="00FC326D" w:rsidP="00FC326D">
      <w:pPr>
        <w:pStyle w:val="BodyText"/>
        <w:rPr>
          <w:lang w:bidi="th-TH"/>
        </w:rPr>
      </w:pPr>
    </w:p>
    <w:p w:rsidR="00FC326D" w:rsidRPr="00092ED2" w:rsidRDefault="00FC326D" w:rsidP="00FC326D">
      <w:pPr>
        <w:pStyle w:val="Note"/>
      </w:pPr>
      <w:r>
        <w:rPr>
          <w:noProof/>
        </w:rPr>
        <w:drawing>
          <wp:inline distT="0" distB="0" distL="0" distR="0">
            <wp:extent cx="191135" cy="191135"/>
            <wp:effectExtent l="19050" t="0" r="0" b="0"/>
            <wp:docPr id="55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92ED2">
        <w:t xml:space="preserve">For more </w:t>
      </w:r>
      <w:r>
        <w:t>information about w</w:t>
      </w:r>
      <w:r w:rsidRPr="00092ED2">
        <w:t xml:space="preserve">orkflow, see </w:t>
      </w:r>
      <w:commentRangeStart w:id="718"/>
      <w:r w:rsidRPr="000A6677">
        <w:rPr>
          <w:rStyle w:val="C1HJump"/>
        </w:rPr>
        <w:t>Workflow: Overview and Key Concept</w:t>
      </w:r>
      <w:r>
        <w:rPr>
          <w:rStyle w:val="C1HJump"/>
        </w:rPr>
        <w:t>s|</w:t>
      </w:r>
      <w:r w:rsidRPr="0006209C">
        <w:rPr>
          <w:rStyle w:val="C1HJump"/>
        </w:rPr>
        <w:t xml:space="preserve"> </w:t>
      </w:r>
      <w:r>
        <w:rPr>
          <w:rStyle w:val="C1HJump"/>
        </w:rPr>
        <w:t>document=WordDocuments\FIN Overview</w:t>
      </w:r>
      <w:r w:rsidRPr="00AF32D3">
        <w:rPr>
          <w:rStyle w:val="C1HJump"/>
        </w:rPr>
        <w:t xml:space="preserve"> Source.docx;topic=</w:t>
      </w:r>
      <w:r>
        <w:rPr>
          <w:rStyle w:val="C1HJump"/>
        </w:rPr>
        <w:t>Workflow: Overview and Key Concept</w:t>
      </w:r>
      <w:r w:rsidRPr="000A6677">
        <w:rPr>
          <w:rStyle w:val="C1HJump"/>
        </w:rPr>
        <w:t>s</w:t>
      </w:r>
      <w:r w:rsidRPr="000A6677">
        <w:rPr>
          <w:rStyle w:val="C1HJump"/>
          <w:vanish/>
        </w:rPr>
        <w:t>|document=WordDocuments\</w:t>
      </w:r>
      <w:r>
        <w:rPr>
          <w:rStyle w:val="C1HJump"/>
          <w:vanish/>
        </w:rPr>
        <w:t>FIN Overview Source.docx;topic=Workflow:</w:t>
      </w:r>
      <w:r w:rsidRPr="000A6677">
        <w:rPr>
          <w:rStyle w:val="C1HJump"/>
          <w:vanish/>
        </w:rPr>
        <w:t xml:space="preserve"> Overview and Key Concepts</w:t>
      </w:r>
      <w:commentRangeEnd w:id="718"/>
      <w:r>
        <w:rPr>
          <w:rStyle w:val="CommentReference"/>
        </w:rPr>
        <w:commentReference w:id="718"/>
      </w:r>
      <w:commentRangeStart w:id="719"/>
      <w:r>
        <w:t>“</w:t>
      </w:r>
      <w:r w:rsidRPr="00D82989">
        <w:t>Workflow: Overview and Key Concepts</w:t>
      </w:r>
      <w:r>
        <w:t>”</w:t>
      </w:r>
      <w:r w:rsidRPr="00D82989">
        <w:t xml:space="preserve"> in </w:t>
      </w:r>
      <w:r w:rsidRPr="00B84D2C">
        <w:rPr>
          <w:rStyle w:val="Emphasis"/>
        </w:rPr>
        <w:t>Kuali Financials</w:t>
      </w:r>
      <w:r w:rsidRPr="00D82989">
        <w:rPr>
          <w:rStyle w:val="Emphasis"/>
        </w:rPr>
        <w:t xml:space="preserve"> Overview and Introduction to the User Interface</w:t>
      </w:r>
      <w:commentRangeEnd w:id="719"/>
      <w:r>
        <w:rPr>
          <w:rStyle w:val="CommentReference"/>
        </w:rPr>
        <w:commentReference w:id="719"/>
      </w:r>
      <w:r w:rsidRPr="00092ED2">
        <w:t xml:space="preserve">. </w:t>
      </w:r>
      <w:r w:rsidR="00C9617D">
        <w:fldChar w:fldCharType="begin"/>
      </w:r>
      <w:r>
        <w:instrText xml:space="preserve"> \MinBodyLeft 0 </w:instrText>
      </w:r>
      <w:r w:rsidR="00C9617D">
        <w:fldChar w:fldCharType="end"/>
      </w:r>
    </w:p>
    <w:p w:rsidR="00FC326D" w:rsidRDefault="00FC326D" w:rsidP="00FC326D">
      <w:pPr>
        <w:pStyle w:val="Heading4"/>
        <w:rPr>
          <w:sz w:val="22"/>
          <w:szCs w:val="22"/>
          <w:lang w:bidi="th-TH"/>
        </w:rPr>
      </w:pPr>
      <w:bookmarkStart w:id="720" w:name="_Toc241135292"/>
      <w:bookmarkStart w:id="721" w:name="_Toc241296749"/>
      <w:bookmarkStart w:id="722" w:name="_Toc241811166"/>
      <w:bookmarkStart w:id="723" w:name="_Toc242673188"/>
      <w:bookmarkStart w:id="724" w:name="_Toc245091744"/>
      <w:r>
        <w:rPr>
          <w:lang w:bidi="th-TH"/>
        </w:rPr>
        <w:t>Document Layout</w:t>
      </w:r>
      <w:bookmarkEnd w:id="720"/>
      <w:bookmarkEnd w:id="721"/>
      <w:bookmarkEnd w:id="722"/>
      <w:bookmarkEnd w:id="723"/>
      <w:bookmarkEnd w:id="724"/>
    </w:p>
    <w:p w:rsidR="00FC326D" w:rsidRDefault="00FC326D" w:rsidP="00FC326D">
      <w:pPr>
        <w:pStyle w:val="BodyText"/>
        <w:rPr>
          <w:lang w:bidi="th-TH"/>
        </w:rPr>
      </w:pPr>
      <w:bookmarkStart w:id="725" w:name="_Toc241135293"/>
      <w:bookmarkStart w:id="726" w:name="_Toc241296750"/>
      <w:bookmarkStart w:id="727" w:name="_Toc241811167"/>
    </w:p>
    <w:p w:rsidR="00FC326D" w:rsidRDefault="00FC326D" w:rsidP="00FC326D">
      <w:pPr>
        <w:pStyle w:val="BodyText"/>
        <w:rPr>
          <w:lang w:bidi="th-TH"/>
        </w:rPr>
      </w:pPr>
      <w:r>
        <w:rPr>
          <w:lang w:bidi="th-TH"/>
        </w:rPr>
        <w:lastRenderedPageBreak/>
        <w:t xml:space="preserve">The Document Type document contains the </w:t>
      </w:r>
      <w:r w:rsidRPr="00C5260A">
        <w:rPr>
          <w:rStyle w:val="Strong"/>
          <w:lang w:bidi="th-TH"/>
        </w:rPr>
        <w:t>Document Type</w:t>
      </w:r>
      <w:r>
        <w:rPr>
          <w:lang w:bidi="th-TH"/>
        </w:rPr>
        <w:t xml:space="preserve"> and </w:t>
      </w:r>
      <w:r w:rsidRPr="00C5260A">
        <w:rPr>
          <w:rStyle w:val="Strong"/>
          <w:lang w:bidi="th-TH"/>
        </w:rPr>
        <w:t>Fields Available for Retroactive Application</w:t>
      </w:r>
      <w:r>
        <w:rPr>
          <w:lang w:bidi="th-TH"/>
        </w:rPr>
        <w:t xml:space="preserve"> tabs.</w:t>
      </w:r>
    </w:p>
    <w:p w:rsidR="00FC326D" w:rsidRDefault="00FC326D" w:rsidP="00FC326D">
      <w:pPr>
        <w:pStyle w:val="Heading5"/>
      </w:pPr>
      <w:bookmarkStart w:id="728" w:name="_Toc242673189"/>
      <w:r>
        <w:t>Document Type Tab</w:t>
      </w:r>
      <w:bookmarkEnd w:id="725"/>
      <w:bookmarkEnd w:id="726"/>
      <w:bookmarkEnd w:id="727"/>
      <w:bookmarkEnd w:id="728"/>
      <w:r w:rsidR="00C9617D">
        <w:fldChar w:fldCharType="begin"/>
      </w:r>
      <w:r>
        <w:instrText xml:space="preserve"> XE "</w:instrText>
      </w:r>
      <w:r w:rsidRPr="00F71FDF">
        <w:instrText>Document Type document</w:instrText>
      </w:r>
      <w:r>
        <w:instrText xml:space="preserve">:Document Type tab" </w:instrText>
      </w:r>
      <w:r w:rsidR="00C9617D">
        <w:fldChar w:fldCharType="end"/>
      </w:r>
    </w:p>
    <w:p w:rsidR="00FC326D" w:rsidRPr="00B4046D" w:rsidRDefault="00FC326D" w:rsidP="00FC326D">
      <w:pPr>
        <w:pStyle w:val="Definition"/>
      </w:pPr>
    </w:p>
    <w:p w:rsidR="00FC326D" w:rsidRDefault="00FC326D" w:rsidP="00FC326D">
      <w:pPr>
        <w:pStyle w:val="TableHeading"/>
        <w:ind w:right="0"/>
        <w:rPr>
          <w:lang w:bidi="th-TH"/>
        </w:rPr>
      </w:pPr>
      <w:r>
        <w:rPr>
          <w:lang w:bidi="th-TH"/>
        </w:rPr>
        <w:t>Document Type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B35F70">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C326D" w:rsidRDefault="00FC326D" w:rsidP="00FC326D">
            <w:pPr>
              <w:pStyle w:val="TableCells"/>
              <w:rPr>
                <w:lang w:bidi="th-TH"/>
              </w:rPr>
            </w:pPr>
            <w:r>
              <w:rPr>
                <w:lang w:bidi="th-TH"/>
              </w:rPr>
              <w:t xml:space="preserve">Description </w:t>
            </w:r>
          </w:p>
        </w:tc>
      </w:tr>
      <w:tr w:rsidR="00FC326D" w:rsidTr="00B35F70">
        <w:tblPrEx>
          <w:tblBorders>
            <w:insideH w:val="none" w:sz="0" w:space="0" w:color="auto"/>
            <w:insideV w:val="none" w:sz="0" w:space="0" w:color="auto"/>
          </w:tblBorders>
          <w:tblCellMar>
            <w:top w:w="0" w:type="dxa"/>
            <w:left w:w="108" w:type="dxa"/>
            <w:right w:w="108" w:type="dxa"/>
          </w:tblCellMar>
        </w:tblPrEx>
        <w:tc>
          <w:tcPr>
            <w:tcW w:w="2160" w:type="dxa"/>
            <w:tcBorders>
              <w:top w:val="single" w:sz="4" w:space="0" w:color="auto"/>
              <w:bottom w:val="single" w:sz="4" w:space="0" w:color="auto"/>
              <w:right w:val="double" w:sz="4" w:space="0" w:color="auto"/>
            </w:tcBorders>
          </w:tcPr>
          <w:p w:rsidR="00FC326D" w:rsidRDefault="00FC326D" w:rsidP="00FC326D">
            <w:pPr>
              <w:pStyle w:val="TableCells"/>
              <w:rPr>
                <w:lang w:bidi="th-TH"/>
              </w:rPr>
            </w:pPr>
            <w:r>
              <w:rPr>
                <w:lang w:bidi="th-TH"/>
              </w:rPr>
              <w:t>Document Handler URL</w:t>
            </w:r>
          </w:p>
        </w:tc>
        <w:tc>
          <w:tcPr>
            <w:tcW w:w="5371" w:type="dxa"/>
            <w:tcBorders>
              <w:top w:val="single" w:sz="4" w:space="0" w:color="auto"/>
              <w:left w:val="double" w:sz="4" w:space="0" w:color="auto"/>
              <w:bottom w:val="single" w:sz="4" w:space="0" w:color="auto"/>
            </w:tcBorders>
          </w:tcPr>
          <w:p w:rsidR="00FC326D" w:rsidRDefault="00FC326D" w:rsidP="00FC326D">
            <w:pPr>
              <w:pStyle w:val="TableCells"/>
              <w:rPr>
                <w:lang w:bidi="th-TH"/>
              </w:rPr>
            </w:pPr>
            <w:r>
              <w:rPr>
                <w:lang w:bidi="th-TH"/>
              </w:rPr>
              <w:t>Optional. (Technical) Identifies the basic URL that will take a user to this document type.</w:t>
            </w:r>
          </w:p>
        </w:tc>
      </w:tr>
      <w:tr w:rsidR="00FC326D" w:rsidTr="00B35F70">
        <w:tblPrEx>
          <w:tblBorders>
            <w:insideH w:val="none" w:sz="0" w:space="0" w:color="auto"/>
            <w:insideV w:val="none" w:sz="0" w:space="0" w:color="auto"/>
          </w:tblBorders>
          <w:tblCellMar>
            <w:top w:w="0" w:type="dxa"/>
            <w:left w:w="108" w:type="dxa"/>
            <w:right w:w="108" w:type="dxa"/>
          </w:tblCellMar>
        </w:tblPrEx>
        <w:tc>
          <w:tcPr>
            <w:tcW w:w="2160" w:type="dxa"/>
            <w:tcBorders>
              <w:top w:val="single" w:sz="4" w:space="0" w:color="auto"/>
              <w:bottom w:val="single" w:sz="4" w:space="0" w:color="auto"/>
              <w:right w:val="double" w:sz="4" w:space="0" w:color="auto"/>
            </w:tcBorders>
          </w:tcPr>
          <w:p w:rsidR="00FC326D" w:rsidRDefault="00FC326D" w:rsidP="00FC326D">
            <w:pPr>
              <w:pStyle w:val="TableCells"/>
              <w:rPr>
                <w:lang w:bidi="th-TH"/>
              </w:rPr>
            </w:pPr>
            <w:r>
              <w:rPr>
                <w:lang w:bidi="th-TH"/>
              </w:rPr>
              <w:t>Name</w:t>
            </w:r>
          </w:p>
        </w:tc>
        <w:tc>
          <w:tcPr>
            <w:tcW w:w="5371" w:type="dxa"/>
            <w:tcBorders>
              <w:top w:val="single" w:sz="4" w:space="0" w:color="auto"/>
              <w:left w:val="double" w:sz="4" w:space="0" w:color="auto"/>
              <w:bottom w:val="single" w:sz="4" w:space="0" w:color="auto"/>
            </w:tcBorders>
          </w:tcPr>
          <w:p w:rsidR="00FC326D" w:rsidRDefault="00FC326D" w:rsidP="00FC326D">
            <w:pPr>
              <w:pStyle w:val="TableCells"/>
              <w:rPr>
                <w:lang w:bidi="th-TH"/>
              </w:rPr>
            </w:pPr>
            <w:r>
              <w:rPr>
                <w:lang w:bidi="th-TH"/>
              </w:rPr>
              <w:t xml:space="preserve">Required. The common name of the document type. For most Kuali Financials documents the name is a four-character abbreviation. Note that while the name field can support longer names (and </w:t>
            </w:r>
            <w:smartTag w:uri="urn:schemas-microsoft-com:office:smarttags" w:element="place">
              <w:r>
                <w:rPr>
                  <w:lang w:bidi="th-TH"/>
                </w:rPr>
                <w:t>KEW</w:t>
              </w:r>
            </w:smartTag>
            <w:r>
              <w:rPr>
                <w:lang w:bidi="th-TH"/>
              </w:rPr>
              <w:t xml:space="preserve"> and KIM documents are examples of these) the Labor Ledger and General Ledger can only support document names up to four characters in length. If you are creating a new document type that will eventually populate the ledgers be sure to abide by this four character convention.</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Notification From Address</w:t>
            </w:r>
          </w:p>
        </w:tc>
        <w:tc>
          <w:tcPr>
            <w:tcW w:w="5371" w:type="dxa"/>
          </w:tcPr>
          <w:p w:rsidR="00FC326D" w:rsidRDefault="00FC326D" w:rsidP="00FC326D">
            <w:pPr>
              <w:pStyle w:val="TableCells"/>
              <w:rPr>
                <w:lang w:bidi="th-TH"/>
              </w:rPr>
            </w:pPr>
            <w:r>
              <w:rPr>
                <w:lang w:bidi="th-TH"/>
              </w:rPr>
              <w:t>Optional. The email address that will appear as the 'From' address on any action list notifications sent by workflow for this document type. This allows several applications using workflow to maintain separate notification email addresses.</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Parent Name</w:t>
            </w:r>
          </w:p>
        </w:tc>
        <w:tc>
          <w:tcPr>
            <w:tcW w:w="5371" w:type="dxa"/>
          </w:tcPr>
          <w:p w:rsidR="00FC326D" w:rsidRDefault="00FC326D" w:rsidP="00FC326D">
            <w:pPr>
              <w:pStyle w:val="TableCells"/>
              <w:rPr>
                <w:lang w:bidi="th-TH"/>
              </w:rPr>
            </w:pPr>
            <w:r>
              <w:rPr>
                <w:lang w:bidi="th-TH"/>
              </w:rPr>
              <w:t>Required. Every document type must answer to another document type in a parent/child relationship. Use the lookup to search for the document type to which this document type will answer.</w:t>
            </w:r>
          </w:p>
          <w:p w:rsidR="00FC326D" w:rsidRDefault="00FC326D" w:rsidP="00FC326D">
            <w:pPr>
              <w:pStyle w:val="TableCells"/>
              <w:rPr>
                <w:lang w:bidi="th-TH"/>
              </w:rPr>
            </w:pPr>
            <w:r>
              <w:rPr>
                <w:lang w:bidi="th-TH"/>
              </w:rPr>
              <w:t>Document types can inherit important definitions from their parent document types, including permissions and responsibilities.</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Active</w:t>
            </w:r>
          </w:p>
        </w:tc>
        <w:tc>
          <w:tcPr>
            <w:tcW w:w="5371" w:type="dxa"/>
          </w:tcPr>
          <w:p w:rsidR="00FC326D" w:rsidRDefault="00FC326D" w:rsidP="00FC326D">
            <w:pPr>
              <w:pStyle w:val="TableCells"/>
              <w:rPr>
                <w:lang w:bidi="th-TH"/>
              </w:rPr>
            </w:pPr>
            <w:r>
              <w:rPr>
                <w:lang w:bidi="th-TH"/>
              </w:rPr>
              <w:t xml:space="preserve">Required. The box should be checked if the document type is active and available for use. Uncheck the box to inactivate the document type. Note that you cannot post Labor Ledger or General Ledger entries with inactive document types. </w:t>
            </w:r>
          </w:p>
        </w:tc>
      </w:tr>
    </w:tbl>
    <w:p w:rsidR="00FC326D" w:rsidRDefault="00FC326D" w:rsidP="00FC326D">
      <w:pPr>
        <w:pStyle w:val="BodyText"/>
        <w:rPr>
          <w:lang w:bidi="th-TH"/>
        </w:rPr>
      </w:pPr>
    </w:p>
    <w:p w:rsidR="00FC326D" w:rsidRDefault="00FC326D" w:rsidP="00FC326D">
      <w:pPr>
        <w:pStyle w:val="Heading5"/>
      </w:pPr>
      <w:bookmarkStart w:id="729" w:name="_Toc241135294"/>
      <w:bookmarkStart w:id="730" w:name="_Toc241296751"/>
      <w:bookmarkStart w:id="731" w:name="_Toc241811168"/>
      <w:bookmarkStart w:id="732" w:name="_Toc242673190"/>
      <w:r>
        <w:t>Fields Available for Retroactive Application Tab</w:t>
      </w:r>
      <w:bookmarkEnd w:id="729"/>
      <w:bookmarkEnd w:id="730"/>
      <w:bookmarkEnd w:id="731"/>
      <w:bookmarkEnd w:id="732"/>
      <w:r w:rsidR="00C9617D">
        <w:fldChar w:fldCharType="begin"/>
      </w:r>
      <w:r>
        <w:instrText xml:space="preserve"> XE "</w:instrText>
      </w:r>
      <w:r w:rsidRPr="00F71FDF">
        <w:instrText>Document Type document</w:instrText>
      </w:r>
      <w:r>
        <w:instrText xml:space="preserve">:Fields Available for Retroactive Application tab" </w:instrText>
      </w:r>
      <w:r w:rsidR="00C9617D">
        <w:fldChar w:fldCharType="end"/>
      </w:r>
    </w:p>
    <w:p w:rsidR="00FC326D" w:rsidRDefault="00FC326D" w:rsidP="00FC326D">
      <w:pPr>
        <w:pStyle w:val="BodyText"/>
        <w:rPr>
          <w:lang w:bidi="th-TH"/>
        </w:rPr>
      </w:pPr>
    </w:p>
    <w:p w:rsidR="00FC326D" w:rsidRDefault="00FC326D" w:rsidP="00FC326D">
      <w:pPr>
        <w:pStyle w:val="BodyText"/>
        <w:rPr>
          <w:lang w:bidi="th-TH"/>
        </w:rPr>
      </w:pPr>
      <w:r w:rsidRPr="003D6B21">
        <w:rPr>
          <w:lang w:bidi="th-TH"/>
        </w:rPr>
        <w:t xml:space="preserve">These are Document Type </w:t>
      </w:r>
      <w:r>
        <w:rPr>
          <w:lang w:bidi="th-TH"/>
        </w:rPr>
        <w:t>definition</w:t>
      </w:r>
      <w:r w:rsidRPr="003D6B21">
        <w:rPr>
          <w:lang w:bidi="th-TH"/>
        </w:rPr>
        <w:t xml:space="preserve">s that can be edited retroactively if need be. This means that should you decide to change one of these values for a given document type it is possible to apply the change retroactively to any documents of this type already created. For example, if you decided to change the Label of the Budget Adjustment document type you could choose </w:t>
      </w:r>
      <w:r>
        <w:rPr>
          <w:lang w:bidi="th-TH"/>
        </w:rPr>
        <w:t>to</w:t>
      </w:r>
      <w:r w:rsidRPr="003D6B21">
        <w:rPr>
          <w:lang w:bidi="th-TH"/>
        </w:rPr>
        <w:t xml:space="preserve"> have that label change apply to historical Budget A</w:t>
      </w:r>
      <w:r>
        <w:rPr>
          <w:lang w:bidi="th-TH"/>
        </w:rPr>
        <w:t xml:space="preserve">djustment documents in your Kuali Financials </w:t>
      </w:r>
      <w:r w:rsidRPr="003D6B21">
        <w:rPr>
          <w:lang w:bidi="th-TH"/>
        </w:rPr>
        <w:t>system.</w:t>
      </w:r>
    </w:p>
    <w:p w:rsidR="00FC326D" w:rsidRDefault="00FC326D" w:rsidP="00FC326D">
      <w:pPr>
        <w:pStyle w:val="TableHeading"/>
        <w:ind w:right="0"/>
        <w:rPr>
          <w:lang w:bidi="th-TH"/>
        </w:rPr>
      </w:pPr>
    </w:p>
    <w:p w:rsidR="00FC326D" w:rsidRDefault="00FC326D" w:rsidP="00FC326D">
      <w:pPr>
        <w:pStyle w:val="TableHeading"/>
        <w:ind w:right="0"/>
        <w:rPr>
          <w:lang w:bidi="th-TH"/>
        </w:rPr>
      </w:pPr>
      <w:r>
        <w:rPr>
          <w:lang w:bidi="th-TH"/>
        </w:rPr>
        <w:t>Fields Available for Retroactive Application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B35F70">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C326D" w:rsidRDefault="00FC326D" w:rsidP="00FC326D">
            <w:pPr>
              <w:pStyle w:val="TableCells"/>
              <w:rPr>
                <w:lang w:bidi="th-TH"/>
              </w:rPr>
            </w:pPr>
            <w:r>
              <w:rPr>
                <w:lang w:bidi="th-TH"/>
              </w:rPr>
              <w:t xml:space="preserve">Description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 xml:space="preserve">Apply Label Change </w:t>
            </w:r>
            <w:r>
              <w:rPr>
                <w:lang w:bidi="th-TH"/>
              </w:rPr>
              <w:lastRenderedPageBreak/>
              <w:t>Retroactively</w:t>
            </w:r>
          </w:p>
        </w:tc>
        <w:tc>
          <w:tcPr>
            <w:tcW w:w="5371" w:type="dxa"/>
          </w:tcPr>
          <w:p w:rsidR="00FC326D" w:rsidRDefault="00FC326D" w:rsidP="00FC326D">
            <w:pPr>
              <w:pStyle w:val="TableCells"/>
              <w:rPr>
                <w:lang w:bidi="th-TH"/>
              </w:rPr>
            </w:pPr>
            <w:r>
              <w:rPr>
                <w:lang w:bidi="th-TH"/>
              </w:rPr>
              <w:lastRenderedPageBreak/>
              <w:t xml:space="preserve">Optional. Check this box only when updating an existing document type </w:t>
            </w:r>
            <w:r>
              <w:rPr>
                <w:lang w:bidi="th-TH"/>
              </w:rPr>
              <w:lastRenderedPageBreak/>
              <w:t>and only if you wish the fields on this tab to be updated on previously created versions of documents of this type.</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lastRenderedPageBreak/>
              <w:t>Description</w:t>
            </w:r>
          </w:p>
        </w:tc>
        <w:tc>
          <w:tcPr>
            <w:tcW w:w="5371" w:type="dxa"/>
          </w:tcPr>
          <w:p w:rsidR="00FC326D" w:rsidRDefault="00FC326D" w:rsidP="00FC326D">
            <w:pPr>
              <w:pStyle w:val="TableCells"/>
              <w:rPr>
                <w:lang w:bidi="th-TH"/>
              </w:rPr>
            </w:pPr>
            <w:r>
              <w:rPr>
                <w:lang w:bidi="th-TH"/>
              </w:rPr>
              <w:t>Optional. A text description of this document type.</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Help Definition URL</w:t>
            </w:r>
          </w:p>
        </w:tc>
        <w:tc>
          <w:tcPr>
            <w:tcW w:w="5371" w:type="dxa"/>
          </w:tcPr>
          <w:p w:rsidR="00FC326D" w:rsidRDefault="00FC326D" w:rsidP="00FC326D">
            <w:pPr>
              <w:pStyle w:val="TableCells"/>
              <w:rPr>
                <w:lang w:bidi="th-TH"/>
              </w:rPr>
            </w:pPr>
            <w:r>
              <w:rPr>
                <w:lang w:bidi="th-TH"/>
              </w:rPr>
              <w:t>Optional. (Technical) Identifies the URL where the online help content for this document type resides.</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Label</w:t>
            </w:r>
          </w:p>
        </w:tc>
        <w:tc>
          <w:tcPr>
            <w:tcW w:w="5371" w:type="dxa"/>
          </w:tcPr>
          <w:p w:rsidR="00FC326D" w:rsidRDefault="00FC326D" w:rsidP="00FC326D">
            <w:pPr>
              <w:pStyle w:val="TableCells"/>
              <w:rPr>
                <w:lang w:bidi="th-TH"/>
              </w:rPr>
            </w:pPr>
            <w:r>
              <w:rPr>
                <w:lang w:bidi="th-TH"/>
              </w:rPr>
              <w:t>Optional. The Label appears in most places where document types are displayed in results (including the action list and document search screens) and is commonly longer than the document Name, which is often an abbreviation.</w:t>
            </w:r>
          </w:p>
        </w:tc>
      </w:tr>
    </w:tbl>
    <w:p w:rsidR="00FC326D" w:rsidRDefault="00FC326D" w:rsidP="00FC326D">
      <w:pPr>
        <w:pStyle w:val="Heading4"/>
      </w:pPr>
      <w:bookmarkStart w:id="733" w:name="_Toc241135295"/>
      <w:bookmarkStart w:id="734" w:name="_Toc241296752"/>
      <w:bookmarkStart w:id="735" w:name="_Toc241811169"/>
      <w:bookmarkStart w:id="736" w:name="_Toc242673191"/>
      <w:r>
        <w:t>Document Type Inquiry</w:t>
      </w:r>
      <w:bookmarkEnd w:id="733"/>
      <w:bookmarkEnd w:id="734"/>
      <w:bookmarkEnd w:id="735"/>
      <w:bookmarkEnd w:id="736"/>
    </w:p>
    <w:p w:rsidR="00FC326D" w:rsidRDefault="00FC326D" w:rsidP="00FC326D">
      <w:pPr>
        <w:pStyle w:val="BodyText"/>
        <w:rPr>
          <w:lang w:bidi="th-TH"/>
        </w:rPr>
      </w:pPr>
    </w:p>
    <w:p w:rsidR="00FC326D" w:rsidRDefault="00FC326D" w:rsidP="00FC326D">
      <w:pPr>
        <w:pStyle w:val="BodyText"/>
        <w:rPr>
          <w:lang w:bidi="th-TH"/>
        </w:rPr>
      </w:pPr>
      <w:r>
        <w:rPr>
          <w:lang w:bidi="th-TH"/>
        </w:rPr>
        <w:t>The Document Type Inquiry contains some additional fields that are not defined on this document but referenced from their source (either the corresponding workflow process definition or data dictionary information). These fields are defined below.</w:t>
      </w:r>
    </w:p>
    <w:p w:rsidR="00FC326D" w:rsidRDefault="00FC326D" w:rsidP="00FC326D">
      <w:pPr>
        <w:pStyle w:val="BodyText"/>
        <w:rPr>
          <w:lang w:bidi="th-TH"/>
        </w:rPr>
      </w:pPr>
    </w:p>
    <w:p w:rsidR="00FC326D" w:rsidRDefault="00FC326D" w:rsidP="00FC326D">
      <w:pPr>
        <w:pStyle w:val="TableHeading"/>
        <w:ind w:right="0"/>
        <w:rPr>
          <w:lang w:bidi="th-TH"/>
        </w:rPr>
      </w:pPr>
      <w:r>
        <w:rPr>
          <w:lang w:bidi="th-TH"/>
        </w:rPr>
        <w:t>Document Type Inquiry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B35F70">
        <w:tc>
          <w:tcPr>
            <w:tcW w:w="2160" w:type="dxa"/>
            <w:tcBorders>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bottom w:val="thickThinSmallGap" w:sz="12" w:space="0" w:color="auto"/>
            </w:tcBorders>
          </w:tcPr>
          <w:p w:rsidR="00FC326D" w:rsidRDefault="00FC326D" w:rsidP="00FC326D">
            <w:pPr>
              <w:pStyle w:val="TableCells"/>
              <w:rPr>
                <w:lang w:bidi="th-TH"/>
              </w:rPr>
            </w:pPr>
            <w:r>
              <w:rPr>
                <w:lang w:bidi="th-TH"/>
              </w:rPr>
              <w:t xml:space="preserve">Description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Parent ID</w:t>
            </w:r>
          </w:p>
        </w:tc>
        <w:tc>
          <w:tcPr>
            <w:tcW w:w="5371" w:type="dxa"/>
          </w:tcPr>
          <w:p w:rsidR="00FC326D" w:rsidRDefault="00FC326D" w:rsidP="00FC326D">
            <w:pPr>
              <w:pStyle w:val="TableCells"/>
              <w:rPr>
                <w:lang w:bidi="th-TH"/>
              </w:rPr>
            </w:pPr>
            <w:r>
              <w:rPr>
                <w:lang w:bidi="th-TH"/>
              </w:rPr>
              <w:t>Display only. The unique, system-generated ID number that identifies the parent document of this Document Type.</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ID</w:t>
            </w:r>
          </w:p>
        </w:tc>
        <w:tc>
          <w:tcPr>
            <w:tcW w:w="5371" w:type="dxa"/>
          </w:tcPr>
          <w:p w:rsidR="00FC326D" w:rsidRDefault="00FC326D" w:rsidP="00FC326D">
            <w:pPr>
              <w:pStyle w:val="TableCells"/>
              <w:rPr>
                <w:lang w:bidi="th-TH"/>
              </w:rPr>
            </w:pPr>
            <w:r>
              <w:rPr>
                <w:lang w:bidi="th-TH"/>
              </w:rPr>
              <w:t>Display only. The unique, system-generated ID number that identifies this document type.</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Post Processor Class</w:t>
            </w:r>
          </w:p>
        </w:tc>
        <w:tc>
          <w:tcPr>
            <w:tcW w:w="5371" w:type="dxa"/>
          </w:tcPr>
          <w:p w:rsidR="00FC326D" w:rsidRDefault="00FC326D" w:rsidP="00FC326D">
            <w:pPr>
              <w:pStyle w:val="TableCells"/>
              <w:rPr>
                <w:lang w:bidi="th-TH"/>
              </w:rPr>
            </w:pPr>
            <w:r>
              <w:rPr>
                <w:lang w:bidi="th-TH"/>
              </w:rPr>
              <w:t xml:space="preserve">Display only. (Technical.) Identifies the post processor this document type calls upon reaching a completed workflow status (usually 'Final' or 'Processed'). The post processor is the code that tells Kuali Financials what tables to update when a document is approved.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Service Namespace</w:t>
            </w:r>
          </w:p>
        </w:tc>
        <w:tc>
          <w:tcPr>
            <w:tcW w:w="5371" w:type="dxa"/>
          </w:tcPr>
          <w:p w:rsidR="00FC326D" w:rsidRDefault="00FC326D" w:rsidP="00FC326D">
            <w:pPr>
              <w:pStyle w:val="TableCells"/>
              <w:rPr>
                <w:lang w:bidi="th-TH"/>
              </w:rPr>
            </w:pPr>
            <w:r>
              <w:rPr>
                <w:lang w:bidi="th-TH"/>
              </w:rPr>
              <w:t>Display only. The namespace (large functional category) that is associated with this document type.</w:t>
            </w:r>
          </w:p>
        </w:tc>
      </w:tr>
    </w:tbl>
    <w:p w:rsidR="00FC326D" w:rsidRPr="002C1A43" w:rsidRDefault="00FC326D" w:rsidP="00FC326D">
      <w:pPr>
        <w:pStyle w:val="BodyText"/>
        <w:rPr>
          <w:lang w:bidi="th-TH"/>
        </w:rPr>
      </w:pPr>
    </w:p>
    <w:p w:rsidR="008C4C77" w:rsidRDefault="008C4C77" w:rsidP="008C4C77">
      <w:pPr>
        <w:pStyle w:val="Heading3"/>
      </w:pPr>
      <w:bookmarkStart w:id="737" w:name="_Toc238526528"/>
      <w:bookmarkStart w:id="738" w:name="_Toc238526714"/>
      <w:bookmarkStart w:id="739" w:name="_Toc238526971"/>
      <w:bookmarkStart w:id="740" w:name="_Toc241135271"/>
      <w:bookmarkStart w:id="741" w:name="_Toc241296728"/>
      <w:bookmarkStart w:id="742" w:name="_Toc241313038"/>
      <w:bookmarkStart w:id="743" w:name="_Toc241811145"/>
      <w:bookmarkStart w:id="744" w:name="_Toc242673167"/>
      <w:bookmarkStart w:id="745" w:name="_Toc245091723"/>
      <w:bookmarkStart w:id="746" w:name="_Toc277648526"/>
      <w:bookmarkStart w:id="747" w:name="_Toc238526539"/>
      <w:bookmarkStart w:id="748" w:name="_Toc238526720"/>
      <w:bookmarkStart w:id="749" w:name="_Toc238526977"/>
      <w:bookmarkStart w:id="750" w:name="_Toc241135281"/>
      <w:bookmarkStart w:id="751" w:name="_Toc241296738"/>
      <w:bookmarkStart w:id="752" w:name="_Toc241313043"/>
      <w:bookmarkStart w:id="753" w:name="_Toc241811155"/>
      <w:bookmarkStart w:id="754" w:name="_Toc242673177"/>
      <w:bookmarkStart w:id="755" w:name="_Toc245091733"/>
      <w:bookmarkStart w:id="756" w:name="_Toc277648531"/>
      <w:r>
        <w:rPr>
          <w:lang w:bidi="th-TH"/>
        </w:rPr>
        <w:t>Email Type</w:t>
      </w:r>
      <w:bookmarkEnd w:id="737"/>
      <w:bookmarkEnd w:id="738"/>
      <w:bookmarkEnd w:id="739"/>
      <w:bookmarkEnd w:id="740"/>
      <w:bookmarkEnd w:id="741"/>
      <w:bookmarkEnd w:id="742"/>
      <w:bookmarkEnd w:id="743"/>
      <w:bookmarkEnd w:id="744"/>
      <w:bookmarkEnd w:id="745"/>
      <w:bookmarkEnd w:id="746"/>
      <w:r w:rsidR="00C9617D">
        <w:rPr>
          <w:lang w:bidi="th-TH"/>
        </w:rPr>
        <w:fldChar w:fldCharType="begin"/>
      </w:r>
      <w:r>
        <w:rPr>
          <w:lang w:bidi="th-TH"/>
        </w:rPr>
        <w:instrText xml:space="preserve"> XE "</w:instrText>
      </w:r>
      <w:r w:rsidRPr="00AD68D2">
        <w:rPr>
          <w:lang w:bidi="th-TH"/>
        </w:rPr>
        <w:instrText>Email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757" w:name="_Toc403661431"/>
      <w:r>
        <w:rPr>
          <w:lang w:bidi="th-TH"/>
        </w:rPr>
        <w:instrText>Email Type</w:instrText>
      </w:r>
      <w:bookmarkEnd w:id="757"/>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Pr="00C2632C" w:rsidRDefault="008C4C77" w:rsidP="008C4C77">
      <w:pPr>
        <w:pStyle w:val="BodyText"/>
      </w:pPr>
    </w:p>
    <w:p w:rsidR="008C4C77" w:rsidRDefault="008C4C77" w:rsidP="008C4C77">
      <w:pPr>
        <w:pStyle w:val="BodyText"/>
        <w:rPr>
          <w:lang w:bidi="th-TH"/>
        </w:rPr>
      </w:pPr>
      <w:r w:rsidRPr="00B27238">
        <w:rPr>
          <w:lang w:bidi="th-TH"/>
        </w:rPr>
        <w:t>The Email Type Lookup is used to display the types of email address</w:t>
      </w:r>
      <w:r w:rsidRPr="0050038A">
        <w:rPr>
          <w:lang w:bidi="th-TH"/>
        </w:rPr>
        <w:t>es that may be entered on a Person record in KIM.</w:t>
      </w:r>
    </w:p>
    <w:p w:rsidR="008C4C77" w:rsidRDefault="008C4C77" w:rsidP="008C4C77">
      <w:pPr>
        <w:pStyle w:val="Heading4"/>
        <w:rPr>
          <w:lang w:bidi="th-TH"/>
        </w:rPr>
      </w:pPr>
      <w:r>
        <w:rPr>
          <w:lang w:bidi="th-TH"/>
        </w:rPr>
        <w:t>Attribute Lookup</w:t>
      </w:r>
    </w:p>
    <w:p w:rsidR="008C4C77" w:rsidRPr="00C2632C" w:rsidRDefault="008C4C77" w:rsidP="008C4C77">
      <w:pPr>
        <w:pStyle w:val="BodyText"/>
        <w:rPr>
          <w:lang w:bidi="th-TH"/>
        </w:rPr>
      </w:pPr>
    </w:p>
    <w:p w:rsidR="008C4C77" w:rsidRDefault="008C4C77" w:rsidP="008C4C77">
      <w:pPr>
        <w:pStyle w:val="TableHeading"/>
        <w:ind w:right="0"/>
        <w:rPr>
          <w:lang w:bidi="th-TH"/>
        </w:rPr>
      </w:pPr>
      <w:bookmarkStart w:id="758" w:name="_Toc232319191"/>
      <w:r>
        <w:rPr>
          <w:lang w:bidi="th-TH"/>
        </w:rPr>
        <w:t>Email Type Code Lookup results definition</w:t>
      </w:r>
      <w:bookmarkEnd w:id="75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8C4C77" w:rsidTr="00B35F70">
        <w:tc>
          <w:tcPr>
            <w:tcW w:w="2160"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C4C77" w:rsidRDefault="008C4C77" w:rsidP="00CC3E32">
            <w:pPr>
              <w:pStyle w:val="TableCells"/>
              <w:rPr>
                <w:lang w:bidi="th-TH"/>
              </w:rPr>
            </w:pPr>
            <w:r>
              <w:rPr>
                <w:lang w:bidi="th-TH"/>
              </w:rPr>
              <w:t>Description</w:t>
            </w:r>
          </w:p>
        </w:tc>
      </w:tr>
      <w:tr w:rsidR="008C4C77" w:rsidTr="00B35F70">
        <w:tc>
          <w:tcPr>
            <w:tcW w:w="2160"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486" w:type="dxa"/>
            <w:tcBorders>
              <w:bottom w:val="nil"/>
            </w:tcBorders>
          </w:tcPr>
          <w:p w:rsidR="008C4C77" w:rsidRDefault="008C4C77" w:rsidP="00CC3E32">
            <w:pPr>
              <w:pStyle w:val="TableCells"/>
              <w:rPr>
                <w:lang w:bidi="th-TH"/>
              </w:rPr>
            </w:pPr>
            <w:r>
              <w:rPr>
                <w:lang w:bidi="th-TH"/>
              </w:rPr>
              <w:t xml:space="preserve">Display only. Indicates whether this email address type is active (in which </w:t>
            </w:r>
            <w:r>
              <w:rPr>
                <w:lang w:bidi="th-TH"/>
              </w:rPr>
              <w:lastRenderedPageBreak/>
              <w:t xml:space="preserve">case the system displays it in the </w:t>
            </w:r>
            <w:r>
              <w:rPr>
                <w:rStyle w:val="Strong"/>
                <w:lang w:bidi="th-TH"/>
              </w:rPr>
              <w:t xml:space="preserve">Email Type </w:t>
            </w:r>
            <w:r>
              <w:rPr>
                <w:lang w:bidi="th-TH"/>
              </w:rPr>
              <w:t xml:space="preserve">list on the Person document). </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lastRenderedPageBreak/>
              <w:t>Display Sort Code</w:t>
            </w:r>
          </w:p>
        </w:tc>
        <w:tc>
          <w:tcPr>
            <w:tcW w:w="5486" w:type="dxa"/>
          </w:tcPr>
          <w:p w:rsidR="008C4C77" w:rsidRDefault="008C4C77" w:rsidP="00CC3E32">
            <w:pPr>
              <w:pStyle w:val="TableCells"/>
              <w:rPr>
                <w:lang w:bidi="th-TH"/>
              </w:rPr>
            </w:pPr>
            <w:r>
              <w:rPr>
                <w:lang w:bidi="th-TH"/>
              </w:rPr>
              <w:t xml:space="preserve">Display only. An alphabetical character used to determine the order in which email address types are displayed in the list on the Person record. </w:t>
            </w:r>
          </w:p>
        </w:tc>
      </w:tr>
      <w:tr w:rsidR="008C4C77" w:rsidTr="00B35F70">
        <w:tc>
          <w:tcPr>
            <w:tcW w:w="2160" w:type="dxa"/>
            <w:tcBorders>
              <w:right w:val="double" w:sz="4" w:space="0" w:color="auto"/>
            </w:tcBorders>
          </w:tcPr>
          <w:p w:rsidR="008C4C77" w:rsidRPr="00571A24" w:rsidRDefault="008C4C77" w:rsidP="00CC3E32">
            <w:pPr>
              <w:pStyle w:val="TableCells"/>
              <w:rPr>
                <w:lang w:bidi="th-TH"/>
              </w:rPr>
            </w:pPr>
            <w:r>
              <w:rPr>
                <w:lang w:bidi="th-TH"/>
              </w:rPr>
              <w:t>Email Type Code</w:t>
            </w:r>
          </w:p>
        </w:tc>
        <w:tc>
          <w:tcPr>
            <w:tcW w:w="5486" w:type="dxa"/>
          </w:tcPr>
          <w:p w:rsidR="008C4C77" w:rsidRDefault="008C4C77" w:rsidP="00CC3E32">
            <w:pPr>
              <w:pStyle w:val="TableCells"/>
              <w:spacing w:after="0"/>
              <w:rPr>
                <w:lang w:bidi="th-TH"/>
              </w:rPr>
            </w:pPr>
            <w:r>
              <w:rPr>
                <w:lang w:bidi="th-TH"/>
              </w:rPr>
              <w:t>Display only. A unique code identifying this type of email address. The base data values are:</w:t>
            </w:r>
          </w:p>
          <w:p w:rsidR="008C4C77" w:rsidRPr="00571A24" w:rsidRDefault="008C4C77" w:rsidP="00CC3E32">
            <w:pPr>
              <w:pStyle w:val="TableCells"/>
              <w:rPr>
                <w:lang w:bidi="th-TH"/>
              </w:rPr>
            </w:pPr>
            <w:r>
              <w:rPr>
                <w:lang w:bidi="th-TH"/>
              </w:rPr>
              <w:t>HM = Home</w:t>
            </w:r>
            <w:r>
              <w:rPr>
                <w:lang w:bidi="th-TH"/>
              </w:rPr>
              <w:br/>
              <w:t>OTH = Other</w:t>
            </w:r>
            <w:r>
              <w:rPr>
                <w:lang w:bidi="th-TH"/>
              </w:rPr>
              <w:br/>
              <w:t>WRK = Work</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Email Type Name</w:t>
            </w:r>
          </w:p>
        </w:tc>
        <w:tc>
          <w:tcPr>
            <w:tcW w:w="5486" w:type="dxa"/>
          </w:tcPr>
          <w:p w:rsidR="008C4C77" w:rsidRDefault="008C4C77" w:rsidP="00CC3E32">
            <w:pPr>
              <w:pStyle w:val="TableCells"/>
              <w:rPr>
                <w:lang w:bidi="th-TH"/>
              </w:rPr>
            </w:pPr>
            <w:r>
              <w:rPr>
                <w:lang w:bidi="th-TH"/>
              </w:rPr>
              <w:t>Display only. A descriptive label for this type of email address.</w:t>
            </w:r>
          </w:p>
        </w:tc>
      </w:tr>
    </w:tbl>
    <w:p w:rsidR="008C4C77" w:rsidRDefault="008C4C77" w:rsidP="008C4C77">
      <w:pPr>
        <w:pStyle w:val="Heading3"/>
      </w:pPr>
      <w:bookmarkStart w:id="759" w:name="_Toc238526530"/>
      <w:bookmarkStart w:id="760" w:name="_Toc238526715"/>
      <w:bookmarkStart w:id="761" w:name="_Toc238526972"/>
      <w:bookmarkStart w:id="762" w:name="_Toc241135273"/>
      <w:bookmarkStart w:id="763" w:name="_Toc241296730"/>
      <w:bookmarkStart w:id="764" w:name="_Toc241313039"/>
      <w:bookmarkStart w:id="765" w:name="_Toc241811147"/>
      <w:bookmarkStart w:id="766" w:name="_Toc242673169"/>
      <w:bookmarkStart w:id="767" w:name="_Toc245091725"/>
      <w:bookmarkStart w:id="768" w:name="_Toc277648527"/>
      <w:r>
        <w:rPr>
          <w:lang w:bidi="th-TH"/>
        </w:rPr>
        <w:t>Employee Status</w:t>
      </w:r>
      <w:bookmarkEnd w:id="759"/>
      <w:bookmarkEnd w:id="760"/>
      <w:bookmarkEnd w:id="761"/>
      <w:bookmarkEnd w:id="762"/>
      <w:bookmarkEnd w:id="763"/>
      <w:bookmarkEnd w:id="764"/>
      <w:bookmarkEnd w:id="765"/>
      <w:bookmarkEnd w:id="766"/>
      <w:bookmarkEnd w:id="767"/>
      <w:bookmarkEnd w:id="768"/>
      <w:r w:rsidR="00C9617D">
        <w:rPr>
          <w:lang w:bidi="th-TH"/>
        </w:rPr>
        <w:fldChar w:fldCharType="begin"/>
      </w:r>
      <w:r>
        <w:rPr>
          <w:lang w:bidi="th-TH"/>
        </w:rPr>
        <w:instrText xml:space="preserve"> XE "</w:instrText>
      </w:r>
      <w:r w:rsidRPr="00755438">
        <w:rPr>
          <w:lang w:bidi="th-TH"/>
        </w:rPr>
        <w:instrText>Employee Status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769" w:name="_Toc403661432"/>
      <w:r>
        <w:rPr>
          <w:lang w:bidi="th-TH"/>
        </w:rPr>
        <w:instrText>Employee Status</w:instrText>
      </w:r>
      <w:bookmarkEnd w:id="769"/>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Pr="00C2632C" w:rsidRDefault="008C4C77" w:rsidP="008C4C77">
      <w:pPr>
        <w:pStyle w:val="BodyText"/>
      </w:pPr>
    </w:p>
    <w:p w:rsidR="008C4C77" w:rsidRDefault="008C4C77" w:rsidP="008C4C77">
      <w:pPr>
        <w:pStyle w:val="BodyText"/>
        <w:rPr>
          <w:lang w:bidi="th-TH"/>
        </w:rPr>
      </w:pPr>
      <w:r>
        <w:rPr>
          <w:lang w:bidi="th-TH"/>
        </w:rPr>
        <w:t>T</w:t>
      </w:r>
      <w:r w:rsidRPr="004E74CB">
        <w:rPr>
          <w:lang w:bidi="th-TH"/>
        </w:rPr>
        <w:t xml:space="preserve">he </w:t>
      </w:r>
      <w:r w:rsidRPr="00B27238">
        <w:rPr>
          <w:lang w:bidi="th-TH"/>
        </w:rPr>
        <w:t xml:space="preserve">Employee </w:t>
      </w:r>
      <w:r>
        <w:rPr>
          <w:lang w:bidi="th-TH"/>
        </w:rPr>
        <w:t>Status</w:t>
      </w:r>
      <w:r w:rsidRPr="004E74CB">
        <w:rPr>
          <w:lang w:bidi="th-TH"/>
        </w:rPr>
        <w:t xml:space="preserve"> Lookup</w:t>
      </w:r>
      <w:r>
        <w:rPr>
          <w:lang w:bidi="th-TH"/>
        </w:rPr>
        <w:t xml:space="preserve"> allows you to view</w:t>
      </w:r>
      <w:r w:rsidRPr="00B27238">
        <w:rPr>
          <w:lang w:bidi="th-TH"/>
        </w:rPr>
        <w:t xml:space="preserve"> the various status codes that can be assigned to a faculty or staff type of affiliation on the Person document in KIM.</w:t>
      </w:r>
    </w:p>
    <w:p w:rsidR="008C4C77" w:rsidRDefault="008C4C77" w:rsidP="008C4C77">
      <w:pPr>
        <w:pStyle w:val="Heading4"/>
        <w:rPr>
          <w:lang w:bidi="th-TH"/>
        </w:rPr>
      </w:pPr>
      <w:r>
        <w:rPr>
          <w:lang w:bidi="th-TH"/>
        </w:rPr>
        <w:t>Attribute Lookup</w:t>
      </w:r>
    </w:p>
    <w:p w:rsidR="008C4C77" w:rsidRPr="00C2632C" w:rsidRDefault="008C4C77" w:rsidP="008C4C77">
      <w:pPr>
        <w:pStyle w:val="BodyText"/>
        <w:rPr>
          <w:lang w:bidi="th-TH"/>
        </w:rPr>
      </w:pPr>
    </w:p>
    <w:p w:rsidR="008C4C77" w:rsidRDefault="008C4C77" w:rsidP="008C4C77">
      <w:pPr>
        <w:pStyle w:val="TableHeading"/>
        <w:ind w:right="0"/>
        <w:rPr>
          <w:lang w:bidi="th-TH"/>
        </w:rPr>
      </w:pPr>
      <w:bookmarkStart w:id="770" w:name="_Toc232319192"/>
      <w:r>
        <w:rPr>
          <w:lang w:bidi="th-TH"/>
        </w:rPr>
        <w:t>Employee Status Lookup definition</w:t>
      </w:r>
      <w:bookmarkEnd w:id="77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8C4C77" w:rsidTr="00B35F70">
        <w:tc>
          <w:tcPr>
            <w:tcW w:w="2160"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C4C77" w:rsidRPr="00B27238" w:rsidRDefault="008C4C77" w:rsidP="00CC3E32">
            <w:pPr>
              <w:pStyle w:val="TableCells"/>
              <w:rPr>
                <w:lang w:bidi="th-TH"/>
              </w:rPr>
            </w:pPr>
            <w:r w:rsidRPr="00B27238">
              <w:rPr>
                <w:lang w:bidi="th-TH"/>
              </w:rPr>
              <w:t>Description</w:t>
            </w:r>
          </w:p>
        </w:tc>
      </w:tr>
      <w:tr w:rsidR="008C4C77" w:rsidTr="00B35F70">
        <w:tc>
          <w:tcPr>
            <w:tcW w:w="2160"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486" w:type="dxa"/>
            <w:tcBorders>
              <w:bottom w:val="nil"/>
            </w:tcBorders>
          </w:tcPr>
          <w:p w:rsidR="008C4C77" w:rsidRPr="00B27238" w:rsidRDefault="008C4C77" w:rsidP="00CC3E32">
            <w:pPr>
              <w:pStyle w:val="TableCells"/>
              <w:rPr>
                <w:lang w:bidi="th-TH"/>
              </w:rPr>
            </w:pPr>
            <w:r>
              <w:rPr>
                <w:lang w:bidi="th-TH"/>
              </w:rPr>
              <w:t>Display only.</w:t>
            </w:r>
            <w:r w:rsidRPr="00B27238">
              <w:rPr>
                <w:lang w:bidi="th-TH"/>
              </w:rPr>
              <w:t xml:space="preserve"> Indicates whether this employee status is active (in which case the system displays it in the </w:t>
            </w:r>
            <w:r w:rsidRPr="00B27238">
              <w:rPr>
                <w:rStyle w:val="Strong"/>
                <w:lang w:bidi="th-TH"/>
              </w:rPr>
              <w:t>Employee Status</w:t>
            </w:r>
            <w:r>
              <w:rPr>
                <w:rStyle w:val="Strong"/>
                <w:lang w:bidi="th-TH"/>
              </w:rPr>
              <w:t xml:space="preserve"> </w:t>
            </w:r>
            <w:r>
              <w:rPr>
                <w:lang w:bidi="th-TH"/>
              </w:rPr>
              <w:t>list</w:t>
            </w:r>
            <w:r w:rsidRPr="00B27238">
              <w:rPr>
                <w:lang w:bidi="th-TH"/>
              </w:rPr>
              <w:t xml:space="preserve"> on the Person document). </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Display Sort Code</w:t>
            </w:r>
          </w:p>
        </w:tc>
        <w:tc>
          <w:tcPr>
            <w:tcW w:w="5486" w:type="dxa"/>
          </w:tcPr>
          <w:p w:rsidR="008C4C77" w:rsidRPr="00B27238" w:rsidRDefault="008C4C77" w:rsidP="00CC3E32">
            <w:pPr>
              <w:pStyle w:val="TableCells"/>
              <w:rPr>
                <w:lang w:bidi="th-TH"/>
              </w:rPr>
            </w:pPr>
            <w:r>
              <w:rPr>
                <w:lang w:bidi="th-TH"/>
              </w:rPr>
              <w:t>Display only.</w:t>
            </w:r>
            <w:r w:rsidRPr="00B27238">
              <w:rPr>
                <w:lang w:bidi="th-TH"/>
              </w:rPr>
              <w:t xml:space="preserve"> A numeric value used to determine the order in which employee statuses are displayed in the </w:t>
            </w:r>
            <w:r>
              <w:rPr>
                <w:lang w:bidi="th-TH"/>
              </w:rPr>
              <w:t>list</w:t>
            </w:r>
            <w:r w:rsidRPr="00B27238">
              <w:rPr>
                <w:lang w:bidi="th-TH"/>
              </w:rPr>
              <w:t xml:space="preserve">. </w:t>
            </w:r>
          </w:p>
        </w:tc>
      </w:tr>
      <w:tr w:rsidR="008C4C77" w:rsidTr="00B35F70">
        <w:tc>
          <w:tcPr>
            <w:tcW w:w="2160" w:type="dxa"/>
            <w:tcBorders>
              <w:right w:val="double" w:sz="4" w:space="0" w:color="auto"/>
            </w:tcBorders>
          </w:tcPr>
          <w:p w:rsidR="008C4C77" w:rsidRPr="00571A24" w:rsidRDefault="008C4C77" w:rsidP="00CC3E32">
            <w:pPr>
              <w:pStyle w:val="TableCells"/>
              <w:rPr>
                <w:lang w:bidi="th-TH"/>
              </w:rPr>
            </w:pPr>
            <w:r>
              <w:rPr>
                <w:lang w:bidi="th-TH"/>
              </w:rPr>
              <w:t>Employee Status Code</w:t>
            </w:r>
          </w:p>
        </w:tc>
        <w:tc>
          <w:tcPr>
            <w:tcW w:w="5486" w:type="dxa"/>
          </w:tcPr>
          <w:p w:rsidR="008C4C77" w:rsidRPr="00B27238" w:rsidRDefault="008C4C77" w:rsidP="00CC3E32">
            <w:pPr>
              <w:pStyle w:val="TableCells"/>
              <w:rPr>
                <w:lang w:bidi="th-TH"/>
              </w:rPr>
            </w:pPr>
            <w:r>
              <w:rPr>
                <w:lang w:bidi="th-TH"/>
              </w:rPr>
              <w:t>Display only.</w:t>
            </w:r>
            <w:r w:rsidRPr="00B27238">
              <w:rPr>
                <w:lang w:bidi="th-TH"/>
              </w:rPr>
              <w:t xml:space="preserve"> A unique code to identify this employee status code. The base data values are:</w:t>
            </w:r>
          </w:p>
          <w:p w:rsidR="008C4C77" w:rsidRPr="00B27238" w:rsidRDefault="008C4C77" w:rsidP="00CC3E32">
            <w:pPr>
              <w:pStyle w:val="TableCells"/>
              <w:rPr>
                <w:lang w:bidi="th-TH"/>
              </w:rPr>
            </w:pPr>
            <w:r w:rsidRPr="00B27238">
              <w:rPr>
                <w:lang w:bidi="th-TH"/>
              </w:rPr>
              <w:t>A = Active</w:t>
            </w:r>
            <w:r w:rsidRPr="00B27238">
              <w:rPr>
                <w:lang w:bidi="th-TH"/>
              </w:rPr>
              <w:br/>
              <w:t>D = Deceased</w:t>
            </w:r>
            <w:r w:rsidRPr="00B27238">
              <w:rPr>
                <w:lang w:bidi="th-TH"/>
              </w:rPr>
              <w:br/>
              <w:t>L = On Non-Pay Leave</w:t>
            </w:r>
            <w:r w:rsidRPr="00B27238">
              <w:rPr>
                <w:lang w:bidi="th-TH"/>
              </w:rPr>
              <w:br/>
              <w:t>N = Status Not Yet Processed</w:t>
            </w:r>
            <w:r w:rsidRPr="00B27238">
              <w:rPr>
                <w:lang w:bidi="th-TH"/>
              </w:rPr>
              <w:br/>
              <w:t>P = Processing</w:t>
            </w:r>
            <w:r w:rsidRPr="00B27238">
              <w:rPr>
                <w:lang w:bidi="th-TH"/>
              </w:rPr>
              <w:br/>
              <w:t>R = Retired</w:t>
            </w:r>
            <w:r w:rsidRPr="00B27238">
              <w:rPr>
                <w:lang w:bidi="th-TH"/>
              </w:rPr>
              <w:br/>
              <w:t>T = Terminated</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Employee Status Name</w:t>
            </w:r>
          </w:p>
        </w:tc>
        <w:tc>
          <w:tcPr>
            <w:tcW w:w="5486" w:type="dxa"/>
          </w:tcPr>
          <w:p w:rsidR="008C4C77" w:rsidRPr="00B27238" w:rsidRDefault="008C4C77" w:rsidP="00CC3E32">
            <w:pPr>
              <w:pStyle w:val="TableCells"/>
              <w:rPr>
                <w:lang w:bidi="th-TH"/>
              </w:rPr>
            </w:pPr>
            <w:r>
              <w:rPr>
                <w:lang w:bidi="th-TH"/>
              </w:rPr>
              <w:t>Display only.</w:t>
            </w:r>
            <w:r w:rsidRPr="00B27238">
              <w:rPr>
                <w:lang w:bidi="th-TH"/>
              </w:rPr>
              <w:t xml:space="preserve"> A descriptive label for this employee status.</w:t>
            </w:r>
          </w:p>
        </w:tc>
      </w:tr>
    </w:tbl>
    <w:p w:rsidR="008C4C77" w:rsidRDefault="008C4C77" w:rsidP="008C4C77">
      <w:pPr>
        <w:pStyle w:val="Heading3"/>
      </w:pPr>
      <w:bookmarkStart w:id="771" w:name="_Toc238526532"/>
      <w:bookmarkStart w:id="772" w:name="_Toc238526716"/>
      <w:bookmarkStart w:id="773" w:name="_Toc238526973"/>
      <w:bookmarkStart w:id="774" w:name="_Toc241135275"/>
      <w:bookmarkStart w:id="775" w:name="_Toc241296732"/>
      <w:bookmarkStart w:id="776" w:name="_Toc241313040"/>
      <w:bookmarkStart w:id="777" w:name="_Toc241811149"/>
      <w:bookmarkStart w:id="778" w:name="_Toc242673171"/>
      <w:bookmarkStart w:id="779" w:name="_Toc245091727"/>
      <w:bookmarkStart w:id="780" w:name="_Toc277648528"/>
      <w:r>
        <w:rPr>
          <w:lang w:bidi="th-TH"/>
        </w:rPr>
        <w:t>Employee Type</w:t>
      </w:r>
      <w:bookmarkEnd w:id="771"/>
      <w:bookmarkEnd w:id="772"/>
      <w:bookmarkEnd w:id="773"/>
      <w:bookmarkEnd w:id="774"/>
      <w:bookmarkEnd w:id="775"/>
      <w:bookmarkEnd w:id="776"/>
      <w:bookmarkEnd w:id="777"/>
      <w:bookmarkEnd w:id="778"/>
      <w:bookmarkEnd w:id="779"/>
      <w:bookmarkEnd w:id="780"/>
      <w:r w:rsidR="00C9617D">
        <w:rPr>
          <w:lang w:bidi="th-TH"/>
        </w:rPr>
        <w:fldChar w:fldCharType="begin"/>
      </w:r>
      <w:r>
        <w:rPr>
          <w:lang w:bidi="th-TH"/>
        </w:rPr>
        <w:instrText xml:space="preserve"> XE "</w:instrText>
      </w:r>
      <w:r w:rsidRPr="007D766A">
        <w:rPr>
          <w:lang w:bidi="th-TH"/>
        </w:rPr>
        <w:instrText>Employee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781" w:name="_Toc403661433"/>
      <w:r>
        <w:rPr>
          <w:lang w:bidi="th-TH"/>
        </w:rPr>
        <w:instrText>Employee Type</w:instrText>
      </w:r>
      <w:bookmarkEnd w:id="781"/>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Pr="00C2632C" w:rsidRDefault="008C4C77" w:rsidP="008C4C77">
      <w:pPr>
        <w:pStyle w:val="BodyText"/>
      </w:pPr>
    </w:p>
    <w:p w:rsidR="008C4C77" w:rsidRDefault="008C4C77" w:rsidP="008C4C77">
      <w:pPr>
        <w:pStyle w:val="BodyText"/>
        <w:rPr>
          <w:lang w:bidi="th-TH"/>
        </w:rPr>
      </w:pPr>
      <w:r>
        <w:rPr>
          <w:lang w:bidi="th-TH"/>
        </w:rPr>
        <w:t>T</w:t>
      </w:r>
      <w:r w:rsidRPr="004E74CB">
        <w:rPr>
          <w:lang w:bidi="th-TH"/>
        </w:rPr>
        <w:t xml:space="preserve">he </w:t>
      </w:r>
      <w:r w:rsidRPr="00B27238">
        <w:rPr>
          <w:lang w:bidi="th-TH"/>
        </w:rPr>
        <w:t xml:space="preserve">Employee </w:t>
      </w:r>
      <w:r w:rsidRPr="004E74CB">
        <w:rPr>
          <w:lang w:bidi="th-TH"/>
        </w:rPr>
        <w:t>Type Lookup</w:t>
      </w:r>
      <w:r>
        <w:rPr>
          <w:lang w:bidi="th-TH"/>
        </w:rPr>
        <w:t xml:space="preserve"> allows you to view</w:t>
      </w:r>
      <w:r w:rsidRPr="00B27238">
        <w:rPr>
          <w:lang w:bidi="th-TH"/>
        </w:rPr>
        <w:t xml:space="preserve"> the various status codes that can be assigned to a faculty or staff type of affiliation on the Person document in KIM.</w:t>
      </w:r>
    </w:p>
    <w:p w:rsidR="008C4C77" w:rsidRDefault="008C4C77" w:rsidP="008C4C77">
      <w:pPr>
        <w:pStyle w:val="Heading4"/>
        <w:rPr>
          <w:lang w:bidi="th-TH"/>
        </w:rPr>
      </w:pPr>
      <w:r>
        <w:rPr>
          <w:lang w:bidi="th-TH"/>
        </w:rPr>
        <w:lastRenderedPageBreak/>
        <w:t>Attribute Lookup</w:t>
      </w:r>
    </w:p>
    <w:p w:rsidR="008C4C77" w:rsidRPr="00C2632C" w:rsidRDefault="008C4C77" w:rsidP="008C4C77">
      <w:pPr>
        <w:pStyle w:val="BodyText"/>
        <w:rPr>
          <w:lang w:bidi="th-TH"/>
        </w:rPr>
      </w:pPr>
    </w:p>
    <w:p w:rsidR="008C4C77" w:rsidRDefault="008C4C77" w:rsidP="008C4C77">
      <w:pPr>
        <w:pStyle w:val="TableHeading"/>
        <w:ind w:right="0"/>
        <w:rPr>
          <w:lang w:bidi="th-TH"/>
        </w:rPr>
      </w:pPr>
      <w:bookmarkStart w:id="782" w:name="_Toc232319193"/>
      <w:r>
        <w:rPr>
          <w:lang w:bidi="th-TH"/>
        </w:rPr>
        <w:t>Employee Type Lookup results definition</w:t>
      </w:r>
      <w:bookmarkEnd w:id="78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24"/>
        <w:gridCol w:w="6936"/>
      </w:tblGrid>
      <w:tr w:rsidR="008C4C77" w:rsidTr="00B35F70">
        <w:tc>
          <w:tcPr>
            <w:tcW w:w="1980"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666" w:type="dxa"/>
            <w:tcBorders>
              <w:top w:val="single" w:sz="6" w:space="0" w:color="auto"/>
              <w:bottom w:val="thickThinSmallGap" w:sz="12" w:space="0" w:color="auto"/>
            </w:tcBorders>
          </w:tcPr>
          <w:p w:rsidR="008C4C77" w:rsidRDefault="008C4C77" w:rsidP="00CC3E32">
            <w:pPr>
              <w:pStyle w:val="TableCells"/>
              <w:rPr>
                <w:lang w:bidi="th-TH"/>
              </w:rPr>
            </w:pPr>
            <w:r>
              <w:rPr>
                <w:lang w:bidi="th-TH"/>
              </w:rPr>
              <w:t>Description</w:t>
            </w:r>
          </w:p>
        </w:tc>
      </w:tr>
      <w:tr w:rsidR="008C4C77" w:rsidTr="00B35F70">
        <w:tc>
          <w:tcPr>
            <w:tcW w:w="1980"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666" w:type="dxa"/>
            <w:tcBorders>
              <w:bottom w:val="nil"/>
            </w:tcBorders>
          </w:tcPr>
          <w:p w:rsidR="008C4C77" w:rsidRDefault="008C4C77" w:rsidP="00CC3E32">
            <w:pPr>
              <w:pStyle w:val="TableCells"/>
              <w:rPr>
                <w:lang w:bidi="th-TH"/>
              </w:rPr>
            </w:pPr>
            <w:r>
              <w:rPr>
                <w:lang w:bidi="th-TH"/>
              </w:rPr>
              <w:t xml:space="preserve">Display only. Indicates whether this employee type is active (in which case the system displays it in the </w:t>
            </w:r>
            <w:r>
              <w:rPr>
                <w:rStyle w:val="Strong"/>
                <w:lang w:bidi="th-TH"/>
              </w:rPr>
              <w:t xml:space="preserve">Employee Type </w:t>
            </w:r>
            <w:r>
              <w:rPr>
                <w:lang w:bidi="th-TH"/>
              </w:rPr>
              <w:t xml:space="preserve">list on the Person document). </w:t>
            </w:r>
          </w:p>
        </w:tc>
      </w:tr>
      <w:tr w:rsidR="008C4C77" w:rsidTr="00B35F70">
        <w:tc>
          <w:tcPr>
            <w:tcW w:w="1980" w:type="dxa"/>
            <w:tcBorders>
              <w:right w:val="double" w:sz="4" w:space="0" w:color="auto"/>
            </w:tcBorders>
          </w:tcPr>
          <w:p w:rsidR="008C4C77" w:rsidRDefault="008C4C77" w:rsidP="00CC3E32">
            <w:pPr>
              <w:pStyle w:val="TableCells"/>
              <w:rPr>
                <w:lang w:bidi="th-TH"/>
              </w:rPr>
            </w:pPr>
            <w:r>
              <w:rPr>
                <w:lang w:bidi="th-TH"/>
              </w:rPr>
              <w:t>Display Sort Code</w:t>
            </w:r>
          </w:p>
        </w:tc>
        <w:tc>
          <w:tcPr>
            <w:tcW w:w="5666" w:type="dxa"/>
          </w:tcPr>
          <w:p w:rsidR="008C4C77" w:rsidRDefault="008C4C77" w:rsidP="00CC3E32">
            <w:pPr>
              <w:pStyle w:val="TableCells"/>
              <w:rPr>
                <w:lang w:bidi="th-TH"/>
              </w:rPr>
            </w:pPr>
            <w:r>
              <w:rPr>
                <w:lang w:bidi="th-TH"/>
              </w:rPr>
              <w:t xml:space="preserve">Display only. A numeric value used to determine the order in which employee types are displayed in the list. </w:t>
            </w:r>
          </w:p>
        </w:tc>
      </w:tr>
      <w:tr w:rsidR="008C4C77" w:rsidTr="00B35F70">
        <w:tc>
          <w:tcPr>
            <w:tcW w:w="1980" w:type="dxa"/>
            <w:tcBorders>
              <w:right w:val="double" w:sz="4" w:space="0" w:color="auto"/>
            </w:tcBorders>
          </w:tcPr>
          <w:p w:rsidR="008C4C77" w:rsidRPr="00571A24" w:rsidRDefault="008C4C77" w:rsidP="00CC3E32">
            <w:pPr>
              <w:pStyle w:val="TableCells"/>
              <w:rPr>
                <w:lang w:bidi="th-TH"/>
              </w:rPr>
            </w:pPr>
            <w:r>
              <w:rPr>
                <w:lang w:bidi="th-TH"/>
              </w:rPr>
              <w:t>Employee Type Code</w:t>
            </w:r>
          </w:p>
        </w:tc>
        <w:tc>
          <w:tcPr>
            <w:tcW w:w="5666" w:type="dxa"/>
          </w:tcPr>
          <w:p w:rsidR="008C4C77" w:rsidRDefault="008C4C77" w:rsidP="00CC3E32">
            <w:pPr>
              <w:pStyle w:val="TableCells"/>
              <w:spacing w:after="0"/>
              <w:rPr>
                <w:lang w:bidi="th-TH"/>
              </w:rPr>
            </w:pPr>
            <w:r>
              <w:rPr>
                <w:lang w:bidi="th-TH"/>
              </w:rPr>
              <w:t>Display only. A unique code identifying this type of employee. The base data values are:</w:t>
            </w:r>
          </w:p>
          <w:p w:rsidR="008C4C77" w:rsidRPr="00571A24" w:rsidRDefault="008C4C77" w:rsidP="00CC3E32">
            <w:pPr>
              <w:pStyle w:val="TableCells"/>
              <w:rPr>
                <w:lang w:bidi="th-TH"/>
              </w:rPr>
            </w:pPr>
            <w:r>
              <w:rPr>
                <w:lang w:bidi="th-TH"/>
              </w:rPr>
              <w:t>N = Non-Professional</w:t>
            </w:r>
            <w:r>
              <w:rPr>
                <w:lang w:bidi="th-TH"/>
              </w:rPr>
              <w:br/>
              <w:t>O = Other</w:t>
            </w:r>
            <w:r>
              <w:rPr>
                <w:lang w:bidi="th-TH"/>
              </w:rPr>
              <w:br/>
              <w:t>P = Professional</w:t>
            </w:r>
          </w:p>
        </w:tc>
      </w:tr>
      <w:tr w:rsidR="008C4C77" w:rsidTr="00B35F70">
        <w:tc>
          <w:tcPr>
            <w:tcW w:w="1980" w:type="dxa"/>
            <w:tcBorders>
              <w:right w:val="double" w:sz="4" w:space="0" w:color="auto"/>
            </w:tcBorders>
          </w:tcPr>
          <w:p w:rsidR="008C4C77" w:rsidRDefault="008C4C77" w:rsidP="00CC3E32">
            <w:pPr>
              <w:pStyle w:val="TableCells"/>
              <w:rPr>
                <w:lang w:bidi="th-TH"/>
              </w:rPr>
            </w:pPr>
            <w:r>
              <w:rPr>
                <w:lang w:bidi="th-TH"/>
              </w:rPr>
              <w:t>Employee Type Name</w:t>
            </w:r>
          </w:p>
        </w:tc>
        <w:tc>
          <w:tcPr>
            <w:tcW w:w="5666" w:type="dxa"/>
          </w:tcPr>
          <w:p w:rsidR="008C4C77" w:rsidRDefault="008C4C77" w:rsidP="00CC3E32">
            <w:pPr>
              <w:pStyle w:val="TableCells"/>
              <w:rPr>
                <w:lang w:bidi="th-TH"/>
              </w:rPr>
            </w:pPr>
            <w:r>
              <w:rPr>
                <w:lang w:bidi="th-TH"/>
              </w:rPr>
              <w:t>Display only. A descriptive label for this typeof employee.</w:t>
            </w:r>
          </w:p>
        </w:tc>
      </w:tr>
    </w:tbl>
    <w:p w:rsidR="008C4C77" w:rsidRDefault="008C4C77" w:rsidP="008C4C77">
      <w:pPr>
        <w:pStyle w:val="Heading3"/>
      </w:pPr>
      <w:bookmarkStart w:id="783" w:name="_Toc238526534"/>
      <w:bookmarkStart w:id="784" w:name="_Toc238526717"/>
      <w:bookmarkStart w:id="785" w:name="_Toc238526974"/>
      <w:bookmarkStart w:id="786" w:name="_Toc241135277"/>
      <w:bookmarkStart w:id="787" w:name="_Toc241296734"/>
      <w:bookmarkStart w:id="788" w:name="_Toc241313041"/>
      <w:bookmarkStart w:id="789" w:name="_Toc241811151"/>
      <w:bookmarkStart w:id="790" w:name="_Toc242673173"/>
      <w:bookmarkStart w:id="791" w:name="_Toc245091729"/>
      <w:bookmarkStart w:id="792" w:name="_Toc277648529"/>
      <w:r>
        <w:rPr>
          <w:lang w:bidi="th-TH"/>
        </w:rPr>
        <w:t>Entity Type</w:t>
      </w:r>
      <w:bookmarkEnd w:id="783"/>
      <w:bookmarkEnd w:id="784"/>
      <w:bookmarkEnd w:id="785"/>
      <w:bookmarkEnd w:id="786"/>
      <w:bookmarkEnd w:id="787"/>
      <w:bookmarkEnd w:id="788"/>
      <w:bookmarkEnd w:id="789"/>
      <w:bookmarkEnd w:id="790"/>
      <w:bookmarkEnd w:id="791"/>
      <w:bookmarkEnd w:id="792"/>
      <w:r w:rsidR="00C9617D">
        <w:rPr>
          <w:lang w:bidi="th-TH"/>
        </w:rPr>
        <w:fldChar w:fldCharType="begin"/>
      </w:r>
      <w:r>
        <w:rPr>
          <w:lang w:bidi="th-TH"/>
        </w:rPr>
        <w:instrText xml:space="preserve"> XE "</w:instrText>
      </w:r>
      <w:r w:rsidRPr="007B58E0">
        <w:rPr>
          <w:lang w:bidi="th-TH"/>
        </w:rPr>
        <w:instrText>Entity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793" w:name="_Toc403661434"/>
      <w:r>
        <w:rPr>
          <w:lang w:bidi="th-TH"/>
        </w:rPr>
        <w:instrText>Entity Type</w:instrText>
      </w:r>
      <w:bookmarkEnd w:id="793"/>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Pr="00C2632C" w:rsidRDefault="008C4C77" w:rsidP="008C4C77">
      <w:pPr>
        <w:pStyle w:val="BodyText"/>
      </w:pPr>
    </w:p>
    <w:p w:rsidR="008C4C77" w:rsidRPr="00B27238" w:rsidRDefault="008C4C77" w:rsidP="008C4C77">
      <w:pPr>
        <w:pStyle w:val="BodyText"/>
        <w:rPr>
          <w:lang w:bidi="th-TH"/>
        </w:rPr>
      </w:pPr>
      <w:r w:rsidRPr="00B27238">
        <w:rPr>
          <w:lang w:bidi="th-TH"/>
        </w:rPr>
        <w:t xml:space="preserve">The Entity Type Lookup displays the various entity types recognized in KIM. </w:t>
      </w:r>
    </w:p>
    <w:p w:rsidR="008C4C77" w:rsidRDefault="008C4C77" w:rsidP="008C4C77">
      <w:pPr>
        <w:pStyle w:val="Heading4"/>
        <w:rPr>
          <w:lang w:bidi="th-TH"/>
        </w:rPr>
      </w:pPr>
      <w:r>
        <w:rPr>
          <w:lang w:bidi="th-TH"/>
        </w:rPr>
        <w:t>Attribute Lookup</w:t>
      </w:r>
    </w:p>
    <w:p w:rsidR="008C4C77" w:rsidRPr="00C2632C" w:rsidRDefault="008C4C77" w:rsidP="008C4C77">
      <w:pPr>
        <w:pStyle w:val="BodyText"/>
        <w:rPr>
          <w:lang w:bidi="th-TH"/>
        </w:rPr>
      </w:pPr>
    </w:p>
    <w:p w:rsidR="008C4C77" w:rsidRDefault="008C4C77" w:rsidP="008C4C77">
      <w:pPr>
        <w:pStyle w:val="TableHeading"/>
        <w:ind w:right="0"/>
        <w:rPr>
          <w:lang w:bidi="th-TH"/>
        </w:rPr>
      </w:pPr>
      <w:bookmarkStart w:id="794" w:name="_Toc232319194"/>
      <w:r>
        <w:rPr>
          <w:lang w:bidi="th-TH"/>
        </w:rPr>
        <w:t>Entity Type Lookup results definition</w:t>
      </w:r>
      <w:bookmarkEnd w:id="79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8C4C77" w:rsidRPr="00B15421" w:rsidTr="00B35F70">
        <w:tc>
          <w:tcPr>
            <w:tcW w:w="2160"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C4C77" w:rsidRDefault="008C4C77" w:rsidP="00CC3E32">
            <w:pPr>
              <w:pStyle w:val="TableCells"/>
              <w:rPr>
                <w:lang w:bidi="th-TH"/>
              </w:rPr>
            </w:pPr>
            <w:r>
              <w:rPr>
                <w:lang w:bidi="th-TH"/>
              </w:rPr>
              <w:t>Description</w:t>
            </w:r>
          </w:p>
        </w:tc>
      </w:tr>
      <w:tr w:rsidR="008C4C77" w:rsidTr="00B35F70">
        <w:tc>
          <w:tcPr>
            <w:tcW w:w="2160"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486" w:type="dxa"/>
            <w:tcBorders>
              <w:bottom w:val="nil"/>
            </w:tcBorders>
          </w:tcPr>
          <w:p w:rsidR="008C4C77" w:rsidRDefault="008C4C77" w:rsidP="00CC3E32">
            <w:pPr>
              <w:pStyle w:val="TableCells"/>
              <w:rPr>
                <w:lang w:bidi="th-TH"/>
              </w:rPr>
            </w:pPr>
            <w:r>
              <w:rPr>
                <w:lang w:bidi="th-TH"/>
              </w:rPr>
              <w:t>Display only. Indicates whether this entity type is active. Because entity types are not viewable elsewhere in the application, inactivation will have no apparent effect.</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Display Sort Code</w:t>
            </w:r>
          </w:p>
        </w:tc>
        <w:tc>
          <w:tcPr>
            <w:tcW w:w="5486" w:type="dxa"/>
          </w:tcPr>
          <w:p w:rsidR="008C4C77" w:rsidRDefault="008C4C77" w:rsidP="00CC3E32">
            <w:pPr>
              <w:pStyle w:val="TableCells"/>
              <w:rPr>
                <w:lang w:bidi="th-TH"/>
              </w:rPr>
            </w:pPr>
            <w:r>
              <w:rPr>
                <w:lang w:bidi="th-TH"/>
              </w:rPr>
              <w:t xml:space="preserve">Display only. A numeric value used to determine the order in which entity types would be displayed in a list. </w:t>
            </w:r>
          </w:p>
        </w:tc>
      </w:tr>
      <w:tr w:rsidR="008C4C77" w:rsidTr="00B35F70">
        <w:tc>
          <w:tcPr>
            <w:tcW w:w="2160" w:type="dxa"/>
            <w:tcBorders>
              <w:right w:val="double" w:sz="4" w:space="0" w:color="auto"/>
            </w:tcBorders>
          </w:tcPr>
          <w:p w:rsidR="008C4C77" w:rsidRPr="00571A24" w:rsidRDefault="008C4C77" w:rsidP="00CC3E32">
            <w:pPr>
              <w:pStyle w:val="TableCells"/>
              <w:rPr>
                <w:lang w:bidi="th-TH"/>
              </w:rPr>
            </w:pPr>
            <w:r>
              <w:rPr>
                <w:lang w:bidi="th-TH"/>
              </w:rPr>
              <w:t>Entity Type Code</w:t>
            </w:r>
          </w:p>
        </w:tc>
        <w:tc>
          <w:tcPr>
            <w:tcW w:w="5486" w:type="dxa"/>
          </w:tcPr>
          <w:p w:rsidR="008C4C77" w:rsidRDefault="008C4C77" w:rsidP="00CC3E32">
            <w:pPr>
              <w:pStyle w:val="TableCells"/>
              <w:spacing w:after="0"/>
              <w:rPr>
                <w:lang w:bidi="th-TH"/>
              </w:rPr>
            </w:pPr>
            <w:r>
              <w:rPr>
                <w:lang w:bidi="th-TH"/>
              </w:rPr>
              <w:t>Display only. A unique code that identifies this entity type. The base data values are:</w:t>
            </w:r>
          </w:p>
          <w:p w:rsidR="008C4C77" w:rsidRPr="00571A24" w:rsidRDefault="008C4C77" w:rsidP="00CC3E32">
            <w:pPr>
              <w:pStyle w:val="TableCells"/>
              <w:rPr>
                <w:lang w:bidi="th-TH"/>
              </w:rPr>
            </w:pPr>
            <w:r>
              <w:rPr>
                <w:lang w:bidi="th-TH"/>
              </w:rPr>
              <w:t>PERSON = Person</w:t>
            </w:r>
            <w:r>
              <w:rPr>
                <w:lang w:bidi="th-TH"/>
              </w:rPr>
              <w:br/>
              <w:t>SYSTEM = System</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Entity Type Name</w:t>
            </w:r>
          </w:p>
        </w:tc>
        <w:tc>
          <w:tcPr>
            <w:tcW w:w="5486" w:type="dxa"/>
          </w:tcPr>
          <w:p w:rsidR="008C4C77" w:rsidRDefault="008C4C77" w:rsidP="00CC3E32">
            <w:pPr>
              <w:pStyle w:val="TableCells"/>
              <w:rPr>
                <w:lang w:bidi="th-TH"/>
              </w:rPr>
            </w:pPr>
            <w:r>
              <w:rPr>
                <w:lang w:bidi="th-TH"/>
              </w:rPr>
              <w:t>Display only. A descriptive label for this entity type.</w:t>
            </w:r>
          </w:p>
        </w:tc>
      </w:tr>
    </w:tbl>
    <w:p w:rsidR="008C4C77" w:rsidRDefault="008C4C77" w:rsidP="008C4C77">
      <w:pPr>
        <w:pStyle w:val="Heading3"/>
        <w:rPr>
          <w:lang w:bidi="th-TH"/>
        </w:rPr>
      </w:pPr>
      <w:bookmarkStart w:id="795" w:name="_Toc238526537"/>
      <w:bookmarkStart w:id="796" w:name="_Toc238526719"/>
      <w:bookmarkStart w:id="797" w:name="_Toc238526976"/>
      <w:bookmarkStart w:id="798" w:name="_Toc241135279"/>
      <w:bookmarkStart w:id="799" w:name="_Toc241296736"/>
      <w:bookmarkStart w:id="800" w:name="_Toc241313042"/>
      <w:bookmarkStart w:id="801" w:name="_Toc241811153"/>
      <w:bookmarkStart w:id="802" w:name="_Toc242673175"/>
      <w:bookmarkStart w:id="803" w:name="_Toc245091731"/>
      <w:bookmarkStart w:id="804" w:name="_Toc277648530"/>
      <w:r>
        <w:rPr>
          <w:lang w:bidi="th-TH"/>
        </w:rPr>
        <w:t>External Identifier Type</w:t>
      </w:r>
      <w:bookmarkEnd w:id="795"/>
      <w:bookmarkEnd w:id="796"/>
      <w:bookmarkEnd w:id="797"/>
      <w:bookmarkEnd w:id="798"/>
      <w:bookmarkEnd w:id="799"/>
      <w:bookmarkEnd w:id="800"/>
      <w:bookmarkEnd w:id="801"/>
      <w:bookmarkEnd w:id="802"/>
      <w:bookmarkEnd w:id="803"/>
      <w:bookmarkEnd w:id="804"/>
      <w:r w:rsidR="00C9617D">
        <w:rPr>
          <w:lang w:bidi="th-TH"/>
        </w:rPr>
        <w:fldChar w:fldCharType="begin"/>
      </w:r>
      <w:r>
        <w:rPr>
          <w:lang w:bidi="th-TH"/>
        </w:rPr>
        <w:instrText xml:space="preserve"> XE "</w:instrText>
      </w:r>
      <w:r w:rsidRPr="00222690">
        <w:rPr>
          <w:lang w:bidi="th-TH"/>
        </w:rPr>
        <w:instrText>External Identifier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05" w:name="_Toc403661435"/>
      <w:r>
        <w:rPr>
          <w:lang w:bidi="th-TH"/>
        </w:rPr>
        <w:instrText>External Identifier Type</w:instrText>
      </w:r>
      <w:bookmarkEnd w:id="805"/>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Default="008C4C77" w:rsidP="008C4C77">
      <w:pPr>
        <w:pStyle w:val="BodyText"/>
        <w:rPr>
          <w:rStyle w:val="BodyTextChar"/>
        </w:rPr>
      </w:pPr>
    </w:p>
    <w:p w:rsidR="008C4C77" w:rsidRDefault="008C4C77" w:rsidP="008C4C77">
      <w:pPr>
        <w:pStyle w:val="BodyText"/>
        <w:rPr>
          <w:lang w:bidi="th-TH"/>
        </w:rPr>
      </w:pPr>
      <w:r w:rsidRPr="008F1B44">
        <w:rPr>
          <w:rStyle w:val="BodyTextChar"/>
        </w:rPr>
        <w:t>The External Identifier Type Lookup displays the identifiers that may be associated with a Person record that has been generated by a non-Kuali system</w:t>
      </w:r>
      <w:r>
        <w:rPr>
          <w:rStyle w:val="BodyTextChar"/>
        </w:rPr>
        <w:t xml:space="preserve">. </w:t>
      </w:r>
      <w:r w:rsidRPr="00881143">
        <w:rPr>
          <w:lang w:bidi="th-TH"/>
        </w:rPr>
        <w:t xml:space="preserve">The only example in </w:t>
      </w:r>
      <w:r>
        <w:rPr>
          <w:lang w:bidi="th-TH"/>
        </w:rPr>
        <w:t>Kuali Financials</w:t>
      </w:r>
      <w:r w:rsidRPr="00881143">
        <w:rPr>
          <w:lang w:bidi="th-TH"/>
        </w:rPr>
        <w:t xml:space="preserve"> base data is Tax ID number.</w:t>
      </w:r>
    </w:p>
    <w:p w:rsidR="008C4C77" w:rsidRDefault="008C4C77" w:rsidP="008C4C77">
      <w:pPr>
        <w:pStyle w:val="Heading4"/>
        <w:rPr>
          <w:lang w:bidi="th-TH"/>
        </w:rPr>
      </w:pPr>
      <w:r>
        <w:rPr>
          <w:lang w:bidi="th-TH"/>
        </w:rPr>
        <w:lastRenderedPageBreak/>
        <w:t>Attribute Lookup</w:t>
      </w:r>
    </w:p>
    <w:p w:rsidR="008C4C77" w:rsidRPr="00C2632C" w:rsidRDefault="008C4C77" w:rsidP="008C4C77">
      <w:pPr>
        <w:pStyle w:val="BodyText"/>
        <w:rPr>
          <w:lang w:bidi="th-TH"/>
        </w:rPr>
      </w:pPr>
    </w:p>
    <w:p w:rsidR="008C4C77" w:rsidRDefault="008C4C77" w:rsidP="008C4C77">
      <w:pPr>
        <w:pStyle w:val="TableHeading"/>
        <w:ind w:right="0"/>
        <w:rPr>
          <w:lang w:bidi="th-TH"/>
        </w:rPr>
      </w:pPr>
      <w:bookmarkStart w:id="806" w:name="_Toc232319195"/>
      <w:r>
        <w:rPr>
          <w:lang w:bidi="th-TH"/>
        </w:rPr>
        <w:t>External Identifier Lookup results definition</w:t>
      </w:r>
      <w:bookmarkEnd w:id="80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8C4C77" w:rsidTr="00B35F70">
        <w:tc>
          <w:tcPr>
            <w:tcW w:w="2160"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C4C77" w:rsidRDefault="008C4C77" w:rsidP="00CC3E32">
            <w:pPr>
              <w:pStyle w:val="TableCells"/>
              <w:rPr>
                <w:lang w:bidi="th-TH"/>
              </w:rPr>
            </w:pPr>
            <w:r>
              <w:rPr>
                <w:lang w:bidi="th-TH"/>
              </w:rPr>
              <w:t>Description</w:t>
            </w:r>
          </w:p>
        </w:tc>
      </w:tr>
      <w:tr w:rsidR="008C4C77" w:rsidTr="00B35F70">
        <w:tc>
          <w:tcPr>
            <w:tcW w:w="2160"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486" w:type="dxa"/>
            <w:tcBorders>
              <w:bottom w:val="nil"/>
            </w:tcBorders>
          </w:tcPr>
          <w:p w:rsidR="008C4C77" w:rsidRDefault="008C4C77" w:rsidP="00CC3E32">
            <w:pPr>
              <w:pStyle w:val="TableCells"/>
              <w:rPr>
                <w:lang w:bidi="th-TH"/>
              </w:rPr>
            </w:pPr>
            <w:r>
              <w:rPr>
                <w:lang w:bidi="th-TH"/>
              </w:rPr>
              <w:t xml:space="preserve">Display only. Indicates whether this external identifier type is active. </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Display Sort Code</w:t>
            </w:r>
          </w:p>
        </w:tc>
        <w:tc>
          <w:tcPr>
            <w:tcW w:w="5486" w:type="dxa"/>
          </w:tcPr>
          <w:p w:rsidR="008C4C77" w:rsidRDefault="008C4C77" w:rsidP="00CC3E32">
            <w:pPr>
              <w:pStyle w:val="TableCells"/>
              <w:rPr>
                <w:lang w:bidi="th-TH"/>
              </w:rPr>
            </w:pPr>
            <w:r>
              <w:rPr>
                <w:lang w:bidi="th-TH"/>
              </w:rPr>
              <w:t xml:space="preserve">Display only. A numeric value that determines the order in which external identifier types are displayed in the list. </w:t>
            </w:r>
          </w:p>
        </w:tc>
      </w:tr>
      <w:tr w:rsidR="008C4C77" w:rsidTr="00B35F70">
        <w:tc>
          <w:tcPr>
            <w:tcW w:w="2160" w:type="dxa"/>
            <w:tcBorders>
              <w:right w:val="double" w:sz="4" w:space="0" w:color="auto"/>
            </w:tcBorders>
          </w:tcPr>
          <w:p w:rsidR="008C4C77" w:rsidRPr="00571A24" w:rsidRDefault="008C4C77" w:rsidP="00CC3E32">
            <w:pPr>
              <w:pStyle w:val="TableCells"/>
              <w:rPr>
                <w:lang w:bidi="th-TH"/>
              </w:rPr>
            </w:pPr>
            <w:r>
              <w:rPr>
                <w:lang w:bidi="th-TH"/>
              </w:rPr>
              <w:t>External Identifier Type Code</w:t>
            </w:r>
          </w:p>
        </w:tc>
        <w:tc>
          <w:tcPr>
            <w:tcW w:w="5486" w:type="dxa"/>
          </w:tcPr>
          <w:p w:rsidR="008C4C77" w:rsidRDefault="008C4C77" w:rsidP="00CC3E32">
            <w:pPr>
              <w:pStyle w:val="TableCells"/>
              <w:spacing w:after="0"/>
              <w:rPr>
                <w:lang w:bidi="th-TH"/>
              </w:rPr>
            </w:pPr>
            <w:r>
              <w:rPr>
                <w:lang w:bidi="th-TH"/>
              </w:rPr>
              <w:t>Display only. A unique code that identifies this external identifier type. The base data value is:</w:t>
            </w:r>
          </w:p>
          <w:p w:rsidR="008C4C77" w:rsidRPr="00571A24" w:rsidRDefault="008C4C77" w:rsidP="00CC3E32">
            <w:pPr>
              <w:pStyle w:val="TableCells"/>
              <w:rPr>
                <w:lang w:bidi="th-TH"/>
              </w:rPr>
            </w:pPr>
            <w:r>
              <w:rPr>
                <w:lang w:bidi="th-TH"/>
              </w:rPr>
              <w:t>TAX = Tax ID</w:t>
            </w:r>
          </w:p>
        </w:tc>
      </w:tr>
      <w:tr w:rsidR="008C4C77" w:rsidTr="00B35F70">
        <w:tc>
          <w:tcPr>
            <w:tcW w:w="2160" w:type="dxa"/>
            <w:tcBorders>
              <w:right w:val="double" w:sz="4" w:space="0" w:color="auto"/>
            </w:tcBorders>
          </w:tcPr>
          <w:p w:rsidR="008C4C77" w:rsidRDefault="008C4C77" w:rsidP="00CC3E32">
            <w:pPr>
              <w:pStyle w:val="TableCells"/>
              <w:rPr>
                <w:lang w:bidi="th-TH"/>
              </w:rPr>
            </w:pPr>
            <w:r>
              <w:rPr>
                <w:lang w:bidi="th-TH"/>
              </w:rPr>
              <w:t>External Identifier Type Name</w:t>
            </w:r>
          </w:p>
        </w:tc>
        <w:tc>
          <w:tcPr>
            <w:tcW w:w="5486" w:type="dxa"/>
          </w:tcPr>
          <w:p w:rsidR="008C4C77" w:rsidRDefault="008C4C77" w:rsidP="00CC3E32">
            <w:pPr>
              <w:pStyle w:val="TableCells"/>
              <w:rPr>
                <w:lang w:bidi="th-TH"/>
              </w:rPr>
            </w:pPr>
            <w:r>
              <w:rPr>
                <w:lang w:bidi="th-TH"/>
              </w:rPr>
              <w:t>Display only. A descriptive label for this external identifier type.</w:t>
            </w:r>
          </w:p>
        </w:tc>
      </w:tr>
    </w:tbl>
    <w:p w:rsidR="00FC326D" w:rsidRDefault="00FC326D" w:rsidP="00FC326D">
      <w:pPr>
        <w:pStyle w:val="Heading3"/>
      </w:pPr>
      <w:r>
        <w:rPr>
          <w:lang w:bidi="th-TH"/>
        </w:rPr>
        <w:t>Name Type</w:t>
      </w:r>
      <w:bookmarkEnd w:id="747"/>
      <w:bookmarkEnd w:id="748"/>
      <w:bookmarkEnd w:id="749"/>
      <w:bookmarkEnd w:id="750"/>
      <w:bookmarkEnd w:id="751"/>
      <w:bookmarkEnd w:id="752"/>
      <w:bookmarkEnd w:id="753"/>
      <w:bookmarkEnd w:id="754"/>
      <w:bookmarkEnd w:id="755"/>
      <w:bookmarkEnd w:id="756"/>
      <w:r w:rsidR="00C9617D">
        <w:rPr>
          <w:lang w:bidi="th-TH"/>
        </w:rPr>
        <w:fldChar w:fldCharType="begin"/>
      </w:r>
      <w:r>
        <w:rPr>
          <w:lang w:bidi="th-TH"/>
        </w:rPr>
        <w:instrText xml:space="preserve"> XE "</w:instrText>
      </w:r>
      <w:r w:rsidRPr="00410674">
        <w:rPr>
          <w:lang w:bidi="th-TH"/>
        </w:rPr>
        <w:instrText>Entity Name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07" w:name="_Toc403661436"/>
      <w:r>
        <w:rPr>
          <w:lang w:bidi="th-TH"/>
        </w:rPr>
        <w:instrText>Name Type</w:instrText>
      </w:r>
      <w:bookmarkEnd w:id="807"/>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Pr="00B4046D" w:rsidRDefault="00FC326D" w:rsidP="00FC326D">
      <w:pPr>
        <w:pStyle w:val="BodyText"/>
      </w:pPr>
    </w:p>
    <w:p w:rsidR="00FC326D" w:rsidRDefault="00FC326D" w:rsidP="00FC326D">
      <w:pPr>
        <w:pStyle w:val="BodyText"/>
        <w:rPr>
          <w:lang w:bidi="th-TH"/>
        </w:rPr>
      </w:pPr>
      <w:r>
        <w:rPr>
          <w:lang w:bidi="th-TH"/>
        </w:rPr>
        <w:t>T</w:t>
      </w:r>
      <w:r w:rsidRPr="004E74CB">
        <w:rPr>
          <w:lang w:bidi="th-TH"/>
        </w:rPr>
        <w:t xml:space="preserve">he </w:t>
      </w:r>
      <w:r>
        <w:rPr>
          <w:lang w:bidi="th-TH"/>
        </w:rPr>
        <w:t>Entity Name Type Lookup allows you to view</w:t>
      </w:r>
      <w:r w:rsidRPr="00B27238">
        <w:rPr>
          <w:lang w:bidi="th-TH"/>
        </w:rPr>
        <w:t xml:space="preserve"> the types of names that can be associated with a person on the </w:t>
      </w:r>
      <w:r w:rsidRPr="00961ED1">
        <w:rPr>
          <w:rStyle w:val="Strong"/>
          <w:lang w:bidi="th-TH"/>
        </w:rPr>
        <w:t>Contact</w:t>
      </w:r>
      <w:r w:rsidRPr="00B27238">
        <w:rPr>
          <w:lang w:bidi="th-TH"/>
        </w:rPr>
        <w:t xml:space="preserve"> tab of a KIM Person docu</w:t>
      </w:r>
      <w:r w:rsidRPr="0050038A">
        <w:rPr>
          <w:lang w:bidi="th-TH"/>
        </w:rPr>
        <w:t>ment</w:t>
      </w:r>
      <w:r w:rsidRPr="00B27238">
        <w:rPr>
          <w:lang w:bidi="th-TH"/>
        </w:rPr>
        <w:t>.</w:t>
      </w:r>
    </w:p>
    <w:p w:rsidR="00FC326D" w:rsidRDefault="00FC326D" w:rsidP="00FC326D">
      <w:pPr>
        <w:pStyle w:val="Heading4"/>
        <w:rPr>
          <w:lang w:bidi="th-TH"/>
        </w:rPr>
      </w:pPr>
      <w:bookmarkStart w:id="808" w:name="_Toc234646710"/>
      <w:bookmarkStart w:id="809" w:name="_Toc238526540"/>
      <w:bookmarkStart w:id="810" w:name="_Toc241135282"/>
      <w:bookmarkStart w:id="811" w:name="_Toc241296739"/>
      <w:bookmarkStart w:id="812" w:name="_Toc241811156"/>
      <w:bookmarkStart w:id="813" w:name="_Toc242673178"/>
      <w:bookmarkStart w:id="814" w:name="_Toc245091734"/>
      <w:r>
        <w:rPr>
          <w:lang w:bidi="th-TH"/>
        </w:rPr>
        <w:t>Document Layout</w:t>
      </w:r>
      <w:bookmarkEnd w:id="808"/>
      <w:bookmarkEnd w:id="809"/>
      <w:bookmarkEnd w:id="810"/>
      <w:bookmarkEnd w:id="811"/>
      <w:bookmarkEnd w:id="812"/>
      <w:bookmarkEnd w:id="813"/>
      <w:bookmarkEnd w:id="814"/>
    </w:p>
    <w:p w:rsidR="00FC326D" w:rsidRPr="00B4046D" w:rsidRDefault="00FC326D" w:rsidP="00FC326D">
      <w:pPr>
        <w:pStyle w:val="BodyText"/>
        <w:rPr>
          <w:lang w:bidi="th-TH"/>
        </w:rPr>
      </w:pPr>
    </w:p>
    <w:p w:rsidR="00FC326D" w:rsidRPr="00D5699C" w:rsidRDefault="00FC326D" w:rsidP="00FC326D">
      <w:pPr>
        <w:pStyle w:val="Note"/>
      </w:pPr>
      <w:r>
        <w:rPr>
          <w:noProof/>
        </w:rPr>
        <w:drawing>
          <wp:inline distT="0" distB="0" distL="0" distR="0">
            <wp:extent cx="143510" cy="143510"/>
            <wp:effectExtent l="19050" t="0" r="8890" b="0"/>
            <wp:docPr id="1877" name="Picture 14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D5699C">
        <w:t>Name types cannot be edited via the interface. Technical assistance is required to add new or edit existing name types.</w:t>
      </w:r>
      <w:r w:rsidR="00C9617D" w:rsidRPr="00D65FCD">
        <w:rPr>
          <w:rStyle w:val="MarginalNoteChar"/>
          <w:rFonts w:ascii="Times New Roman" w:hAnsi="Times New Roman"/>
          <w:lang w:bidi="th-TH"/>
        </w:rPr>
        <w:fldChar w:fldCharType="begin"/>
      </w:r>
      <w:r w:rsidRPr="00D65FCD">
        <w:rPr>
          <w:rStyle w:val="MarginalNoteChar"/>
          <w:rFonts w:ascii="Times New Roman" w:hAnsi="Times New Roman"/>
          <w:lang w:bidi="th-TH"/>
        </w:rPr>
        <w:instrText xml:space="preserve"> \MinBodyLeft 108 </w:instrText>
      </w:r>
      <w:r w:rsidR="00C9617D" w:rsidRPr="00D65FCD">
        <w:rPr>
          <w:rStyle w:val="MarginalNoteChar"/>
          <w:rFonts w:ascii="Times New Roman" w:hAnsi="Times New Roman"/>
          <w:lang w:bidi="th-TH"/>
        </w:rPr>
        <w:fldChar w:fldCharType="end"/>
      </w:r>
    </w:p>
    <w:p w:rsidR="00FC326D" w:rsidRDefault="00FC326D" w:rsidP="00FC326D">
      <w:pPr>
        <w:pStyle w:val="TableHeading"/>
        <w:ind w:right="0"/>
        <w:rPr>
          <w:lang w:bidi="th-TH"/>
        </w:rPr>
      </w:pPr>
      <w:bookmarkStart w:id="815" w:name="_Toc232319196"/>
    </w:p>
    <w:p w:rsidR="00FC326D" w:rsidRDefault="00FC326D" w:rsidP="00FC326D">
      <w:pPr>
        <w:pStyle w:val="TableHeading"/>
        <w:ind w:right="0"/>
        <w:rPr>
          <w:lang w:bidi="th-TH"/>
        </w:rPr>
      </w:pPr>
      <w:r>
        <w:rPr>
          <w:lang w:bidi="th-TH"/>
        </w:rPr>
        <w:t>Entity Name Type Lookup results definition</w:t>
      </w:r>
      <w:bookmarkEnd w:id="81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FC326D" w:rsidTr="00B35F70">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B35F70">
        <w:tc>
          <w:tcPr>
            <w:tcW w:w="2160" w:type="dxa"/>
            <w:tcBorders>
              <w:bottom w:val="nil"/>
              <w:right w:val="double" w:sz="4" w:space="0" w:color="auto"/>
            </w:tcBorders>
          </w:tcPr>
          <w:p w:rsidR="00FC326D" w:rsidRDefault="00FC326D" w:rsidP="00FC326D">
            <w:pPr>
              <w:pStyle w:val="TableCells"/>
              <w:rPr>
                <w:lang w:bidi="th-TH"/>
              </w:rPr>
            </w:pPr>
            <w:r>
              <w:rPr>
                <w:lang w:bidi="th-TH"/>
              </w:rPr>
              <w:t>Active Indicator</w:t>
            </w:r>
          </w:p>
        </w:tc>
        <w:tc>
          <w:tcPr>
            <w:tcW w:w="5486" w:type="dxa"/>
            <w:tcBorders>
              <w:bottom w:val="nil"/>
            </w:tcBorders>
          </w:tcPr>
          <w:p w:rsidR="00FC326D" w:rsidRDefault="00FC326D" w:rsidP="00FC326D">
            <w:pPr>
              <w:pStyle w:val="TableCells"/>
              <w:rPr>
                <w:lang w:bidi="th-TH"/>
              </w:rPr>
            </w:pPr>
            <w:r>
              <w:rPr>
                <w:lang w:bidi="th-TH"/>
              </w:rPr>
              <w:t xml:space="preserve">Display only. Indicates whether this name type is active (in which case the system displays it in the </w:t>
            </w:r>
            <w:r>
              <w:rPr>
                <w:rStyle w:val="Strong"/>
                <w:lang w:bidi="th-TH"/>
              </w:rPr>
              <w:t xml:space="preserve">Name Type </w:t>
            </w:r>
            <w:r>
              <w:rPr>
                <w:lang w:bidi="th-TH"/>
              </w:rPr>
              <w:t xml:space="preserve">list on the Person document). </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Display Sort Code</w:t>
            </w:r>
          </w:p>
        </w:tc>
        <w:tc>
          <w:tcPr>
            <w:tcW w:w="5486" w:type="dxa"/>
          </w:tcPr>
          <w:p w:rsidR="00FC326D" w:rsidRDefault="00FC326D" w:rsidP="00FC326D">
            <w:pPr>
              <w:pStyle w:val="TableCells"/>
              <w:rPr>
                <w:lang w:bidi="th-TH"/>
              </w:rPr>
            </w:pPr>
            <w:r>
              <w:rPr>
                <w:lang w:bidi="th-TH"/>
              </w:rPr>
              <w:t xml:space="preserve">Display only. An alphabetic value that determines the order in which name types are displayed in the list. </w:t>
            </w:r>
          </w:p>
        </w:tc>
      </w:tr>
      <w:tr w:rsidR="00FC326D" w:rsidTr="00B35F70">
        <w:tc>
          <w:tcPr>
            <w:tcW w:w="2160" w:type="dxa"/>
            <w:tcBorders>
              <w:right w:val="double" w:sz="4" w:space="0" w:color="auto"/>
            </w:tcBorders>
          </w:tcPr>
          <w:p w:rsidR="00FC326D" w:rsidRPr="00571A24" w:rsidRDefault="00FC326D" w:rsidP="00FC326D">
            <w:pPr>
              <w:pStyle w:val="TableCells"/>
              <w:rPr>
                <w:lang w:bidi="th-TH"/>
              </w:rPr>
            </w:pPr>
            <w:r>
              <w:rPr>
                <w:lang w:bidi="th-TH"/>
              </w:rPr>
              <w:t>Entity Name Type Code</w:t>
            </w:r>
          </w:p>
        </w:tc>
        <w:tc>
          <w:tcPr>
            <w:tcW w:w="5486" w:type="dxa"/>
          </w:tcPr>
          <w:p w:rsidR="00FC326D" w:rsidRDefault="00FC326D" w:rsidP="00FC326D">
            <w:pPr>
              <w:pStyle w:val="TableCells"/>
              <w:spacing w:after="0"/>
              <w:rPr>
                <w:lang w:bidi="th-TH"/>
              </w:rPr>
            </w:pPr>
            <w:r>
              <w:rPr>
                <w:lang w:bidi="th-TH"/>
              </w:rPr>
              <w:t>Display only. A unique code that identifies this type of name. The base data values are:</w:t>
            </w:r>
          </w:p>
          <w:p w:rsidR="00FC326D" w:rsidRPr="00571A24" w:rsidRDefault="00FC326D" w:rsidP="00FC326D">
            <w:pPr>
              <w:pStyle w:val="TableCells"/>
              <w:rPr>
                <w:lang w:bidi="th-TH"/>
              </w:rPr>
            </w:pPr>
            <w:r>
              <w:rPr>
                <w:lang w:bidi="th-TH"/>
              </w:rPr>
              <w:t>OTH = Other</w:t>
            </w:r>
            <w:r>
              <w:rPr>
                <w:lang w:bidi="th-TH"/>
              </w:rPr>
              <w:br/>
              <w:t>PRFR = Preferred</w:t>
            </w:r>
            <w:r>
              <w:rPr>
                <w:lang w:bidi="th-TH"/>
              </w:rPr>
              <w:br/>
              <w:t>PRM = Primary</w:t>
            </w:r>
          </w:p>
        </w:tc>
      </w:tr>
      <w:tr w:rsidR="00FC326D" w:rsidTr="00B35F70">
        <w:tc>
          <w:tcPr>
            <w:tcW w:w="2160" w:type="dxa"/>
            <w:tcBorders>
              <w:right w:val="double" w:sz="4" w:space="0" w:color="auto"/>
            </w:tcBorders>
          </w:tcPr>
          <w:p w:rsidR="00FC326D" w:rsidRDefault="00FC326D" w:rsidP="00FC326D">
            <w:pPr>
              <w:pStyle w:val="TableCells"/>
              <w:rPr>
                <w:lang w:bidi="th-TH"/>
              </w:rPr>
            </w:pPr>
            <w:r>
              <w:rPr>
                <w:lang w:bidi="th-TH"/>
              </w:rPr>
              <w:t>Entity Name Type Name</w:t>
            </w:r>
          </w:p>
        </w:tc>
        <w:tc>
          <w:tcPr>
            <w:tcW w:w="5486" w:type="dxa"/>
          </w:tcPr>
          <w:p w:rsidR="00FC326D" w:rsidRDefault="00FC326D" w:rsidP="00FC326D">
            <w:pPr>
              <w:pStyle w:val="TableCells"/>
              <w:rPr>
                <w:lang w:bidi="th-TH"/>
              </w:rPr>
            </w:pPr>
            <w:r>
              <w:rPr>
                <w:lang w:bidi="th-TH"/>
              </w:rPr>
              <w:t>Display only. A descriptive label for this name type.</w:t>
            </w:r>
          </w:p>
        </w:tc>
      </w:tr>
    </w:tbl>
    <w:p w:rsidR="000667F7" w:rsidRDefault="000667F7" w:rsidP="000667F7">
      <w:pPr>
        <w:pStyle w:val="Heading3"/>
      </w:pPr>
      <w:r>
        <w:rPr>
          <w:lang w:bidi="th-TH"/>
        </w:rPr>
        <w:lastRenderedPageBreak/>
        <w:t>Namespace</w:t>
      </w:r>
      <w:r w:rsidR="00C9617D">
        <w:rPr>
          <w:lang w:bidi="th-TH"/>
        </w:rPr>
        <w:fldChar w:fldCharType="begin"/>
      </w:r>
      <w:r>
        <w:rPr>
          <w:lang w:bidi="th-TH"/>
        </w:rPr>
        <w:instrText xml:space="preserve"> XE "Financials </w:instrText>
      </w:r>
      <w:r w:rsidRPr="00504BDB">
        <w:rPr>
          <w:lang w:bidi="th-TH"/>
        </w:rPr>
        <w:instrText>Namespace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r>
        <w:instrText xml:space="preserve">Financials </w:instrText>
      </w:r>
      <w:r>
        <w:rPr>
          <w:lang w:bidi="th-TH"/>
        </w:rPr>
        <w:instrText>Namespace</w:instrText>
      </w:r>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0667F7" w:rsidRPr="00C2632C" w:rsidRDefault="000667F7" w:rsidP="000667F7">
      <w:pPr>
        <w:pStyle w:val="BodyText"/>
      </w:pPr>
    </w:p>
    <w:p w:rsidR="000667F7" w:rsidRDefault="000667F7" w:rsidP="000667F7">
      <w:pPr>
        <w:pStyle w:val="BodyText"/>
        <w:rPr>
          <w:lang w:bidi="th-TH"/>
        </w:rPr>
      </w:pPr>
      <w:r>
        <w:rPr>
          <w:lang w:bidi="th-TH"/>
        </w:rPr>
        <w:t xml:space="preserve">Namespace codes are used to identify various pieces of functionality and generally correspond to large functional areas. </w:t>
      </w:r>
    </w:p>
    <w:p w:rsidR="000667F7" w:rsidRDefault="000667F7" w:rsidP="000667F7">
      <w:pPr>
        <w:pStyle w:val="Note"/>
      </w:pPr>
      <w:r>
        <w:rPr>
          <w:noProof/>
        </w:rPr>
        <w:drawing>
          <wp:inline distT="0" distB="0" distL="0" distR="0">
            <wp:extent cx="190500" cy="190500"/>
            <wp:effectExtent l="19050" t="0" r="0" b="0"/>
            <wp:docPr id="755"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0667F7" w:rsidRDefault="000667F7" w:rsidP="000667F7">
      <w:pPr>
        <w:pStyle w:val="Heading4"/>
        <w:rPr>
          <w:lang w:bidi="th-TH"/>
        </w:rPr>
      </w:pPr>
      <w:r>
        <w:rPr>
          <w:lang w:bidi="th-TH"/>
        </w:rPr>
        <w:t>Attribute Lookup</w:t>
      </w:r>
    </w:p>
    <w:p w:rsidR="000667F7" w:rsidRPr="00C2632C" w:rsidRDefault="000667F7" w:rsidP="000667F7">
      <w:pPr>
        <w:pStyle w:val="BodyText"/>
        <w:rPr>
          <w:lang w:bidi="th-TH"/>
        </w:rPr>
      </w:pPr>
    </w:p>
    <w:p w:rsidR="000667F7" w:rsidRDefault="000667F7" w:rsidP="000667F7">
      <w:pPr>
        <w:pStyle w:val="TableHeading"/>
        <w:ind w:right="0"/>
        <w:rPr>
          <w:lang w:bidi="th-TH"/>
        </w:rPr>
      </w:pPr>
      <w:r>
        <w:rPr>
          <w:lang w:bidi="th-TH"/>
        </w:rPr>
        <w:t>Namespace Lookup results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667F7" w:rsidTr="00E624FD">
        <w:tc>
          <w:tcPr>
            <w:tcW w:w="2160" w:type="dxa"/>
            <w:tcBorders>
              <w:top w:val="single" w:sz="6" w:space="0" w:color="auto"/>
              <w:bottom w:val="thickThinSmallGap" w:sz="12" w:space="0" w:color="auto"/>
              <w:right w:val="double" w:sz="4" w:space="0" w:color="auto"/>
            </w:tcBorders>
          </w:tcPr>
          <w:p w:rsidR="000667F7" w:rsidRDefault="000667F7" w:rsidP="00CC3E32">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0667F7" w:rsidRDefault="000667F7" w:rsidP="00CC3E32">
            <w:pPr>
              <w:pStyle w:val="TableCells"/>
              <w:rPr>
                <w:lang w:bidi="th-TH"/>
              </w:rPr>
            </w:pPr>
            <w:r>
              <w:rPr>
                <w:lang w:bidi="th-TH"/>
              </w:rPr>
              <w:t xml:space="preserve">Description </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Namespace Code</w:t>
            </w:r>
          </w:p>
        </w:tc>
        <w:tc>
          <w:tcPr>
            <w:tcW w:w="5371" w:type="dxa"/>
          </w:tcPr>
          <w:p w:rsidR="000667F7" w:rsidRDefault="000667F7" w:rsidP="00CC3E32">
            <w:pPr>
              <w:pStyle w:val="TableCells"/>
              <w:rPr>
                <w:lang w:bidi="th-TH"/>
              </w:rPr>
            </w:pPr>
            <w:r>
              <w:rPr>
                <w:lang w:bidi="th-TH"/>
              </w:rPr>
              <w:t>Identifies the module, or a large piece of functionality.</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Namespace Name</w:t>
            </w:r>
          </w:p>
        </w:tc>
        <w:tc>
          <w:tcPr>
            <w:tcW w:w="5371" w:type="dxa"/>
          </w:tcPr>
          <w:p w:rsidR="000667F7" w:rsidRDefault="000667F7" w:rsidP="00CC3E32">
            <w:pPr>
              <w:pStyle w:val="TableCells"/>
              <w:rPr>
                <w:lang w:bidi="th-TH"/>
              </w:rPr>
            </w:pPr>
            <w:r>
              <w:rPr>
                <w:lang w:bidi="th-TH"/>
              </w:rPr>
              <w:t>A longer text description for this namespace code.</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Application ID</w:t>
            </w:r>
          </w:p>
        </w:tc>
        <w:tc>
          <w:tcPr>
            <w:tcW w:w="5371" w:type="dxa"/>
          </w:tcPr>
          <w:p w:rsidR="000667F7" w:rsidRDefault="000667F7" w:rsidP="00CC3E32">
            <w:pPr>
              <w:pStyle w:val="TableCells"/>
              <w:rPr>
                <w:lang w:bidi="th-TH"/>
              </w:rPr>
            </w:pPr>
            <w:r>
              <w:rPr>
                <w:lang w:bidi="th-TH"/>
              </w:rPr>
              <w:t xml:space="preserve">Identifies the application (KFS, KC). </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Active Indicator</w:t>
            </w:r>
          </w:p>
        </w:tc>
        <w:tc>
          <w:tcPr>
            <w:tcW w:w="5371" w:type="dxa"/>
          </w:tcPr>
          <w:p w:rsidR="000667F7" w:rsidRDefault="000667F7" w:rsidP="00CC3E32">
            <w:pPr>
              <w:pStyle w:val="TableCells"/>
              <w:rPr>
                <w:lang w:bidi="th-TH"/>
              </w:rPr>
            </w:pPr>
            <w:r>
              <w:rPr>
                <w:lang w:bidi="th-TH"/>
              </w:rPr>
              <w:t>Indentifies whether or not a particular Namespace is active.</w:t>
            </w:r>
          </w:p>
        </w:tc>
      </w:tr>
    </w:tbl>
    <w:p w:rsidR="00FC326D" w:rsidRDefault="00FC326D" w:rsidP="00FC326D">
      <w:pPr>
        <w:pStyle w:val="Heading3"/>
        <w:rPr>
          <w:lang w:bidi="th-TH"/>
        </w:rPr>
      </w:pPr>
      <w:r>
        <w:rPr>
          <w:lang w:bidi="th-TH"/>
        </w:rPr>
        <w:t>Parameter</w:t>
      </w:r>
      <w:r w:rsidR="00C9617D">
        <w:rPr>
          <w:lang w:bidi="th-TH"/>
        </w:rPr>
        <w:fldChar w:fldCharType="begin"/>
      </w:r>
      <w:r>
        <w:rPr>
          <w:lang w:bidi="th-TH"/>
        </w:rPr>
        <w:instrText xml:space="preserve"> XE "Financials </w:instrText>
      </w:r>
      <w:r w:rsidRPr="00CF09FF">
        <w:rPr>
          <w:lang w:bidi="th-TH"/>
        </w:rPr>
        <w:instrText>Parameter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r>
        <w:instrText xml:space="preserve">Financials </w:instrText>
      </w:r>
      <w:r>
        <w:rPr>
          <w:lang w:bidi="th-TH"/>
        </w:rPr>
        <w:instrText>Parameter</w:instrText>
      </w:r>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FC326D" w:rsidRDefault="00FC326D" w:rsidP="00FC326D">
      <w:pPr>
        <w:pStyle w:val="BodyText"/>
        <w:rPr>
          <w:lang w:bidi="th-TH"/>
        </w:rPr>
      </w:pPr>
    </w:p>
    <w:p w:rsidR="00FC326D" w:rsidRDefault="00FC326D" w:rsidP="00FC326D">
      <w:pPr>
        <w:pStyle w:val="BodyText"/>
        <w:rPr>
          <w:lang w:bidi="th-TH"/>
        </w:rPr>
      </w:pPr>
      <w:r>
        <w:rPr>
          <w:lang w:bidi="th-TH"/>
        </w:rPr>
        <w:t>The Parameter document is used to define parameters and business rules in Rice. A specific value of a parameter can vary based on what the parameter is used to define. Some parameters create business rules. These rules create restrictions and enforce valid values and combinations on various document types or batch processes. The value may, for example, be how the action list or doc search behave or it may be a simple yes or no value to turn an option on or off.</w:t>
      </w:r>
    </w:p>
    <w:p w:rsidR="00FC326D" w:rsidRDefault="00FC326D" w:rsidP="00FC326D">
      <w:pPr>
        <w:pStyle w:val="BodyText"/>
        <w:rPr>
          <w:lang w:bidi="th-TH"/>
        </w:rPr>
      </w:pPr>
    </w:p>
    <w:p w:rsidR="00FC326D" w:rsidRDefault="00FC326D" w:rsidP="00FC326D">
      <w:pPr>
        <w:pStyle w:val="Note"/>
      </w:pPr>
      <w:r>
        <w:rPr>
          <w:noProof/>
        </w:rPr>
        <w:drawing>
          <wp:inline distT="0" distB="0" distL="0" distR="0">
            <wp:extent cx="190500" cy="190500"/>
            <wp:effectExtent l="19050" t="0" r="0" b="0"/>
            <wp:docPr id="754"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FC326D" w:rsidRDefault="00FC326D" w:rsidP="00FC326D">
      <w:pPr>
        <w:pStyle w:val="Heading4"/>
        <w:rPr>
          <w:lang w:bidi="th-TH"/>
        </w:rPr>
      </w:pPr>
      <w:r>
        <w:rPr>
          <w:lang w:bidi="th-TH"/>
        </w:rPr>
        <w:t>Document Layout</w:t>
      </w:r>
    </w:p>
    <w:p w:rsidR="00FC326D" w:rsidRDefault="00FC326D" w:rsidP="00FC326D">
      <w:pPr>
        <w:pStyle w:val="TableHeading"/>
        <w:ind w:right="0"/>
        <w:rPr>
          <w:lang w:bidi="th-TH"/>
        </w:rPr>
      </w:pPr>
    </w:p>
    <w:p w:rsidR="00FC326D" w:rsidRDefault="00FC326D" w:rsidP="00FC326D">
      <w:pPr>
        <w:pStyle w:val="TableHeading"/>
        <w:ind w:right="0"/>
        <w:rPr>
          <w:lang w:bidi="th-TH"/>
        </w:rPr>
      </w:pPr>
      <w:r>
        <w:rPr>
          <w:lang w:bidi="th-TH"/>
        </w:rPr>
        <w:t>Parameter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E624FD">
        <w:tc>
          <w:tcPr>
            <w:tcW w:w="2160" w:type="dxa"/>
            <w:tcBorders>
              <w:top w:val="single" w:sz="6" w:space="0" w:color="auto"/>
              <w:bottom w:val="thickThinSmallGap" w:sz="12" w:space="0" w:color="auto"/>
              <w:right w:val="double" w:sz="4" w:space="0" w:color="auto"/>
            </w:tcBorders>
          </w:tcPr>
          <w:p w:rsidR="00FC326D" w:rsidRPr="002E4A52" w:rsidRDefault="00FC326D" w:rsidP="00FC326D">
            <w:pPr>
              <w:pStyle w:val="TableCells"/>
              <w:rPr>
                <w:lang w:bidi="th-TH"/>
              </w:rPr>
            </w:pPr>
            <w:r w:rsidRPr="002E4A52">
              <w:rPr>
                <w:lang w:bidi="th-TH"/>
              </w:rPr>
              <w:t xml:space="preserve">Title </w:t>
            </w:r>
          </w:p>
        </w:tc>
        <w:tc>
          <w:tcPr>
            <w:tcW w:w="5371" w:type="dxa"/>
            <w:tcBorders>
              <w:top w:val="single" w:sz="6" w:space="0" w:color="auto"/>
              <w:bottom w:val="thickThinSmallGap" w:sz="12" w:space="0" w:color="auto"/>
            </w:tcBorders>
          </w:tcPr>
          <w:p w:rsidR="00FC326D" w:rsidRDefault="00FC326D" w:rsidP="00FC326D">
            <w:pPr>
              <w:pStyle w:val="TableCells"/>
              <w:rPr>
                <w:lang w:bidi="th-TH"/>
              </w:rPr>
            </w:pPr>
            <w:r>
              <w:rPr>
                <w:lang w:bidi="th-TH"/>
              </w:rPr>
              <w:t xml:space="preserve">Description </w:t>
            </w:r>
          </w:p>
        </w:tc>
      </w:tr>
      <w:tr w:rsidR="00FC326D" w:rsidTr="00E624FD">
        <w:tc>
          <w:tcPr>
            <w:tcW w:w="2160" w:type="dxa"/>
            <w:tcBorders>
              <w:right w:val="double" w:sz="4" w:space="0" w:color="auto"/>
            </w:tcBorders>
          </w:tcPr>
          <w:p w:rsidR="00FC326D" w:rsidRPr="002E4A52" w:rsidRDefault="00FC326D" w:rsidP="00FC326D">
            <w:pPr>
              <w:pStyle w:val="TableCells"/>
              <w:rPr>
                <w:rFonts w:eastAsia="MS Mincho"/>
                <w:lang w:bidi="th-TH"/>
              </w:rPr>
            </w:pPr>
            <w:r>
              <w:rPr>
                <w:rFonts w:eastAsia="MS Mincho"/>
                <w:lang w:bidi="th-TH"/>
              </w:rPr>
              <w:t>Application ID</w:t>
            </w:r>
          </w:p>
        </w:tc>
        <w:tc>
          <w:tcPr>
            <w:tcW w:w="5371" w:type="dxa"/>
          </w:tcPr>
          <w:p w:rsidR="00FC326D" w:rsidRDefault="00FC326D" w:rsidP="00FC326D">
            <w:pPr>
              <w:pStyle w:val="TableCells"/>
              <w:rPr>
                <w:lang w:bidi="th-TH"/>
              </w:rPr>
            </w:pPr>
            <w:r>
              <w:rPr>
                <w:lang w:bidi="th-TH"/>
              </w:rPr>
              <w:t xml:space="preserve">Required. Enter the application namespace to identify the application to </w:t>
            </w:r>
            <w:r>
              <w:rPr>
                <w:lang w:bidi="th-TH"/>
              </w:rPr>
              <w:lastRenderedPageBreak/>
              <w:t>which this parameter applies. This value should be set to KFS.</w:t>
            </w:r>
          </w:p>
        </w:tc>
      </w:tr>
      <w:tr w:rsidR="00FC326D" w:rsidTr="00E624FD">
        <w:tc>
          <w:tcPr>
            <w:tcW w:w="2160" w:type="dxa"/>
            <w:tcBorders>
              <w:right w:val="double" w:sz="4" w:space="0" w:color="auto"/>
            </w:tcBorders>
          </w:tcPr>
          <w:p w:rsidR="00FC326D" w:rsidRPr="002E4A52" w:rsidRDefault="00FC326D" w:rsidP="00FC326D">
            <w:pPr>
              <w:pStyle w:val="TableCells"/>
              <w:rPr>
                <w:rFonts w:eastAsia="MS Mincho"/>
                <w:lang w:bidi="th-TH"/>
              </w:rPr>
            </w:pPr>
            <w:r w:rsidRPr="002E4A52">
              <w:rPr>
                <w:rFonts w:eastAsia="MS Mincho"/>
                <w:lang w:bidi="th-TH"/>
              </w:rPr>
              <w:lastRenderedPageBreak/>
              <w:t xml:space="preserve">Component </w:t>
            </w:r>
          </w:p>
        </w:tc>
        <w:tc>
          <w:tcPr>
            <w:tcW w:w="5371" w:type="dxa"/>
          </w:tcPr>
          <w:p w:rsidR="00FC326D" w:rsidRDefault="00FC326D" w:rsidP="00FC326D">
            <w:pPr>
              <w:pStyle w:val="TableCells"/>
              <w:rPr>
                <w:lang w:bidi="th-TH"/>
              </w:rPr>
            </w:pPr>
            <w:r>
              <w:rPr>
                <w:lang w:bidi="th-TH"/>
              </w:rPr>
              <w:t xml:space="preserve">Required. Enter the parameter component code or search for it from the </w:t>
            </w:r>
            <w:r w:rsidRPr="00C17D96">
              <w:rPr>
                <w:rStyle w:val="Strong"/>
                <w:lang w:bidi="th-TH"/>
              </w:rPr>
              <w:t>Parameter Component</w:t>
            </w:r>
            <w:r>
              <w:rPr>
                <w:lang w:bidi="th-TH"/>
              </w:rPr>
              <w:t xml:space="preserve"> lookup</w:t>
            </w:r>
            <w:r>
              <w:rPr>
                <w:noProof/>
              </w:rPr>
              <w:t xml:space="preserve"> icon</w:t>
            </w:r>
            <w:r>
              <w:rPr>
                <w:lang w:bidi="th-TH"/>
              </w:rPr>
              <w:t>.</w:t>
            </w:r>
          </w:p>
        </w:tc>
      </w:tr>
      <w:tr w:rsidR="00FC326D" w:rsidTr="00E624FD">
        <w:tc>
          <w:tcPr>
            <w:tcW w:w="2160" w:type="dxa"/>
            <w:tcBorders>
              <w:right w:val="double" w:sz="4" w:space="0" w:color="auto"/>
            </w:tcBorders>
          </w:tcPr>
          <w:p w:rsidR="00FC326D" w:rsidRPr="002E4A52" w:rsidRDefault="00FC326D" w:rsidP="00FC326D">
            <w:pPr>
              <w:pStyle w:val="TableCells"/>
              <w:rPr>
                <w:rFonts w:eastAsia="MS Mincho"/>
                <w:lang w:bidi="th-TH"/>
              </w:rPr>
            </w:pPr>
            <w:r>
              <w:rPr>
                <w:rFonts w:eastAsia="MS Mincho"/>
                <w:lang w:bidi="th-TH"/>
              </w:rPr>
              <w:t>Namespace</w:t>
            </w:r>
            <w:r w:rsidRPr="002E4A52">
              <w:rPr>
                <w:rFonts w:eastAsia="MS Mincho"/>
                <w:lang w:bidi="th-TH"/>
              </w:rPr>
              <w:t xml:space="preserve"> Code</w:t>
            </w:r>
          </w:p>
        </w:tc>
        <w:tc>
          <w:tcPr>
            <w:tcW w:w="5371" w:type="dxa"/>
          </w:tcPr>
          <w:p w:rsidR="00FC326D" w:rsidRDefault="00FC326D" w:rsidP="00FC326D">
            <w:pPr>
              <w:pStyle w:val="TableCells"/>
              <w:keepNext/>
              <w:rPr>
                <w:lang w:bidi="th-TH"/>
              </w:rPr>
            </w:pPr>
            <w:r>
              <w:rPr>
                <w:lang w:bidi="th-TH"/>
              </w:rPr>
              <w:t xml:space="preserve">Required. Select the appropriate Namespace code for the parameter from the </w:t>
            </w:r>
            <w:r>
              <w:rPr>
                <w:rStyle w:val="Strong"/>
                <w:lang w:bidi="th-TH"/>
              </w:rPr>
              <w:t>Namespace</w:t>
            </w:r>
            <w:r w:rsidRPr="00C17D96">
              <w:rPr>
                <w:rStyle w:val="Strong"/>
                <w:lang w:bidi="th-TH"/>
              </w:rPr>
              <w:t xml:space="preserve"> Code</w:t>
            </w:r>
            <w:r>
              <w:rPr>
                <w:lang w:bidi="th-TH"/>
              </w:rPr>
              <w:t xml:space="preserve"> list or search for it from the lookup icon.</w:t>
            </w:r>
          </w:p>
        </w:tc>
      </w:tr>
      <w:tr w:rsidR="00FC326D" w:rsidTr="00E624FD">
        <w:tc>
          <w:tcPr>
            <w:tcW w:w="2160" w:type="dxa"/>
            <w:tcBorders>
              <w:right w:val="double" w:sz="4" w:space="0" w:color="auto"/>
            </w:tcBorders>
          </w:tcPr>
          <w:p w:rsidR="00FC326D" w:rsidRPr="002E4A52" w:rsidRDefault="00FC326D" w:rsidP="00FC326D">
            <w:pPr>
              <w:pStyle w:val="TableCells"/>
              <w:rPr>
                <w:rFonts w:eastAsia="MS Mincho"/>
                <w:lang w:bidi="th-TH"/>
              </w:rPr>
            </w:pPr>
            <w:r w:rsidRPr="002E4A52">
              <w:rPr>
                <w:rFonts w:eastAsia="MS Mincho"/>
                <w:lang w:bidi="th-TH"/>
              </w:rPr>
              <w:t>Parameter Constraint Code</w:t>
            </w:r>
          </w:p>
        </w:tc>
        <w:tc>
          <w:tcPr>
            <w:tcW w:w="5371" w:type="dxa"/>
          </w:tcPr>
          <w:p w:rsidR="00FC326D" w:rsidRDefault="00FC326D" w:rsidP="00FC326D">
            <w:pPr>
              <w:pStyle w:val="TableCells"/>
              <w:rPr>
                <w:lang w:bidi="th-TH"/>
              </w:rPr>
            </w:pPr>
            <w:r>
              <w:rPr>
                <w:lang w:bidi="th-TH"/>
              </w:rPr>
              <w:t xml:space="preserve">Required. Select </w:t>
            </w:r>
            <w:r w:rsidRPr="00C17D96">
              <w:rPr>
                <w:rStyle w:val="Strong"/>
                <w:lang w:bidi="th-TH"/>
              </w:rPr>
              <w:t>Allowed</w:t>
            </w:r>
            <w:r>
              <w:rPr>
                <w:lang w:bidi="th-TH"/>
              </w:rPr>
              <w:t xml:space="preserve"> if the parameter is to allow the defined parameter value within Kuali Financials application. Select </w:t>
            </w:r>
            <w:r w:rsidRPr="00C17D96">
              <w:rPr>
                <w:rStyle w:val="Strong"/>
                <w:lang w:bidi="th-TH"/>
              </w:rPr>
              <w:t xml:space="preserve">Denied </w:t>
            </w:r>
            <w:r>
              <w:rPr>
                <w:lang w:bidi="th-TH"/>
              </w:rPr>
              <w:t>if the parameter is to deny the defined parameter value within Kuali Financials application. Consult with technical resources if you are unsure of the appropriate constraint code for a given parameter.</w:t>
            </w:r>
          </w:p>
        </w:tc>
      </w:tr>
      <w:tr w:rsidR="00FC326D" w:rsidTr="00E624FD">
        <w:tc>
          <w:tcPr>
            <w:tcW w:w="2160" w:type="dxa"/>
            <w:tcBorders>
              <w:right w:val="double" w:sz="4" w:space="0" w:color="auto"/>
            </w:tcBorders>
          </w:tcPr>
          <w:p w:rsidR="00FC326D" w:rsidRPr="002E4A52" w:rsidRDefault="00FC326D" w:rsidP="00FC326D">
            <w:pPr>
              <w:pStyle w:val="TableCells"/>
              <w:rPr>
                <w:rFonts w:eastAsia="MS Mincho"/>
                <w:lang w:bidi="th-TH"/>
              </w:rPr>
            </w:pPr>
            <w:r w:rsidRPr="002E4A52">
              <w:rPr>
                <w:rFonts w:eastAsia="MS Mincho"/>
                <w:lang w:bidi="th-TH"/>
              </w:rPr>
              <w:t>Parameter Description</w:t>
            </w:r>
          </w:p>
        </w:tc>
        <w:tc>
          <w:tcPr>
            <w:tcW w:w="5371" w:type="dxa"/>
          </w:tcPr>
          <w:p w:rsidR="00FC326D" w:rsidRDefault="00FC326D" w:rsidP="00FC326D">
            <w:pPr>
              <w:pStyle w:val="TableCells"/>
              <w:rPr>
                <w:lang w:bidi="th-TH"/>
              </w:rPr>
            </w:pPr>
            <w:r>
              <w:rPr>
                <w:lang w:bidi="th-TH"/>
              </w:rPr>
              <w:t>Required. Describe the purpose and usage of the parameter. The description is used for a documentation purpose.</w:t>
            </w:r>
          </w:p>
        </w:tc>
      </w:tr>
      <w:tr w:rsidR="00FC326D" w:rsidTr="00E624FD">
        <w:tc>
          <w:tcPr>
            <w:tcW w:w="2160" w:type="dxa"/>
            <w:tcBorders>
              <w:bottom w:val="single" w:sz="4" w:space="0" w:color="auto"/>
              <w:right w:val="double" w:sz="4" w:space="0" w:color="auto"/>
            </w:tcBorders>
          </w:tcPr>
          <w:p w:rsidR="00FC326D" w:rsidRPr="002E4A52" w:rsidRDefault="00FC326D" w:rsidP="00FC326D">
            <w:pPr>
              <w:pStyle w:val="TableCells"/>
              <w:rPr>
                <w:rFonts w:eastAsia="MS Mincho"/>
                <w:lang w:bidi="th-TH"/>
              </w:rPr>
            </w:pPr>
            <w:r w:rsidRPr="002E4A52">
              <w:rPr>
                <w:rFonts w:eastAsia="MS Mincho"/>
                <w:lang w:bidi="th-TH"/>
              </w:rPr>
              <w:t>Parameter Name</w:t>
            </w:r>
          </w:p>
        </w:tc>
        <w:tc>
          <w:tcPr>
            <w:tcW w:w="5371" w:type="dxa"/>
          </w:tcPr>
          <w:p w:rsidR="00FC326D" w:rsidRDefault="00FC326D" w:rsidP="00FC326D">
            <w:pPr>
              <w:pStyle w:val="TableCells"/>
              <w:rPr>
                <w:lang w:bidi="th-TH"/>
              </w:rPr>
            </w:pPr>
            <w:r>
              <w:rPr>
                <w:lang w:bidi="th-TH"/>
              </w:rPr>
              <w:t>Required. Enter the name of the parameter being defined.</w:t>
            </w:r>
          </w:p>
        </w:tc>
      </w:tr>
      <w:tr w:rsidR="00FC326D" w:rsidTr="00E624FD">
        <w:tc>
          <w:tcPr>
            <w:tcW w:w="2160" w:type="dxa"/>
            <w:tcBorders>
              <w:top w:val="single" w:sz="4" w:space="0" w:color="auto"/>
              <w:bottom w:val="single" w:sz="4" w:space="0" w:color="auto"/>
              <w:right w:val="double" w:sz="4" w:space="0" w:color="auto"/>
            </w:tcBorders>
          </w:tcPr>
          <w:p w:rsidR="00FC326D" w:rsidRPr="002E4A52" w:rsidRDefault="00FC326D" w:rsidP="00FC326D">
            <w:pPr>
              <w:pStyle w:val="TableCells"/>
              <w:rPr>
                <w:rFonts w:eastAsia="MS Mincho"/>
                <w:lang w:bidi="th-TH"/>
              </w:rPr>
            </w:pPr>
            <w:r w:rsidRPr="002E4A52">
              <w:rPr>
                <w:rFonts w:eastAsia="MS Mincho"/>
                <w:lang w:bidi="th-TH"/>
              </w:rPr>
              <w:t>Parameter Value</w:t>
            </w:r>
          </w:p>
        </w:tc>
        <w:tc>
          <w:tcPr>
            <w:tcW w:w="5371" w:type="dxa"/>
          </w:tcPr>
          <w:p w:rsidR="00FC326D" w:rsidRDefault="00FC326D" w:rsidP="00FC326D">
            <w:pPr>
              <w:pStyle w:val="TableCells"/>
              <w:rPr>
                <w:lang w:bidi="th-TH"/>
              </w:rPr>
            </w:pPr>
            <w:r>
              <w:rPr>
                <w:lang w:bidi="th-TH"/>
              </w:rPr>
              <w:t>Required. Enter the value for the parameter. The nature of a given parameter determines what form the parameter value should take. In some cases it is text for a user to view or it could be a value such as an account number or an object code. In cases where multiple values are allowed they should be separated by a semi-colon. Consult with technical resources if you are unsure what format a specific parameter value should take.</w:t>
            </w:r>
          </w:p>
        </w:tc>
      </w:tr>
      <w:tr w:rsidR="00FC326D" w:rsidTr="00E624FD">
        <w:tc>
          <w:tcPr>
            <w:tcW w:w="2160" w:type="dxa"/>
            <w:tcBorders>
              <w:top w:val="single" w:sz="4" w:space="0" w:color="auto"/>
              <w:right w:val="double" w:sz="4" w:space="0" w:color="auto"/>
            </w:tcBorders>
          </w:tcPr>
          <w:p w:rsidR="00FC326D" w:rsidRPr="002E4A52" w:rsidRDefault="00FC326D" w:rsidP="00FC326D">
            <w:pPr>
              <w:pStyle w:val="TableCells"/>
              <w:rPr>
                <w:rFonts w:eastAsia="MS Mincho"/>
                <w:lang w:bidi="th-TH"/>
              </w:rPr>
            </w:pPr>
            <w:r w:rsidRPr="002E4A52">
              <w:rPr>
                <w:rFonts w:eastAsia="MS Mincho"/>
                <w:lang w:bidi="th-TH"/>
              </w:rPr>
              <w:t>Parameter Type Code</w:t>
            </w:r>
          </w:p>
        </w:tc>
        <w:tc>
          <w:tcPr>
            <w:tcW w:w="5371" w:type="dxa"/>
          </w:tcPr>
          <w:p w:rsidR="00FC326D" w:rsidRDefault="00FC326D" w:rsidP="00FC326D">
            <w:pPr>
              <w:pStyle w:val="TableCells"/>
              <w:rPr>
                <w:lang w:bidi="th-TH"/>
              </w:rPr>
            </w:pPr>
            <w:r>
              <w:rPr>
                <w:lang w:bidi="th-TH"/>
              </w:rPr>
              <w:t xml:space="preserve">Required. Select the parameter type code from the </w:t>
            </w:r>
            <w:r w:rsidRPr="00C17D96">
              <w:rPr>
                <w:rStyle w:val="Strong"/>
                <w:lang w:bidi="th-TH"/>
              </w:rPr>
              <w:t>Par</w:t>
            </w:r>
            <w:r w:rsidRPr="00570FC9">
              <w:rPr>
                <w:rStyle w:val="Strong"/>
                <w:lang w:bidi="th-TH"/>
              </w:rPr>
              <w:t>ameter Type</w:t>
            </w:r>
            <w:r>
              <w:rPr>
                <w:lang w:bidi="th-TH"/>
              </w:rPr>
              <w:t xml:space="preserve"> list or search for it from the lookup</w:t>
            </w:r>
            <w:r>
              <w:rPr>
                <w:noProof/>
              </w:rPr>
              <w:t xml:space="preserve"> icon</w:t>
            </w:r>
            <w:r>
              <w:rPr>
                <w:lang w:bidi="th-TH"/>
              </w:rPr>
              <w:t>.</w:t>
            </w:r>
          </w:p>
          <w:p w:rsidR="00FC326D" w:rsidRDefault="00FC326D" w:rsidP="00FC326D">
            <w:pPr>
              <w:pStyle w:val="TableCells"/>
              <w:rPr>
                <w:lang w:bidi="th-TH"/>
              </w:rPr>
            </w:pPr>
            <w:r>
              <w:rPr>
                <w:lang w:bidi="th-TH"/>
              </w:rPr>
              <w:t>Default types include:</w:t>
            </w:r>
          </w:p>
          <w:p w:rsidR="00FC326D" w:rsidRDefault="00FC326D" w:rsidP="00FC326D">
            <w:pPr>
              <w:pStyle w:val="TableCells"/>
              <w:rPr>
                <w:lang w:bidi="th-TH"/>
              </w:rPr>
            </w:pPr>
            <w:r>
              <w:rPr>
                <w:lang w:bidi="th-TH"/>
              </w:rPr>
              <w:t>Authorization: Not used in Kuali Financials.</w:t>
            </w:r>
          </w:p>
          <w:p w:rsidR="00FC326D" w:rsidRDefault="00FC326D" w:rsidP="00FC326D">
            <w:pPr>
              <w:pStyle w:val="TableCells"/>
              <w:rPr>
                <w:lang w:bidi="th-TH"/>
              </w:rPr>
            </w:pPr>
            <w:r>
              <w:rPr>
                <w:lang w:bidi="th-TH"/>
              </w:rPr>
              <w:t>Config: Used to establish institution values not specific to validation.</w:t>
            </w:r>
          </w:p>
          <w:p w:rsidR="00FC326D" w:rsidRDefault="00FC326D" w:rsidP="00FC326D">
            <w:pPr>
              <w:pStyle w:val="TableCells"/>
              <w:rPr>
                <w:lang w:bidi="th-TH"/>
              </w:rPr>
            </w:pPr>
            <w:r>
              <w:rPr>
                <w:lang w:bidi="th-TH"/>
              </w:rPr>
              <w:t>Document Validation: Used to establish business rules for documents.</w:t>
            </w:r>
          </w:p>
          <w:p w:rsidR="00FC326D" w:rsidRDefault="00FC326D" w:rsidP="00FC326D">
            <w:pPr>
              <w:pStyle w:val="TableCells"/>
              <w:rPr>
                <w:lang w:bidi="th-TH"/>
              </w:rPr>
            </w:pPr>
            <w:r>
              <w:rPr>
                <w:lang w:bidi="th-TH"/>
              </w:rPr>
              <w:t>Help: Used to establish custom help URLs.</w:t>
            </w:r>
          </w:p>
        </w:tc>
      </w:tr>
    </w:tbl>
    <w:p w:rsidR="000667F7" w:rsidRDefault="000667F7" w:rsidP="000667F7">
      <w:pPr>
        <w:pStyle w:val="Heading3"/>
      </w:pPr>
      <w:r>
        <w:rPr>
          <w:lang w:bidi="th-TH"/>
        </w:rPr>
        <w:t>Parameter Component</w:t>
      </w:r>
      <w:r w:rsidR="00C9617D">
        <w:rPr>
          <w:lang w:bidi="th-TH"/>
        </w:rPr>
        <w:fldChar w:fldCharType="begin"/>
      </w:r>
      <w:r>
        <w:rPr>
          <w:lang w:bidi="th-TH"/>
        </w:rPr>
        <w:instrText xml:space="preserve"> XE "Financials </w:instrText>
      </w:r>
      <w:r w:rsidRPr="00EB1E1A">
        <w:rPr>
          <w:lang w:bidi="th-TH"/>
        </w:rPr>
        <w:instrText>Parameter Component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r>
        <w:instrText xml:space="preserve">Financials </w:instrText>
      </w:r>
      <w:r>
        <w:rPr>
          <w:lang w:bidi="th-TH"/>
        </w:rPr>
        <w:instrText>Parameter Component</w:instrText>
      </w:r>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0667F7" w:rsidRPr="00C2632C" w:rsidRDefault="000667F7" w:rsidP="000667F7">
      <w:pPr>
        <w:pStyle w:val="BodyText"/>
      </w:pPr>
    </w:p>
    <w:p w:rsidR="000667F7" w:rsidRDefault="000667F7" w:rsidP="000667F7">
      <w:pPr>
        <w:pStyle w:val="BodyText"/>
        <w:rPr>
          <w:lang w:bidi="th-TH"/>
        </w:rPr>
      </w:pPr>
      <w:r>
        <w:rPr>
          <w:lang w:bidi="th-TH"/>
        </w:rPr>
        <w:t>The Parameter Component document defines valid components that can be associated with a parameter. Parameter components indicate a general or specific piece of Rice functionality to which a parameter applies. Some Parameter Components are generic (batch, lookup, all) while others are very specific and refer to particular processes, documents or even specific tabs or fields on documents.</w:t>
      </w:r>
    </w:p>
    <w:p w:rsidR="000667F7" w:rsidRDefault="000667F7" w:rsidP="000667F7">
      <w:pPr>
        <w:pStyle w:val="BodyText"/>
        <w:rPr>
          <w:lang w:bidi="th-TH"/>
        </w:rPr>
      </w:pPr>
    </w:p>
    <w:p w:rsidR="000667F7" w:rsidRDefault="000667F7" w:rsidP="000667F7">
      <w:pPr>
        <w:pStyle w:val="Note"/>
      </w:pPr>
      <w:r>
        <w:rPr>
          <w:noProof/>
        </w:rPr>
        <w:drawing>
          <wp:inline distT="0" distB="0" distL="0" distR="0">
            <wp:extent cx="190500" cy="190500"/>
            <wp:effectExtent l="19050" t="0" r="0" b="0"/>
            <wp:docPr id="756"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0667F7" w:rsidRDefault="000667F7" w:rsidP="000667F7">
      <w:pPr>
        <w:pStyle w:val="Heading4"/>
        <w:rPr>
          <w:lang w:bidi="th-TH"/>
        </w:rPr>
      </w:pPr>
      <w:r>
        <w:rPr>
          <w:lang w:bidi="th-TH"/>
        </w:rPr>
        <w:lastRenderedPageBreak/>
        <w:t>Attribute Lookup</w:t>
      </w:r>
    </w:p>
    <w:p w:rsidR="000667F7" w:rsidRPr="00C2632C" w:rsidRDefault="000667F7" w:rsidP="000667F7">
      <w:pPr>
        <w:pStyle w:val="BodyText"/>
        <w:rPr>
          <w:lang w:bidi="th-TH"/>
        </w:rPr>
      </w:pPr>
    </w:p>
    <w:p w:rsidR="000667F7" w:rsidRDefault="000667F7" w:rsidP="000667F7">
      <w:pPr>
        <w:pStyle w:val="TableHeading"/>
        <w:ind w:right="0"/>
        <w:rPr>
          <w:lang w:bidi="th-TH"/>
        </w:rPr>
      </w:pPr>
      <w:r>
        <w:rPr>
          <w:lang w:bidi="th-TH"/>
        </w:rPr>
        <w:t>Financials Parameter Lookup results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667F7" w:rsidTr="00E624FD">
        <w:tc>
          <w:tcPr>
            <w:tcW w:w="2160" w:type="dxa"/>
            <w:tcBorders>
              <w:bottom w:val="thickThinSmallGap" w:sz="12" w:space="0" w:color="auto"/>
              <w:right w:val="double" w:sz="4" w:space="0" w:color="auto"/>
            </w:tcBorders>
          </w:tcPr>
          <w:p w:rsidR="000667F7" w:rsidRPr="002E4A52" w:rsidRDefault="000667F7" w:rsidP="00CC3E32">
            <w:pPr>
              <w:pStyle w:val="TableCells"/>
              <w:rPr>
                <w:lang w:bidi="th-TH"/>
              </w:rPr>
            </w:pPr>
            <w:r w:rsidRPr="002E4A52">
              <w:rPr>
                <w:lang w:bidi="th-TH"/>
              </w:rPr>
              <w:t xml:space="preserve">Title </w:t>
            </w:r>
          </w:p>
        </w:tc>
        <w:tc>
          <w:tcPr>
            <w:tcW w:w="5371" w:type="dxa"/>
            <w:tcBorders>
              <w:bottom w:val="thickThinSmallGap" w:sz="12" w:space="0" w:color="auto"/>
            </w:tcBorders>
          </w:tcPr>
          <w:p w:rsidR="000667F7" w:rsidRDefault="000667F7" w:rsidP="00CC3E32">
            <w:pPr>
              <w:pStyle w:val="TableCells"/>
              <w:rPr>
                <w:lang w:bidi="th-TH"/>
              </w:rPr>
            </w:pPr>
            <w:r>
              <w:rPr>
                <w:lang w:bidi="th-TH"/>
              </w:rPr>
              <w:t xml:space="preserve">Description </w:t>
            </w:r>
          </w:p>
        </w:tc>
      </w:tr>
      <w:tr w:rsidR="000667F7" w:rsidTr="00E624FD">
        <w:tc>
          <w:tcPr>
            <w:tcW w:w="2160" w:type="dxa"/>
            <w:tcBorders>
              <w:right w:val="double" w:sz="4" w:space="0" w:color="auto"/>
            </w:tcBorders>
          </w:tcPr>
          <w:p w:rsidR="000667F7" w:rsidRPr="002E4A52" w:rsidRDefault="000667F7" w:rsidP="00CC3E32">
            <w:pPr>
              <w:pStyle w:val="TableCells"/>
              <w:rPr>
                <w:rFonts w:eastAsia="MS Mincho"/>
                <w:lang w:bidi="th-TH"/>
              </w:rPr>
            </w:pPr>
            <w:r>
              <w:rPr>
                <w:rFonts w:eastAsia="MS Mincho"/>
                <w:lang w:bidi="th-TH"/>
              </w:rPr>
              <w:t>Active Indicator</w:t>
            </w:r>
          </w:p>
        </w:tc>
        <w:tc>
          <w:tcPr>
            <w:tcW w:w="5371" w:type="dxa"/>
          </w:tcPr>
          <w:p w:rsidR="000667F7" w:rsidRDefault="000667F7" w:rsidP="00CC3E32">
            <w:pPr>
              <w:pStyle w:val="TableCells"/>
              <w:rPr>
                <w:lang w:bidi="th-TH"/>
              </w:rPr>
            </w:pPr>
            <w:r>
              <w:rPr>
                <w:lang w:bidi="th-TH"/>
              </w:rPr>
              <w:t xml:space="preserve">Indicates whether or not the component is active. </w:t>
            </w:r>
          </w:p>
        </w:tc>
      </w:tr>
      <w:tr w:rsidR="000667F7" w:rsidTr="00E624FD">
        <w:tc>
          <w:tcPr>
            <w:tcW w:w="2160" w:type="dxa"/>
            <w:tcBorders>
              <w:right w:val="double" w:sz="4" w:space="0" w:color="auto"/>
            </w:tcBorders>
          </w:tcPr>
          <w:p w:rsidR="000667F7" w:rsidRPr="002E4A52" w:rsidRDefault="000667F7" w:rsidP="00CC3E32">
            <w:pPr>
              <w:pStyle w:val="TableCells"/>
              <w:rPr>
                <w:rFonts w:eastAsia="MS Mincho"/>
                <w:lang w:bidi="th-TH"/>
              </w:rPr>
            </w:pPr>
            <w:r w:rsidRPr="002E4A52">
              <w:rPr>
                <w:rFonts w:eastAsia="MS Mincho"/>
                <w:lang w:bidi="th-TH"/>
              </w:rPr>
              <w:t xml:space="preserve">Component </w:t>
            </w:r>
          </w:p>
        </w:tc>
        <w:tc>
          <w:tcPr>
            <w:tcW w:w="5371" w:type="dxa"/>
          </w:tcPr>
          <w:p w:rsidR="000667F7" w:rsidRDefault="000667F7" w:rsidP="00CC3E32">
            <w:pPr>
              <w:pStyle w:val="TableCells"/>
              <w:rPr>
                <w:lang w:bidi="th-TH"/>
              </w:rPr>
            </w:pPr>
            <w:r>
              <w:rPr>
                <w:lang w:bidi="th-TH"/>
              </w:rPr>
              <w:t xml:space="preserve">Defines the component. </w:t>
            </w:r>
          </w:p>
        </w:tc>
      </w:tr>
      <w:tr w:rsidR="000667F7" w:rsidTr="00E624FD">
        <w:tc>
          <w:tcPr>
            <w:tcW w:w="2160" w:type="dxa"/>
            <w:tcBorders>
              <w:right w:val="double" w:sz="4" w:space="0" w:color="auto"/>
            </w:tcBorders>
          </w:tcPr>
          <w:p w:rsidR="000667F7" w:rsidRPr="002E4A52" w:rsidRDefault="000667F7" w:rsidP="00CC3E32">
            <w:pPr>
              <w:pStyle w:val="TableCells"/>
              <w:rPr>
                <w:rFonts w:eastAsia="MS Mincho"/>
                <w:lang w:bidi="th-TH"/>
              </w:rPr>
            </w:pPr>
            <w:r>
              <w:rPr>
                <w:rFonts w:eastAsia="MS Mincho"/>
                <w:lang w:bidi="th-TH"/>
              </w:rPr>
              <w:t xml:space="preserve">Component </w:t>
            </w:r>
            <w:r w:rsidRPr="002E4A52">
              <w:rPr>
                <w:rFonts w:eastAsia="MS Mincho"/>
                <w:lang w:bidi="th-TH"/>
              </w:rPr>
              <w:t>Name</w:t>
            </w:r>
          </w:p>
        </w:tc>
        <w:tc>
          <w:tcPr>
            <w:tcW w:w="5371" w:type="dxa"/>
          </w:tcPr>
          <w:p w:rsidR="000667F7" w:rsidRDefault="000667F7" w:rsidP="00CC3E32">
            <w:pPr>
              <w:pStyle w:val="TableCells"/>
              <w:rPr>
                <w:lang w:bidi="th-TH"/>
              </w:rPr>
            </w:pPr>
            <w:r>
              <w:rPr>
                <w:lang w:bidi="th-TH"/>
              </w:rPr>
              <w:t>Defines the component.</w:t>
            </w:r>
          </w:p>
        </w:tc>
      </w:tr>
      <w:tr w:rsidR="000667F7" w:rsidTr="00E624FD">
        <w:tc>
          <w:tcPr>
            <w:tcW w:w="2160" w:type="dxa"/>
            <w:tcBorders>
              <w:right w:val="double" w:sz="4" w:space="0" w:color="auto"/>
            </w:tcBorders>
          </w:tcPr>
          <w:p w:rsidR="000667F7" w:rsidRPr="002E4A52" w:rsidRDefault="000667F7" w:rsidP="00CC3E32">
            <w:pPr>
              <w:pStyle w:val="TableCells"/>
              <w:rPr>
                <w:rFonts w:eastAsia="MS Mincho"/>
                <w:lang w:bidi="th-TH"/>
              </w:rPr>
            </w:pPr>
            <w:r>
              <w:rPr>
                <w:rFonts w:eastAsia="MS Mincho"/>
                <w:lang w:bidi="th-TH"/>
              </w:rPr>
              <w:t>Namespace Nam</w:t>
            </w:r>
            <w:r w:rsidRPr="002E4A52">
              <w:rPr>
                <w:rFonts w:eastAsia="MS Mincho"/>
                <w:lang w:bidi="th-TH"/>
              </w:rPr>
              <w:t>e</w:t>
            </w:r>
          </w:p>
        </w:tc>
        <w:tc>
          <w:tcPr>
            <w:tcW w:w="5371" w:type="dxa"/>
          </w:tcPr>
          <w:p w:rsidR="000667F7" w:rsidRDefault="000667F7" w:rsidP="00CC3E32">
            <w:pPr>
              <w:pStyle w:val="TableCells"/>
              <w:keepNext/>
              <w:rPr>
                <w:lang w:bidi="th-TH"/>
              </w:rPr>
            </w:pPr>
            <w:r>
              <w:rPr>
                <w:lang w:bidi="th-TH"/>
              </w:rPr>
              <w:t xml:space="preserve">Identifies the namespace code the component is associated with. </w:t>
            </w:r>
          </w:p>
        </w:tc>
      </w:tr>
    </w:tbl>
    <w:p w:rsidR="000667F7" w:rsidRPr="002C1A43" w:rsidRDefault="000667F7" w:rsidP="000667F7">
      <w:pPr>
        <w:pStyle w:val="BodyText"/>
        <w:rPr>
          <w:lang w:bidi="th-TH"/>
        </w:rPr>
      </w:pPr>
    </w:p>
    <w:p w:rsidR="000667F7" w:rsidRDefault="000667F7" w:rsidP="000667F7">
      <w:pPr>
        <w:pStyle w:val="Heading3"/>
      </w:pPr>
      <w:r>
        <w:rPr>
          <w:lang w:bidi="th-TH"/>
        </w:rPr>
        <w:t>Parameter Type</w:t>
      </w:r>
      <w:r w:rsidR="00C9617D">
        <w:rPr>
          <w:lang w:bidi="th-TH"/>
        </w:rPr>
        <w:fldChar w:fldCharType="begin"/>
      </w:r>
      <w:r>
        <w:rPr>
          <w:lang w:bidi="th-TH"/>
        </w:rPr>
        <w:instrText xml:space="preserve"> XE "Financials </w:instrText>
      </w:r>
      <w:r w:rsidRPr="00DB6E23">
        <w:rPr>
          <w:lang w:bidi="th-TH"/>
        </w:rPr>
        <w:instrText>Parameter Type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r>
        <w:instrText xml:space="preserve">Financials </w:instrText>
      </w:r>
      <w:r>
        <w:rPr>
          <w:lang w:bidi="th-TH"/>
        </w:rPr>
        <w:instrText>Parameter Type</w:instrText>
      </w:r>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0667F7" w:rsidRPr="00C2632C" w:rsidRDefault="000667F7" w:rsidP="000667F7">
      <w:pPr>
        <w:pStyle w:val="BodyText"/>
      </w:pPr>
    </w:p>
    <w:p w:rsidR="000667F7" w:rsidRDefault="000667F7" w:rsidP="000667F7">
      <w:pPr>
        <w:pStyle w:val="BodyText"/>
        <w:rPr>
          <w:lang w:bidi="th-TH"/>
        </w:rPr>
      </w:pPr>
      <w:r>
        <w:rPr>
          <w:lang w:bidi="th-TH"/>
        </w:rPr>
        <w:t xml:space="preserve">The Parameter Type broadly defines what a parameter is used for. </w:t>
      </w:r>
    </w:p>
    <w:p w:rsidR="000667F7" w:rsidRDefault="000667F7" w:rsidP="000667F7">
      <w:pPr>
        <w:pStyle w:val="BodyText"/>
        <w:rPr>
          <w:lang w:bidi="th-TH"/>
        </w:rPr>
      </w:pPr>
    </w:p>
    <w:p w:rsidR="000667F7" w:rsidRDefault="000667F7" w:rsidP="000667F7">
      <w:pPr>
        <w:pStyle w:val="Note"/>
      </w:pPr>
      <w:r>
        <w:rPr>
          <w:noProof/>
        </w:rPr>
        <w:drawing>
          <wp:inline distT="0" distB="0" distL="0" distR="0">
            <wp:extent cx="190500" cy="190500"/>
            <wp:effectExtent l="19050" t="0" r="0" b="0"/>
            <wp:docPr id="757"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0667F7" w:rsidRDefault="000667F7" w:rsidP="000667F7">
      <w:pPr>
        <w:pStyle w:val="Heading4"/>
        <w:rPr>
          <w:lang w:bidi="th-TH"/>
        </w:rPr>
      </w:pPr>
      <w:r>
        <w:rPr>
          <w:lang w:bidi="th-TH"/>
        </w:rPr>
        <w:t>Attribute Lookup</w:t>
      </w:r>
    </w:p>
    <w:p w:rsidR="000667F7" w:rsidRPr="00C2632C" w:rsidRDefault="000667F7" w:rsidP="000667F7">
      <w:pPr>
        <w:pStyle w:val="BodyText"/>
        <w:rPr>
          <w:lang w:bidi="th-TH"/>
        </w:rPr>
      </w:pPr>
    </w:p>
    <w:p w:rsidR="000667F7" w:rsidRDefault="000667F7" w:rsidP="000667F7">
      <w:pPr>
        <w:pStyle w:val="TableHeading"/>
        <w:ind w:right="0"/>
        <w:rPr>
          <w:lang w:bidi="th-TH"/>
        </w:rPr>
      </w:pPr>
      <w:r>
        <w:rPr>
          <w:lang w:bidi="th-TH"/>
        </w:rPr>
        <w:t>Parameter Type results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667F7" w:rsidTr="00E624FD">
        <w:tc>
          <w:tcPr>
            <w:tcW w:w="2160" w:type="dxa"/>
            <w:tcBorders>
              <w:top w:val="single" w:sz="6" w:space="0" w:color="auto"/>
              <w:bottom w:val="thickThinSmallGap" w:sz="12" w:space="0" w:color="auto"/>
              <w:right w:val="double" w:sz="4" w:space="0" w:color="auto"/>
            </w:tcBorders>
          </w:tcPr>
          <w:p w:rsidR="000667F7" w:rsidRPr="002E4A52" w:rsidRDefault="000667F7" w:rsidP="00CC3E32">
            <w:pPr>
              <w:pStyle w:val="TableCells"/>
              <w:rPr>
                <w:lang w:bidi="th-TH"/>
              </w:rPr>
            </w:pPr>
            <w:r w:rsidRPr="002E4A52">
              <w:rPr>
                <w:lang w:bidi="th-TH"/>
              </w:rPr>
              <w:t xml:space="preserve">Title </w:t>
            </w:r>
          </w:p>
        </w:tc>
        <w:tc>
          <w:tcPr>
            <w:tcW w:w="5371" w:type="dxa"/>
            <w:tcBorders>
              <w:top w:val="single" w:sz="6" w:space="0" w:color="auto"/>
              <w:bottom w:val="thickThinSmallGap" w:sz="12" w:space="0" w:color="auto"/>
            </w:tcBorders>
          </w:tcPr>
          <w:p w:rsidR="000667F7" w:rsidRDefault="000667F7" w:rsidP="00CC3E32">
            <w:pPr>
              <w:pStyle w:val="TableCells"/>
              <w:rPr>
                <w:lang w:bidi="th-TH"/>
              </w:rPr>
            </w:pPr>
            <w:r>
              <w:rPr>
                <w:lang w:bidi="th-TH"/>
              </w:rPr>
              <w:t xml:space="preserve">Description </w:t>
            </w:r>
          </w:p>
        </w:tc>
      </w:tr>
      <w:tr w:rsidR="000667F7" w:rsidTr="00E624FD">
        <w:tc>
          <w:tcPr>
            <w:tcW w:w="2160" w:type="dxa"/>
            <w:tcBorders>
              <w:right w:val="double" w:sz="4" w:space="0" w:color="auto"/>
            </w:tcBorders>
          </w:tcPr>
          <w:p w:rsidR="000667F7" w:rsidRPr="002E4A52" w:rsidRDefault="000667F7" w:rsidP="00CC3E32">
            <w:pPr>
              <w:pStyle w:val="TableCells"/>
              <w:rPr>
                <w:rFonts w:eastAsia="MS Mincho"/>
                <w:lang w:bidi="th-TH"/>
              </w:rPr>
            </w:pPr>
            <w:r>
              <w:rPr>
                <w:rFonts w:eastAsia="MS Mincho"/>
                <w:lang w:bidi="th-TH"/>
              </w:rPr>
              <w:t>Active Indicator</w:t>
            </w:r>
          </w:p>
        </w:tc>
        <w:tc>
          <w:tcPr>
            <w:tcW w:w="5371" w:type="dxa"/>
          </w:tcPr>
          <w:p w:rsidR="000667F7" w:rsidRDefault="000667F7" w:rsidP="00CC3E32">
            <w:pPr>
              <w:pStyle w:val="TableCells"/>
              <w:rPr>
                <w:lang w:bidi="th-TH"/>
              </w:rPr>
            </w:pPr>
            <w:r>
              <w:rPr>
                <w:lang w:bidi="th-TH"/>
              </w:rPr>
              <w:t xml:space="preserve">Indicates whether or not the Financials Parameter Type is active. </w:t>
            </w:r>
          </w:p>
        </w:tc>
      </w:tr>
      <w:tr w:rsidR="000667F7" w:rsidTr="00E624FD">
        <w:tc>
          <w:tcPr>
            <w:tcW w:w="2160" w:type="dxa"/>
            <w:tcBorders>
              <w:right w:val="double" w:sz="4" w:space="0" w:color="auto"/>
            </w:tcBorders>
          </w:tcPr>
          <w:p w:rsidR="000667F7" w:rsidRPr="002E4A52" w:rsidRDefault="000667F7" w:rsidP="00CC3E32">
            <w:pPr>
              <w:pStyle w:val="TableCells"/>
              <w:rPr>
                <w:rFonts w:eastAsia="MS Mincho"/>
                <w:lang w:bidi="th-TH"/>
              </w:rPr>
            </w:pPr>
            <w:r>
              <w:rPr>
                <w:rFonts w:eastAsia="MS Mincho"/>
                <w:lang w:bidi="th-TH"/>
              </w:rPr>
              <w:t>Parameter Type Code</w:t>
            </w:r>
          </w:p>
        </w:tc>
        <w:tc>
          <w:tcPr>
            <w:tcW w:w="5371" w:type="dxa"/>
          </w:tcPr>
          <w:p w:rsidR="000667F7" w:rsidRDefault="000667F7" w:rsidP="00CC3E32">
            <w:pPr>
              <w:pStyle w:val="TableCells"/>
              <w:keepNext/>
              <w:rPr>
                <w:lang w:bidi="th-TH"/>
              </w:rPr>
            </w:pPr>
            <w:r>
              <w:rPr>
                <w:lang w:bidi="th-TH"/>
              </w:rPr>
              <w:t>Unique Identifier.</w:t>
            </w:r>
          </w:p>
        </w:tc>
      </w:tr>
      <w:tr w:rsidR="000667F7" w:rsidTr="00E624FD">
        <w:tc>
          <w:tcPr>
            <w:tcW w:w="2160" w:type="dxa"/>
            <w:tcBorders>
              <w:right w:val="double" w:sz="4" w:space="0" w:color="auto"/>
            </w:tcBorders>
          </w:tcPr>
          <w:p w:rsidR="000667F7" w:rsidRPr="002E4A52" w:rsidRDefault="000667F7" w:rsidP="00CC3E32">
            <w:pPr>
              <w:pStyle w:val="TableCells"/>
              <w:rPr>
                <w:rFonts w:eastAsia="MS Mincho"/>
                <w:lang w:bidi="th-TH"/>
              </w:rPr>
            </w:pPr>
            <w:r>
              <w:rPr>
                <w:rFonts w:eastAsia="MS Mincho"/>
                <w:lang w:bidi="th-TH"/>
              </w:rPr>
              <w:t>Parameter Type Name</w:t>
            </w:r>
          </w:p>
        </w:tc>
        <w:tc>
          <w:tcPr>
            <w:tcW w:w="5371" w:type="dxa"/>
          </w:tcPr>
          <w:p w:rsidR="000667F7" w:rsidRDefault="000667F7" w:rsidP="00CC3E32">
            <w:pPr>
              <w:pStyle w:val="TableCells"/>
              <w:rPr>
                <w:lang w:bidi="th-TH"/>
              </w:rPr>
            </w:pPr>
            <w:r>
              <w:rPr>
                <w:lang w:bidi="th-TH"/>
              </w:rPr>
              <w:t>Descriptive name for this parameter type.</w:t>
            </w:r>
          </w:p>
        </w:tc>
      </w:tr>
    </w:tbl>
    <w:p w:rsidR="00FC326D" w:rsidRDefault="00FC326D" w:rsidP="00FC326D">
      <w:pPr>
        <w:pStyle w:val="Heading3"/>
      </w:pPr>
      <w:r>
        <w:rPr>
          <w:lang w:bidi="th-TH"/>
        </w:rPr>
        <w:t>Permission</w:t>
      </w:r>
      <w:r w:rsidR="00C9617D">
        <w:rPr>
          <w:lang w:bidi="th-TH"/>
        </w:rPr>
        <w:fldChar w:fldCharType="begin"/>
      </w:r>
      <w:r>
        <w:rPr>
          <w:lang w:bidi="th-TH"/>
        </w:rPr>
        <w:instrText xml:space="preserve"> XE "</w:instrText>
      </w:r>
      <w:r w:rsidRPr="00EA49B4">
        <w:rPr>
          <w:lang w:bidi="th-TH"/>
        </w:rPr>
        <w:instrText>Permission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16" w:name="_Toc403661414"/>
      <w:r>
        <w:rPr>
          <w:lang w:bidi="th-TH"/>
        </w:rPr>
        <w:instrText>Permission</w:instrText>
      </w:r>
      <w:bookmarkEnd w:id="816"/>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Pr="00B4046D" w:rsidRDefault="00FC326D" w:rsidP="00FC326D">
      <w:pPr>
        <w:pStyle w:val="BodyText"/>
      </w:pPr>
    </w:p>
    <w:p w:rsidR="00FC326D" w:rsidRDefault="00FC326D" w:rsidP="00FC326D">
      <w:pPr>
        <w:pStyle w:val="BodyText"/>
        <w:rPr>
          <w:lang w:bidi="th-TH"/>
        </w:rPr>
      </w:pPr>
      <w:r>
        <w:rPr>
          <w:lang w:bidi="th-TH"/>
        </w:rPr>
        <w:t>The Permission document allows you to create new permissions or edit existing ones. The Permission Lookup allows you to search for and view existing permissions. You can view summarized information about the permission detail values as well as the roles that are currently associated with this permission.</w:t>
      </w:r>
    </w:p>
    <w:p w:rsidR="00FC326D" w:rsidRDefault="00FC326D" w:rsidP="00FC326D">
      <w:pPr>
        <w:pStyle w:val="BodyText"/>
        <w:rPr>
          <w:lang w:bidi="th-TH"/>
        </w:rPr>
      </w:pPr>
    </w:p>
    <w:p w:rsidR="00FC326D" w:rsidRDefault="00FC326D" w:rsidP="00FC326D">
      <w:pPr>
        <w:pStyle w:val="Note"/>
      </w:pPr>
      <w:r>
        <w:rPr>
          <w:noProof/>
        </w:rPr>
        <w:lastRenderedPageBreak/>
        <w:drawing>
          <wp:inline distT="0" distB="0" distL="0" distR="0">
            <wp:extent cx="149860" cy="149860"/>
            <wp:effectExtent l="19050" t="0" r="2540" b="0"/>
            <wp:docPr id="1522" name="Picture 9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xclaim"/>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Extreme caution should be exercised when modifying existing permissions or adding new ones. Even small changes can have application-wide consequences. Changes should be made only after sufficient testing with your local configuration.</w:t>
      </w:r>
    </w:p>
    <w:p w:rsidR="00FC326D" w:rsidRDefault="00FC326D" w:rsidP="00FC326D">
      <w:pPr>
        <w:pStyle w:val="BodyText"/>
        <w:rPr>
          <w:lang w:bidi="th-TH"/>
        </w:rPr>
      </w:pPr>
      <w:bookmarkStart w:id="817" w:name="_Toc232319172"/>
    </w:p>
    <w:p w:rsidR="00FC326D" w:rsidRDefault="00FC326D" w:rsidP="00FC326D">
      <w:pPr>
        <w:pStyle w:val="TableHeading"/>
        <w:ind w:right="0"/>
        <w:rPr>
          <w:lang w:bidi="th-TH"/>
        </w:rPr>
      </w:pPr>
      <w:r>
        <w:rPr>
          <w:lang w:bidi="th-TH"/>
        </w:rPr>
        <w:t xml:space="preserve">Permission Lookup search </w:t>
      </w:r>
      <w:bookmarkEnd w:id="817"/>
      <w:r>
        <w:rPr>
          <w:lang w:bidi="th-TH"/>
        </w:rP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Group Name</w:t>
            </w:r>
          </w:p>
        </w:tc>
        <w:tc>
          <w:tcPr>
            <w:tcW w:w="5486" w:type="dxa"/>
          </w:tcPr>
          <w:p w:rsidR="00FC326D" w:rsidRPr="00571A24" w:rsidRDefault="00FC326D" w:rsidP="00FC326D">
            <w:pPr>
              <w:pStyle w:val="TableCells"/>
              <w:rPr>
                <w:lang w:bidi="th-TH"/>
              </w:rPr>
            </w:pPr>
            <w:r>
              <w:rPr>
                <w:lang w:bidi="th-TH"/>
              </w:rPr>
              <w:t>Optional. To search for a permission based on the name of a group that has this permission through its association with a role, enter an appropriate group name.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Group Namespace</w:t>
            </w:r>
          </w:p>
        </w:tc>
        <w:tc>
          <w:tcPr>
            <w:tcW w:w="5486" w:type="dxa"/>
          </w:tcPr>
          <w:p w:rsidR="00FC326D" w:rsidRPr="00571A24" w:rsidRDefault="00FC326D" w:rsidP="00FC326D">
            <w:pPr>
              <w:pStyle w:val="TableCells"/>
              <w:rPr>
                <w:lang w:bidi="th-TH"/>
              </w:rPr>
            </w:pPr>
            <w:r>
              <w:rPr>
                <w:lang w:bidi="th-TH"/>
              </w:rPr>
              <w:t>Optional. To search for a permission based on the namespace of groups that have this permission through the group's association with a role, enter an appropriate group namespace.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Detail Values</w:t>
            </w:r>
          </w:p>
        </w:tc>
        <w:tc>
          <w:tcPr>
            <w:tcW w:w="5486" w:type="dxa"/>
          </w:tcPr>
          <w:p w:rsidR="00FC326D" w:rsidRPr="00571A24" w:rsidRDefault="00FC326D" w:rsidP="00FC326D">
            <w:pPr>
              <w:pStyle w:val="TableCells"/>
              <w:rPr>
                <w:lang w:bidi="th-TH"/>
              </w:rPr>
            </w:pPr>
            <w:r>
              <w:rPr>
                <w:lang w:bidi="th-TH"/>
              </w:rPr>
              <w:t>Optional. To find a permission based on a specific permission detail value associated with it, enter the value.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Name</w:t>
            </w:r>
          </w:p>
        </w:tc>
        <w:tc>
          <w:tcPr>
            <w:tcW w:w="5486" w:type="dxa"/>
          </w:tcPr>
          <w:p w:rsidR="00FC326D" w:rsidRPr="00571A24" w:rsidRDefault="00FC326D" w:rsidP="00FC326D">
            <w:pPr>
              <w:pStyle w:val="TableCells"/>
              <w:rPr>
                <w:lang w:bidi="th-TH"/>
              </w:rPr>
            </w:pPr>
            <w:r>
              <w:rPr>
                <w:lang w:bidi="th-TH"/>
              </w:rPr>
              <w:t xml:space="preserve">Optional. To search for a permission by name, enter its name. </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Namespace</w:t>
            </w:r>
          </w:p>
        </w:tc>
        <w:tc>
          <w:tcPr>
            <w:tcW w:w="5486" w:type="dxa"/>
          </w:tcPr>
          <w:p w:rsidR="00FC326D" w:rsidRPr="00571A24" w:rsidRDefault="00FC326D" w:rsidP="00FC326D">
            <w:pPr>
              <w:pStyle w:val="TableCells"/>
              <w:rPr>
                <w:lang w:bidi="th-TH"/>
              </w:rPr>
            </w:pPr>
            <w:r>
              <w:rPr>
                <w:lang w:bidi="th-TH"/>
              </w:rPr>
              <w:t xml:space="preserve">Optional. To search for a permission based on its namespace, select the appropriate permission namespace. </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Principal Name</w:t>
            </w:r>
          </w:p>
        </w:tc>
        <w:tc>
          <w:tcPr>
            <w:tcW w:w="5486" w:type="dxa"/>
          </w:tcPr>
          <w:p w:rsidR="00FC326D" w:rsidRPr="00571A24" w:rsidRDefault="00FC326D" w:rsidP="00FC326D">
            <w:pPr>
              <w:pStyle w:val="TableCells"/>
              <w:rPr>
                <w:lang w:bidi="th-TH"/>
              </w:rPr>
            </w:pPr>
            <w:r>
              <w:rPr>
                <w:lang w:bidi="th-TH"/>
              </w:rPr>
              <w:t>Optional. To search for a permission based on the principals that currently have this permission through their association with a role, enter an appropriate principal name.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Role Name</w:t>
            </w:r>
          </w:p>
        </w:tc>
        <w:tc>
          <w:tcPr>
            <w:tcW w:w="5486" w:type="dxa"/>
          </w:tcPr>
          <w:p w:rsidR="00FC326D" w:rsidRPr="00571A24" w:rsidRDefault="00FC326D" w:rsidP="00FC326D">
            <w:pPr>
              <w:pStyle w:val="TableCells"/>
              <w:rPr>
                <w:lang w:bidi="th-TH"/>
              </w:rPr>
            </w:pPr>
            <w:r>
              <w:rPr>
                <w:lang w:bidi="th-TH"/>
              </w:rPr>
              <w:t>Optional. To search for a permission based on the role to which it is assigned, enter the appropriate role name.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Role Namespace</w:t>
            </w:r>
          </w:p>
        </w:tc>
        <w:tc>
          <w:tcPr>
            <w:tcW w:w="5486" w:type="dxa"/>
          </w:tcPr>
          <w:p w:rsidR="00FC326D" w:rsidRPr="00571A24" w:rsidRDefault="00FC326D" w:rsidP="00FC326D">
            <w:pPr>
              <w:pStyle w:val="TableCells"/>
              <w:rPr>
                <w:lang w:bidi="th-TH"/>
              </w:rPr>
            </w:pPr>
            <w:r>
              <w:rPr>
                <w:lang w:bidi="th-TH"/>
              </w:rPr>
              <w:t>To search for a permission based on the namespace of the role to which it is assigned, enter the appropriate role namespace.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Template Name</w:t>
            </w:r>
          </w:p>
        </w:tc>
        <w:tc>
          <w:tcPr>
            <w:tcW w:w="5486" w:type="dxa"/>
          </w:tcPr>
          <w:p w:rsidR="00FC326D" w:rsidRDefault="00FC326D" w:rsidP="00FC326D">
            <w:pPr>
              <w:pStyle w:val="TableCells"/>
              <w:rPr>
                <w:lang w:bidi="th-TH"/>
              </w:rPr>
            </w:pPr>
            <w:r>
              <w:rPr>
                <w:lang w:bidi="th-TH"/>
              </w:rPr>
              <w:t>Optional. To search for a permission based on the name of the template it is based on, enter the appropriate template name.</w:t>
            </w:r>
          </w:p>
        </w:tc>
      </w:tr>
      <w:tr w:rsidR="00FC326D" w:rsidTr="00E624FD">
        <w:tc>
          <w:tcPr>
            <w:tcW w:w="2160" w:type="dxa"/>
            <w:tcBorders>
              <w:right w:val="double" w:sz="4" w:space="0" w:color="auto"/>
            </w:tcBorders>
          </w:tcPr>
          <w:p w:rsidR="00FC326D" w:rsidRPr="00571A24" w:rsidRDefault="00FC326D" w:rsidP="00FC326D">
            <w:pPr>
              <w:pStyle w:val="TableCells"/>
              <w:rPr>
                <w:lang w:bidi="th-TH"/>
              </w:rPr>
            </w:pPr>
            <w:r>
              <w:rPr>
                <w:lang w:bidi="th-TH"/>
              </w:rPr>
              <w:t xml:space="preserve">Template Namespace </w:t>
            </w:r>
          </w:p>
        </w:tc>
        <w:tc>
          <w:tcPr>
            <w:tcW w:w="5486" w:type="dxa"/>
          </w:tcPr>
          <w:p w:rsidR="00FC326D" w:rsidRPr="00571A24" w:rsidRDefault="00FC326D" w:rsidP="00FC326D">
            <w:pPr>
              <w:pStyle w:val="TableCells"/>
              <w:rPr>
                <w:lang w:bidi="th-TH"/>
              </w:rPr>
            </w:pPr>
            <w:r>
              <w:rPr>
                <w:lang w:bidi="th-TH"/>
              </w:rPr>
              <w:t>Optional. To search for a permission based on its template namespace (that is, the name of the application and module to which its template belongs), select the appropriate namespace.</w:t>
            </w:r>
          </w:p>
        </w:tc>
      </w:tr>
    </w:tbl>
    <w:p w:rsidR="00FC326D" w:rsidRDefault="00FC326D" w:rsidP="00FC326D">
      <w:pPr>
        <w:pStyle w:val="BodyText"/>
        <w:rPr>
          <w:lang w:bidi="th-TH"/>
        </w:rPr>
      </w:pPr>
    </w:p>
    <w:p w:rsidR="00FC326D" w:rsidRDefault="00FC326D" w:rsidP="00FC326D">
      <w:pPr>
        <w:pStyle w:val="BodyText"/>
        <w:rPr>
          <w:lang w:bidi="th-TH"/>
        </w:rPr>
      </w:pPr>
      <w:r>
        <w:rPr>
          <w:lang w:bidi="th-TH"/>
        </w:rPr>
        <w:t>The Permission results display contains the fields described in the table below.</w:t>
      </w:r>
    </w:p>
    <w:p w:rsidR="00FC326D" w:rsidRDefault="00FC326D" w:rsidP="00FC326D">
      <w:pPr>
        <w:pStyle w:val="TableHeading"/>
        <w:ind w:right="0"/>
        <w:rPr>
          <w:lang w:bidi="th-TH"/>
        </w:rPr>
      </w:pPr>
      <w:bookmarkStart w:id="818" w:name="_Toc232319173"/>
    </w:p>
    <w:p w:rsidR="00FC326D" w:rsidRDefault="00FC326D" w:rsidP="00FC326D">
      <w:pPr>
        <w:pStyle w:val="TableHeading"/>
        <w:ind w:right="0"/>
        <w:rPr>
          <w:lang w:bidi="th-TH"/>
        </w:rPr>
      </w:pPr>
      <w:r>
        <w:rPr>
          <w:lang w:bidi="th-TH"/>
        </w:rPr>
        <w:t>Permission Lookup results fields</w:t>
      </w:r>
      <w:bookmarkEnd w:id="81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Granted to Roles</w:t>
            </w:r>
          </w:p>
        </w:tc>
        <w:tc>
          <w:tcPr>
            <w:tcW w:w="5486" w:type="dxa"/>
          </w:tcPr>
          <w:p w:rsidR="00FC326D" w:rsidRDefault="00FC326D" w:rsidP="00FC326D">
            <w:pPr>
              <w:pStyle w:val="TableCells"/>
              <w:rPr>
                <w:lang w:bidi="th-TH"/>
              </w:rPr>
            </w:pPr>
            <w:r>
              <w:rPr>
                <w:lang w:bidi="th-TH"/>
              </w:rPr>
              <w:t>Lists the namespace and name of roles that have this permission. Click on the linked name to view the Role inquiry.</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Description</w:t>
            </w:r>
          </w:p>
        </w:tc>
        <w:tc>
          <w:tcPr>
            <w:tcW w:w="5486" w:type="dxa"/>
          </w:tcPr>
          <w:p w:rsidR="00FC326D" w:rsidRDefault="00FC326D" w:rsidP="00FC326D">
            <w:pPr>
              <w:pStyle w:val="TableCells"/>
              <w:rPr>
                <w:lang w:bidi="th-TH"/>
              </w:rPr>
            </w:pPr>
            <w:r>
              <w:rPr>
                <w:lang w:bidi="th-TH"/>
              </w:rPr>
              <w:t>Display only. Detailed information that describes the permission and its purpose.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Detail Values</w:t>
            </w:r>
          </w:p>
        </w:tc>
        <w:tc>
          <w:tcPr>
            <w:tcW w:w="5486" w:type="dxa"/>
          </w:tcPr>
          <w:p w:rsidR="00FC326D" w:rsidRDefault="00FC326D" w:rsidP="00FC326D">
            <w:pPr>
              <w:pStyle w:val="TableCells"/>
              <w:rPr>
                <w:lang w:bidi="th-TH"/>
              </w:rPr>
            </w:pPr>
            <w:r>
              <w:rPr>
                <w:lang w:bidi="th-TH"/>
              </w:rPr>
              <w:t>Display only. Detailed information that, in combination with the permission name, defines the permission's function.</w:t>
            </w:r>
          </w:p>
          <w:p w:rsidR="00FC326D" w:rsidRDefault="00FC326D" w:rsidP="00FC326D">
            <w:pPr>
              <w:pStyle w:val="TableCells"/>
              <w:rPr>
                <w:lang w:bidi="th-TH"/>
              </w:rPr>
            </w:pPr>
            <w:r>
              <w:rPr>
                <w:lang w:bidi="th-TH"/>
              </w:rPr>
              <w:lastRenderedPageBreak/>
              <w:t>For example, if the permission name is 'Initiate Document,' the Permission Detail Values field indicates the specific type of document the initiate permission pertains to.</w:t>
            </w:r>
          </w:p>
          <w:p w:rsidR="00FC326D" w:rsidRDefault="00FC326D" w:rsidP="00FC326D">
            <w:pPr>
              <w:pStyle w:val="TableCells"/>
              <w:rPr>
                <w:lang w:bidi="th-TH"/>
              </w:rPr>
            </w:pPr>
            <w:r>
              <w:rPr>
                <w:lang w:bidi="th-TH"/>
              </w:rPr>
              <w:t>Permission detail values can include many different types of data. Some common types are defined below.</w:t>
            </w:r>
          </w:p>
          <w:p w:rsidR="00FC326D" w:rsidRDefault="00FC326D" w:rsidP="00FC326D">
            <w:pPr>
              <w:pStyle w:val="TableCells"/>
              <w:rPr>
                <w:lang w:bidi="th-TH"/>
              </w:rPr>
            </w:pPr>
            <w:r w:rsidRPr="00E624FD">
              <w:rPr>
                <w:rStyle w:val="Strong"/>
              </w:rPr>
              <w:t>documentTypeName:</w:t>
            </w:r>
            <w:r>
              <w:rPr>
                <w:lang w:bidi="th-TH"/>
              </w:rPr>
              <w:t xml:space="preserve"> The name of the document type associated with this permission.</w:t>
            </w:r>
          </w:p>
          <w:p w:rsidR="00FC326D" w:rsidRDefault="00FC326D" w:rsidP="00FC326D">
            <w:pPr>
              <w:pStyle w:val="TableCells"/>
              <w:rPr>
                <w:lang w:bidi="th-TH"/>
              </w:rPr>
            </w:pPr>
            <w:r w:rsidRPr="00E624FD">
              <w:rPr>
                <w:rStyle w:val="Strong"/>
              </w:rPr>
              <w:t>routeNodeName:</w:t>
            </w:r>
            <w:r>
              <w:rPr>
                <w:lang w:bidi="th-TH"/>
              </w:rPr>
              <w:t xml:space="preserve"> The point in a document's workflow routing at which this permission becomes relevant.</w:t>
            </w:r>
          </w:p>
          <w:p w:rsidR="00FC326D" w:rsidRDefault="00FC326D" w:rsidP="00FC326D">
            <w:pPr>
              <w:pStyle w:val="TableCells"/>
              <w:rPr>
                <w:lang w:bidi="th-TH"/>
              </w:rPr>
            </w:pPr>
            <w:r w:rsidRPr="00E624FD">
              <w:rPr>
                <w:rStyle w:val="Strong"/>
              </w:rPr>
              <w:t>routeStatusCode:</w:t>
            </w:r>
            <w:r>
              <w:rPr>
                <w:lang w:bidi="th-TH"/>
              </w:rPr>
              <w:t xml:space="preserve"> The routing status that a document must be in for this permission to apply.</w:t>
            </w:r>
          </w:p>
          <w:p w:rsidR="00FC326D" w:rsidRDefault="00FC326D" w:rsidP="00FC326D">
            <w:pPr>
              <w:pStyle w:val="TableCells"/>
              <w:rPr>
                <w:lang w:bidi="th-TH"/>
              </w:rPr>
            </w:pPr>
            <w:r w:rsidRPr="00E624FD">
              <w:rPr>
                <w:rStyle w:val="Strong"/>
              </w:rPr>
              <w:t>propertyName:</w:t>
            </w:r>
            <w:r>
              <w:rPr>
                <w:lang w:bidi="th-TH"/>
              </w:rPr>
              <w:t xml:space="preserve"> Often, a field or document element that the permission pertains to.</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lastRenderedPageBreak/>
              <w:t>Permission Name</w:t>
            </w:r>
          </w:p>
        </w:tc>
        <w:tc>
          <w:tcPr>
            <w:tcW w:w="5486" w:type="dxa"/>
          </w:tcPr>
          <w:p w:rsidR="00FC326D" w:rsidRDefault="00FC326D" w:rsidP="00FC326D">
            <w:pPr>
              <w:pStyle w:val="TableCells"/>
              <w:rPr>
                <w:lang w:bidi="th-TH"/>
              </w:rPr>
            </w:pPr>
            <w:r>
              <w:rPr>
                <w:lang w:bidi="th-TH"/>
              </w:rPr>
              <w:t>The descriptive name for this permission. In most cases this will match the Template Name.</w:t>
            </w:r>
          </w:p>
        </w:tc>
      </w:tr>
      <w:tr w:rsidR="00FC326D" w:rsidRPr="00571A24" w:rsidTr="00E624FD">
        <w:tc>
          <w:tcPr>
            <w:tcW w:w="2160" w:type="dxa"/>
            <w:tcBorders>
              <w:right w:val="double" w:sz="4" w:space="0" w:color="auto"/>
            </w:tcBorders>
          </w:tcPr>
          <w:p w:rsidR="00FC326D" w:rsidRDefault="00FC326D" w:rsidP="00FC326D">
            <w:pPr>
              <w:pStyle w:val="TableCells"/>
              <w:rPr>
                <w:lang w:bidi="th-TH"/>
              </w:rPr>
            </w:pPr>
            <w:r>
              <w:rPr>
                <w:lang w:bidi="th-TH"/>
              </w:rPr>
              <w:t>Permission Namespace</w:t>
            </w:r>
          </w:p>
        </w:tc>
        <w:tc>
          <w:tcPr>
            <w:tcW w:w="5486" w:type="dxa"/>
          </w:tcPr>
          <w:p w:rsidR="00FC326D" w:rsidRPr="00571A24" w:rsidRDefault="00FC326D" w:rsidP="00FC326D">
            <w:pPr>
              <w:pStyle w:val="TableCells"/>
              <w:rPr>
                <w:lang w:bidi="th-TH"/>
              </w:rPr>
            </w:pPr>
            <w:r>
              <w:rPr>
                <w:lang w:bidi="th-TH"/>
              </w:rPr>
              <w:t xml:space="preserve">The code designating the application and module this permission is associated with. </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Template Name</w:t>
            </w:r>
          </w:p>
        </w:tc>
        <w:tc>
          <w:tcPr>
            <w:tcW w:w="5486" w:type="dxa"/>
          </w:tcPr>
          <w:p w:rsidR="00FC326D" w:rsidRDefault="00FC326D" w:rsidP="00FC326D">
            <w:pPr>
              <w:pStyle w:val="TableCells"/>
              <w:rPr>
                <w:lang w:bidi="th-TH"/>
              </w:rPr>
            </w:pPr>
            <w:r>
              <w:rPr>
                <w:lang w:bidi="th-TH"/>
              </w:rPr>
              <w:t>The template the permission is based on. A template usually defines, in a broad sense, what the permission controls. Similar types of permissions share the same template.</w:t>
            </w:r>
          </w:p>
        </w:tc>
      </w:tr>
      <w:tr w:rsidR="00FC326D" w:rsidRPr="00571A24" w:rsidTr="00E624FD">
        <w:tc>
          <w:tcPr>
            <w:tcW w:w="2160" w:type="dxa"/>
            <w:tcBorders>
              <w:right w:val="double" w:sz="4" w:space="0" w:color="auto"/>
            </w:tcBorders>
          </w:tcPr>
          <w:p w:rsidR="00FC326D" w:rsidRPr="00571A24" w:rsidRDefault="00FC326D" w:rsidP="00FC326D">
            <w:pPr>
              <w:pStyle w:val="TableCells"/>
              <w:rPr>
                <w:lang w:bidi="th-TH"/>
              </w:rPr>
            </w:pPr>
            <w:r>
              <w:rPr>
                <w:lang w:bidi="th-TH"/>
              </w:rPr>
              <w:t xml:space="preserve">Template Namespace </w:t>
            </w:r>
          </w:p>
        </w:tc>
        <w:tc>
          <w:tcPr>
            <w:tcW w:w="5486" w:type="dxa"/>
          </w:tcPr>
          <w:p w:rsidR="00FC326D" w:rsidRPr="00571A24" w:rsidRDefault="00FC326D" w:rsidP="00FC326D">
            <w:pPr>
              <w:pStyle w:val="TableCells"/>
              <w:rPr>
                <w:lang w:bidi="th-TH"/>
              </w:rPr>
            </w:pPr>
            <w:r>
              <w:rPr>
                <w:lang w:bidi="th-TH"/>
              </w:rPr>
              <w:t>The code identifying the application and module the template pertains to. Because templates tend to be general categories, they are often associated with system-level namespaces.</w:t>
            </w:r>
          </w:p>
        </w:tc>
      </w:tr>
    </w:tbl>
    <w:p w:rsidR="00FC326D" w:rsidRDefault="00FC326D" w:rsidP="00FC326D">
      <w:pPr>
        <w:pStyle w:val="BodyText"/>
        <w:rPr>
          <w:lang w:bidi="th-TH"/>
        </w:rPr>
      </w:pPr>
    </w:p>
    <w:p w:rsidR="00FC326D" w:rsidRDefault="00FC326D" w:rsidP="00FC326D">
      <w:pPr>
        <w:pStyle w:val="BodyText"/>
        <w:rPr>
          <w:lang w:bidi="th-TH"/>
        </w:rPr>
      </w:pPr>
      <w:r>
        <w:rPr>
          <w:lang w:bidi="th-TH"/>
        </w:rPr>
        <w:t>To view a Permission Inquiry, click the Permission Name of the appropriate row in the search results. The Inquiry screen contains the same information as the Search Results in a slightly different format.</w:t>
      </w:r>
    </w:p>
    <w:p w:rsidR="00FC326D" w:rsidRDefault="00FC326D" w:rsidP="00FC326D">
      <w:pPr>
        <w:pStyle w:val="Heading4"/>
        <w:rPr>
          <w:lang w:bidi="th-TH"/>
        </w:rPr>
      </w:pPr>
      <w:bookmarkStart w:id="819" w:name="_Toc241135241"/>
      <w:bookmarkStart w:id="820" w:name="_Toc241296698"/>
      <w:bookmarkStart w:id="821" w:name="_Toc241811115"/>
      <w:bookmarkStart w:id="822" w:name="_Toc242673142"/>
      <w:bookmarkStart w:id="823" w:name="_Toc245091702"/>
      <w:r>
        <w:rPr>
          <w:lang w:bidi="th-TH"/>
        </w:rPr>
        <w:t>Document Layout</w:t>
      </w:r>
      <w:bookmarkEnd w:id="819"/>
      <w:bookmarkEnd w:id="820"/>
      <w:bookmarkEnd w:id="821"/>
      <w:bookmarkEnd w:id="822"/>
      <w:bookmarkEnd w:id="823"/>
    </w:p>
    <w:p w:rsidR="00FC326D" w:rsidRDefault="00FC326D" w:rsidP="00FC326D">
      <w:pPr>
        <w:pStyle w:val="BodyText"/>
        <w:rPr>
          <w:lang w:bidi="th-TH"/>
        </w:rPr>
      </w:pPr>
    </w:p>
    <w:p w:rsidR="00FC326D" w:rsidRDefault="00FC326D" w:rsidP="00FC326D">
      <w:pPr>
        <w:pStyle w:val="BodyText"/>
        <w:rPr>
          <w:lang w:bidi="th-TH"/>
        </w:rPr>
      </w:pPr>
      <w:r>
        <w:rPr>
          <w:lang w:bidi="th-TH"/>
        </w:rPr>
        <w:t xml:space="preserve">The Permission document includes </w:t>
      </w:r>
      <w:r>
        <w:rPr>
          <w:b/>
          <w:lang w:bidi="th-TH"/>
        </w:rPr>
        <w:t>Permission Info</w:t>
      </w:r>
      <w:r>
        <w:rPr>
          <w:lang w:bidi="th-TH"/>
        </w:rPr>
        <w:t xml:space="preserve"> and </w:t>
      </w:r>
      <w:r>
        <w:rPr>
          <w:b/>
          <w:lang w:bidi="th-TH"/>
        </w:rPr>
        <w:t>Permission Details</w:t>
      </w:r>
      <w:r>
        <w:rPr>
          <w:lang w:bidi="th-TH"/>
        </w:rPr>
        <w:t xml:space="preserve"> tabs.</w:t>
      </w:r>
    </w:p>
    <w:p w:rsidR="00FC326D" w:rsidRDefault="00FC326D" w:rsidP="00FC326D">
      <w:pPr>
        <w:pStyle w:val="Heading5"/>
      </w:pPr>
      <w:bookmarkStart w:id="824" w:name="_Toc241135242"/>
      <w:bookmarkStart w:id="825" w:name="_Toc241296699"/>
      <w:bookmarkStart w:id="826" w:name="_Toc241811116"/>
      <w:bookmarkStart w:id="827" w:name="_Toc242673143"/>
      <w:r>
        <w:rPr>
          <w:lang w:bidi="th-TH"/>
        </w:rPr>
        <w:t>Permission Info Tab</w:t>
      </w:r>
      <w:bookmarkEnd w:id="824"/>
      <w:bookmarkEnd w:id="825"/>
      <w:bookmarkEnd w:id="826"/>
      <w:bookmarkEnd w:id="827"/>
      <w:r w:rsidR="00C9617D">
        <w:fldChar w:fldCharType="begin"/>
      </w:r>
      <w:r>
        <w:instrText xml:space="preserve"> XE "</w:instrText>
      </w:r>
      <w:r w:rsidRPr="00EA49B4">
        <w:instrText>Permission document</w:instrText>
      </w:r>
      <w:r>
        <w:instrText>:</w:instrText>
      </w:r>
      <w:r>
        <w:rPr>
          <w:lang w:bidi="th-TH"/>
        </w:rPr>
        <w:instrText>Permission Info tab</w:instrText>
      </w:r>
      <w:r>
        <w:instrText xml:space="preserve">" </w:instrText>
      </w:r>
      <w:r w:rsidR="00C9617D">
        <w:fldChar w:fldCharType="end"/>
      </w:r>
    </w:p>
    <w:p w:rsidR="00FC326D" w:rsidRPr="00B4046D" w:rsidRDefault="00FC326D" w:rsidP="00FC326D">
      <w:pPr>
        <w:pStyle w:val="Definition"/>
      </w:pPr>
    </w:p>
    <w:p w:rsidR="00FC326D" w:rsidRDefault="00FC326D" w:rsidP="00FC326D">
      <w:pPr>
        <w:pStyle w:val="BodyText"/>
        <w:rPr>
          <w:lang w:bidi="th-TH"/>
        </w:rPr>
      </w:pPr>
      <w:r>
        <w:rPr>
          <w:lang w:bidi="th-TH"/>
        </w:rPr>
        <w:t>This tab identifies the permissions with a unique system-assigned ID number, a template, namespace, name and description.</w:t>
      </w:r>
    </w:p>
    <w:p w:rsidR="00FC326D" w:rsidRDefault="00FC326D" w:rsidP="00FC326D">
      <w:pPr>
        <w:pStyle w:val="BodyText"/>
        <w:rPr>
          <w:lang w:bidi="th-TH"/>
        </w:rPr>
      </w:pPr>
    </w:p>
    <w:p w:rsidR="00FC326D" w:rsidRDefault="00FC326D" w:rsidP="00FC326D">
      <w:pPr>
        <w:pStyle w:val="TableHeading"/>
        <w:ind w:right="0"/>
        <w:rPr>
          <w:lang w:bidi="th-TH"/>
        </w:rPr>
      </w:pPr>
      <w:r>
        <w:rPr>
          <w:lang w:bidi="th-TH"/>
        </w:rPr>
        <w:t>Permission Info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Active Indicator</w:t>
            </w:r>
          </w:p>
        </w:tc>
        <w:tc>
          <w:tcPr>
            <w:tcW w:w="5371" w:type="dxa"/>
          </w:tcPr>
          <w:p w:rsidR="00FC326D" w:rsidRDefault="00FC326D" w:rsidP="00FC326D">
            <w:pPr>
              <w:pStyle w:val="TableCells"/>
              <w:rPr>
                <w:lang w:bidi="th-TH"/>
              </w:rPr>
            </w:pPr>
            <w:r>
              <w:rPr>
                <w:lang w:bidi="th-TH"/>
              </w:rPr>
              <w:t xml:space="preserve">Required (defaults to 'Yes'). Change the default selection if you wish this permission to be inactive. Inactive permissions will be disregarded by KIM when doing permission checks. </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lastRenderedPageBreak/>
              <w:t xml:space="preserve">Permission Identifier </w:t>
            </w:r>
          </w:p>
        </w:tc>
        <w:tc>
          <w:tcPr>
            <w:tcW w:w="5371" w:type="dxa"/>
          </w:tcPr>
          <w:p w:rsidR="00FC326D" w:rsidRDefault="00FC326D" w:rsidP="00FC326D">
            <w:pPr>
              <w:pStyle w:val="TableCells"/>
              <w:rPr>
                <w:lang w:bidi="th-TH"/>
              </w:rPr>
            </w:pPr>
            <w:r>
              <w:rPr>
                <w:lang w:bidi="th-TH"/>
              </w:rPr>
              <w:t>Display only. The unique, system-assigned ID number that identifies this permission.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Name</w:t>
            </w:r>
          </w:p>
        </w:tc>
        <w:tc>
          <w:tcPr>
            <w:tcW w:w="5371" w:type="dxa"/>
          </w:tcPr>
          <w:p w:rsidR="00FC326D" w:rsidRDefault="00FC326D" w:rsidP="00FC326D">
            <w:pPr>
              <w:pStyle w:val="TableCells"/>
              <w:rPr>
                <w:lang w:bidi="th-TH"/>
              </w:rPr>
            </w:pPr>
            <w:r>
              <w:rPr>
                <w:lang w:bidi="th-TH"/>
              </w:rPr>
              <w:t>Required. A text name identifying this permission.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Namespace</w:t>
            </w:r>
          </w:p>
        </w:tc>
        <w:tc>
          <w:tcPr>
            <w:tcW w:w="5371" w:type="dxa"/>
          </w:tcPr>
          <w:p w:rsidR="00FC326D" w:rsidRDefault="00FC326D" w:rsidP="00FC326D">
            <w:pPr>
              <w:pStyle w:val="TableCells"/>
              <w:rPr>
                <w:lang w:bidi="th-TH"/>
              </w:rPr>
            </w:pPr>
            <w:r>
              <w:rPr>
                <w:lang w:bidi="th-TH"/>
              </w:rPr>
              <w:t>Required. An indicator that associates the permission with a particular application and module.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Permission Description</w:t>
            </w:r>
          </w:p>
        </w:tc>
        <w:tc>
          <w:tcPr>
            <w:tcW w:w="5371" w:type="dxa"/>
          </w:tcPr>
          <w:p w:rsidR="00FC326D" w:rsidRDefault="00FC326D" w:rsidP="00FC326D">
            <w:pPr>
              <w:pStyle w:val="TableCells"/>
              <w:rPr>
                <w:lang w:bidi="th-TH"/>
              </w:rPr>
            </w:pPr>
            <w:r>
              <w:rPr>
                <w:lang w:bidi="th-TH"/>
              </w:rPr>
              <w:t>Optional. Enter a text description of what this permission does.</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Template ID</w:t>
            </w:r>
          </w:p>
        </w:tc>
        <w:tc>
          <w:tcPr>
            <w:tcW w:w="5371" w:type="dxa"/>
          </w:tcPr>
          <w:p w:rsidR="00FC326D" w:rsidRDefault="00FC326D" w:rsidP="00FC326D">
            <w:pPr>
              <w:pStyle w:val="TableCells"/>
              <w:rPr>
                <w:lang w:bidi="th-TH"/>
              </w:rPr>
            </w:pPr>
            <w:r w:rsidRPr="00D17A8A">
              <w:rPr>
                <w:rFonts w:eastAsia="MS Gothic"/>
                <w:lang w:bidi="th-TH"/>
              </w:rPr>
              <w:t>Required. Select the Template this permission is associated with. Templates identify broad permission types</w:t>
            </w:r>
            <w:r>
              <w:rPr>
                <w:lang w:bidi="th-TH"/>
              </w:rPr>
              <w:t>.</w:t>
            </w:r>
          </w:p>
        </w:tc>
      </w:tr>
    </w:tbl>
    <w:p w:rsidR="00FC326D" w:rsidRDefault="00FC326D" w:rsidP="00FC326D">
      <w:pPr>
        <w:pStyle w:val="BodyText"/>
        <w:rPr>
          <w:lang w:bidi="th-TH"/>
        </w:rPr>
      </w:pPr>
    </w:p>
    <w:p w:rsidR="00FC326D" w:rsidRDefault="00FC326D" w:rsidP="00FC326D">
      <w:pPr>
        <w:pStyle w:val="Heading5"/>
      </w:pPr>
      <w:bookmarkStart w:id="828" w:name="_Toc241135243"/>
      <w:bookmarkStart w:id="829" w:name="_Toc241296700"/>
      <w:bookmarkStart w:id="830" w:name="_Toc241811117"/>
      <w:bookmarkStart w:id="831" w:name="_Toc242673144"/>
      <w:r>
        <w:rPr>
          <w:lang w:bidi="th-TH"/>
        </w:rPr>
        <w:t>Permission Details Tab</w:t>
      </w:r>
      <w:bookmarkEnd w:id="828"/>
      <w:bookmarkEnd w:id="829"/>
      <w:bookmarkEnd w:id="830"/>
      <w:bookmarkEnd w:id="831"/>
      <w:r w:rsidR="00C9617D">
        <w:fldChar w:fldCharType="begin"/>
      </w:r>
      <w:r>
        <w:instrText xml:space="preserve"> XE "</w:instrText>
      </w:r>
      <w:r w:rsidRPr="00EA49B4">
        <w:instrText>Permission document</w:instrText>
      </w:r>
      <w:r>
        <w:instrText>:</w:instrText>
      </w:r>
      <w:r>
        <w:rPr>
          <w:lang w:bidi="th-TH"/>
        </w:rPr>
        <w:instrText>Permission Details tab</w:instrText>
      </w:r>
      <w:r>
        <w:instrText xml:space="preserve">" </w:instrText>
      </w:r>
      <w:r w:rsidR="00C9617D">
        <w:fldChar w:fldCharType="end"/>
      </w:r>
    </w:p>
    <w:p w:rsidR="00FC326D" w:rsidRPr="00B4046D" w:rsidRDefault="00FC326D" w:rsidP="00FC326D">
      <w:pPr>
        <w:pStyle w:val="Definition"/>
      </w:pPr>
    </w:p>
    <w:p w:rsidR="00FC326D" w:rsidRDefault="00FC326D" w:rsidP="00FC326D">
      <w:pPr>
        <w:pStyle w:val="BodyText"/>
        <w:rPr>
          <w:lang w:bidi="th-TH"/>
        </w:rPr>
      </w:pPr>
      <w:r>
        <w:rPr>
          <w:lang w:bidi="th-TH"/>
        </w:rPr>
        <w:t>This tab identifies the permission values that KIM needs to make this permission function. These values vary greatly depending on the type of permission being created. It is highly recommended that users view similar permissions (those with the same Template ID) and discuss Permission Details with technical resources to ensure values are entered correctly.</w:t>
      </w:r>
    </w:p>
    <w:p w:rsidR="00FC326D" w:rsidRDefault="00FC326D" w:rsidP="00FC326D">
      <w:pPr>
        <w:pStyle w:val="BodyText"/>
        <w:rPr>
          <w:lang w:bidi="th-TH"/>
        </w:rPr>
      </w:pPr>
    </w:p>
    <w:p w:rsidR="00FC326D" w:rsidRDefault="00FC326D" w:rsidP="00FC326D">
      <w:pPr>
        <w:pStyle w:val="TableHeading"/>
        <w:ind w:right="0"/>
        <w:rPr>
          <w:lang w:bidi="th-TH"/>
        </w:rPr>
      </w:pPr>
      <w:r>
        <w:rPr>
          <w:lang w:bidi="th-TH"/>
        </w:rPr>
        <w:t>Permission Details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C326D" w:rsidRPr="00435C32" w:rsidRDefault="00FC326D" w:rsidP="00FC326D">
            <w:pPr>
              <w:pStyle w:val="TableCells"/>
              <w:rPr>
                <w:lang w:bidi="th-TH"/>
              </w:rPr>
            </w:pPr>
            <w:r w:rsidRPr="00435C32">
              <w:rPr>
                <w:lang w:bidi="th-TH"/>
              </w:rPr>
              <w:t>Description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 xml:space="preserve">Permission Details </w:t>
            </w:r>
          </w:p>
        </w:tc>
        <w:tc>
          <w:tcPr>
            <w:tcW w:w="5371" w:type="dxa"/>
          </w:tcPr>
          <w:p w:rsidR="00FC326D" w:rsidRPr="00435C32" w:rsidRDefault="00FC326D" w:rsidP="00FC326D">
            <w:pPr>
              <w:pStyle w:val="TableCells"/>
              <w:rPr>
                <w:lang w:bidi="th-TH"/>
              </w:rPr>
            </w:pPr>
            <w:r w:rsidRPr="00435C32">
              <w:rPr>
                <w:rFonts w:eastAsia="MS Gothic"/>
                <w:lang w:bidi="th-TH"/>
              </w:rPr>
              <w:t xml:space="preserve">Optional (though most permissions require some details to be functional). Enter the permission details specific to this permission. Details should be entered as the name of the property followed by an </w:t>
            </w:r>
            <w:r>
              <w:rPr>
                <w:rFonts w:eastAsia="MS Gothic"/>
                <w:lang w:bidi="th-TH"/>
              </w:rPr>
              <w:t>'</w:t>
            </w:r>
            <w:r w:rsidRPr="00435C32">
              <w:rPr>
                <w:rFonts w:eastAsia="MS Gothic"/>
                <w:lang w:bidi="th-TH"/>
              </w:rPr>
              <w:t>=</w:t>
            </w:r>
            <w:r>
              <w:rPr>
                <w:rFonts w:eastAsia="MS Gothic"/>
                <w:lang w:bidi="th-TH"/>
              </w:rPr>
              <w:t>'</w:t>
            </w:r>
            <w:r w:rsidRPr="00435C32">
              <w:rPr>
                <w:rFonts w:eastAsia="MS Gothic"/>
                <w:lang w:bidi="th-TH"/>
              </w:rPr>
              <w:t xml:space="preserve"> followed by the value of the property. When entering multiple details they should be separated by a hard return in the text box, such as:</w:t>
            </w:r>
          </w:p>
          <w:p w:rsidR="00FC326D" w:rsidRPr="00435C32" w:rsidRDefault="00FC326D" w:rsidP="00FC326D">
            <w:pPr>
              <w:pStyle w:val="TableCells"/>
              <w:rPr>
                <w:rFonts w:eastAsia="MS Gothic"/>
                <w:lang w:bidi="th-TH"/>
              </w:rPr>
            </w:pPr>
            <w:r w:rsidRPr="00435C32">
              <w:rPr>
                <w:rFonts w:eastAsia="MS Gothic"/>
                <w:lang w:bidi="th-TH"/>
              </w:rPr>
              <w:t>componentName=IdentityManagementPersonDocument</w:t>
            </w:r>
          </w:p>
          <w:p w:rsidR="00FC326D" w:rsidRPr="00435C32" w:rsidRDefault="00FC326D" w:rsidP="00FC326D">
            <w:pPr>
              <w:pStyle w:val="TableCells"/>
              <w:rPr>
                <w:lang w:bidi="th-TH"/>
              </w:rPr>
            </w:pPr>
            <w:r w:rsidRPr="00435C32">
              <w:rPr>
                <w:rFonts w:eastAsia="MS Gothic"/>
                <w:lang w:bidi="th-TH"/>
              </w:rPr>
              <w:t>propertyName=taxId</w:t>
            </w:r>
          </w:p>
          <w:p w:rsidR="00FC326D" w:rsidRPr="00435C32" w:rsidRDefault="00FC326D" w:rsidP="00FC326D">
            <w:pPr>
              <w:pStyle w:val="TableCells"/>
              <w:rPr>
                <w:lang w:bidi="th-TH"/>
              </w:rPr>
            </w:pPr>
          </w:p>
        </w:tc>
      </w:tr>
    </w:tbl>
    <w:p w:rsidR="008C4C77" w:rsidRDefault="008C4C77" w:rsidP="008C4C77">
      <w:pPr>
        <w:pStyle w:val="Heading3"/>
      </w:pPr>
      <w:r>
        <w:rPr>
          <w:lang w:bidi="th-TH"/>
        </w:rPr>
        <w:t>Phone Type</w:t>
      </w:r>
      <w:r w:rsidR="00C9617D">
        <w:rPr>
          <w:lang w:bidi="th-TH"/>
        </w:rPr>
        <w:fldChar w:fldCharType="begin"/>
      </w:r>
      <w:r>
        <w:rPr>
          <w:lang w:bidi="th-TH"/>
        </w:rPr>
        <w:instrText xml:space="preserve"> XE "</w:instrText>
      </w:r>
      <w:r w:rsidRPr="00075098">
        <w:rPr>
          <w:lang w:bidi="th-TH"/>
        </w:rPr>
        <w:instrText>Phone Type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32" w:name="_Toc403661437"/>
      <w:r>
        <w:rPr>
          <w:lang w:bidi="th-TH"/>
        </w:rPr>
        <w:instrText>Phone Type</w:instrText>
      </w:r>
      <w:bookmarkEnd w:id="832"/>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8C4C77" w:rsidRPr="00B4046D" w:rsidRDefault="008C4C77" w:rsidP="008C4C77">
      <w:pPr>
        <w:pStyle w:val="BodyText"/>
      </w:pPr>
    </w:p>
    <w:p w:rsidR="008C4C77" w:rsidRDefault="008C4C77" w:rsidP="008C4C77">
      <w:pPr>
        <w:pStyle w:val="BodyText"/>
        <w:rPr>
          <w:rFonts w:ascii="Arial Narrow" w:hAnsi="Arial Narrow"/>
          <w:sz w:val="22"/>
          <w:szCs w:val="22"/>
          <w:lang w:bidi="th-TH"/>
        </w:rPr>
      </w:pPr>
      <w:r w:rsidRPr="00FF16F3">
        <w:rPr>
          <w:lang w:bidi="th-TH"/>
        </w:rPr>
        <w:t xml:space="preserve">The </w:t>
      </w:r>
      <w:r>
        <w:rPr>
          <w:lang w:bidi="th-TH"/>
        </w:rPr>
        <w:t>P</w:t>
      </w:r>
      <w:r w:rsidRPr="00FF16F3">
        <w:rPr>
          <w:lang w:bidi="th-TH"/>
        </w:rPr>
        <w:t xml:space="preserve">hone </w:t>
      </w:r>
      <w:r>
        <w:rPr>
          <w:lang w:bidi="th-TH"/>
        </w:rPr>
        <w:t>T</w:t>
      </w:r>
      <w:r w:rsidRPr="00FF16F3">
        <w:rPr>
          <w:lang w:bidi="th-TH"/>
        </w:rPr>
        <w:t xml:space="preserve">ype </w:t>
      </w:r>
      <w:r>
        <w:rPr>
          <w:lang w:bidi="th-TH"/>
        </w:rPr>
        <w:t>Lookup displays</w:t>
      </w:r>
      <w:r w:rsidRPr="00FF16F3">
        <w:rPr>
          <w:lang w:bidi="th-TH"/>
        </w:rPr>
        <w:t xml:space="preserve"> codes </w:t>
      </w:r>
      <w:r>
        <w:rPr>
          <w:lang w:bidi="th-TH"/>
        </w:rPr>
        <w:t>that</w:t>
      </w:r>
      <w:r w:rsidRPr="00FF16F3">
        <w:rPr>
          <w:lang w:bidi="th-TH"/>
        </w:rPr>
        <w:t xml:space="preserve"> identify various categories of phone numbers on the Person document</w:t>
      </w:r>
      <w:r>
        <w:rPr>
          <w:rFonts w:ascii="Arial Narrow" w:hAnsi="Arial Narrow"/>
          <w:sz w:val="22"/>
          <w:szCs w:val="22"/>
          <w:lang w:bidi="th-TH"/>
        </w:rPr>
        <w:t>.</w:t>
      </w:r>
    </w:p>
    <w:p w:rsidR="008C4C77" w:rsidRDefault="008C4C77" w:rsidP="008C4C77">
      <w:pPr>
        <w:pStyle w:val="Heading4"/>
        <w:rPr>
          <w:lang w:bidi="th-TH"/>
        </w:rPr>
      </w:pPr>
      <w:bookmarkStart w:id="833" w:name="_Toc234646712"/>
      <w:bookmarkStart w:id="834" w:name="_Toc238526542"/>
      <w:bookmarkStart w:id="835" w:name="_Toc241135284"/>
      <w:bookmarkStart w:id="836" w:name="_Toc241296741"/>
      <w:bookmarkStart w:id="837" w:name="_Toc241811158"/>
      <w:bookmarkStart w:id="838" w:name="_Toc242673180"/>
      <w:bookmarkStart w:id="839" w:name="_Toc245091736"/>
      <w:r>
        <w:rPr>
          <w:lang w:bidi="th-TH"/>
        </w:rPr>
        <w:t>Document Layout</w:t>
      </w:r>
      <w:bookmarkEnd w:id="833"/>
      <w:bookmarkEnd w:id="834"/>
      <w:bookmarkEnd w:id="835"/>
      <w:bookmarkEnd w:id="836"/>
      <w:bookmarkEnd w:id="837"/>
      <w:bookmarkEnd w:id="838"/>
      <w:bookmarkEnd w:id="839"/>
    </w:p>
    <w:p w:rsidR="008C4C77" w:rsidRPr="00B4046D" w:rsidRDefault="008C4C77" w:rsidP="008C4C77">
      <w:pPr>
        <w:pStyle w:val="BodyText"/>
        <w:rPr>
          <w:lang w:bidi="th-TH"/>
        </w:rPr>
      </w:pPr>
    </w:p>
    <w:p w:rsidR="008C4C77" w:rsidRDefault="008C4C77" w:rsidP="008C4C77">
      <w:pPr>
        <w:pStyle w:val="TableHeading"/>
        <w:ind w:right="0"/>
        <w:rPr>
          <w:lang w:bidi="th-TH"/>
        </w:rPr>
      </w:pPr>
      <w:bookmarkStart w:id="840" w:name="_Toc232319197"/>
      <w:r>
        <w:rPr>
          <w:lang w:bidi="th-TH"/>
        </w:rPr>
        <w:t>Phone Type Lookup results definition</w:t>
      </w:r>
      <w:bookmarkEnd w:id="84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C4C77" w:rsidTr="00E624FD">
        <w:tc>
          <w:tcPr>
            <w:tcW w:w="2160" w:type="dxa"/>
            <w:tcBorders>
              <w:top w:val="single" w:sz="6" w:space="0" w:color="auto"/>
              <w:bottom w:val="thickThinSmallGap" w:sz="12" w:space="0" w:color="auto"/>
              <w:right w:val="double" w:sz="4" w:space="0" w:color="auto"/>
            </w:tcBorders>
          </w:tcPr>
          <w:p w:rsidR="008C4C77" w:rsidRDefault="008C4C77" w:rsidP="00CC3E32">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8C4C77" w:rsidRDefault="008C4C77" w:rsidP="00CC3E32">
            <w:pPr>
              <w:pStyle w:val="TableCells"/>
              <w:rPr>
                <w:lang w:bidi="th-TH"/>
              </w:rPr>
            </w:pPr>
            <w:r>
              <w:rPr>
                <w:lang w:bidi="th-TH"/>
              </w:rPr>
              <w:t xml:space="preserve">Description </w:t>
            </w:r>
          </w:p>
        </w:tc>
      </w:tr>
      <w:tr w:rsidR="008C4C77" w:rsidRPr="00684807" w:rsidTr="00E624FD">
        <w:tc>
          <w:tcPr>
            <w:tcW w:w="2160" w:type="dxa"/>
            <w:tcBorders>
              <w:bottom w:val="nil"/>
              <w:right w:val="double" w:sz="4" w:space="0" w:color="auto"/>
            </w:tcBorders>
          </w:tcPr>
          <w:p w:rsidR="008C4C77" w:rsidRDefault="008C4C77" w:rsidP="00CC3E32">
            <w:pPr>
              <w:pStyle w:val="TableCells"/>
              <w:rPr>
                <w:lang w:bidi="th-TH"/>
              </w:rPr>
            </w:pPr>
            <w:r>
              <w:rPr>
                <w:lang w:bidi="th-TH"/>
              </w:rPr>
              <w:t>Active Indicator</w:t>
            </w:r>
          </w:p>
        </w:tc>
        <w:tc>
          <w:tcPr>
            <w:tcW w:w="5371" w:type="dxa"/>
            <w:tcBorders>
              <w:bottom w:val="nil"/>
            </w:tcBorders>
          </w:tcPr>
          <w:p w:rsidR="008C4C77" w:rsidRDefault="008C4C77" w:rsidP="00CC3E32">
            <w:pPr>
              <w:pStyle w:val="TableCells"/>
              <w:rPr>
                <w:lang w:bidi="th-TH"/>
              </w:rPr>
            </w:pPr>
            <w:r>
              <w:rPr>
                <w:lang w:bidi="th-TH"/>
              </w:rPr>
              <w:t xml:space="preserve">Display only. Indicates whether this phone type is active (in which case the system displays it in the </w:t>
            </w:r>
            <w:r>
              <w:rPr>
                <w:rStyle w:val="Strong"/>
                <w:lang w:bidi="th-TH"/>
              </w:rPr>
              <w:t xml:space="preserve">Phone Type </w:t>
            </w:r>
            <w:r>
              <w:rPr>
                <w:lang w:bidi="th-TH"/>
              </w:rPr>
              <w:t xml:space="preserve">list on the Person document). </w:t>
            </w:r>
          </w:p>
        </w:tc>
      </w:tr>
      <w:tr w:rsidR="008C4C77" w:rsidTr="00E624FD">
        <w:tc>
          <w:tcPr>
            <w:tcW w:w="2160" w:type="dxa"/>
            <w:tcBorders>
              <w:right w:val="double" w:sz="4" w:space="0" w:color="auto"/>
            </w:tcBorders>
          </w:tcPr>
          <w:p w:rsidR="008C4C77" w:rsidRDefault="008C4C77" w:rsidP="00CC3E32">
            <w:pPr>
              <w:pStyle w:val="TableCells"/>
              <w:rPr>
                <w:lang w:bidi="th-TH"/>
              </w:rPr>
            </w:pPr>
            <w:r>
              <w:rPr>
                <w:lang w:bidi="th-TH"/>
              </w:rPr>
              <w:lastRenderedPageBreak/>
              <w:t>Display Sort Code</w:t>
            </w:r>
          </w:p>
        </w:tc>
        <w:tc>
          <w:tcPr>
            <w:tcW w:w="5371" w:type="dxa"/>
          </w:tcPr>
          <w:p w:rsidR="008C4C77" w:rsidRDefault="008C4C77" w:rsidP="00CC3E32">
            <w:pPr>
              <w:pStyle w:val="TableCells"/>
              <w:rPr>
                <w:lang w:bidi="th-TH"/>
              </w:rPr>
            </w:pPr>
            <w:r>
              <w:rPr>
                <w:lang w:bidi="th-TH"/>
              </w:rPr>
              <w:t xml:space="preserve">Display only. An alphabetic value that determines the order in which phone types are displayed in the list. </w:t>
            </w:r>
          </w:p>
        </w:tc>
      </w:tr>
      <w:tr w:rsidR="008C4C77" w:rsidRPr="00684807" w:rsidTr="00E624FD">
        <w:tc>
          <w:tcPr>
            <w:tcW w:w="2160" w:type="dxa"/>
            <w:tcBorders>
              <w:right w:val="double" w:sz="4" w:space="0" w:color="auto"/>
            </w:tcBorders>
          </w:tcPr>
          <w:p w:rsidR="008C4C77" w:rsidRPr="00684807" w:rsidRDefault="008C4C77" w:rsidP="00CC3E32">
            <w:pPr>
              <w:pStyle w:val="TableCells"/>
              <w:rPr>
                <w:color w:val="000000"/>
                <w:lang w:bidi="th-TH"/>
              </w:rPr>
            </w:pPr>
            <w:r>
              <w:rPr>
                <w:color w:val="000000"/>
                <w:lang w:bidi="th-TH"/>
              </w:rPr>
              <w:t xml:space="preserve">Phone </w:t>
            </w:r>
            <w:r w:rsidRPr="00684807">
              <w:rPr>
                <w:color w:val="000000"/>
                <w:lang w:bidi="th-TH"/>
              </w:rPr>
              <w:t xml:space="preserve">Type Code </w:t>
            </w:r>
          </w:p>
        </w:tc>
        <w:tc>
          <w:tcPr>
            <w:tcW w:w="5371" w:type="dxa"/>
          </w:tcPr>
          <w:p w:rsidR="008C4C77" w:rsidRPr="00684807" w:rsidRDefault="008C4C77" w:rsidP="00CC3E32">
            <w:pPr>
              <w:pStyle w:val="TableCells"/>
              <w:rPr>
                <w:color w:val="000000"/>
                <w:lang w:bidi="th-TH"/>
              </w:rPr>
            </w:pPr>
            <w:r>
              <w:rPr>
                <w:color w:val="000000"/>
                <w:lang w:bidi="th-TH"/>
              </w:rPr>
              <w:t>Display only. T</w:t>
            </w:r>
            <w:r w:rsidRPr="00684807">
              <w:rPr>
                <w:color w:val="000000"/>
                <w:lang w:bidi="th-TH"/>
              </w:rPr>
              <w:t>he code t</w:t>
            </w:r>
            <w:r>
              <w:rPr>
                <w:color w:val="000000"/>
                <w:lang w:bidi="th-TH"/>
              </w:rPr>
              <w:t>hat identifies the type</w:t>
            </w:r>
            <w:r w:rsidRPr="00684807">
              <w:rPr>
                <w:color w:val="000000"/>
                <w:lang w:bidi="th-TH"/>
              </w:rPr>
              <w:t xml:space="preserve"> of </w:t>
            </w:r>
            <w:r>
              <w:rPr>
                <w:color w:val="000000"/>
                <w:lang w:bidi="th-TH"/>
              </w:rPr>
              <w:t>phone number.</w:t>
            </w:r>
          </w:p>
        </w:tc>
      </w:tr>
      <w:tr w:rsidR="008C4C77" w:rsidRPr="00684807" w:rsidTr="00E624FD">
        <w:tc>
          <w:tcPr>
            <w:tcW w:w="2160" w:type="dxa"/>
            <w:tcBorders>
              <w:right w:val="double" w:sz="4" w:space="0" w:color="auto"/>
            </w:tcBorders>
          </w:tcPr>
          <w:p w:rsidR="008C4C77" w:rsidRPr="00684807" w:rsidRDefault="008C4C77" w:rsidP="00CC3E32">
            <w:pPr>
              <w:pStyle w:val="TableCells"/>
              <w:rPr>
                <w:color w:val="000000"/>
                <w:lang w:bidi="th-TH"/>
              </w:rPr>
            </w:pPr>
            <w:r>
              <w:rPr>
                <w:color w:val="000000"/>
                <w:lang w:bidi="th-TH"/>
              </w:rPr>
              <w:t>Phone</w:t>
            </w:r>
            <w:r w:rsidRPr="00684807">
              <w:rPr>
                <w:color w:val="000000"/>
                <w:lang w:bidi="th-TH"/>
              </w:rPr>
              <w:t xml:space="preserve"> Type Name </w:t>
            </w:r>
          </w:p>
        </w:tc>
        <w:tc>
          <w:tcPr>
            <w:tcW w:w="5371" w:type="dxa"/>
          </w:tcPr>
          <w:p w:rsidR="008C4C77" w:rsidRPr="00684807" w:rsidRDefault="008C4C77" w:rsidP="00CC3E32">
            <w:pPr>
              <w:pStyle w:val="TableCells"/>
              <w:rPr>
                <w:color w:val="000000"/>
                <w:lang w:bidi="th-TH"/>
              </w:rPr>
            </w:pPr>
            <w:r>
              <w:rPr>
                <w:color w:val="000000"/>
                <w:lang w:bidi="th-TH"/>
              </w:rPr>
              <w:t>Display only. T</w:t>
            </w:r>
            <w:r w:rsidRPr="00684807">
              <w:rPr>
                <w:color w:val="000000"/>
                <w:lang w:bidi="th-TH"/>
              </w:rPr>
              <w:t>h</w:t>
            </w:r>
            <w:r>
              <w:rPr>
                <w:color w:val="000000"/>
                <w:lang w:bidi="th-TH"/>
              </w:rPr>
              <w:t>e descriptive name for this type of phone number</w:t>
            </w:r>
            <w:r w:rsidRPr="00684807">
              <w:rPr>
                <w:color w:val="000000"/>
                <w:lang w:bidi="th-TH"/>
              </w:rPr>
              <w:t>.</w:t>
            </w:r>
          </w:p>
        </w:tc>
      </w:tr>
    </w:tbl>
    <w:p w:rsidR="00FC326D" w:rsidRDefault="00FC326D" w:rsidP="00FC326D">
      <w:pPr>
        <w:pStyle w:val="Heading3"/>
      </w:pPr>
      <w:bookmarkStart w:id="841" w:name="_Toc238526514"/>
      <w:bookmarkStart w:id="842" w:name="_Toc238526708"/>
      <w:bookmarkStart w:id="843" w:name="_Toc238526965"/>
      <w:bookmarkStart w:id="844" w:name="_Toc241135258"/>
      <w:bookmarkStart w:id="845" w:name="_Toc241296715"/>
      <w:bookmarkStart w:id="846" w:name="_Toc241313032"/>
      <w:bookmarkStart w:id="847" w:name="_Toc241811132"/>
      <w:bookmarkStart w:id="848" w:name="_Toc242673156"/>
      <w:bookmarkStart w:id="849" w:name="_Toc245091712"/>
      <w:bookmarkStart w:id="850" w:name="_Toc277648520"/>
      <w:r>
        <w:rPr>
          <w:lang w:bidi="th-TH"/>
        </w:rPr>
        <w:t>Postal Code</w:t>
      </w:r>
      <w:bookmarkEnd w:id="841"/>
      <w:bookmarkEnd w:id="842"/>
      <w:bookmarkEnd w:id="843"/>
      <w:bookmarkEnd w:id="844"/>
      <w:bookmarkEnd w:id="845"/>
      <w:bookmarkEnd w:id="846"/>
      <w:bookmarkEnd w:id="847"/>
      <w:bookmarkEnd w:id="848"/>
      <w:bookmarkEnd w:id="849"/>
      <w:bookmarkEnd w:id="850"/>
      <w:r w:rsidR="00C9617D">
        <w:rPr>
          <w:lang w:bidi="th-TH"/>
        </w:rPr>
        <w:fldChar w:fldCharType="begin"/>
      </w:r>
      <w:r>
        <w:rPr>
          <w:lang w:bidi="th-TH"/>
        </w:rPr>
        <w:instrText xml:space="preserve"> XE "PostalCodeMaintenanceD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51" w:name="_Toc403661425"/>
      <w:r>
        <w:rPr>
          <w:lang w:bidi="th-TH"/>
        </w:rPr>
        <w:instrText>Postal Code</w:instrText>
      </w:r>
      <w:bookmarkEnd w:id="851"/>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Pr="00B4046D" w:rsidRDefault="00FC326D" w:rsidP="00FC326D">
      <w:pPr>
        <w:pStyle w:val="BodyText"/>
      </w:pPr>
    </w:p>
    <w:p w:rsidR="00FC326D" w:rsidRDefault="00FC326D" w:rsidP="00FC326D">
      <w:pPr>
        <w:pStyle w:val="BodyText"/>
        <w:rPr>
          <w:lang w:bidi="th-TH"/>
        </w:rPr>
      </w:pPr>
      <w:r w:rsidRPr="00247E0C">
        <w:rPr>
          <w:lang w:bidi="th-TH"/>
        </w:rPr>
        <w:t xml:space="preserve">The </w:t>
      </w:r>
      <w:r>
        <w:rPr>
          <w:lang w:bidi="th-TH"/>
        </w:rPr>
        <w:t>Postal Code Maintenance document</w:t>
      </w:r>
      <w:r w:rsidRPr="00247E0C">
        <w:rPr>
          <w:lang w:bidi="th-TH"/>
        </w:rPr>
        <w:t xml:space="preserve"> defines the zip code by city and state.</w:t>
      </w:r>
      <w:r w:rsidRPr="00125BE0">
        <w:rPr>
          <w:lang w:bidi="th-TH"/>
        </w:rPr>
        <w:t xml:space="preserve"> </w:t>
      </w:r>
    </w:p>
    <w:p w:rsidR="00FC326D" w:rsidRDefault="00FC326D" w:rsidP="00FC326D">
      <w:pPr>
        <w:pStyle w:val="BodyText"/>
        <w:rPr>
          <w:lang w:bidi="th-TH"/>
        </w:rPr>
      </w:pPr>
    </w:p>
    <w:p w:rsidR="00FC326D" w:rsidRPr="00D5699C" w:rsidRDefault="00FC326D" w:rsidP="00FC326D">
      <w:pPr>
        <w:pStyle w:val="Note"/>
      </w:pPr>
      <w:r>
        <w:rPr>
          <w:noProof/>
        </w:rPr>
        <w:drawing>
          <wp:inline distT="0" distB="0" distL="0" distR="0">
            <wp:extent cx="143510" cy="143510"/>
            <wp:effectExtent l="19050" t="0" r="8890" b="0"/>
            <wp:docPr id="1630" name="Picture 14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Pr="00DE7896">
        <w:tab/>
      </w:r>
      <w:r w:rsidRPr="00D5699C">
        <w:t>The user may also enter a city and state to find the associated zip code.</w:t>
      </w:r>
    </w:p>
    <w:p w:rsidR="00FC326D" w:rsidRPr="00247E0C" w:rsidRDefault="00FC326D" w:rsidP="00FC326D">
      <w:pPr>
        <w:pStyle w:val="Heading4"/>
        <w:rPr>
          <w:lang w:bidi="th-TH"/>
        </w:rPr>
      </w:pPr>
      <w:bookmarkStart w:id="852" w:name="_Toc234646689"/>
      <w:bookmarkStart w:id="853" w:name="_Toc238526515"/>
      <w:bookmarkStart w:id="854" w:name="_Toc241135259"/>
      <w:bookmarkStart w:id="855" w:name="_Toc241296716"/>
      <w:bookmarkStart w:id="856" w:name="_Toc241811133"/>
      <w:bookmarkStart w:id="857" w:name="_Toc242673157"/>
      <w:bookmarkStart w:id="858" w:name="_Toc245091713"/>
      <w:r>
        <w:rPr>
          <w:lang w:bidi="th-TH"/>
        </w:rPr>
        <w:t>Document Layout</w:t>
      </w:r>
      <w:bookmarkEnd w:id="852"/>
      <w:bookmarkEnd w:id="853"/>
      <w:bookmarkEnd w:id="854"/>
      <w:bookmarkEnd w:id="855"/>
      <w:bookmarkEnd w:id="856"/>
      <w:bookmarkEnd w:id="857"/>
      <w:bookmarkEnd w:id="858"/>
    </w:p>
    <w:p w:rsidR="00FC326D" w:rsidRDefault="00FC326D" w:rsidP="00FC326D">
      <w:pPr>
        <w:pStyle w:val="BodyText"/>
        <w:rPr>
          <w:lang w:bidi="th-TH"/>
        </w:rPr>
      </w:pPr>
      <w:bookmarkStart w:id="859" w:name="_Toc181074865"/>
      <w:bookmarkStart w:id="860" w:name="_Toc182302262"/>
      <w:bookmarkStart w:id="861" w:name="_Toc232319185"/>
    </w:p>
    <w:p w:rsidR="00FC326D" w:rsidRPr="00247E0C" w:rsidRDefault="00FC326D" w:rsidP="00FC326D">
      <w:pPr>
        <w:pStyle w:val="TableHeading"/>
        <w:ind w:right="0"/>
        <w:rPr>
          <w:lang w:bidi="th-TH"/>
        </w:rPr>
      </w:pPr>
      <w:r w:rsidRPr="00247E0C">
        <w:rPr>
          <w:lang w:bidi="th-TH"/>
        </w:rPr>
        <w:t>Postal Code</w:t>
      </w:r>
      <w:r>
        <w:rPr>
          <w:lang w:bidi="th-TH"/>
        </w:rPr>
        <w:t>s tab field definitions</w:t>
      </w:r>
      <w:bookmarkEnd w:id="859"/>
      <w:bookmarkEnd w:id="860"/>
      <w:bookmarkEnd w:id="86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RPr="00247E0C" w:rsidTr="00E624FD">
        <w:tc>
          <w:tcPr>
            <w:tcW w:w="2160" w:type="dxa"/>
            <w:tcBorders>
              <w:top w:val="single" w:sz="6" w:space="0" w:color="auto"/>
              <w:bottom w:val="thickThinSmallGap" w:sz="12" w:space="0" w:color="auto"/>
              <w:right w:val="double" w:sz="4" w:space="0" w:color="auto"/>
            </w:tcBorders>
          </w:tcPr>
          <w:p w:rsidR="00FC326D" w:rsidRPr="002E4A52" w:rsidRDefault="00FC326D" w:rsidP="00FC326D">
            <w:pPr>
              <w:pStyle w:val="TableCells"/>
              <w:rPr>
                <w:lang w:bidi="th-TH"/>
              </w:rPr>
            </w:pPr>
            <w:r w:rsidRPr="002E4A52">
              <w:rPr>
                <w:lang w:bidi="th-TH"/>
              </w:rPr>
              <w:t xml:space="preserve">Title </w:t>
            </w:r>
          </w:p>
        </w:tc>
        <w:tc>
          <w:tcPr>
            <w:tcW w:w="5371" w:type="dxa"/>
            <w:tcBorders>
              <w:top w:val="single" w:sz="6" w:space="0" w:color="auto"/>
              <w:bottom w:val="thickThinSmallGap" w:sz="12" w:space="0" w:color="auto"/>
            </w:tcBorders>
          </w:tcPr>
          <w:p w:rsidR="00FC326D" w:rsidRPr="00DC63AA" w:rsidRDefault="00FC326D" w:rsidP="00FC326D">
            <w:pPr>
              <w:pStyle w:val="TableCells"/>
              <w:rPr>
                <w:lang w:bidi="th-TH"/>
              </w:rPr>
            </w:pPr>
            <w:r w:rsidRPr="00DC63AA">
              <w:rPr>
                <w:lang w:bidi="th-TH"/>
              </w:rPr>
              <w:t xml:space="preserve">Description </w:t>
            </w:r>
          </w:p>
        </w:tc>
      </w:tr>
      <w:tr w:rsidR="00FC326D" w:rsidRPr="00247E0C" w:rsidTr="00E624FD">
        <w:tc>
          <w:tcPr>
            <w:tcW w:w="2160" w:type="dxa"/>
            <w:tcBorders>
              <w:right w:val="double" w:sz="4" w:space="0" w:color="auto"/>
            </w:tcBorders>
          </w:tcPr>
          <w:p w:rsidR="00FC326D" w:rsidRPr="002E4A52" w:rsidRDefault="00FC326D" w:rsidP="00FC326D">
            <w:pPr>
              <w:pStyle w:val="TableCells"/>
              <w:rPr>
                <w:lang w:bidi="th-TH"/>
              </w:rPr>
            </w:pPr>
            <w:r w:rsidRPr="002E4A52">
              <w:rPr>
                <w:lang w:bidi="th-TH"/>
              </w:rPr>
              <w:t>Active Indicator</w:t>
            </w:r>
          </w:p>
        </w:tc>
        <w:tc>
          <w:tcPr>
            <w:tcW w:w="5371" w:type="dxa"/>
          </w:tcPr>
          <w:p w:rsidR="00FC326D" w:rsidRPr="00DC63AA" w:rsidRDefault="00FC326D" w:rsidP="00FC326D">
            <w:pPr>
              <w:pStyle w:val="TableCells"/>
              <w:rPr>
                <w:lang w:bidi="th-TH"/>
              </w:rPr>
            </w:pPr>
            <w:r w:rsidRPr="00DC63AA">
              <w:rPr>
                <w:lang w:bidi="th-TH"/>
              </w:rPr>
              <w:t xml:space="preserve">Indicates whether the postal code is active or inactive in </w:t>
            </w:r>
            <w:r>
              <w:rPr>
                <w:lang w:bidi="th-TH"/>
              </w:rPr>
              <w:t xml:space="preserve">Kuali Financials. </w:t>
            </w:r>
            <w:r w:rsidRPr="00DC63AA">
              <w:rPr>
                <w:lang w:bidi="th-TH"/>
              </w:rPr>
              <w:t>Remove the check mark to deactivate this postal code.</w:t>
            </w:r>
          </w:p>
        </w:tc>
      </w:tr>
      <w:tr w:rsidR="00FC326D" w:rsidRPr="00247E0C" w:rsidTr="00E624FD">
        <w:tc>
          <w:tcPr>
            <w:tcW w:w="2160" w:type="dxa"/>
            <w:tcBorders>
              <w:right w:val="double" w:sz="4" w:space="0" w:color="auto"/>
            </w:tcBorders>
          </w:tcPr>
          <w:p w:rsidR="00FC326D" w:rsidRPr="002E4A52" w:rsidRDefault="00FC326D" w:rsidP="00FC326D">
            <w:pPr>
              <w:pStyle w:val="TableCells"/>
              <w:rPr>
                <w:lang w:bidi="th-TH"/>
              </w:rPr>
            </w:pPr>
            <w:r w:rsidRPr="002E4A52">
              <w:rPr>
                <w:lang w:bidi="th-TH"/>
              </w:rPr>
              <w:t xml:space="preserve">City Name </w:t>
            </w:r>
          </w:p>
        </w:tc>
        <w:tc>
          <w:tcPr>
            <w:tcW w:w="5371" w:type="dxa"/>
          </w:tcPr>
          <w:p w:rsidR="00FC326D" w:rsidRPr="00DC63AA" w:rsidRDefault="00FC326D" w:rsidP="00FC326D">
            <w:pPr>
              <w:pStyle w:val="TableCells"/>
              <w:rPr>
                <w:lang w:bidi="th-TH"/>
              </w:rPr>
            </w:pPr>
            <w:r w:rsidRPr="00DC63AA">
              <w:rPr>
                <w:lang w:bidi="th-TH"/>
              </w:rPr>
              <w:t xml:space="preserve">Required. The name of the city </w:t>
            </w:r>
            <w:r w:rsidRPr="00DC63AA">
              <w:rPr>
                <w:rStyle w:val="Strong"/>
                <w:b w:val="0"/>
                <w:bCs w:val="0"/>
                <w:lang w:bidi="th-TH"/>
              </w:rPr>
              <w:t>associated with the zip (postal) code</w:t>
            </w:r>
            <w:r w:rsidRPr="00DC63AA">
              <w:rPr>
                <w:lang w:bidi="th-TH"/>
              </w:rPr>
              <w:t>.</w:t>
            </w:r>
          </w:p>
        </w:tc>
      </w:tr>
      <w:tr w:rsidR="00FC326D" w:rsidRPr="00247E0C" w:rsidTr="00E624FD">
        <w:tc>
          <w:tcPr>
            <w:tcW w:w="2160" w:type="dxa"/>
            <w:tcBorders>
              <w:right w:val="double" w:sz="4" w:space="0" w:color="auto"/>
            </w:tcBorders>
          </w:tcPr>
          <w:p w:rsidR="00FC326D" w:rsidRPr="002E4A52" w:rsidRDefault="00FC326D" w:rsidP="00FC326D">
            <w:pPr>
              <w:pStyle w:val="TableCells"/>
              <w:rPr>
                <w:lang w:bidi="th-TH"/>
              </w:rPr>
            </w:pPr>
            <w:r w:rsidRPr="002E4A52">
              <w:rPr>
                <w:lang w:bidi="th-TH"/>
              </w:rPr>
              <w:t xml:space="preserve">Country Code </w:t>
            </w:r>
          </w:p>
        </w:tc>
        <w:tc>
          <w:tcPr>
            <w:tcW w:w="5371" w:type="dxa"/>
          </w:tcPr>
          <w:p w:rsidR="00FC326D" w:rsidRPr="00DC63AA" w:rsidRDefault="00FC326D" w:rsidP="00FC326D">
            <w:pPr>
              <w:pStyle w:val="TableCells"/>
              <w:rPr>
                <w:rStyle w:val="Strong"/>
                <w:b w:val="0"/>
                <w:bCs w:val="0"/>
                <w:lang w:bidi="th-TH"/>
              </w:rPr>
            </w:pPr>
            <w:r w:rsidRPr="00DC63AA">
              <w:rPr>
                <w:rStyle w:val="Strong"/>
                <w:b w:val="0"/>
                <w:bCs w:val="0"/>
                <w:lang w:bidi="th-TH"/>
              </w:rPr>
              <w:t>The country code for the country associated with the zip (postal) code</w:t>
            </w:r>
            <w:r>
              <w:rPr>
                <w:rStyle w:val="Strong"/>
                <w:b w:val="0"/>
                <w:bCs w:val="0"/>
                <w:lang w:bidi="th-TH"/>
              </w:rPr>
              <w:t xml:space="preserve">. </w:t>
            </w:r>
          </w:p>
        </w:tc>
      </w:tr>
      <w:tr w:rsidR="00FC326D" w:rsidRPr="00247E0C" w:rsidTr="00E624FD">
        <w:tc>
          <w:tcPr>
            <w:tcW w:w="2160" w:type="dxa"/>
            <w:tcBorders>
              <w:right w:val="double" w:sz="4" w:space="0" w:color="auto"/>
            </w:tcBorders>
          </w:tcPr>
          <w:p w:rsidR="00FC326D" w:rsidRPr="002E4A52" w:rsidRDefault="00FC326D" w:rsidP="00FC326D">
            <w:pPr>
              <w:pStyle w:val="TableCells"/>
              <w:rPr>
                <w:lang w:bidi="th-TH"/>
              </w:rPr>
            </w:pPr>
            <w:r w:rsidRPr="002E4A52">
              <w:rPr>
                <w:lang w:bidi="th-TH"/>
              </w:rPr>
              <w:t>County</w:t>
            </w:r>
            <w:r>
              <w:rPr>
                <w:lang w:bidi="th-TH"/>
              </w:rPr>
              <w:t xml:space="preserve"> </w:t>
            </w:r>
            <w:r w:rsidRPr="002E4A52">
              <w:rPr>
                <w:lang w:bidi="th-TH"/>
              </w:rPr>
              <w:t>Code</w:t>
            </w:r>
          </w:p>
        </w:tc>
        <w:tc>
          <w:tcPr>
            <w:tcW w:w="5371" w:type="dxa"/>
          </w:tcPr>
          <w:p w:rsidR="00FC326D" w:rsidRPr="00DC63AA" w:rsidRDefault="00FC326D" w:rsidP="00FC326D">
            <w:pPr>
              <w:pStyle w:val="TableCells"/>
              <w:rPr>
                <w:lang w:bidi="th-TH"/>
              </w:rPr>
            </w:pPr>
            <w:r w:rsidRPr="00DC63AA">
              <w:rPr>
                <w:lang w:bidi="th-TH"/>
              </w:rPr>
              <w:t xml:space="preserve">The unique identifying code for the county </w:t>
            </w:r>
            <w:r w:rsidRPr="00DC63AA">
              <w:rPr>
                <w:rStyle w:val="Strong"/>
                <w:b w:val="0"/>
                <w:bCs w:val="0"/>
                <w:lang w:bidi="th-TH"/>
              </w:rPr>
              <w:t>associated with the zip (postal) code</w:t>
            </w:r>
            <w:r w:rsidRPr="00DC63AA">
              <w:rPr>
                <w:lang w:bidi="th-TH"/>
              </w:rPr>
              <w:t>.</w:t>
            </w:r>
          </w:p>
        </w:tc>
      </w:tr>
      <w:tr w:rsidR="00FC326D" w:rsidRPr="00247E0C" w:rsidTr="00E624FD">
        <w:tc>
          <w:tcPr>
            <w:tcW w:w="2160" w:type="dxa"/>
            <w:tcBorders>
              <w:right w:val="double" w:sz="4" w:space="0" w:color="auto"/>
            </w:tcBorders>
          </w:tcPr>
          <w:p w:rsidR="00FC326D" w:rsidRPr="002E4A52" w:rsidRDefault="00FC326D" w:rsidP="00FC326D">
            <w:pPr>
              <w:pStyle w:val="TableCells"/>
              <w:rPr>
                <w:lang w:bidi="th-TH"/>
              </w:rPr>
            </w:pPr>
            <w:r w:rsidRPr="002E4A52">
              <w:rPr>
                <w:lang w:bidi="th-TH"/>
              </w:rPr>
              <w:t xml:space="preserve">Postal Code </w:t>
            </w:r>
          </w:p>
        </w:tc>
        <w:tc>
          <w:tcPr>
            <w:tcW w:w="5371" w:type="dxa"/>
          </w:tcPr>
          <w:p w:rsidR="00FC326D" w:rsidRPr="00DC63AA" w:rsidRDefault="00FC326D" w:rsidP="00FC326D">
            <w:pPr>
              <w:pStyle w:val="TableCells"/>
              <w:rPr>
                <w:lang w:bidi="th-TH"/>
              </w:rPr>
            </w:pPr>
            <w:r w:rsidRPr="00DC63AA">
              <w:rPr>
                <w:lang w:bidi="th-TH"/>
              </w:rPr>
              <w:t>Identifies a Postal Service code.</w:t>
            </w:r>
          </w:p>
        </w:tc>
      </w:tr>
      <w:tr w:rsidR="00FC326D" w:rsidRPr="00247E0C" w:rsidTr="00E624FD">
        <w:tc>
          <w:tcPr>
            <w:tcW w:w="2160" w:type="dxa"/>
            <w:tcBorders>
              <w:right w:val="double" w:sz="4" w:space="0" w:color="auto"/>
            </w:tcBorders>
          </w:tcPr>
          <w:p w:rsidR="00FC326D" w:rsidRPr="002E4A52" w:rsidRDefault="00FC326D" w:rsidP="00FC326D">
            <w:pPr>
              <w:pStyle w:val="TableCells"/>
              <w:rPr>
                <w:lang w:bidi="th-TH"/>
              </w:rPr>
            </w:pPr>
            <w:r w:rsidRPr="002E4A52">
              <w:rPr>
                <w:lang w:bidi="th-TH"/>
              </w:rPr>
              <w:t xml:space="preserve">State </w:t>
            </w:r>
          </w:p>
        </w:tc>
        <w:tc>
          <w:tcPr>
            <w:tcW w:w="5371" w:type="dxa"/>
          </w:tcPr>
          <w:p w:rsidR="00FC326D" w:rsidRPr="00DC63AA" w:rsidRDefault="00FC326D" w:rsidP="00FC326D">
            <w:pPr>
              <w:pStyle w:val="TableCells"/>
              <w:rPr>
                <w:lang w:bidi="th-TH"/>
              </w:rPr>
            </w:pPr>
            <w:r w:rsidRPr="00DC63AA">
              <w:rPr>
                <w:lang w:bidi="th-TH"/>
              </w:rPr>
              <w:t xml:space="preserve">Required. The state </w:t>
            </w:r>
            <w:r w:rsidRPr="00DC63AA">
              <w:rPr>
                <w:rStyle w:val="Strong"/>
                <w:b w:val="0"/>
                <w:bCs w:val="0"/>
                <w:lang w:bidi="th-TH"/>
              </w:rPr>
              <w:t>associated with the zip (postal) code.</w:t>
            </w:r>
          </w:p>
        </w:tc>
      </w:tr>
    </w:tbl>
    <w:p w:rsidR="00FC326D" w:rsidRDefault="00FC326D" w:rsidP="00FC326D">
      <w:pPr>
        <w:pStyle w:val="Heading3"/>
        <w:rPr>
          <w:lang w:bidi="th-TH"/>
        </w:rPr>
      </w:pPr>
      <w:r>
        <w:rPr>
          <w:lang w:bidi="th-TH"/>
        </w:rPr>
        <w:t>Responsibility</w:t>
      </w:r>
      <w:r w:rsidR="00C9617D">
        <w:rPr>
          <w:lang w:bidi="th-TH"/>
        </w:rPr>
        <w:fldChar w:fldCharType="begin"/>
      </w:r>
      <w:r>
        <w:rPr>
          <w:lang w:bidi="th-TH"/>
        </w:rPr>
        <w:instrText xml:space="preserve"> XE "Responsibility</w:instrText>
      </w:r>
      <w:r w:rsidRPr="00EA49B4">
        <w:rPr>
          <w:lang w:bidi="th-TH"/>
        </w:rPr>
        <w:instrText xml:space="preserve"> document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862" w:name="_Toc403661415"/>
      <w:r>
        <w:rPr>
          <w:lang w:bidi="th-TH"/>
        </w:rPr>
        <w:instrText>Responsibility</w:instrText>
      </w:r>
      <w:bookmarkEnd w:id="862"/>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Default="00FC326D" w:rsidP="00FC326D">
      <w:pPr>
        <w:pStyle w:val="BodyText"/>
        <w:rPr>
          <w:lang w:bidi="th-TH"/>
        </w:rPr>
      </w:pPr>
    </w:p>
    <w:p w:rsidR="00FC326D" w:rsidRDefault="00FC326D" w:rsidP="00FC326D">
      <w:pPr>
        <w:pStyle w:val="BodyText"/>
        <w:rPr>
          <w:lang w:bidi="th-TH"/>
        </w:rPr>
      </w:pPr>
      <w:r>
        <w:rPr>
          <w:lang w:bidi="th-TH"/>
        </w:rPr>
        <w:t>The Responsibility document allows you to create new responsibilities or edit existing ones. The Responsibility Lookup allows you to search for and view existing responsibilities. You can view summarized information about the responsibility detail values as well as the roles with which the responsibility is currently associated.</w:t>
      </w:r>
    </w:p>
    <w:p w:rsidR="00FC326D" w:rsidRDefault="00FC326D" w:rsidP="00FC326D">
      <w:pPr>
        <w:pStyle w:val="BodyText"/>
        <w:rPr>
          <w:lang w:bidi="th-TH"/>
        </w:rPr>
      </w:pPr>
    </w:p>
    <w:p w:rsidR="00FC326D" w:rsidRPr="00BA6209" w:rsidRDefault="00FC326D" w:rsidP="00FC326D">
      <w:pPr>
        <w:pStyle w:val="BodyText"/>
      </w:pPr>
      <w:r w:rsidRPr="00BA6209">
        <w:t>Information about the Responsibility document follows detailed information about the Responsibility Lookup below.</w:t>
      </w:r>
    </w:p>
    <w:p w:rsidR="00FC326D" w:rsidRDefault="00FC326D" w:rsidP="00FC326D">
      <w:pPr>
        <w:pStyle w:val="BodyText"/>
        <w:rPr>
          <w:lang w:bidi="th-TH"/>
        </w:rPr>
      </w:pPr>
    </w:p>
    <w:p w:rsidR="00FC326D" w:rsidRDefault="00FC326D" w:rsidP="00FC326D">
      <w:pPr>
        <w:pStyle w:val="Note"/>
      </w:pPr>
      <w:r>
        <w:rPr>
          <w:noProof/>
        </w:rPr>
        <w:lastRenderedPageBreak/>
        <w:drawing>
          <wp:inline distT="0" distB="0" distL="0" distR="0">
            <wp:extent cx="149860" cy="149860"/>
            <wp:effectExtent l="19050" t="0" r="2540" b="0"/>
            <wp:docPr id="1913" name="Picture 10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xclaim"/>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 xml:space="preserve">Caution should be exercised when modifying existing responsibilities or adding new ones. Relatively minor changes can result in disruptions to the workflow of documents if made in error. Changes should be made only after sufficient testing with your local configuration. </w:t>
      </w:r>
    </w:p>
    <w:p w:rsidR="00FC326D" w:rsidRDefault="00FC326D" w:rsidP="00FC326D">
      <w:pPr>
        <w:pStyle w:val="BodyText"/>
        <w:rPr>
          <w:lang w:bidi="th-TH"/>
        </w:rPr>
      </w:pPr>
      <w:bookmarkStart w:id="863" w:name="_Toc232319174"/>
    </w:p>
    <w:p w:rsidR="00FC326D" w:rsidRDefault="00FC326D" w:rsidP="00FC326D">
      <w:pPr>
        <w:pStyle w:val="TableHeading"/>
        <w:ind w:right="0"/>
        <w:rPr>
          <w:lang w:bidi="th-TH"/>
        </w:rPr>
      </w:pPr>
      <w:r>
        <w:rPr>
          <w:lang w:bidi="th-TH"/>
        </w:rPr>
        <w:t>Responsibility Lookup search criteria</w:t>
      </w:r>
      <w:bookmarkEnd w:id="86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Definitions</w:t>
            </w:r>
          </w:p>
        </w:tc>
        <w:tc>
          <w:tcPr>
            <w:tcW w:w="5486" w:type="dxa"/>
          </w:tcPr>
          <w:p w:rsidR="00FC326D" w:rsidRPr="00571A24" w:rsidRDefault="00FC326D" w:rsidP="00FC326D">
            <w:pPr>
              <w:pStyle w:val="TableCells"/>
              <w:rPr>
                <w:lang w:bidi="th-TH"/>
              </w:rPr>
            </w:pPr>
            <w:r>
              <w:rPr>
                <w:lang w:bidi="th-TH"/>
              </w:rPr>
              <w:t>Optional. To find a responsibility based on a specific responsibility detail value associated with it, enter the value.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Group Name</w:t>
            </w:r>
          </w:p>
        </w:tc>
        <w:tc>
          <w:tcPr>
            <w:tcW w:w="5486" w:type="dxa"/>
          </w:tcPr>
          <w:p w:rsidR="00FC326D" w:rsidRPr="00571A24" w:rsidRDefault="00FC326D" w:rsidP="00FC326D">
            <w:pPr>
              <w:pStyle w:val="TableCells"/>
              <w:rPr>
                <w:lang w:bidi="th-TH"/>
              </w:rPr>
            </w:pPr>
            <w:r>
              <w:rPr>
                <w:lang w:bidi="th-TH"/>
              </w:rPr>
              <w:t>Optional. To search for a responsibility based on the name of a group that has this responsibility through its association with a role, enter an appropriate group name.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Group Namespace</w:t>
            </w:r>
          </w:p>
        </w:tc>
        <w:tc>
          <w:tcPr>
            <w:tcW w:w="5486" w:type="dxa"/>
          </w:tcPr>
          <w:p w:rsidR="00FC326D" w:rsidRPr="00571A24" w:rsidRDefault="00FC326D" w:rsidP="00FC326D">
            <w:pPr>
              <w:pStyle w:val="TableCells"/>
              <w:rPr>
                <w:lang w:bidi="th-TH"/>
              </w:rPr>
            </w:pPr>
            <w:r>
              <w:rPr>
                <w:lang w:bidi="th-TH"/>
              </w:rPr>
              <w:t>Optional. To search for a responsibility based on the namespace of groups that have this responsibility through the group's association with a role, enter an appropriate group namespace.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Principal Name</w:t>
            </w:r>
          </w:p>
        </w:tc>
        <w:tc>
          <w:tcPr>
            <w:tcW w:w="5486" w:type="dxa"/>
          </w:tcPr>
          <w:p w:rsidR="00FC326D" w:rsidRPr="00571A24" w:rsidRDefault="00FC326D" w:rsidP="00FC326D">
            <w:pPr>
              <w:pStyle w:val="TableCells"/>
              <w:rPr>
                <w:lang w:bidi="th-TH"/>
              </w:rPr>
            </w:pPr>
            <w:r>
              <w:rPr>
                <w:lang w:bidi="th-TH"/>
              </w:rPr>
              <w:t>Optional. To search for a responsibility based on the principals that currently have this responsibility through their association with a role, enter an appropriate principal name.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Responsibility Name</w:t>
            </w:r>
          </w:p>
        </w:tc>
        <w:tc>
          <w:tcPr>
            <w:tcW w:w="5486" w:type="dxa"/>
          </w:tcPr>
          <w:p w:rsidR="00FC326D" w:rsidRPr="00571A24" w:rsidRDefault="00FC326D" w:rsidP="00FC326D">
            <w:pPr>
              <w:pStyle w:val="TableCells"/>
              <w:rPr>
                <w:lang w:bidi="th-TH"/>
              </w:rPr>
            </w:pPr>
            <w:r>
              <w:rPr>
                <w:lang w:bidi="th-TH"/>
              </w:rPr>
              <w:t>Optional. To search for a responsibility by name, enter its name.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Responsibility Namespace</w:t>
            </w:r>
          </w:p>
        </w:tc>
        <w:tc>
          <w:tcPr>
            <w:tcW w:w="5486" w:type="dxa"/>
          </w:tcPr>
          <w:p w:rsidR="00FC326D" w:rsidRPr="00571A24" w:rsidRDefault="00FC326D" w:rsidP="00FC326D">
            <w:pPr>
              <w:pStyle w:val="TableCells"/>
              <w:rPr>
                <w:lang w:bidi="th-TH"/>
              </w:rPr>
            </w:pPr>
            <w:r>
              <w:rPr>
                <w:lang w:bidi="th-TH"/>
              </w:rPr>
              <w:t>Optional. To search for a responsibility based on its namespace, select the appropriate responsibility namespace.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Role Name</w:t>
            </w:r>
          </w:p>
        </w:tc>
        <w:tc>
          <w:tcPr>
            <w:tcW w:w="5486" w:type="dxa"/>
          </w:tcPr>
          <w:p w:rsidR="00FC326D" w:rsidRPr="00571A24" w:rsidRDefault="00FC326D" w:rsidP="00FC326D">
            <w:pPr>
              <w:pStyle w:val="TableCells"/>
              <w:rPr>
                <w:lang w:bidi="th-TH"/>
              </w:rPr>
            </w:pPr>
            <w:r>
              <w:rPr>
                <w:lang w:bidi="th-TH"/>
              </w:rPr>
              <w:t>Optional. To search for a responsibility based on the role to which it is assigned, enter the appropriate role name.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Role Namespace</w:t>
            </w:r>
          </w:p>
        </w:tc>
        <w:tc>
          <w:tcPr>
            <w:tcW w:w="5486" w:type="dxa"/>
          </w:tcPr>
          <w:p w:rsidR="00FC326D" w:rsidRPr="00571A24" w:rsidRDefault="00FC326D" w:rsidP="00FC326D">
            <w:pPr>
              <w:pStyle w:val="TableCells"/>
              <w:rPr>
                <w:lang w:bidi="th-TH"/>
              </w:rPr>
            </w:pPr>
            <w:r>
              <w:rPr>
                <w:lang w:bidi="th-TH"/>
              </w:rPr>
              <w:t>To search for a responsibility based on the namespace of the role to which it is assigned, enter the appropriate role namespace.</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Template Name</w:t>
            </w:r>
          </w:p>
        </w:tc>
        <w:tc>
          <w:tcPr>
            <w:tcW w:w="5486" w:type="dxa"/>
          </w:tcPr>
          <w:p w:rsidR="00FC326D" w:rsidRDefault="00FC326D" w:rsidP="00FC326D">
            <w:pPr>
              <w:pStyle w:val="TableCells"/>
              <w:rPr>
                <w:lang w:bidi="th-TH"/>
              </w:rPr>
            </w:pPr>
            <w:r>
              <w:rPr>
                <w:lang w:bidi="th-TH"/>
              </w:rPr>
              <w:t>Optional. To search for a responsibility based on the name of the template it is based on, enter the appropriate template name.</w:t>
            </w:r>
          </w:p>
        </w:tc>
      </w:tr>
      <w:tr w:rsidR="00FC326D" w:rsidTr="00E624FD">
        <w:tc>
          <w:tcPr>
            <w:tcW w:w="2160" w:type="dxa"/>
            <w:tcBorders>
              <w:right w:val="double" w:sz="4" w:space="0" w:color="auto"/>
            </w:tcBorders>
          </w:tcPr>
          <w:p w:rsidR="00FC326D" w:rsidRPr="00571A24" w:rsidRDefault="00FC326D" w:rsidP="00FC326D">
            <w:pPr>
              <w:pStyle w:val="TableCells"/>
              <w:rPr>
                <w:lang w:bidi="th-TH"/>
              </w:rPr>
            </w:pPr>
            <w:r>
              <w:rPr>
                <w:lang w:bidi="th-TH"/>
              </w:rPr>
              <w:t xml:space="preserve">Template Namespace </w:t>
            </w:r>
          </w:p>
        </w:tc>
        <w:tc>
          <w:tcPr>
            <w:tcW w:w="5486" w:type="dxa"/>
          </w:tcPr>
          <w:p w:rsidR="00FC326D" w:rsidRPr="00571A24" w:rsidRDefault="00FC326D" w:rsidP="00FC326D">
            <w:pPr>
              <w:pStyle w:val="TableCells"/>
              <w:rPr>
                <w:lang w:bidi="th-TH"/>
              </w:rPr>
            </w:pPr>
            <w:r>
              <w:rPr>
                <w:lang w:bidi="th-TH"/>
              </w:rPr>
              <w:t>Optional. To search for a responsibility based on its template namespace (that is, the name of the application and module to which its responsibility template belongs), select the appropriate namespace.</w:t>
            </w:r>
          </w:p>
        </w:tc>
      </w:tr>
    </w:tbl>
    <w:p w:rsidR="00FC326D" w:rsidRDefault="00FC326D" w:rsidP="00FC326D">
      <w:pPr>
        <w:pStyle w:val="BodyText"/>
        <w:rPr>
          <w:lang w:bidi="th-TH"/>
        </w:rPr>
      </w:pPr>
    </w:p>
    <w:p w:rsidR="00FC326D" w:rsidRDefault="00FC326D" w:rsidP="00FC326D">
      <w:pPr>
        <w:pStyle w:val="BodyText"/>
        <w:rPr>
          <w:lang w:bidi="th-TH"/>
        </w:rPr>
      </w:pPr>
      <w:r>
        <w:rPr>
          <w:lang w:bidi="th-TH"/>
        </w:rPr>
        <w:t>The Responsibility results display contains the fields described in the table below.</w:t>
      </w:r>
    </w:p>
    <w:p w:rsidR="00FC326D" w:rsidRDefault="00FC326D" w:rsidP="00FC326D">
      <w:pPr>
        <w:pStyle w:val="BodyText"/>
        <w:rPr>
          <w:lang w:bidi="th-TH"/>
        </w:rPr>
      </w:pPr>
      <w:bookmarkStart w:id="864" w:name="_Toc232319175"/>
    </w:p>
    <w:p w:rsidR="00FC326D" w:rsidRDefault="00FC326D" w:rsidP="00FC326D">
      <w:pPr>
        <w:pStyle w:val="TableHeading"/>
        <w:ind w:right="0"/>
        <w:rPr>
          <w:lang w:bidi="th-TH"/>
        </w:rPr>
      </w:pPr>
      <w:r>
        <w:rPr>
          <w:lang w:bidi="th-TH"/>
        </w:rPr>
        <w:t>Responsibility Lookup results fields</w:t>
      </w:r>
      <w:bookmarkEnd w:id="86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E624FD">
        <w:tc>
          <w:tcPr>
            <w:tcW w:w="2160" w:type="dxa"/>
            <w:tcBorders>
              <w:top w:val="single" w:sz="4" w:space="0" w:color="auto"/>
              <w:bottom w:val="single" w:sz="4" w:space="0" w:color="auto"/>
              <w:right w:val="double" w:sz="4" w:space="0" w:color="auto"/>
            </w:tcBorders>
          </w:tcPr>
          <w:p w:rsidR="00FC326D" w:rsidRDefault="00FC326D" w:rsidP="00FC326D">
            <w:pPr>
              <w:pStyle w:val="TableCells"/>
              <w:rPr>
                <w:lang w:bidi="th-TH"/>
              </w:rPr>
            </w:pPr>
            <w:r>
              <w:rPr>
                <w:lang w:bidi="th-TH"/>
              </w:rPr>
              <w:t>Granted to Roles</w:t>
            </w:r>
          </w:p>
        </w:tc>
        <w:tc>
          <w:tcPr>
            <w:tcW w:w="5486" w:type="dxa"/>
            <w:tcBorders>
              <w:top w:val="single" w:sz="4" w:space="0" w:color="auto"/>
              <w:bottom w:val="single" w:sz="4" w:space="0" w:color="auto"/>
            </w:tcBorders>
          </w:tcPr>
          <w:p w:rsidR="00FC326D" w:rsidRDefault="00FC326D" w:rsidP="00FC326D">
            <w:pPr>
              <w:pStyle w:val="TableCells"/>
              <w:rPr>
                <w:lang w:bidi="th-TH"/>
              </w:rPr>
            </w:pPr>
            <w:r>
              <w:rPr>
                <w:lang w:bidi="th-TH"/>
              </w:rPr>
              <w:t>Lists the namespace and name of roles that have this responsibility. Click on the linked name to view the Role Inquiry.</w:t>
            </w:r>
          </w:p>
        </w:tc>
      </w:tr>
      <w:tr w:rsidR="00FC326D" w:rsidTr="00E624FD">
        <w:tc>
          <w:tcPr>
            <w:tcW w:w="2160" w:type="dxa"/>
            <w:tcBorders>
              <w:top w:val="single" w:sz="4" w:space="0" w:color="auto"/>
              <w:bottom w:val="single" w:sz="4" w:space="0" w:color="auto"/>
              <w:right w:val="double" w:sz="4" w:space="0" w:color="auto"/>
            </w:tcBorders>
          </w:tcPr>
          <w:p w:rsidR="00FC326D" w:rsidRDefault="00FC326D" w:rsidP="00FC326D">
            <w:pPr>
              <w:pStyle w:val="TableCells"/>
              <w:rPr>
                <w:lang w:bidi="th-TH"/>
              </w:rPr>
            </w:pPr>
            <w:r>
              <w:rPr>
                <w:lang w:bidi="th-TH"/>
              </w:rPr>
              <w:t>Responsibility Detail Values</w:t>
            </w:r>
          </w:p>
        </w:tc>
        <w:tc>
          <w:tcPr>
            <w:tcW w:w="5486" w:type="dxa"/>
            <w:tcBorders>
              <w:top w:val="single" w:sz="4" w:space="0" w:color="auto"/>
              <w:bottom w:val="single" w:sz="4" w:space="0" w:color="auto"/>
            </w:tcBorders>
          </w:tcPr>
          <w:p w:rsidR="00FC326D" w:rsidRDefault="00FC326D" w:rsidP="00FC326D">
            <w:pPr>
              <w:pStyle w:val="TableCells"/>
              <w:rPr>
                <w:lang w:bidi="th-TH"/>
              </w:rPr>
            </w:pPr>
            <w:r>
              <w:rPr>
                <w:lang w:bidi="th-TH"/>
              </w:rPr>
              <w:t>Display only. Detailed information that defines what document this responsibility generates action requests for, when the requests are generated and how they are handled by workflow.</w:t>
            </w:r>
          </w:p>
          <w:p w:rsidR="00FC326D" w:rsidRDefault="00FC326D" w:rsidP="00FC326D">
            <w:pPr>
              <w:pStyle w:val="TableCells"/>
              <w:rPr>
                <w:lang w:bidi="th-TH"/>
              </w:rPr>
            </w:pPr>
            <w:r>
              <w:rPr>
                <w:lang w:bidi="th-TH"/>
              </w:rPr>
              <w:t xml:space="preserve">Unlike permissions, which sometimes have different detail values, </w:t>
            </w:r>
            <w:r>
              <w:rPr>
                <w:lang w:bidi="th-TH"/>
              </w:rPr>
              <w:lastRenderedPageBreak/>
              <w:t>responsibility detail values generally contain the elements defined below.</w:t>
            </w:r>
          </w:p>
          <w:p w:rsidR="00FC326D" w:rsidRDefault="00FC326D" w:rsidP="00FC326D">
            <w:pPr>
              <w:pStyle w:val="TableCells"/>
              <w:rPr>
                <w:lang w:bidi="th-TH"/>
              </w:rPr>
            </w:pPr>
            <w:r w:rsidRPr="00E624FD">
              <w:rPr>
                <w:rStyle w:val="Strong"/>
              </w:rPr>
              <w:t>routeNodeName</w:t>
            </w:r>
            <w:r>
              <w:rPr>
                <w:lang w:bidi="th-TH"/>
              </w:rPr>
              <w:t>: The point in a document's workflow routing at which this responsibility generates requests.</w:t>
            </w:r>
          </w:p>
          <w:p w:rsidR="00FC326D" w:rsidRDefault="00FC326D" w:rsidP="00FC326D">
            <w:pPr>
              <w:pStyle w:val="TableCells"/>
              <w:rPr>
                <w:lang w:bidi="th-TH"/>
              </w:rPr>
            </w:pPr>
            <w:r w:rsidRPr="00E624FD">
              <w:rPr>
                <w:rStyle w:val="Strong"/>
              </w:rPr>
              <w:t>documentTypeName</w:t>
            </w:r>
            <w:r>
              <w:rPr>
                <w:lang w:bidi="th-TH"/>
              </w:rPr>
              <w:t>: The name of the document type for which this responsibility generates action requests. This value may also be a parent document type, which indicates that this responsibility applies to all child documents that contain the appropriate route node.</w:t>
            </w:r>
          </w:p>
          <w:p w:rsidR="00FC326D" w:rsidRDefault="00FC326D" w:rsidP="00FC326D">
            <w:pPr>
              <w:pStyle w:val="TableCells"/>
              <w:rPr>
                <w:lang w:bidi="th-TH"/>
              </w:rPr>
            </w:pPr>
            <w:r w:rsidRPr="00E624FD">
              <w:rPr>
                <w:rStyle w:val="Strong"/>
              </w:rPr>
              <w:t>actionDetailsAtRoleMemberLevel</w:t>
            </w:r>
            <w:r>
              <w:rPr>
                <w:lang w:bidi="th-TH"/>
              </w:rPr>
              <w:t>: A True or False indicator that defines where the system collects details of this workflow action request. If the value is 'True,' the system collects action details when members are assigned to the role. If the value is 'False,' the system collects action details when this responsibility is assigned to a role.</w:t>
            </w:r>
          </w:p>
          <w:p w:rsidR="00FC326D" w:rsidRDefault="00FC326D" w:rsidP="00FC326D">
            <w:pPr>
              <w:pStyle w:val="TableCells"/>
              <w:rPr>
                <w:lang w:bidi="th-TH"/>
              </w:rPr>
            </w:pPr>
            <w:r w:rsidRPr="00E624FD">
              <w:rPr>
                <w:rStyle w:val="Strong"/>
              </w:rPr>
              <w:t>required</w:t>
            </w:r>
            <w:r>
              <w:rPr>
                <w:lang w:bidi="th-TH"/>
              </w:rPr>
              <w:t>: A True or False value that indicates whether the system is required to generate an action request for this document type. If the value is 'True' and the document generates no requests associated with this responsibility, then the document will go into exception status. If the value is 'False' and the responsibility generates no action requests, then the document continues to route as normal.</w:t>
            </w:r>
          </w:p>
        </w:tc>
      </w:tr>
      <w:tr w:rsidR="00FC326D" w:rsidTr="00E624FD">
        <w:tc>
          <w:tcPr>
            <w:tcW w:w="2160" w:type="dxa"/>
            <w:tcBorders>
              <w:top w:val="single" w:sz="4" w:space="0" w:color="auto"/>
              <w:bottom w:val="single" w:sz="4" w:space="0" w:color="auto"/>
              <w:right w:val="double" w:sz="4" w:space="0" w:color="auto"/>
            </w:tcBorders>
          </w:tcPr>
          <w:p w:rsidR="00FC326D" w:rsidRDefault="00FC326D" w:rsidP="00FC326D">
            <w:pPr>
              <w:pStyle w:val="TableCells"/>
              <w:rPr>
                <w:lang w:bidi="th-TH"/>
              </w:rPr>
            </w:pPr>
            <w:r>
              <w:rPr>
                <w:lang w:bidi="th-TH"/>
              </w:rPr>
              <w:lastRenderedPageBreak/>
              <w:t>Responsibility Name</w:t>
            </w:r>
          </w:p>
        </w:tc>
        <w:tc>
          <w:tcPr>
            <w:tcW w:w="5486" w:type="dxa"/>
            <w:tcBorders>
              <w:top w:val="single" w:sz="4" w:space="0" w:color="auto"/>
              <w:bottom w:val="single" w:sz="4" w:space="0" w:color="auto"/>
            </w:tcBorders>
          </w:tcPr>
          <w:p w:rsidR="00FC326D" w:rsidRDefault="00FC326D" w:rsidP="00FC326D">
            <w:pPr>
              <w:pStyle w:val="TableCells"/>
              <w:rPr>
                <w:lang w:bidi="th-TH"/>
              </w:rPr>
            </w:pPr>
            <w:r>
              <w:rPr>
                <w:lang w:bidi="th-TH"/>
              </w:rPr>
              <w:t>Defines the responsibility and must be unique.</w:t>
            </w:r>
          </w:p>
        </w:tc>
      </w:tr>
      <w:tr w:rsidR="00FC326D" w:rsidTr="00E624FD">
        <w:tc>
          <w:tcPr>
            <w:tcW w:w="2160" w:type="dxa"/>
            <w:tcBorders>
              <w:top w:val="single" w:sz="4" w:space="0" w:color="auto"/>
              <w:bottom w:val="single" w:sz="4" w:space="0" w:color="auto"/>
              <w:right w:val="double" w:sz="4" w:space="0" w:color="auto"/>
            </w:tcBorders>
          </w:tcPr>
          <w:p w:rsidR="00FC326D" w:rsidRDefault="00FC326D" w:rsidP="00FC326D">
            <w:pPr>
              <w:pStyle w:val="TableCells"/>
              <w:rPr>
                <w:lang w:bidi="th-TH"/>
              </w:rPr>
            </w:pPr>
            <w:r>
              <w:rPr>
                <w:lang w:bidi="th-TH"/>
              </w:rPr>
              <w:t>Responsibility Namespace</w:t>
            </w:r>
          </w:p>
        </w:tc>
        <w:tc>
          <w:tcPr>
            <w:tcW w:w="5486" w:type="dxa"/>
            <w:tcBorders>
              <w:top w:val="single" w:sz="4" w:space="0" w:color="auto"/>
              <w:bottom w:val="single" w:sz="4" w:space="0" w:color="auto"/>
            </w:tcBorders>
          </w:tcPr>
          <w:p w:rsidR="00FC326D" w:rsidRPr="00571A24" w:rsidRDefault="00FC326D" w:rsidP="00FC326D">
            <w:pPr>
              <w:pStyle w:val="TableCells"/>
              <w:rPr>
                <w:lang w:bidi="th-TH"/>
              </w:rPr>
            </w:pPr>
            <w:r>
              <w:rPr>
                <w:lang w:bidi="th-TH"/>
              </w:rPr>
              <w:t>The code designating the application and module this responsibility is associated with. This code usually corresponds to the namespace of the document type for which the responsibility generates action requests.</w:t>
            </w:r>
          </w:p>
        </w:tc>
      </w:tr>
      <w:tr w:rsidR="00FC326D" w:rsidTr="00E624FD">
        <w:tc>
          <w:tcPr>
            <w:tcW w:w="2160" w:type="dxa"/>
            <w:tcBorders>
              <w:top w:val="single" w:sz="4" w:space="0" w:color="auto"/>
              <w:bottom w:val="single" w:sz="4" w:space="0" w:color="auto"/>
              <w:right w:val="double" w:sz="4" w:space="0" w:color="auto"/>
            </w:tcBorders>
          </w:tcPr>
          <w:p w:rsidR="00FC326D" w:rsidRDefault="00FC326D" w:rsidP="00FC326D">
            <w:pPr>
              <w:pStyle w:val="TableCells"/>
              <w:rPr>
                <w:lang w:bidi="th-TH"/>
              </w:rPr>
            </w:pPr>
            <w:r>
              <w:rPr>
                <w:lang w:bidi="th-TH"/>
              </w:rPr>
              <w:t>Template Name</w:t>
            </w:r>
          </w:p>
        </w:tc>
        <w:tc>
          <w:tcPr>
            <w:tcW w:w="5486" w:type="dxa"/>
            <w:tcBorders>
              <w:top w:val="single" w:sz="4" w:space="0" w:color="auto"/>
              <w:bottom w:val="single" w:sz="4" w:space="0" w:color="auto"/>
            </w:tcBorders>
          </w:tcPr>
          <w:p w:rsidR="00FC326D" w:rsidRPr="00570546" w:rsidRDefault="00FC326D" w:rsidP="00FC326D">
            <w:pPr>
              <w:pStyle w:val="TableCells"/>
              <w:rPr>
                <w:lang w:bidi="th-TH"/>
              </w:rPr>
            </w:pPr>
            <w:r>
              <w:rPr>
                <w:lang w:bidi="th-TH"/>
              </w:rPr>
              <w:t>The template the responsibility is based on. A template usually defines, in a broad sense, what the responsibility is. Since responsibilities normally are normally associated with action requests for user review, most responsibilities have a template name of 'Review.</w:t>
            </w:r>
          </w:p>
        </w:tc>
      </w:tr>
      <w:tr w:rsidR="00FC326D" w:rsidTr="00E624FD">
        <w:tc>
          <w:tcPr>
            <w:tcW w:w="2160" w:type="dxa"/>
            <w:tcBorders>
              <w:top w:val="single" w:sz="4" w:space="0" w:color="auto"/>
              <w:bottom w:val="nil"/>
              <w:right w:val="double" w:sz="4" w:space="0" w:color="auto"/>
            </w:tcBorders>
          </w:tcPr>
          <w:p w:rsidR="00FC326D" w:rsidRPr="00571A24" w:rsidRDefault="00FC326D" w:rsidP="00FC326D">
            <w:pPr>
              <w:pStyle w:val="TableCells"/>
              <w:rPr>
                <w:lang w:bidi="th-TH"/>
              </w:rPr>
            </w:pPr>
            <w:r>
              <w:rPr>
                <w:lang w:bidi="th-TH"/>
              </w:rPr>
              <w:t xml:space="preserve">Template Namespace </w:t>
            </w:r>
          </w:p>
        </w:tc>
        <w:tc>
          <w:tcPr>
            <w:tcW w:w="5486" w:type="dxa"/>
            <w:tcBorders>
              <w:top w:val="single" w:sz="4" w:space="0" w:color="auto"/>
              <w:bottom w:val="nil"/>
            </w:tcBorders>
          </w:tcPr>
          <w:p w:rsidR="00FC326D" w:rsidRPr="00571A24" w:rsidRDefault="00FC326D" w:rsidP="00FC326D">
            <w:pPr>
              <w:pStyle w:val="TableCells"/>
              <w:rPr>
                <w:lang w:bidi="th-TH"/>
              </w:rPr>
            </w:pPr>
            <w:r>
              <w:rPr>
                <w:lang w:bidi="th-TH"/>
              </w:rPr>
              <w:t>The code identifying the application and module the template pertains to. Because responsibilities pertain to workflow, most responsibility templates are associated with the KR-WKFLW (Kuali Rice-Workflow) namespace.</w:t>
            </w:r>
          </w:p>
        </w:tc>
      </w:tr>
    </w:tbl>
    <w:p w:rsidR="00FC326D" w:rsidRDefault="00FC326D" w:rsidP="00FC326D">
      <w:pPr>
        <w:pStyle w:val="Illustration"/>
        <w:rPr>
          <w:lang w:bidi="th-TH"/>
        </w:rPr>
      </w:pPr>
    </w:p>
    <w:p w:rsidR="00FC326D" w:rsidRDefault="00FC326D" w:rsidP="00FC326D">
      <w:pPr>
        <w:pStyle w:val="Heading4"/>
        <w:rPr>
          <w:lang w:bidi="th-TH"/>
        </w:rPr>
      </w:pPr>
      <w:bookmarkStart w:id="865" w:name="_Toc241135245"/>
      <w:bookmarkStart w:id="866" w:name="_Toc241296702"/>
      <w:bookmarkStart w:id="867" w:name="_Toc241811119"/>
      <w:bookmarkStart w:id="868" w:name="_Toc242673146"/>
      <w:bookmarkStart w:id="869" w:name="_Toc245091704"/>
      <w:r>
        <w:rPr>
          <w:lang w:bidi="th-TH"/>
        </w:rPr>
        <w:t>Document Layout</w:t>
      </w:r>
      <w:bookmarkEnd w:id="865"/>
      <w:bookmarkEnd w:id="866"/>
      <w:bookmarkEnd w:id="867"/>
      <w:bookmarkEnd w:id="868"/>
      <w:bookmarkEnd w:id="869"/>
    </w:p>
    <w:p w:rsidR="00FC326D" w:rsidRDefault="00FC326D" w:rsidP="00FC326D">
      <w:pPr>
        <w:pStyle w:val="BodyText"/>
        <w:rPr>
          <w:lang w:bidi="th-TH"/>
        </w:rPr>
      </w:pPr>
    </w:p>
    <w:p w:rsidR="00FC326D" w:rsidRDefault="00FC326D" w:rsidP="00FC326D">
      <w:pPr>
        <w:pStyle w:val="BodyText"/>
        <w:rPr>
          <w:lang w:bidi="th-TH"/>
        </w:rPr>
      </w:pPr>
      <w:r>
        <w:rPr>
          <w:lang w:bidi="th-TH"/>
        </w:rPr>
        <w:t xml:space="preserve">The Responsibility document includes the </w:t>
      </w:r>
      <w:r>
        <w:rPr>
          <w:b/>
          <w:lang w:bidi="th-TH"/>
        </w:rPr>
        <w:t>Responsibility Info</w:t>
      </w:r>
      <w:r>
        <w:rPr>
          <w:lang w:bidi="th-TH"/>
        </w:rPr>
        <w:t xml:space="preserve">, and </w:t>
      </w:r>
      <w:r>
        <w:rPr>
          <w:b/>
          <w:lang w:bidi="th-TH"/>
        </w:rPr>
        <w:t>Responsibility Details</w:t>
      </w:r>
      <w:r>
        <w:rPr>
          <w:lang w:bidi="th-TH"/>
        </w:rPr>
        <w:t xml:space="preserve"> tabs.</w:t>
      </w:r>
    </w:p>
    <w:p w:rsidR="00FC326D" w:rsidRDefault="00FC326D" w:rsidP="00FC326D">
      <w:pPr>
        <w:pStyle w:val="Heading5"/>
        <w:rPr>
          <w:lang w:bidi="th-TH"/>
        </w:rPr>
      </w:pPr>
      <w:bookmarkStart w:id="870" w:name="_Toc241135246"/>
      <w:bookmarkStart w:id="871" w:name="_Toc241296703"/>
      <w:bookmarkStart w:id="872" w:name="_Toc241811120"/>
      <w:bookmarkStart w:id="873" w:name="_Toc242673147"/>
      <w:r>
        <w:rPr>
          <w:lang w:bidi="th-TH"/>
        </w:rPr>
        <w:t>Responsibility Info Tab</w:t>
      </w:r>
      <w:bookmarkEnd w:id="870"/>
      <w:bookmarkEnd w:id="871"/>
      <w:bookmarkEnd w:id="872"/>
      <w:bookmarkEnd w:id="873"/>
      <w:r w:rsidR="00C9617D">
        <w:rPr>
          <w:lang w:bidi="th-TH"/>
        </w:rPr>
        <w:fldChar w:fldCharType="begin"/>
      </w:r>
      <w:r>
        <w:rPr>
          <w:lang w:bidi="th-TH"/>
        </w:rPr>
        <w:instrText>xe "Responsibility document:Responsibility Info tab"</w:instrText>
      </w:r>
      <w:r w:rsidR="00C9617D">
        <w:rPr>
          <w:lang w:bidi="th-TH"/>
        </w:rPr>
        <w:fldChar w:fldCharType="end"/>
      </w:r>
    </w:p>
    <w:p w:rsidR="00FC326D" w:rsidRDefault="00FC326D" w:rsidP="00FC326D">
      <w:pPr>
        <w:pStyle w:val="BodyText"/>
        <w:rPr>
          <w:lang w:bidi="th-TH"/>
        </w:rPr>
      </w:pPr>
    </w:p>
    <w:p w:rsidR="00FC326D" w:rsidRDefault="00FC326D" w:rsidP="00FC326D">
      <w:pPr>
        <w:pStyle w:val="BodyText"/>
        <w:rPr>
          <w:lang w:bidi="th-TH"/>
        </w:rPr>
      </w:pPr>
      <w:r>
        <w:rPr>
          <w:lang w:bidi="th-TH"/>
        </w:rPr>
        <w:t>This tab identifies the responsibility with a unique system-assigned ID number, a namespace, name and description.</w:t>
      </w:r>
    </w:p>
    <w:p w:rsidR="00FC326D" w:rsidRDefault="00FC326D" w:rsidP="00FC326D">
      <w:pPr>
        <w:pStyle w:val="BodyText"/>
        <w:rPr>
          <w:lang w:bidi="th-TH"/>
        </w:rPr>
      </w:pPr>
    </w:p>
    <w:p w:rsidR="00FC326D" w:rsidRDefault="00FC326D" w:rsidP="00FC326D">
      <w:pPr>
        <w:pStyle w:val="TableHeading"/>
        <w:ind w:right="0"/>
        <w:rPr>
          <w:lang w:bidi="th-TH"/>
        </w:rPr>
      </w:pPr>
      <w:r>
        <w:rPr>
          <w:lang w:bidi="th-TH"/>
        </w:rPr>
        <w:t>Responsibility Info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lastRenderedPageBreak/>
              <w:t xml:space="preserve">Title </w:t>
            </w:r>
          </w:p>
        </w:tc>
        <w:tc>
          <w:tcPr>
            <w:tcW w:w="5371"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Active Indicator</w:t>
            </w:r>
          </w:p>
        </w:tc>
        <w:tc>
          <w:tcPr>
            <w:tcW w:w="5371" w:type="dxa"/>
          </w:tcPr>
          <w:p w:rsidR="00FC326D" w:rsidRDefault="00FC326D" w:rsidP="00FC326D">
            <w:pPr>
              <w:pStyle w:val="TableCells"/>
              <w:rPr>
                <w:lang w:bidi="th-TH"/>
              </w:rPr>
            </w:pPr>
            <w:r>
              <w:rPr>
                <w:lang w:bidi="th-TH"/>
              </w:rPr>
              <w:t xml:space="preserve">Required (defaults to 'Yes'). Change the default selection if you wish this responsibility to be inactive. Inactive responsibilities will be disregarded by Workflow. </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Responsibility Description</w:t>
            </w:r>
          </w:p>
        </w:tc>
        <w:tc>
          <w:tcPr>
            <w:tcW w:w="5371" w:type="dxa"/>
          </w:tcPr>
          <w:p w:rsidR="00FC326D" w:rsidRDefault="00FC326D" w:rsidP="00FC326D">
            <w:pPr>
              <w:pStyle w:val="TableCells"/>
              <w:rPr>
                <w:lang w:bidi="th-TH"/>
              </w:rPr>
            </w:pPr>
            <w:r>
              <w:rPr>
                <w:lang w:bidi="th-TH"/>
              </w:rPr>
              <w:t>Optional. Enter a text description of what this responsibility does.</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 xml:space="preserve">Responsibility Identifier </w:t>
            </w:r>
          </w:p>
        </w:tc>
        <w:tc>
          <w:tcPr>
            <w:tcW w:w="5371" w:type="dxa"/>
          </w:tcPr>
          <w:p w:rsidR="00FC326D" w:rsidRDefault="00FC326D" w:rsidP="00FC326D">
            <w:pPr>
              <w:pStyle w:val="TableCells"/>
              <w:rPr>
                <w:lang w:bidi="th-TH"/>
              </w:rPr>
            </w:pPr>
            <w:r>
              <w:rPr>
                <w:lang w:bidi="th-TH"/>
              </w:rPr>
              <w:t>Display only. The unique, system-assigned ID number that identifies this responsibility.</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Responsibility Name</w:t>
            </w:r>
          </w:p>
        </w:tc>
        <w:tc>
          <w:tcPr>
            <w:tcW w:w="5371" w:type="dxa"/>
          </w:tcPr>
          <w:p w:rsidR="00FC326D" w:rsidRDefault="00FC326D" w:rsidP="00FC326D">
            <w:pPr>
              <w:pStyle w:val="TableCells"/>
              <w:rPr>
                <w:lang w:bidi="th-TH"/>
              </w:rPr>
            </w:pPr>
            <w:r>
              <w:rPr>
                <w:lang w:bidi="th-TH"/>
              </w:rPr>
              <w:t>Required (defaults to 'Review'). A text name identifying this responsibility. Note that this is the only valid value for this document. You cannot use the Responsibility document to establish or modify Responsibilities with the name 'Resolve Exception' -these require a technical resource to modify.</w:t>
            </w:r>
          </w:p>
        </w:tc>
      </w:tr>
      <w:tr w:rsidR="00FC326D" w:rsidTr="00E624FD">
        <w:tc>
          <w:tcPr>
            <w:tcW w:w="2160" w:type="dxa"/>
            <w:tcBorders>
              <w:right w:val="double" w:sz="4" w:space="0" w:color="auto"/>
            </w:tcBorders>
          </w:tcPr>
          <w:p w:rsidR="00FC326D" w:rsidRPr="001C43DC" w:rsidRDefault="00FC326D" w:rsidP="00FC326D">
            <w:pPr>
              <w:pStyle w:val="TableCells"/>
              <w:rPr>
                <w:rFonts w:eastAsia="MS Gothic"/>
                <w:lang w:bidi="th-TH"/>
              </w:rPr>
            </w:pPr>
            <w:r>
              <w:rPr>
                <w:rFonts w:eastAsia="MS Gothic"/>
                <w:lang w:bidi="th-TH"/>
              </w:rPr>
              <w:t>Responsibility</w:t>
            </w:r>
            <w:r w:rsidRPr="00D17A8A">
              <w:rPr>
                <w:rFonts w:eastAsia="MS Gothic"/>
                <w:lang w:bidi="th-TH"/>
              </w:rPr>
              <w:t xml:space="preserve"> Namespace</w:t>
            </w:r>
          </w:p>
        </w:tc>
        <w:tc>
          <w:tcPr>
            <w:tcW w:w="5371" w:type="dxa"/>
          </w:tcPr>
          <w:p w:rsidR="00FC326D" w:rsidRPr="001C43DC" w:rsidRDefault="00FC326D" w:rsidP="00FC326D">
            <w:pPr>
              <w:pStyle w:val="TableCells"/>
              <w:rPr>
                <w:rFonts w:eastAsia="MS Gothic"/>
                <w:lang w:bidi="th-TH"/>
              </w:rPr>
            </w:pPr>
            <w:r w:rsidRPr="00D17A8A">
              <w:rPr>
                <w:rFonts w:eastAsia="MS Gothic"/>
                <w:lang w:bidi="th-TH"/>
              </w:rPr>
              <w:t>Required. An indicator that associates the responsibility with a particular application and module.</w:t>
            </w:r>
          </w:p>
        </w:tc>
      </w:tr>
    </w:tbl>
    <w:p w:rsidR="00FC326D" w:rsidRDefault="00FC326D" w:rsidP="00FC326D">
      <w:pPr>
        <w:pStyle w:val="BodyText"/>
        <w:rPr>
          <w:lang w:bidi="th-TH"/>
        </w:rPr>
      </w:pPr>
      <w:bookmarkStart w:id="874" w:name="_Toc241135247"/>
      <w:bookmarkStart w:id="875" w:name="_Toc241296704"/>
      <w:bookmarkStart w:id="876" w:name="_Toc241811121"/>
      <w:bookmarkStart w:id="877" w:name="_Toc242673148"/>
    </w:p>
    <w:p w:rsidR="00FC326D" w:rsidRDefault="00FC326D" w:rsidP="00FC326D">
      <w:pPr>
        <w:pStyle w:val="Heading5"/>
        <w:rPr>
          <w:lang w:bidi="th-TH"/>
        </w:rPr>
      </w:pPr>
      <w:r>
        <w:rPr>
          <w:lang w:bidi="th-TH"/>
        </w:rPr>
        <w:t>Responsibility Details Tab</w:t>
      </w:r>
      <w:bookmarkEnd w:id="874"/>
      <w:bookmarkEnd w:id="875"/>
      <w:bookmarkEnd w:id="876"/>
      <w:bookmarkEnd w:id="877"/>
      <w:r w:rsidR="00C9617D">
        <w:rPr>
          <w:lang w:bidi="th-TH"/>
        </w:rPr>
        <w:fldChar w:fldCharType="begin"/>
      </w:r>
      <w:r>
        <w:rPr>
          <w:lang w:bidi="th-TH"/>
        </w:rPr>
        <w:instrText>xe "Responsibility document:Responsibility Details tab"</w:instrText>
      </w:r>
      <w:r w:rsidR="00C9617D">
        <w:rPr>
          <w:lang w:bidi="th-TH"/>
        </w:rPr>
        <w:fldChar w:fldCharType="end"/>
      </w:r>
    </w:p>
    <w:p w:rsidR="00FC326D" w:rsidRDefault="00FC326D" w:rsidP="00FC326D">
      <w:pPr>
        <w:pStyle w:val="BodyText"/>
        <w:rPr>
          <w:lang w:bidi="th-TH"/>
        </w:rPr>
      </w:pPr>
    </w:p>
    <w:p w:rsidR="00FC326D" w:rsidRDefault="00FC326D" w:rsidP="00FC326D">
      <w:pPr>
        <w:pStyle w:val="BodyText"/>
        <w:rPr>
          <w:lang w:bidi="th-TH"/>
        </w:rPr>
      </w:pPr>
      <w:r>
        <w:rPr>
          <w:lang w:bidi="th-TH"/>
        </w:rPr>
        <w:t>This tab identifies the document type and route node associated with this responsibility. It also defines other responsibility information such as whether or not the action details reside at the role member level.</w:t>
      </w:r>
    </w:p>
    <w:p w:rsidR="00FC326D" w:rsidRDefault="00FC326D" w:rsidP="00FC326D">
      <w:pPr>
        <w:pStyle w:val="BodyText"/>
        <w:rPr>
          <w:lang w:bidi="th-TH"/>
        </w:rPr>
      </w:pPr>
    </w:p>
    <w:p w:rsidR="00FC326D" w:rsidRDefault="00FC326D" w:rsidP="00FC326D">
      <w:pPr>
        <w:pStyle w:val="TableHeading"/>
        <w:ind w:right="0"/>
        <w:rPr>
          <w:lang w:bidi="th-TH"/>
        </w:rPr>
      </w:pPr>
      <w:r>
        <w:rPr>
          <w:lang w:bidi="th-TH"/>
        </w:rPr>
        <w:t>Responsibility Details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C326D" w:rsidTr="00E624FD">
        <w:tc>
          <w:tcPr>
            <w:tcW w:w="2160"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C326D" w:rsidRDefault="00FC326D" w:rsidP="00FC326D">
            <w:pPr>
              <w:pStyle w:val="TableCells"/>
              <w:rPr>
                <w:lang w:bidi="th-TH"/>
              </w:rPr>
            </w:pPr>
            <w:r>
              <w:rPr>
                <w:lang w:bidi="th-TH"/>
              </w:rPr>
              <w:t>Description</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Action Details at Role Member Level</w:t>
            </w:r>
          </w:p>
        </w:tc>
        <w:tc>
          <w:tcPr>
            <w:tcW w:w="5371" w:type="dxa"/>
          </w:tcPr>
          <w:p w:rsidR="00FC326D" w:rsidRDefault="00FC326D" w:rsidP="00FC326D">
            <w:pPr>
              <w:pStyle w:val="TableCells"/>
              <w:rPr>
                <w:rFonts w:eastAsia="MS Gothic"/>
                <w:lang w:eastAsia="ja-JP" w:bidi="th-TH"/>
              </w:rPr>
            </w:pPr>
            <w:r>
              <w:rPr>
                <w:rFonts w:eastAsia="MS Gothic"/>
                <w:lang w:eastAsia="ja-JP" w:bidi="th-TH"/>
              </w:rPr>
              <w:t>Required (defaults to False). Check this box if you want role members associated with this responsibility to be able to define the type of workflow action they will need to take in order to fulfill the action request it generates.</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 xml:space="preserve">Document Type Name </w:t>
            </w:r>
          </w:p>
        </w:tc>
        <w:tc>
          <w:tcPr>
            <w:tcW w:w="5371" w:type="dxa"/>
          </w:tcPr>
          <w:p w:rsidR="00FC326D" w:rsidRDefault="00FC326D" w:rsidP="00FC326D">
            <w:pPr>
              <w:pStyle w:val="TableCells"/>
              <w:rPr>
                <w:rFonts w:eastAsia="MS Gothic"/>
                <w:lang w:eastAsia="ja-JP" w:bidi="th-TH"/>
              </w:rPr>
            </w:pPr>
            <w:r>
              <w:rPr>
                <w:rFonts w:eastAsia="MS Gothic"/>
                <w:lang w:eastAsia="ja-JP" w:bidi="th-TH"/>
              </w:rPr>
              <w:t xml:space="preserve">Required. Enter the name of the document type this responsibility is associated with or use the </w:t>
            </w:r>
            <w:r w:rsidRPr="00D17A8A">
              <w:rPr>
                <w:rFonts w:eastAsia="MS Gothic"/>
                <w:b/>
                <w:lang w:eastAsia="ja-JP" w:bidi="th-TH"/>
              </w:rPr>
              <w:t>Document Type</w:t>
            </w:r>
            <w:r>
              <w:rPr>
                <w:rFonts w:eastAsia="MS Gothic"/>
                <w:lang w:eastAsia="ja-JP" w:bidi="th-TH"/>
              </w:rPr>
              <w:t xml:space="preserve"> lookup icon to search for and select a value.</w:t>
            </w:r>
          </w:p>
          <w:p w:rsidR="00FC326D" w:rsidRPr="003449D0" w:rsidRDefault="00FC326D" w:rsidP="00FC326D">
            <w:pPr>
              <w:pStyle w:val="TableCells"/>
              <w:rPr>
                <w:rFonts w:eastAsia="MS Gothic"/>
                <w:lang w:eastAsia="ja-JP" w:bidi="th-TH"/>
              </w:rPr>
            </w:pP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Qualifier Resolver Provided Identifier</w:t>
            </w:r>
          </w:p>
        </w:tc>
        <w:tc>
          <w:tcPr>
            <w:tcW w:w="5371" w:type="dxa"/>
          </w:tcPr>
          <w:p w:rsidR="00FC326D" w:rsidRDefault="00FC326D" w:rsidP="00FC326D">
            <w:pPr>
              <w:pStyle w:val="TableCells"/>
              <w:rPr>
                <w:rFonts w:eastAsia="MS Gothic"/>
                <w:lang w:eastAsia="ja-JP" w:bidi="th-TH"/>
              </w:rPr>
            </w:pPr>
            <w:r>
              <w:rPr>
                <w:rFonts w:eastAsia="MS Gothic"/>
                <w:lang w:eastAsia="ja-JP" w:bidi="th-TH"/>
              </w:rPr>
              <w:t>Optional. In most cases this field should be blank. It can be used as an additional identifier KIM will use to choose the correct responsibility information for a given doc type. The document type must pass the provided identifier to KIM.</w:t>
            </w:r>
          </w:p>
          <w:p w:rsidR="00FC326D" w:rsidRDefault="00FC326D" w:rsidP="00FC326D">
            <w:pPr>
              <w:pStyle w:val="TableCells"/>
              <w:rPr>
                <w:rFonts w:eastAsia="MS Gothic"/>
                <w:lang w:eastAsia="ja-JP" w:bidi="th-TH"/>
              </w:rPr>
            </w:pPr>
            <w:r>
              <w:rPr>
                <w:rFonts w:eastAsia="MS Gothic"/>
                <w:lang w:eastAsia="ja-JP" w:bidi="th-TH"/>
              </w:rPr>
              <w:t xml:space="preserve">This is only used in Kuali Financials based data for the routing of group documents. The group type ID is populated here and determines how the document routes (Chart and Organization type groups do organization review routing and default group types do not). </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t>Required</w:t>
            </w:r>
          </w:p>
        </w:tc>
        <w:tc>
          <w:tcPr>
            <w:tcW w:w="5371" w:type="dxa"/>
          </w:tcPr>
          <w:p w:rsidR="00FC326D" w:rsidRDefault="00FC326D" w:rsidP="00FC326D">
            <w:pPr>
              <w:pStyle w:val="TableCells"/>
              <w:rPr>
                <w:rFonts w:eastAsia="MS Gothic"/>
                <w:lang w:eastAsia="ja-JP" w:bidi="th-TH"/>
              </w:rPr>
            </w:pPr>
            <w:r>
              <w:rPr>
                <w:rFonts w:eastAsia="MS Gothic"/>
                <w:lang w:eastAsia="ja-JP" w:bidi="th-TH"/>
              </w:rPr>
              <w:t xml:space="preserve">Required (defaults to False). Check this box if you wish documents of this type to go into Exception status if this responsibility does not </w:t>
            </w:r>
            <w:r>
              <w:rPr>
                <w:rFonts w:eastAsia="MS Gothic"/>
                <w:lang w:eastAsia="ja-JP" w:bidi="th-TH"/>
              </w:rPr>
              <w:lastRenderedPageBreak/>
              <w:t>generate at least one action request.</w:t>
            </w:r>
          </w:p>
        </w:tc>
      </w:tr>
      <w:tr w:rsidR="00FC326D" w:rsidTr="00E624FD">
        <w:tc>
          <w:tcPr>
            <w:tcW w:w="2160" w:type="dxa"/>
            <w:tcBorders>
              <w:right w:val="double" w:sz="4" w:space="0" w:color="auto"/>
            </w:tcBorders>
          </w:tcPr>
          <w:p w:rsidR="00FC326D" w:rsidRDefault="00FC326D" w:rsidP="00FC326D">
            <w:pPr>
              <w:pStyle w:val="TableCells"/>
              <w:rPr>
                <w:lang w:bidi="th-TH"/>
              </w:rPr>
            </w:pPr>
            <w:r>
              <w:rPr>
                <w:lang w:bidi="th-TH"/>
              </w:rPr>
              <w:lastRenderedPageBreak/>
              <w:t>Route Node Name</w:t>
            </w:r>
          </w:p>
        </w:tc>
        <w:tc>
          <w:tcPr>
            <w:tcW w:w="5371" w:type="dxa"/>
          </w:tcPr>
          <w:p w:rsidR="00FC326D" w:rsidRDefault="00FC326D" w:rsidP="00FC326D">
            <w:pPr>
              <w:pStyle w:val="TableCells"/>
              <w:rPr>
                <w:rFonts w:eastAsia="MS Gothic"/>
                <w:lang w:eastAsia="ja-JP" w:bidi="th-TH"/>
              </w:rPr>
            </w:pPr>
            <w:r>
              <w:rPr>
                <w:rFonts w:eastAsia="MS Gothic"/>
                <w:lang w:eastAsia="ja-JP" w:bidi="th-TH"/>
              </w:rPr>
              <w:t>Required. The name of the route node at which this responsibility should be invoked.</w:t>
            </w:r>
          </w:p>
        </w:tc>
      </w:tr>
    </w:tbl>
    <w:p w:rsidR="000667F7" w:rsidRDefault="000667F7" w:rsidP="000667F7">
      <w:pPr>
        <w:pStyle w:val="Heading3"/>
      </w:pPr>
      <w:bookmarkStart w:id="878" w:name="_Toc238526543"/>
      <w:bookmarkStart w:id="879" w:name="_Toc238526722"/>
      <w:bookmarkStart w:id="880" w:name="_Toc238526979"/>
      <w:bookmarkStart w:id="881" w:name="_Toc241135285"/>
      <w:bookmarkStart w:id="882" w:name="_Toc241296742"/>
      <w:bookmarkStart w:id="883" w:name="_Toc241313045"/>
      <w:bookmarkStart w:id="884" w:name="_Toc241811159"/>
      <w:bookmarkStart w:id="885" w:name="_Toc242673181"/>
      <w:bookmarkStart w:id="886" w:name="_Toc245091737"/>
      <w:bookmarkStart w:id="887" w:name="_Toc277648533"/>
      <w:bookmarkStart w:id="888" w:name="_Toc238526503"/>
      <w:bookmarkStart w:id="889" w:name="_Toc238526703"/>
      <w:bookmarkStart w:id="890" w:name="_Toc238526960"/>
      <w:bookmarkStart w:id="891" w:name="_Toc241135244"/>
      <w:bookmarkStart w:id="892" w:name="_Toc241296701"/>
      <w:bookmarkStart w:id="893" w:name="_Toc241313027"/>
      <w:bookmarkStart w:id="894" w:name="_Toc241811118"/>
      <w:bookmarkStart w:id="895" w:name="_Toc242673145"/>
      <w:bookmarkStart w:id="896" w:name="_Toc245091703"/>
      <w:bookmarkStart w:id="897" w:name="_Toc277648515"/>
      <w:bookmarkStart w:id="898" w:name="_Toc238526517"/>
      <w:bookmarkStart w:id="899" w:name="_Toc238526709"/>
      <w:bookmarkStart w:id="900" w:name="_Toc238526966"/>
      <w:bookmarkStart w:id="901" w:name="_Toc241135261"/>
      <w:bookmarkStart w:id="902" w:name="_Toc241296718"/>
      <w:bookmarkStart w:id="903" w:name="_Toc241313033"/>
      <w:bookmarkStart w:id="904" w:name="_Toc241811135"/>
      <w:bookmarkStart w:id="905" w:name="_Toc242673158"/>
      <w:bookmarkStart w:id="906" w:name="_Toc245091714"/>
      <w:bookmarkStart w:id="907" w:name="_Toc277648521"/>
      <w:r>
        <w:rPr>
          <w:lang w:bidi="th-TH"/>
        </w:rPr>
        <w:t>Role/Group/Permission/Responsibility Type</w:t>
      </w:r>
      <w:bookmarkEnd w:id="878"/>
      <w:bookmarkEnd w:id="879"/>
      <w:bookmarkEnd w:id="880"/>
      <w:bookmarkEnd w:id="881"/>
      <w:bookmarkEnd w:id="882"/>
      <w:bookmarkEnd w:id="883"/>
      <w:bookmarkEnd w:id="884"/>
      <w:bookmarkEnd w:id="885"/>
      <w:bookmarkEnd w:id="886"/>
      <w:bookmarkEnd w:id="887"/>
      <w:r w:rsidR="00C9617D">
        <w:rPr>
          <w:lang w:bidi="th-TH"/>
        </w:rPr>
        <w:fldChar w:fldCharType="begin"/>
      </w:r>
      <w:r>
        <w:rPr>
          <w:lang w:bidi="th-TH"/>
        </w:rPr>
        <w:instrText xml:space="preserve"> XE "</w:instrText>
      </w:r>
      <w:r w:rsidRPr="009B308B">
        <w:rPr>
          <w:lang w:bidi="th-TH"/>
        </w:rPr>
        <w:instrText>Role/Group/Permission/Responsibility Type</w:instrText>
      </w:r>
      <w:r>
        <w:rPr>
          <w:lang w:bidi="th-TH"/>
        </w:rPr>
        <w:instrText xml:space="preserve"> (KIM Types)" </w:instrText>
      </w:r>
      <w:r w:rsidR="00C9617D">
        <w:rPr>
          <w:lang w:bidi="th-TH"/>
        </w:rPr>
        <w:fldChar w:fldCharType="end"/>
      </w:r>
      <w:r w:rsidR="00C9617D" w:rsidRPr="00000100">
        <w:fldChar w:fldCharType="begin"/>
      </w:r>
      <w:r w:rsidRPr="00000100">
        <w:instrText xml:space="preserve"> TC "</w:instrText>
      </w:r>
      <w:bookmarkStart w:id="908" w:name="_Toc403661438"/>
      <w:r>
        <w:rPr>
          <w:lang w:bidi="th-TH"/>
        </w:rPr>
        <w:instrText>Role/Group/Permission/Responsibility Type</w:instrText>
      </w:r>
      <w:bookmarkEnd w:id="908"/>
      <w:r>
        <w:rPr>
          <w:lang w:bidi="th-TH"/>
        </w:rPr>
        <w:instrText xml:space="preserve"> (KIM Types)</w:instrText>
      </w:r>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0667F7" w:rsidRPr="00C2632C" w:rsidRDefault="000667F7" w:rsidP="000667F7">
      <w:pPr>
        <w:pStyle w:val="BodyText"/>
      </w:pPr>
    </w:p>
    <w:p w:rsidR="000667F7" w:rsidRDefault="000667F7" w:rsidP="000667F7">
      <w:pPr>
        <w:pStyle w:val="BodyText"/>
        <w:rPr>
          <w:lang w:bidi="th-TH"/>
        </w:rPr>
      </w:pPr>
      <w:bookmarkStart w:id="909" w:name="_Toc234646714"/>
      <w:bookmarkStart w:id="910" w:name="_Toc238526544"/>
      <w:r>
        <w:rPr>
          <w:lang w:bidi="th-TH"/>
        </w:rPr>
        <w:t>KIM Types are used to associate similar roles, groups, permissions and responsibilities. For example, all roles with the type of 'Campus' will collect a campus code for each member as a piece of qualifying data to tell KIM which campus that member is associated with.</w:t>
      </w:r>
    </w:p>
    <w:bookmarkEnd w:id="909"/>
    <w:bookmarkEnd w:id="910"/>
    <w:p w:rsidR="000667F7" w:rsidRDefault="000667F7" w:rsidP="000667F7">
      <w:pPr>
        <w:pStyle w:val="Heading4"/>
        <w:rPr>
          <w:lang w:bidi="th-TH"/>
        </w:rPr>
      </w:pPr>
      <w:r>
        <w:rPr>
          <w:lang w:bidi="th-TH"/>
        </w:rPr>
        <w:t>Attribute Lookup</w:t>
      </w:r>
    </w:p>
    <w:p w:rsidR="000667F7" w:rsidRPr="00C2632C" w:rsidRDefault="000667F7" w:rsidP="000667F7">
      <w:pPr>
        <w:pStyle w:val="BodyText"/>
        <w:rPr>
          <w:lang w:bidi="th-TH"/>
        </w:rPr>
      </w:pPr>
    </w:p>
    <w:p w:rsidR="000667F7" w:rsidRDefault="000667F7" w:rsidP="000667F7">
      <w:pPr>
        <w:pStyle w:val="TableHeading"/>
        <w:ind w:right="0"/>
        <w:rPr>
          <w:lang w:bidi="th-TH"/>
        </w:rPr>
      </w:pPr>
      <w:r>
        <w:rPr>
          <w:lang w:bidi="th-TH"/>
        </w:rPr>
        <w:t>Kim Type Lookup results definition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7"/>
        <w:gridCol w:w="6813"/>
      </w:tblGrid>
      <w:tr w:rsidR="000667F7" w:rsidTr="00E624FD">
        <w:tc>
          <w:tcPr>
            <w:tcW w:w="2049" w:type="dxa"/>
            <w:tcBorders>
              <w:top w:val="single" w:sz="6" w:space="0" w:color="auto"/>
              <w:bottom w:val="thickThinSmallGap" w:sz="12" w:space="0" w:color="auto"/>
              <w:right w:val="double" w:sz="4" w:space="0" w:color="auto"/>
            </w:tcBorders>
          </w:tcPr>
          <w:p w:rsidR="000667F7" w:rsidRDefault="000667F7" w:rsidP="00CC3E32">
            <w:pPr>
              <w:pStyle w:val="TableCells"/>
              <w:rPr>
                <w:lang w:bidi="th-TH"/>
              </w:rPr>
            </w:pPr>
            <w:r>
              <w:rPr>
                <w:lang w:bidi="th-TH"/>
              </w:rPr>
              <w:t xml:space="preserve">Title </w:t>
            </w:r>
          </w:p>
        </w:tc>
        <w:tc>
          <w:tcPr>
            <w:tcW w:w="5482" w:type="dxa"/>
            <w:tcBorders>
              <w:top w:val="single" w:sz="6" w:space="0" w:color="auto"/>
              <w:bottom w:val="thickThinSmallGap" w:sz="12" w:space="0" w:color="auto"/>
            </w:tcBorders>
          </w:tcPr>
          <w:p w:rsidR="000667F7" w:rsidRDefault="000667F7" w:rsidP="00CC3E32">
            <w:pPr>
              <w:pStyle w:val="TableCells"/>
              <w:rPr>
                <w:lang w:bidi="th-TH"/>
              </w:rPr>
            </w:pPr>
            <w:r>
              <w:rPr>
                <w:lang w:bidi="th-TH"/>
              </w:rPr>
              <w:t xml:space="preserve">Description </w:t>
            </w:r>
          </w:p>
        </w:tc>
      </w:tr>
      <w:tr w:rsidR="000667F7" w:rsidRPr="00684807" w:rsidTr="00E624FD">
        <w:tc>
          <w:tcPr>
            <w:tcW w:w="2049" w:type="dxa"/>
            <w:tcBorders>
              <w:bottom w:val="nil"/>
              <w:right w:val="double" w:sz="4" w:space="0" w:color="auto"/>
            </w:tcBorders>
          </w:tcPr>
          <w:p w:rsidR="000667F7" w:rsidRDefault="000667F7" w:rsidP="00CC3E32">
            <w:pPr>
              <w:pStyle w:val="TableCells"/>
              <w:rPr>
                <w:lang w:bidi="th-TH"/>
              </w:rPr>
            </w:pPr>
            <w:r>
              <w:rPr>
                <w:lang w:bidi="th-TH"/>
              </w:rPr>
              <w:t>Active Indicator</w:t>
            </w:r>
          </w:p>
        </w:tc>
        <w:tc>
          <w:tcPr>
            <w:tcW w:w="5482" w:type="dxa"/>
            <w:tcBorders>
              <w:bottom w:val="nil"/>
            </w:tcBorders>
          </w:tcPr>
          <w:p w:rsidR="000667F7" w:rsidRDefault="000667F7" w:rsidP="00CC3E32">
            <w:pPr>
              <w:pStyle w:val="TableCells"/>
              <w:rPr>
                <w:lang w:bidi="th-TH"/>
              </w:rPr>
            </w:pPr>
            <w:r>
              <w:rPr>
                <w:lang w:bidi="th-TH"/>
              </w:rPr>
              <w:t>Display only. Indicates whether this type is active. Inactive types are not eligible for selection when creating new roles, groups, permissions, or responsibilities.</w:t>
            </w:r>
          </w:p>
        </w:tc>
      </w:tr>
      <w:tr w:rsidR="000667F7" w:rsidRPr="00684807" w:rsidTr="00E624FD">
        <w:tc>
          <w:tcPr>
            <w:tcW w:w="2049" w:type="dxa"/>
            <w:tcBorders>
              <w:right w:val="double" w:sz="4" w:space="0" w:color="auto"/>
            </w:tcBorders>
          </w:tcPr>
          <w:p w:rsidR="000667F7" w:rsidRPr="00684807" w:rsidRDefault="000667F7" w:rsidP="00CC3E32">
            <w:pPr>
              <w:pStyle w:val="TableCells"/>
              <w:rPr>
                <w:color w:val="000000"/>
                <w:lang w:bidi="th-TH"/>
              </w:rPr>
            </w:pPr>
            <w:r>
              <w:rPr>
                <w:color w:val="000000"/>
                <w:lang w:bidi="th-TH"/>
              </w:rPr>
              <w:t>Namespace Code</w:t>
            </w:r>
          </w:p>
        </w:tc>
        <w:tc>
          <w:tcPr>
            <w:tcW w:w="5482" w:type="dxa"/>
          </w:tcPr>
          <w:p w:rsidR="000667F7" w:rsidRPr="00684807" w:rsidRDefault="000667F7" w:rsidP="00CC3E32">
            <w:pPr>
              <w:pStyle w:val="TableCells"/>
              <w:rPr>
                <w:color w:val="000000"/>
                <w:lang w:bidi="th-TH"/>
              </w:rPr>
            </w:pPr>
            <w:r>
              <w:rPr>
                <w:color w:val="000000"/>
                <w:lang w:bidi="th-TH"/>
              </w:rPr>
              <w:t>Display only. The namespace code associated with this type.</w:t>
            </w:r>
          </w:p>
        </w:tc>
      </w:tr>
      <w:tr w:rsidR="000667F7" w:rsidTr="00E624FD">
        <w:tc>
          <w:tcPr>
            <w:tcW w:w="2049" w:type="dxa"/>
            <w:tcBorders>
              <w:right w:val="double" w:sz="4" w:space="0" w:color="auto"/>
            </w:tcBorders>
          </w:tcPr>
          <w:p w:rsidR="000667F7" w:rsidRDefault="000667F7" w:rsidP="00CC3E32">
            <w:pPr>
              <w:pStyle w:val="TableCells"/>
              <w:rPr>
                <w:lang w:bidi="th-TH"/>
              </w:rPr>
            </w:pPr>
            <w:r>
              <w:rPr>
                <w:lang w:bidi="th-TH"/>
              </w:rPr>
              <w:t>Type Identifier</w:t>
            </w:r>
          </w:p>
        </w:tc>
        <w:tc>
          <w:tcPr>
            <w:tcW w:w="5482" w:type="dxa"/>
          </w:tcPr>
          <w:p w:rsidR="000667F7" w:rsidRDefault="000667F7" w:rsidP="00CC3E32">
            <w:pPr>
              <w:pStyle w:val="TableCells"/>
              <w:rPr>
                <w:lang w:bidi="th-TH"/>
              </w:rPr>
            </w:pPr>
            <w:r>
              <w:rPr>
                <w:lang w:bidi="th-TH"/>
              </w:rPr>
              <w:t>Display only. The unique identifying number assigned to this type.</w:t>
            </w:r>
          </w:p>
        </w:tc>
      </w:tr>
      <w:tr w:rsidR="000667F7" w:rsidRPr="00684807" w:rsidTr="00E624FD">
        <w:tc>
          <w:tcPr>
            <w:tcW w:w="2049" w:type="dxa"/>
            <w:tcBorders>
              <w:right w:val="double" w:sz="4" w:space="0" w:color="auto"/>
            </w:tcBorders>
          </w:tcPr>
          <w:p w:rsidR="000667F7" w:rsidRPr="00684807" w:rsidRDefault="000667F7" w:rsidP="00CC3E32">
            <w:pPr>
              <w:pStyle w:val="TableCells"/>
              <w:rPr>
                <w:color w:val="000000"/>
                <w:lang w:bidi="th-TH"/>
              </w:rPr>
            </w:pPr>
            <w:r>
              <w:rPr>
                <w:color w:val="000000"/>
                <w:lang w:bidi="th-TH"/>
              </w:rPr>
              <w:t>Type Name</w:t>
            </w:r>
          </w:p>
        </w:tc>
        <w:tc>
          <w:tcPr>
            <w:tcW w:w="5482" w:type="dxa"/>
          </w:tcPr>
          <w:p w:rsidR="000667F7" w:rsidRDefault="000667F7" w:rsidP="00CC3E32">
            <w:pPr>
              <w:pStyle w:val="TableCells"/>
              <w:rPr>
                <w:color w:val="000000"/>
                <w:lang w:bidi="th-TH"/>
              </w:rPr>
            </w:pPr>
            <w:r>
              <w:rPr>
                <w:color w:val="000000"/>
                <w:lang w:bidi="th-TH"/>
              </w:rPr>
              <w:t>Display only. The descriptive name of this type. Clicking the name takes you to the Type Inquiry and displays the same information available in the lookup plus the name of the KIM service this type is associated with.</w:t>
            </w:r>
          </w:p>
          <w:p w:rsidR="000667F7" w:rsidRPr="00684807" w:rsidRDefault="000667F7" w:rsidP="00CC3E32">
            <w:pPr>
              <w:pStyle w:val="TableCells"/>
              <w:rPr>
                <w:color w:val="000000"/>
                <w:lang w:bidi="th-TH"/>
              </w:rPr>
            </w:pPr>
            <w:r>
              <w:rPr>
                <w:color w:val="000000"/>
                <w:lang w:bidi="th-TH"/>
              </w:rPr>
              <w:t>The 'service' is the piece of code that tells KIM how to interpret roles, groups, permissions or responsibilities of a given type.</w:t>
            </w:r>
          </w:p>
        </w:tc>
      </w:tr>
    </w:tbl>
    <w:p w:rsidR="000667F7" w:rsidRDefault="000667F7" w:rsidP="000667F7">
      <w:pPr>
        <w:pStyle w:val="Heading3"/>
      </w:pPr>
      <w:bookmarkStart w:id="911" w:name="_Toc238526560"/>
      <w:bookmarkStart w:id="912" w:name="_Toc238526733"/>
      <w:bookmarkStart w:id="913" w:name="_Toc238526990"/>
      <w:bookmarkEnd w:id="888"/>
      <w:bookmarkEnd w:id="889"/>
      <w:bookmarkEnd w:id="890"/>
      <w:bookmarkEnd w:id="891"/>
      <w:bookmarkEnd w:id="892"/>
      <w:bookmarkEnd w:id="893"/>
      <w:bookmarkEnd w:id="894"/>
      <w:bookmarkEnd w:id="895"/>
      <w:bookmarkEnd w:id="896"/>
      <w:bookmarkEnd w:id="897"/>
      <w:r>
        <w:rPr>
          <w:lang w:bidi="th-TH"/>
        </w:rPr>
        <w:t>Routing &amp; Identity Management Document Type Hierarchy</w:t>
      </w:r>
      <w:bookmarkEnd w:id="911"/>
      <w:bookmarkEnd w:id="912"/>
      <w:bookmarkEnd w:id="913"/>
      <w:r w:rsidR="00C9617D">
        <w:rPr>
          <w:lang w:bidi="th-TH"/>
        </w:rPr>
        <w:fldChar w:fldCharType="begin"/>
      </w:r>
      <w:r>
        <w:rPr>
          <w:lang w:bidi="th-TH"/>
        </w:rPr>
        <w:instrText xml:space="preserve"> XE "Routing &amp; Authorization Document Type Hierarchy" </w:instrText>
      </w:r>
      <w:r w:rsidR="00C9617D">
        <w:rPr>
          <w:lang w:bidi="th-TH"/>
        </w:rPr>
        <w:fldChar w:fldCharType="end"/>
      </w:r>
      <w:r w:rsidR="00C9617D">
        <w:rPr>
          <w:lang w:bidi="th-TH"/>
        </w:rPr>
        <w:fldChar w:fldCharType="begin"/>
      </w:r>
      <w:r>
        <w:rPr>
          <w:lang w:bidi="th-TH"/>
        </w:rPr>
        <w:instrText xml:space="preserve"> XE "</w:instrText>
      </w:r>
      <w:r w:rsidRPr="00FB3084">
        <w:rPr>
          <w:lang w:bidi="th-TH"/>
        </w:rPr>
        <w:instrText>Kuali Identity Management (KIM)</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r>
        <w:rPr>
          <w:lang w:bidi="th-TH"/>
        </w:rPr>
        <w:instrText>Routing &amp; Authorization Document Type Hierarchy</w:instrText>
      </w:r>
      <w:r w:rsidRPr="00000100">
        <w:instrText xml:space="preserve">" \f </w:instrText>
      </w:r>
      <w:r>
        <w:instrText>EAD</w:instrText>
      </w:r>
      <w:r w:rsidRPr="00000100">
        <w:instrText xml:space="preserve"> \l "</w:instrText>
      </w:r>
      <w:r>
        <w:instrText>2</w:instrText>
      </w:r>
      <w:r w:rsidRPr="00000100">
        <w:instrText xml:space="preserve">" </w:instrText>
      </w:r>
      <w:r w:rsidR="00C9617D" w:rsidRPr="00000100">
        <w:fldChar w:fldCharType="end"/>
      </w:r>
    </w:p>
    <w:p w:rsidR="000667F7" w:rsidRPr="00C2632C" w:rsidRDefault="000667F7" w:rsidP="000667F7">
      <w:pPr>
        <w:pStyle w:val="BodyText"/>
      </w:pPr>
    </w:p>
    <w:p w:rsidR="000667F7" w:rsidRDefault="000667F7" w:rsidP="000667F7">
      <w:pPr>
        <w:pStyle w:val="BodyText"/>
        <w:rPr>
          <w:lang w:bidi="th-TH"/>
        </w:rPr>
      </w:pPr>
      <w:r>
        <w:rPr>
          <w:lang w:bidi="th-TH"/>
        </w:rPr>
        <w:t>This special view combines KIM data with the Kuali Financials Document Type Hierarchy. It visually displays the parent and child relationships between Kuali Financials document types and the route nodes that are associated with each. Users may also choose to view detailed configuration for each document type, including all KIM permissions and responsibilities related to that document.</w:t>
      </w:r>
    </w:p>
    <w:p w:rsidR="000667F7" w:rsidRDefault="000667F7" w:rsidP="000667F7">
      <w:pPr>
        <w:pStyle w:val="BodyText"/>
        <w:rPr>
          <w:lang w:bidi="th-TH"/>
        </w:rPr>
      </w:pPr>
    </w:p>
    <w:p w:rsidR="000667F7" w:rsidRDefault="000667F7" w:rsidP="000667F7">
      <w:pPr>
        <w:pStyle w:val="BodyText"/>
        <w:rPr>
          <w:lang w:bidi="th-TH"/>
        </w:rPr>
      </w:pPr>
      <w:r>
        <w:rPr>
          <w:lang w:bidi="th-TH"/>
        </w:rPr>
        <w:t>Users who are authorized to edit document types, permissions and responsibilities may access these options directly via this screen.</w:t>
      </w:r>
    </w:p>
    <w:p w:rsidR="000667F7" w:rsidRDefault="000667F7" w:rsidP="000667F7">
      <w:pPr>
        <w:pStyle w:val="Heading4"/>
        <w:rPr>
          <w:lang w:bidi="th-TH"/>
        </w:rPr>
      </w:pPr>
      <w:bookmarkStart w:id="914" w:name="_Toc234646672"/>
      <w:bookmarkStart w:id="915" w:name="_Toc238526561"/>
      <w:bookmarkStart w:id="916" w:name="_Toc241135316"/>
      <w:bookmarkStart w:id="917" w:name="_Toc241296773"/>
      <w:bookmarkStart w:id="918" w:name="_Toc241811190"/>
      <w:bookmarkStart w:id="919" w:name="_Toc242673207"/>
      <w:bookmarkStart w:id="920" w:name="_Toc245091759"/>
      <w:r w:rsidRPr="00CA658A">
        <w:rPr>
          <w:lang w:bidi="th-TH"/>
        </w:rPr>
        <w:lastRenderedPageBreak/>
        <w:t xml:space="preserve">Document </w:t>
      </w:r>
      <w:r>
        <w:rPr>
          <w:lang w:bidi="th-TH"/>
        </w:rPr>
        <w:t>Hierarchy View</w:t>
      </w:r>
      <w:bookmarkEnd w:id="914"/>
      <w:bookmarkEnd w:id="915"/>
      <w:bookmarkEnd w:id="916"/>
      <w:bookmarkEnd w:id="917"/>
      <w:bookmarkEnd w:id="918"/>
      <w:bookmarkEnd w:id="919"/>
      <w:bookmarkEnd w:id="920"/>
      <w:r w:rsidR="00C9617D">
        <w:rPr>
          <w:lang w:bidi="th-TH"/>
        </w:rPr>
        <w:fldChar w:fldCharType="begin"/>
      </w:r>
      <w:r>
        <w:rPr>
          <w:lang w:bidi="th-TH"/>
        </w:rPr>
        <w:instrText xml:space="preserve"> XE "d</w:instrText>
      </w:r>
      <w:r w:rsidRPr="00CA658A">
        <w:rPr>
          <w:lang w:bidi="th-TH"/>
        </w:rPr>
        <w:instrText xml:space="preserve">ocument </w:instrText>
      </w:r>
      <w:r>
        <w:rPr>
          <w:lang w:bidi="th-TH"/>
        </w:rPr>
        <w:instrText xml:space="preserve">hierarchy view, KIM data " </w:instrText>
      </w:r>
      <w:r w:rsidR="00C9617D">
        <w:rPr>
          <w:lang w:bidi="th-TH"/>
        </w:rPr>
        <w:fldChar w:fldCharType="end"/>
      </w:r>
      <w:r w:rsidR="00C9617D">
        <w:rPr>
          <w:lang w:bidi="th-TH"/>
        </w:rPr>
        <w:fldChar w:fldCharType="begin"/>
      </w:r>
      <w:r>
        <w:rPr>
          <w:lang w:bidi="th-TH"/>
        </w:rPr>
        <w:instrText xml:space="preserve"> XE "</w:instrText>
      </w:r>
      <w:r w:rsidRPr="00FB3084">
        <w:rPr>
          <w:lang w:bidi="th-TH"/>
        </w:rPr>
        <w:instrText>Kuali Identity Management (KIM)</w:instrText>
      </w:r>
      <w:r>
        <w:rPr>
          <w:lang w:bidi="th-TH"/>
        </w:rPr>
        <w:instrText>:d</w:instrText>
      </w:r>
      <w:r w:rsidRPr="00CA658A">
        <w:rPr>
          <w:lang w:bidi="th-TH"/>
        </w:rPr>
        <w:instrText xml:space="preserve">ocument </w:instrText>
      </w:r>
      <w:r>
        <w:rPr>
          <w:lang w:bidi="th-TH"/>
        </w:rPr>
        <w:instrText xml:space="preserve">hierarchy view, KIM data " </w:instrText>
      </w:r>
      <w:r w:rsidR="00C9617D">
        <w:rPr>
          <w:lang w:bidi="th-TH"/>
        </w:rPr>
        <w:fldChar w:fldCharType="end"/>
      </w:r>
      <w:r w:rsidR="00C9617D">
        <w:rPr>
          <w:lang w:bidi="th-TH"/>
        </w:rPr>
        <w:fldChar w:fldCharType="begin"/>
      </w:r>
      <w:r>
        <w:rPr>
          <w:lang w:bidi="th-TH"/>
        </w:rPr>
        <w:instrText xml:space="preserve"> XE "Routing &amp; Authorization Document Type Hierarchy:d</w:instrText>
      </w:r>
      <w:r w:rsidRPr="00CA658A">
        <w:rPr>
          <w:lang w:bidi="th-TH"/>
        </w:rPr>
        <w:instrText xml:space="preserve">ocument </w:instrText>
      </w:r>
      <w:r>
        <w:rPr>
          <w:lang w:bidi="th-TH"/>
        </w:rPr>
        <w:instrText xml:space="preserve">hierarchy view, KIM data" </w:instrText>
      </w:r>
      <w:r w:rsidR="00C9617D">
        <w:rPr>
          <w:lang w:bidi="th-TH"/>
        </w:rPr>
        <w:fldChar w:fldCharType="end"/>
      </w:r>
    </w:p>
    <w:p w:rsidR="000667F7" w:rsidRPr="00C2632C" w:rsidRDefault="000667F7" w:rsidP="000667F7">
      <w:pPr>
        <w:pStyle w:val="Definition"/>
        <w:rPr>
          <w:lang w:bidi="th-TH"/>
        </w:rPr>
      </w:pPr>
    </w:p>
    <w:p w:rsidR="000667F7" w:rsidRDefault="000667F7" w:rsidP="000667F7">
      <w:pPr>
        <w:pStyle w:val="BodyText"/>
        <w:rPr>
          <w:lang w:bidi="th-TH"/>
        </w:rPr>
      </w:pPr>
      <w:r w:rsidRPr="00CA658A">
        <w:rPr>
          <w:lang w:bidi="th-TH"/>
        </w:rPr>
        <w:t xml:space="preserve">When </w:t>
      </w:r>
      <w:r>
        <w:rPr>
          <w:lang w:bidi="th-TH"/>
        </w:rPr>
        <w:t>you access</w:t>
      </w:r>
      <w:r w:rsidRPr="00CA658A">
        <w:rPr>
          <w:lang w:bidi="th-TH"/>
        </w:rPr>
        <w:t xml:space="preserve"> the </w:t>
      </w:r>
      <w:r>
        <w:rPr>
          <w:lang w:bidi="th-TH"/>
        </w:rPr>
        <w:t>Routing &amp; Identity Management Document Type Hierarchyscreen, the system initially displays the document hierarchy itself. Document types are indented under their parent document types.</w:t>
      </w:r>
    </w:p>
    <w:p w:rsidR="000667F7" w:rsidRDefault="000667F7" w:rsidP="000667F7">
      <w:pPr>
        <w:pStyle w:val="BodyText"/>
        <w:rPr>
          <w:lang w:bidi="th-TH"/>
        </w:rPr>
      </w:pPr>
    </w:p>
    <w:p w:rsidR="000667F7" w:rsidRDefault="000667F7" w:rsidP="000667F7">
      <w:pPr>
        <w:pStyle w:val="BodyText"/>
        <w:rPr>
          <w:lang w:bidi="th-TH"/>
        </w:rPr>
      </w:pPr>
      <w:r>
        <w:rPr>
          <w:lang w:bidi="th-TH"/>
        </w:rPr>
        <w:t xml:space="preserve">To display the Document Type Inquiry </w:t>
      </w:r>
      <w:r w:rsidR="00C9617D">
        <w:rPr>
          <w:lang w:bidi="th-TH"/>
        </w:rPr>
        <w:fldChar w:fldCharType="begin"/>
      </w:r>
      <w:r>
        <w:rPr>
          <w:lang w:bidi="th-TH"/>
        </w:rPr>
        <w:instrText xml:space="preserve"> XE "Document Type Inquiry:displaying from d</w:instrText>
      </w:r>
      <w:r w:rsidRPr="00CA658A">
        <w:rPr>
          <w:lang w:bidi="th-TH"/>
        </w:rPr>
        <w:instrText xml:space="preserve">ocument </w:instrText>
      </w:r>
      <w:r>
        <w:rPr>
          <w:lang w:bidi="th-TH"/>
        </w:rPr>
        <w:instrText xml:space="preserve">hierarchy view " </w:instrText>
      </w:r>
      <w:r w:rsidR="00C9617D">
        <w:rPr>
          <w:lang w:bidi="th-TH"/>
        </w:rPr>
        <w:fldChar w:fldCharType="end"/>
      </w:r>
      <w:r>
        <w:rPr>
          <w:lang w:bidi="th-TH"/>
        </w:rPr>
        <w:t>for a document, click the document type name.</w:t>
      </w:r>
    </w:p>
    <w:p w:rsidR="000667F7" w:rsidRDefault="000667F7" w:rsidP="000667F7">
      <w:pPr>
        <w:pStyle w:val="BodyText"/>
        <w:rPr>
          <w:lang w:bidi="th-TH"/>
        </w:rPr>
      </w:pPr>
    </w:p>
    <w:p w:rsidR="000667F7" w:rsidRDefault="000667F7" w:rsidP="000667F7">
      <w:pPr>
        <w:pStyle w:val="BodyText"/>
        <w:rPr>
          <w:lang w:bidi="th-TH"/>
        </w:rPr>
      </w:pPr>
      <w:r>
        <w:rPr>
          <w:lang w:bidi="th-TH"/>
        </w:rPr>
        <w:t xml:space="preserve">Users with permissions to edit Document Types will see the </w:t>
      </w:r>
      <w:r w:rsidRPr="009650C0">
        <w:rPr>
          <w:b/>
          <w:lang w:bidi="th-TH"/>
        </w:rPr>
        <w:t>Edit Document Type</w:t>
      </w:r>
      <w:r>
        <w:rPr>
          <w:lang w:bidi="th-TH"/>
        </w:rPr>
        <w:t xml:space="preserve"> link next to each document. Clicking this link will open a Document Type maintenance document </w:t>
      </w:r>
      <w:r w:rsidR="00C9617D">
        <w:rPr>
          <w:lang w:bidi="th-TH"/>
        </w:rPr>
        <w:fldChar w:fldCharType="begin"/>
      </w:r>
      <w:r>
        <w:rPr>
          <w:lang w:bidi="th-TH"/>
        </w:rPr>
        <w:instrText xml:space="preserve"> XE "DocumentTypeMaintenanceDocument: initiating from d</w:instrText>
      </w:r>
      <w:r w:rsidRPr="00CA658A">
        <w:rPr>
          <w:lang w:bidi="th-TH"/>
        </w:rPr>
        <w:instrText xml:space="preserve">ocument </w:instrText>
      </w:r>
      <w:r>
        <w:rPr>
          <w:lang w:bidi="th-TH"/>
        </w:rPr>
        <w:instrText xml:space="preserve">hierarchy view " </w:instrText>
      </w:r>
      <w:r w:rsidR="00C9617D">
        <w:rPr>
          <w:lang w:bidi="th-TH"/>
        </w:rPr>
        <w:fldChar w:fldCharType="end"/>
      </w:r>
      <w:r>
        <w:rPr>
          <w:lang w:bidi="th-TH"/>
        </w:rPr>
        <w:t>.</w:t>
      </w:r>
    </w:p>
    <w:p w:rsidR="000667F7" w:rsidRDefault="000667F7" w:rsidP="000667F7">
      <w:pPr>
        <w:pStyle w:val="BodyText"/>
        <w:rPr>
          <w:lang w:bidi="th-TH"/>
        </w:rPr>
      </w:pPr>
    </w:p>
    <w:p w:rsidR="000667F7" w:rsidRDefault="000667F7" w:rsidP="000667F7">
      <w:pPr>
        <w:pStyle w:val="BodyText"/>
        <w:rPr>
          <w:lang w:bidi="th-TH"/>
        </w:rPr>
      </w:pPr>
      <w:r>
        <w:rPr>
          <w:lang w:bidi="th-TH"/>
        </w:rPr>
        <w:t>If a given document type does workflow routing, then the system displays the route nodes associated with this type directly below the name of the document. Route nodes are listed in the order in which this document passes through them. Document types with branching routing logic may have further indentation displaying route nodes that a document may only pass through under certain conditions.</w:t>
      </w:r>
    </w:p>
    <w:p w:rsidR="000667F7" w:rsidRDefault="000667F7" w:rsidP="000667F7">
      <w:pPr>
        <w:pStyle w:val="Heading4"/>
        <w:rPr>
          <w:lang w:bidi="th-TH"/>
        </w:rPr>
      </w:pPr>
      <w:bookmarkStart w:id="921" w:name="_Toc234646673"/>
      <w:bookmarkStart w:id="922" w:name="_Toc238526562"/>
      <w:bookmarkStart w:id="923" w:name="_Toc241135317"/>
      <w:bookmarkStart w:id="924" w:name="_Toc241296774"/>
      <w:bookmarkStart w:id="925" w:name="_Toc241811191"/>
      <w:bookmarkStart w:id="926" w:name="_Toc242673208"/>
      <w:bookmarkStart w:id="927" w:name="_Toc245091760"/>
      <w:r w:rsidRPr="00CA658A">
        <w:rPr>
          <w:lang w:bidi="th-TH"/>
        </w:rPr>
        <w:t xml:space="preserve">Document </w:t>
      </w:r>
      <w:r>
        <w:rPr>
          <w:lang w:bidi="th-TH"/>
        </w:rPr>
        <w:t>Configuration View</w:t>
      </w:r>
      <w:bookmarkEnd w:id="921"/>
      <w:bookmarkEnd w:id="922"/>
      <w:bookmarkEnd w:id="923"/>
      <w:bookmarkEnd w:id="924"/>
      <w:bookmarkEnd w:id="925"/>
      <w:bookmarkEnd w:id="926"/>
      <w:bookmarkEnd w:id="927"/>
      <w:r w:rsidR="00C9617D">
        <w:rPr>
          <w:lang w:bidi="th-TH"/>
        </w:rPr>
        <w:fldChar w:fldCharType="begin"/>
      </w:r>
      <w:r>
        <w:rPr>
          <w:lang w:bidi="th-TH"/>
        </w:rPr>
        <w:instrText xml:space="preserve"> XE "D</w:instrText>
      </w:r>
      <w:r w:rsidRPr="00CA658A">
        <w:rPr>
          <w:lang w:bidi="th-TH"/>
        </w:rPr>
        <w:instrText xml:space="preserve">ocument </w:instrText>
      </w:r>
      <w:r>
        <w:rPr>
          <w:lang w:bidi="th-TH"/>
        </w:rPr>
        <w:instrText xml:space="preserve">Configuration view " </w:instrText>
      </w:r>
      <w:r w:rsidR="00C9617D">
        <w:rPr>
          <w:lang w:bidi="th-TH"/>
        </w:rPr>
        <w:fldChar w:fldCharType="end"/>
      </w:r>
      <w:r w:rsidR="00C9617D">
        <w:rPr>
          <w:lang w:bidi="th-TH"/>
        </w:rPr>
        <w:fldChar w:fldCharType="begin"/>
      </w:r>
      <w:r>
        <w:rPr>
          <w:lang w:bidi="th-TH"/>
        </w:rPr>
        <w:instrText xml:space="preserve"> XE "</w:instrText>
      </w:r>
      <w:r w:rsidRPr="00FB3084">
        <w:rPr>
          <w:lang w:bidi="th-TH"/>
        </w:rPr>
        <w:instrText>Kuali Identity Management (KIM)</w:instrText>
      </w:r>
      <w:r>
        <w:rPr>
          <w:lang w:bidi="th-TH"/>
        </w:rPr>
        <w:instrText>:D</w:instrText>
      </w:r>
      <w:r w:rsidRPr="00CA658A">
        <w:rPr>
          <w:lang w:bidi="th-TH"/>
        </w:rPr>
        <w:instrText xml:space="preserve">ocument </w:instrText>
      </w:r>
      <w:r>
        <w:rPr>
          <w:lang w:bidi="th-TH"/>
        </w:rPr>
        <w:instrText xml:space="preserve">Configuration view, KIM data " </w:instrText>
      </w:r>
      <w:r w:rsidR="00C9617D">
        <w:rPr>
          <w:lang w:bidi="th-TH"/>
        </w:rPr>
        <w:fldChar w:fldCharType="end"/>
      </w:r>
      <w:r w:rsidR="00C9617D">
        <w:rPr>
          <w:lang w:bidi="th-TH"/>
        </w:rPr>
        <w:fldChar w:fldCharType="begin"/>
      </w:r>
      <w:r>
        <w:rPr>
          <w:lang w:bidi="th-TH"/>
        </w:rPr>
        <w:instrText xml:space="preserve"> XE "Routing &amp; Authorization Document Type Hierarchy:D</w:instrText>
      </w:r>
      <w:r w:rsidRPr="00CA658A">
        <w:rPr>
          <w:lang w:bidi="th-TH"/>
        </w:rPr>
        <w:instrText xml:space="preserve">ocument </w:instrText>
      </w:r>
      <w:r>
        <w:rPr>
          <w:lang w:bidi="th-TH"/>
        </w:rPr>
        <w:instrText xml:space="preserve">Configuration view, KIM data " </w:instrText>
      </w:r>
      <w:r w:rsidR="00C9617D">
        <w:rPr>
          <w:lang w:bidi="th-TH"/>
        </w:rPr>
        <w:fldChar w:fldCharType="end"/>
      </w:r>
    </w:p>
    <w:p w:rsidR="000667F7" w:rsidRPr="00C2632C" w:rsidRDefault="000667F7" w:rsidP="000667F7">
      <w:pPr>
        <w:pStyle w:val="Definition"/>
        <w:rPr>
          <w:lang w:bidi="th-TH"/>
        </w:rPr>
      </w:pPr>
    </w:p>
    <w:p w:rsidR="000667F7" w:rsidRDefault="000667F7" w:rsidP="000667F7">
      <w:pPr>
        <w:pStyle w:val="BodyText"/>
        <w:rPr>
          <w:lang w:bidi="th-TH"/>
        </w:rPr>
      </w:pPr>
      <w:r>
        <w:rPr>
          <w:lang w:bidi="th-TH"/>
        </w:rPr>
        <w:t xml:space="preserve">To open a </w:t>
      </w:r>
      <w:r w:rsidRPr="009650C0">
        <w:rPr>
          <w:lang w:bidi="th-TH"/>
        </w:rPr>
        <w:t>separate</w:t>
      </w:r>
      <w:r>
        <w:rPr>
          <w:lang w:bidi="th-TH"/>
        </w:rPr>
        <w:t xml:space="preserve"> window displaying additional information about a document type, c</w:t>
      </w:r>
      <w:r w:rsidRPr="009650C0">
        <w:rPr>
          <w:lang w:bidi="th-TH"/>
        </w:rPr>
        <w:t xml:space="preserve">lick the </w:t>
      </w:r>
      <w:r w:rsidRPr="009650C0">
        <w:rPr>
          <w:b/>
          <w:lang w:bidi="th-TH"/>
        </w:rPr>
        <w:t>View Document Configuration</w:t>
      </w:r>
      <w:r>
        <w:rPr>
          <w:b/>
          <w:lang w:bidi="th-TH"/>
        </w:rPr>
        <w:t xml:space="preserve"> </w:t>
      </w:r>
      <w:r>
        <w:rPr>
          <w:lang w:bidi="th-TH"/>
        </w:rPr>
        <w:t>link.</w:t>
      </w:r>
    </w:p>
    <w:p w:rsidR="000667F7" w:rsidRDefault="000667F7" w:rsidP="000667F7">
      <w:pPr>
        <w:pStyle w:val="BodyText"/>
        <w:rPr>
          <w:lang w:bidi="th-TH"/>
        </w:rPr>
      </w:pPr>
    </w:p>
    <w:p w:rsidR="000667F7" w:rsidRDefault="000667F7" w:rsidP="000667F7">
      <w:pPr>
        <w:pStyle w:val="BodyText"/>
        <w:rPr>
          <w:lang w:bidi="th-TH"/>
        </w:rPr>
      </w:pPr>
      <w:r>
        <w:rPr>
          <w:lang w:bidi="th-TH"/>
        </w:rPr>
        <w:t xml:space="preserve">This Inquiry includes </w:t>
      </w:r>
      <w:r w:rsidRPr="00E63A80">
        <w:rPr>
          <w:rStyle w:val="Strong"/>
          <w:lang w:bidi="th-TH"/>
        </w:rPr>
        <w:t>Document Information</w:t>
      </w:r>
      <w:r>
        <w:rPr>
          <w:lang w:bidi="th-TH"/>
        </w:rPr>
        <w:t xml:space="preserve">, </w:t>
      </w:r>
      <w:r w:rsidRPr="00E63A80">
        <w:rPr>
          <w:rStyle w:val="Strong"/>
          <w:lang w:bidi="th-TH"/>
        </w:rPr>
        <w:t>Permissions</w:t>
      </w:r>
      <w:r>
        <w:rPr>
          <w:lang w:bidi="th-TH"/>
        </w:rPr>
        <w:t xml:space="preserve"> and </w:t>
      </w:r>
      <w:r w:rsidRPr="00E63A80">
        <w:rPr>
          <w:rStyle w:val="Strong"/>
          <w:lang w:bidi="th-TH"/>
        </w:rPr>
        <w:t>Workflow / Responsibilities</w:t>
      </w:r>
      <w:r>
        <w:rPr>
          <w:lang w:bidi="th-TH"/>
        </w:rPr>
        <w:t xml:space="preserve"> tabs.</w:t>
      </w:r>
    </w:p>
    <w:p w:rsidR="000667F7" w:rsidRDefault="000667F7" w:rsidP="000667F7">
      <w:pPr>
        <w:pStyle w:val="Heading5"/>
      </w:pPr>
      <w:bookmarkStart w:id="928" w:name="_Toc238526563"/>
      <w:bookmarkStart w:id="929" w:name="_Toc241135318"/>
      <w:bookmarkStart w:id="930" w:name="_Toc241296775"/>
      <w:bookmarkStart w:id="931" w:name="_Toc241811192"/>
      <w:bookmarkStart w:id="932" w:name="_Toc242673209"/>
      <w:r>
        <w:t>Document Information Tab</w:t>
      </w:r>
      <w:bookmarkEnd w:id="928"/>
      <w:bookmarkEnd w:id="929"/>
      <w:bookmarkEnd w:id="930"/>
      <w:bookmarkEnd w:id="931"/>
      <w:bookmarkEnd w:id="932"/>
      <w:r w:rsidR="00C9617D">
        <w:fldChar w:fldCharType="begin"/>
      </w:r>
      <w:r>
        <w:instrText xml:space="preserve"> XE "Document Configuration view:Document Information tab" </w:instrText>
      </w:r>
      <w:r w:rsidR="00C9617D">
        <w:fldChar w:fldCharType="end"/>
      </w:r>
    </w:p>
    <w:p w:rsidR="000667F7" w:rsidRPr="00C2632C" w:rsidRDefault="000667F7" w:rsidP="000667F7">
      <w:pPr>
        <w:pStyle w:val="Definition"/>
      </w:pPr>
    </w:p>
    <w:p w:rsidR="000667F7" w:rsidRDefault="000667F7" w:rsidP="000667F7">
      <w:pPr>
        <w:pStyle w:val="BodyText"/>
        <w:rPr>
          <w:lang w:bidi="th-TH"/>
        </w:rPr>
      </w:pPr>
      <w:r>
        <w:rPr>
          <w:lang w:bidi="th-TH"/>
        </w:rPr>
        <w:t>This tab provides basic information about the document type. Much of the information here is identical to that available in the Document Type Inquiry.</w:t>
      </w:r>
    </w:p>
    <w:p w:rsidR="000667F7" w:rsidRDefault="000667F7" w:rsidP="000667F7">
      <w:pPr>
        <w:pStyle w:val="BodyText"/>
        <w:rPr>
          <w:lang w:bidi="th-TH"/>
        </w:rPr>
      </w:pPr>
    </w:p>
    <w:p w:rsidR="000667F7" w:rsidRDefault="000667F7" w:rsidP="000667F7">
      <w:pPr>
        <w:pStyle w:val="TableHeading"/>
        <w:ind w:right="0"/>
        <w:rPr>
          <w:lang w:bidi="th-TH"/>
        </w:rPr>
      </w:pPr>
      <w:bookmarkStart w:id="933" w:name="_Toc232319176"/>
      <w:r>
        <w:rPr>
          <w:lang w:bidi="th-TH"/>
        </w:rPr>
        <w:t>Document Information tab field definitions</w:t>
      </w:r>
      <w:bookmarkEnd w:id="93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667F7" w:rsidTr="00E624FD">
        <w:tc>
          <w:tcPr>
            <w:tcW w:w="2160" w:type="dxa"/>
            <w:tcBorders>
              <w:top w:val="single" w:sz="6" w:space="0" w:color="auto"/>
              <w:bottom w:val="thickThinSmallGap" w:sz="12" w:space="0" w:color="auto"/>
              <w:right w:val="double" w:sz="4" w:space="0" w:color="auto"/>
            </w:tcBorders>
          </w:tcPr>
          <w:p w:rsidR="000667F7" w:rsidRDefault="000667F7" w:rsidP="00CC3E32">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0667F7" w:rsidRDefault="000667F7" w:rsidP="00CC3E32">
            <w:pPr>
              <w:pStyle w:val="TableCells"/>
              <w:rPr>
                <w:lang w:bidi="th-TH"/>
              </w:rPr>
            </w:pPr>
            <w:r>
              <w:rPr>
                <w:lang w:bidi="th-TH"/>
              </w:rPr>
              <w:t>Description</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Child Document Types</w:t>
            </w:r>
          </w:p>
        </w:tc>
        <w:tc>
          <w:tcPr>
            <w:tcW w:w="5371" w:type="dxa"/>
          </w:tcPr>
          <w:p w:rsidR="000667F7" w:rsidRDefault="000667F7" w:rsidP="00CC3E32">
            <w:pPr>
              <w:pStyle w:val="TableCells"/>
              <w:rPr>
                <w:lang w:bidi="th-TH"/>
              </w:rPr>
            </w:pPr>
            <w:r>
              <w:rPr>
                <w:lang w:bidi="th-TH"/>
              </w:rPr>
              <w:t>If this document type is a parent, the system displays all of its types for all of its children document types. To see the document configuration view for a child document type, click the link for the desired child document type.</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Doc Handler URL</w:t>
            </w:r>
          </w:p>
        </w:tc>
        <w:tc>
          <w:tcPr>
            <w:tcW w:w="5371" w:type="dxa"/>
          </w:tcPr>
          <w:p w:rsidR="000667F7" w:rsidRDefault="000667F7" w:rsidP="00CC3E32">
            <w:pPr>
              <w:pStyle w:val="TableCells"/>
              <w:rPr>
                <w:lang w:bidi="th-TH"/>
              </w:rPr>
            </w:pPr>
            <w:r>
              <w:rPr>
                <w:lang w:bidi="th-TH"/>
              </w:rPr>
              <w:t>The URL for the document handler associated with this document type. This information is helpful for technical users.</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lastRenderedPageBreak/>
              <w:t>Help URL</w:t>
            </w:r>
          </w:p>
        </w:tc>
        <w:tc>
          <w:tcPr>
            <w:tcW w:w="5371" w:type="dxa"/>
          </w:tcPr>
          <w:p w:rsidR="000667F7" w:rsidRDefault="000667F7" w:rsidP="00CC3E32">
            <w:pPr>
              <w:pStyle w:val="TableCells"/>
              <w:rPr>
                <w:lang w:bidi="th-TH"/>
              </w:rPr>
            </w:pPr>
            <w:r>
              <w:rPr>
                <w:lang w:bidi="th-TH"/>
              </w:rPr>
              <w:t>The URL for the online help associated with this document type.</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Label</w:t>
            </w:r>
          </w:p>
        </w:tc>
        <w:tc>
          <w:tcPr>
            <w:tcW w:w="5371" w:type="dxa"/>
          </w:tcPr>
          <w:p w:rsidR="000667F7" w:rsidRDefault="000667F7" w:rsidP="00CC3E32">
            <w:pPr>
              <w:pStyle w:val="TableCells"/>
              <w:rPr>
                <w:lang w:bidi="th-TH"/>
              </w:rPr>
            </w:pPr>
            <w:r>
              <w:rPr>
                <w:lang w:bidi="th-TH"/>
              </w:rPr>
              <w:t>A longer, more descriptive name for this type of document. In some cases the name and the label may be identical.</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Name</w:t>
            </w:r>
          </w:p>
        </w:tc>
        <w:tc>
          <w:tcPr>
            <w:tcW w:w="5371" w:type="dxa"/>
          </w:tcPr>
          <w:p w:rsidR="000667F7" w:rsidRDefault="000667F7" w:rsidP="00CC3E32">
            <w:pPr>
              <w:pStyle w:val="TableCells"/>
              <w:rPr>
                <w:lang w:bidi="th-TH"/>
              </w:rPr>
            </w:pPr>
            <w:r>
              <w:rPr>
                <w:lang w:bidi="th-TH"/>
              </w:rPr>
              <w:t>The name that uniquely identifies this type of document.</w:t>
            </w:r>
          </w:p>
          <w:p w:rsidR="000667F7" w:rsidRDefault="000667F7" w:rsidP="00CC3E32">
            <w:pPr>
              <w:pStyle w:val="TableCells"/>
              <w:rPr>
                <w:lang w:bidi="th-TH"/>
              </w:rPr>
            </w:pPr>
            <w:r>
              <w:rPr>
                <w:lang w:bidi="th-TH"/>
              </w:rPr>
              <w:t xml:space="preserve">If the user viewing the Configuration screen has permission to edit document type maintenance documents, the system also displays the </w:t>
            </w:r>
            <w:r w:rsidRPr="00F64582">
              <w:rPr>
                <w:rStyle w:val="Strong"/>
                <w:lang w:bidi="th-TH"/>
              </w:rPr>
              <w:t>Edit Document Type</w:t>
            </w:r>
            <w:r>
              <w:rPr>
                <w:lang w:bidi="th-TH"/>
              </w:rPr>
              <w:t xml:space="preserve"> link.</w:t>
            </w:r>
          </w:p>
        </w:tc>
      </w:tr>
      <w:tr w:rsidR="000667F7" w:rsidTr="00E624FD">
        <w:tc>
          <w:tcPr>
            <w:tcW w:w="2160" w:type="dxa"/>
            <w:tcBorders>
              <w:right w:val="double" w:sz="4" w:space="0" w:color="auto"/>
            </w:tcBorders>
          </w:tcPr>
          <w:p w:rsidR="000667F7" w:rsidRDefault="000667F7" w:rsidP="00CC3E32">
            <w:pPr>
              <w:pStyle w:val="TableCells"/>
              <w:rPr>
                <w:lang w:bidi="th-TH"/>
              </w:rPr>
            </w:pPr>
            <w:r>
              <w:rPr>
                <w:lang w:bidi="th-TH"/>
              </w:rPr>
              <w:t>Parent Name</w:t>
            </w:r>
          </w:p>
        </w:tc>
        <w:tc>
          <w:tcPr>
            <w:tcW w:w="5371" w:type="dxa"/>
          </w:tcPr>
          <w:p w:rsidR="000667F7" w:rsidRDefault="000667F7" w:rsidP="00CC3E32">
            <w:pPr>
              <w:pStyle w:val="TableCells"/>
              <w:rPr>
                <w:lang w:bidi="th-TH"/>
              </w:rPr>
            </w:pPr>
            <w:r>
              <w:rPr>
                <w:lang w:bidi="th-TH"/>
              </w:rPr>
              <w:t>The type of document that is the parent to (i.e., higher than) this document type in the document type hierarchy. To display the Document Configuration view for the parent document type, click the linked parent name.</w:t>
            </w:r>
          </w:p>
        </w:tc>
      </w:tr>
    </w:tbl>
    <w:p w:rsidR="000667F7" w:rsidRDefault="000667F7" w:rsidP="000667F7">
      <w:pPr>
        <w:pStyle w:val="Heading5"/>
      </w:pPr>
      <w:bookmarkStart w:id="934" w:name="_Toc238526564"/>
      <w:bookmarkStart w:id="935" w:name="_Toc241135319"/>
      <w:bookmarkStart w:id="936" w:name="_Toc241296776"/>
      <w:bookmarkStart w:id="937" w:name="_Toc241811193"/>
      <w:bookmarkStart w:id="938" w:name="_Toc242673210"/>
      <w:r>
        <w:t>Permissions Tab</w:t>
      </w:r>
      <w:bookmarkEnd w:id="934"/>
      <w:bookmarkEnd w:id="935"/>
      <w:bookmarkEnd w:id="936"/>
      <w:bookmarkEnd w:id="937"/>
      <w:bookmarkEnd w:id="938"/>
      <w:r w:rsidR="00C9617D">
        <w:fldChar w:fldCharType="begin"/>
      </w:r>
      <w:r>
        <w:instrText xml:space="preserve"> XE "Document Configuration view:Permissions tab" </w:instrText>
      </w:r>
      <w:r w:rsidR="00C9617D">
        <w:fldChar w:fldCharType="end"/>
      </w:r>
    </w:p>
    <w:p w:rsidR="000667F7" w:rsidRPr="00C2632C" w:rsidRDefault="000667F7" w:rsidP="000667F7">
      <w:pPr>
        <w:pStyle w:val="Definition"/>
      </w:pPr>
    </w:p>
    <w:p w:rsidR="000667F7" w:rsidRDefault="000667F7" w:rsidP="000667F7">
      <w:pPr>
        <w:pStyle w:val="BodyText"/>
        <w:rPr>
          <w:lang w:bidi="th-TH"/>
        </w:rPr>
      </w:pPr>
      <w:r>
        <w:rPr>
          <w:lang w:bidi="th-TH"/>
        </w:rPr>
        <w:t>This tab identifies the KIM permissions that are invoked by this type of document. Collapsible sections indicate how the document type is associated with each permission.</w:t>
      </w:r>
    </w:p>
    <w:p w:rsidR="000667F7" w:rsidRDefault="000667F7" w:rsidP="000667F7">
      <w:pPr>
        <w:pStyle w:val="BodyText"/>
        <w:rPr>
          <w:lang w:bidi="th-TH"/>
        </w:rPr>
      </w:pPr>
    </w:p>
    <w:p w:rsidR="000667F7" w:rsidRDefault="000667F7" w:rsidP="000667F7">
      <w:pPr>
        <w:pStyle w:val="BodyText"/>
        <w:rPr>
          <w:lang w:bidi="th-TH"/>
        </w:rPr>
      </w:pPr>
      <w:r>
        <w:rPr>
          <w:lang w:bidi="th-TH"/>
        </w:rPr>
        <w:t xml:space="preserve">The </w:t>
      </w:r>
      <w:r w:rsidRPr="00814CC8">
        <w:rPr>
          <w:b/>
          <w:lang w:bidi="th-TH"/>
        </w:rPr>
        <w:t>Defined for This Document</w:t>
      </w:r>
      <w:r>
        <w:rPr>
          <w:lang w:bidi="th-TH"/>
        </w:rPr>
        <w:t xml:space="preserve"> section lists permissions that specifically refer to this document type. But many document types receive most, if not all, their associated permissions by inheriting them from parent document types. Additional tabs display this inherited information and the name of the document type from which the permissions are inherited. </w:t>
      </w:r>
    </w:p>
    <w:p w:rsidR="000667F7" w:rsidRDefault="000667F7" w:rsidP="000667F7">
      <w:pPr>
        <w:pStyle w:val="BodyText"/>
        <w:rPr>
          <w:lang w:bidi="th-TH"/>
        </w:rPr>
      </w:pPr>
    </w:p>
    <w:p w:rsidR="000667F7" w:rsidRDefault="000667F7" w:rsidP="000667F7">
      <w:pPr>
        <w:pStyle w:val="BodyText"/>
        <w:rPr>
          <w:lang w:bidi="th-TH"/>
        </w:rPr>
      </w:pPr>
      <w:r>
        <w:rPr>
          <w:lang w:bidi="th-TH"/>
        </w:rPr>
        <w:t xml:space="preserve">Because more specific permissions override more general ones, some listed permissions may not apply. The system displays overridden permissions as gray strike-through text. </w:t>
      </w:r>
    </w:p>
    <w:p w:rsidR="000667F7" w:rsidRPr="0074773D" w:rsidRDefault="000667F7" w:rsidP="000667F7">
      <w:pPr>
        <w:pStyle w:val="BodyText"/>
        <w:rPr>
          <w:lang w:bidi="th-TH"/>
        </w:rPr>
      </w:pPr>
    </w:p>
    <w:p w:rsidR="000667F7" w:rsidRDefault="000667F7" w:rsidP="000667F7">
      <w:pPr>
        <w:pStyle w:val="TableHeading"/>
        <w:ind w:right="0"/>
        <w:rPr>
          <w:lang w:bidi="th-TH"/>
        </w:rPr>
      </w:pPr>
      <w:bookmarkStart w:id="939" w:name="_Toc232319177"/>
      <w:r>
        <w:rPr>
          <w:lang w:bidi="th-TH"/>
        </w:rPr>
        <w:t>Permissions tab field definitions</w:t>
      </w:r>
      <w:bookmarkEnd w:id="93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0667F7" w:rsidTr="00E624FD">
        <w:tc>
          <w:tcPr>
            <w:tcW w:w="2250" w:type="dxa"/>
            <w:tcBorders>
              <w:top w:val="single" w:sz="6" w:space="0" w:color="auto"/>
              <w:bottom w:val="thickThinSmallGap" w:sz="12" w:space="0" w:color="auto"/>
              <w:right w:val="double" w:sz="4" w:space="0" w:color="auto"/>
            </w:tcBorders>
          </w:tcPr>
          <w:p w:rsidR="000667F7" w:rsidRDefault="000667F7" w:rsidP="00CC3E32">
            <w:pPr>
              <w:pStyle w:val="TableCells"/>
              <w:rPr>
                <w:lang w:bidi="th-TH"/>
              </w:rPr>
            </w:pPr>
            <w:r>
              <w:rPr>
                <w:lang w:bidi="th-TH"/>
              </w:rPr>
              <w:t xml:space="preserve">Title </w:t>
            </w:r>
          </w:p>
        </w:tc>
        <w:tc>
          <w:tcPr>
            <w:tcW w:w="5281" w:type="dxa"/>
            <w:tcBorders>
              <w:top w:val="single" w:sz="6" w:space="0" w:color="auto"/>
              <w:bottom w:val="thickThinSmallGap" w:sz="12" w:space="0" w:color="auto"/>
            </w:tcBorders>
          </w:tcPr>
          <w:p w:rsidR="000667F7" w:rsidRDefault="000667F7" w:rsidP="00CC3E32">
            <w:pPr>
              <w:pStyle w:val="TableCells"/>
              <w:rPr>
                <w:lang w:bidi="th-TH"/>
              </w:rPr>
            </w:pPr>
            <w:r>
              <w:rPr>
                <w:lang w:bidi="th-TH"/>
              </w:rPr>
              <w:t>Description</w:t>
            </w:r>
          </w:p>
        </w:tc>
      </w:tr>
      <w:tr w:rsidR="000667F7" w:rsidTr="00E624FD">
        <w:tc>
          <w:tcPr>
            <w:tcW w:w="2250" w:type="dxa"/>
            <w:tcBorders>
              <w:right w:val="double" w:sz="4" w:space="0" w:color="auto"/>
            </w:tcBorders>
          </w:tcPr>
          <w:p w:rsidR="000667F7" w:rsidRDefault="000667F7" w:rsidP="00CC3E32">
            <w:pPr>
              <w:pStyle w:val="TableCells"/>
              <w:rPr>
                <w:lang w:bidi="th-TH"/>
              </w:rPr>
            </w:pPr>
            <w:r>
              <w:rPr>
                <w:lang w:bidi="th-TH"/>
              </w:rPr>
              <w:t>Detail Values</w:t>
            </w:r>
          </w:p>
        </w:tc>
        <w:tc>
          <w:tcPr>
            <w:tcW w:w="5281" w:type="dxa"/>
          </w:tcPr>
          <w:p w:rsidR="000667F7" w:rsidRDefault="000667F7" w:rsidP="00CC3E32">
            <w:pPr>
              <w:pStyle w:val="TableCells"/>
              <w:rPr>
                <w:lang w:bidi="th-TH"/>
              </w:rPr>
            </w:pPr>
            <w:r>
              <w:rPr>
                <w:lang w:bidi="th-TH"/>
              </w:rPr>
              <w:t>Display only. Additional detailed information that, when taken with the permission name, defines the permission's function.</w:t>
            </w:r>
          </w:p>
        </w:tc>
      </w:tr>
      <w:tr w:rsidR="000667F7" w:rsidTr="00E624FD">
        <w:tc>
          <w:tcPr>
            <w:tcW w:w="2250" w:type="dxa"/>
            <w:tcBorders>
              <w:right w:val="double" w:sz="4" w:space="0" w:color="auto"/>
            </w:tcBorders>
          </w:tcPr>
          <w:p w:rsidR="000667F7" w:rsidRDefault="000667F7" w:rsidP="00CC3E32">
            <w:pPr>
              <w:pStyle w:val="TableCells"/>
              <w:rPr>
                <w:lang w:bidi="th-TH"/>
              </w:rPr>
            </w:pPr>
            <w:r>
              <w:rPr>
                <w:lang w:bidi="th-TH"/>
              </w:rPr>
              <w:t>Granted to Roles</w:t>
            </w:r>
          </w:p>
        </w:tc>
        <w:tc>
          <w:tcPr>
            <w:tcW w:w="5281" w:type="dxa"/>
          </w:tcPr>
          <w:p w:rsidR="000667F7" w:rsidRDefault="000667F7" w:rsidP="00CC3E32">
            <w:pPr>
              <w:pStyle w:val="TableCells"/>
              <w:rPr>
                <w:lang w:bidi="th-TH"/>
              </w:rPr>
            </w:pPr>
            <w:r>
              <w:rPr>
                <w:lang w:bidi="th-TH"/>
              </w:rPr>
              <w:t>Display only. The roles (i.e., the namespace and name of each role) associated with this permission. In some cases multiple roles may be associated with the same permission. To view the Role Inquiry, click the linked name of the desired role.</w:t>
            </w:r>
          </w:p>
        </w:tc>
      </w:tr>
      <w:tr w:rsidR="000667F7" w:rsidTr="00E624FD">
        <w:tc>
          <w:tcPr>
            <w:tcW w:w="2250" w:type="dxa"/>
            <w:tcBorders>
              <w:right w:val="double" w:sz="4" w:space="0" w:color="auto"/>
            </w:tcBorders>
          </w:tcPr>
          <w:p w:rsidR="000667F7" w:rsidRDefault="000667F7" w:rsidP="00CC3E32">
            <w:pPr>
              <w:pStyle w:val="TableCells"/>
              <w:rPr>
                <w:lang w:bidi="th-TH"/>
              </w:rPr>
            </w:pPr>
            <w:r>
              <w:rPr>
                <w:lang w:bidi="th-TH"/>
              </w:rPr>
              <w:t>Permission Name</w:t>
            </w:r>
          </w:p>
        </w:tc>
        <w:tc>
          <w:tcPr>
            <w:tcW w:w="5281" w:type="dxa"/>
          </w:tcPr>
          <w:p w:rsidR="000667F7" w:rsidRDefault="000667F7" w:rsidP="00CC3E32">
            <w:pPr>
              <w:pStyle w:val="TableCells"/>
              <w:rPr>
                <w:lang w:bidi="th-TH"/>
              </w:rPr>
            </w:pPr>
            <w:r>
              <w:rPr>
                <w:lang w:bidi="th-TH"/>
              </w:rPr>
              <w:t>Display only. The name of this permission. In most cases the permission name is the same as the associated template name.</w:t>
            </w:r>
          </w:p>
          <w:p w:rsidR="000667F7" w:rsidRDefault="000667F7" w:rsidP="00CC3E32">
            <w:pPr>
              <w:pStyle w:val="Noteintable"/>
            </w:pPr>
            <w:r>
              <w:rPr>
                <w:noProof/>
              </w:rPr>
              <w:drawing>
                <wp:inline distT="0" distB="0" distL="0" distR="0">
                  <wp:extent cx="143510" cy="143510"/>
                  <wp:effectExtent l="19050" t="0" r="8890" b="0"/>
                  <wp:docPr id="758" name="Picture 31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Permission names are generally not unique because they describe types of authorization that may appear in many places throughout the application.</w:t>
            </w:r>
          </w:p>
        </w:tc>
      </w:tr>
      <w:tr w:rsidR="000667F7" w:rsidTr="00E624FD">
        <w:tc>
          <w:tcPr>
            <w:tcW w:w="2250" w:type="dxa"/>
            <w:tcBorders>
              <w:right w:val="double" w:sz="4" w:space="0" w:color="auto"/>
            </w:tcBorders>
          </w:tcPr>
          <w:p w:rsidR="000667F7" w:rsidRDefault="000667F7" w:rsidP="00CC3E32">
            <w:pPr>
              <w:pStyle w:val="TableCells"/>
              <w:rPr>
                <w:lang w:bidi="th-TH"/>
              </w:rPr>
            </w:pPr>
            <w:r>
              <w:rPr>
                <w:lang w:bidi="th-TH"/>
              </w:rPr>
              <w:t>Template Name</w:t>
            </w:r>
          </w:p>
        </w:tc>
        <w:tc>
          <w:tcPr>
            <w:tcW w:w="5281" w:type="dxa"/>
          </w:tcPr>
          <w:p w:rsidR="000667F7" w:rsidRDefault="000667F7" w:rsidP="00CC3E32">
            <w:pPr>
              <w:pStyle w:val="TableCells"/>
              <w:rPr>
                <w:lang w:bidi="th-TH"/>
              </w:rPr>
            </w:pPr>
            <w:r>
              <w:rPr>
                <w:lang w:bidi="th-TH"/>
              </w:rPr>
              <w:t xml:space="preserve">Display only. The name of the permissions template on which this permission is based. The template often defines, in a broad sense, what the permission controls. Similar types of permissions have the same </w:t>
            </w:r>
            <w:r>
              <w:rPr>
                <w:lang w:bidi="th-TH"/>
              </w:rPr>
              <w:lastRenderedPageBreak/>
              <w:t>template.</w:t>
            </w:r>
          </w:p>
        </w:tc>
      </w:tr>
    </w:tbl>
    <w:p w:rsidR="000667F7" w:rsidRDefault="000667F7" w:rsidP="000667F7">
      <w:pPr>
        <w:pStyle w:val="Heading5"/>
      </w:pPr>
      <w:bookmarkStart w:id="940" w:name="_Toc238526565"/>
      <w:bookmarkStart w:id="941" w:name="_Toc241135320"/>
      <w:bookmarkStart w:id="942" w:name="_Toc241296777"/>
      <w:bookmarkStart w:id="943" w:name="_Toc241811194"/>
      <w:bookmarkStart w:id="944" w:name="_Toc242673211"/>
      <w:r>
        <w:lastRenderedPageBreak/>
        <w:t>Workflow / Responsibilities Tab</w:t>
      </w:r>
      <w:bookmarkEnd w:id="940"/>
      <w:bookmarkEnd w:id="941"/>
      <w:bookmarkEnd w:id="942"/>
      <w:bookmarkEnd w:id="943"/>
      <w:bookmarkEnd w:id="944"/>
      <w:r w:rsidR="00C9617D">
        <w:fldChar w:fldCharType="begin"/>
      </w:r>
      <w:r>
        <w:instrText xml:space="preserve"> XE "Document Configuration view:Workflow / Responsibilities tab" </w:instrText>
      </w:r>
      <w:r w:rsidR="00C9617D">
        <w:fldChar w:fldCharType="end"/>
      </w:r>
    </w:p>
    <w:p w:rsidR="000667F7" w:rsidRPr="00C2632C" w:rsidRDefault="000667F7" w:rsidP="000667F7">
      <w:pPr>
        <w:pStyle w:val="Definition"/>
      </w:pPr>
    </w:p>
    <w:p w:rsidR="000667F7" w:rsidRDefault="000667F7" w:rsidP="000667F7">
      <w:pPr>
        <w:pStyle w:val="BodyText"/>
        <w:rPr>
          <w:lang w:bidi="th-TH"/>
        </w:rPr>
      </w:pPr>
      <w:r>
        <w:rPr>
          <w:lang w:bidi="th-TH"/>
        </w:rPr>
        <w:t>This tab identifies the route nodes associated with this document type and displays critical information about the KIM responsibilities associated with them.</w:t>
      </w:r>
    </w:p>
    <w:p w:rsidR="000667F7" w:rsidRDefault="000667F7" w:rsidP="000667F7">
      <w:pPr>
        <w:pStyle w:val="BodyText"/>
        <w:rPr>
          <w:lang w:bidi="th-TH"/>
        </w:rPr>
      </w:pPr>
    </w:p>
    <w:p w:rsidR="000667F7" w:rsidRDefault="000667F7" w:rsidP="000667F7">
      <w:pPr>
        <w:pStyle w:val="BodyText"/>
        <w:rPr>
          <w:lang w:bidi="th-TH"/>
        </w:rPr>
      </w:pPr>
      <w:r>
        <w:rPr>
          <w:lang w:bidi="th-TH"/>
        </w:rPr>
        <w:t>On this tab, the system displays route nodes in the order in which the document passes through them. The system also displays responsibility information for the Exception Routing node that will be invoked for this document type only if the document encounters an error that prevents it from completing its normal routing.</w:t>
      </w:r>
    </w:p>
    <w:p w:rsidR="000667F7" w:rsidRDefault="000667F7" w:rsidP="000667F7">
      <w:pPr>
        <w:pStyle w:val="BodyText"/>
        <w:rPr>
          <w:lang w:bidi="th-TH"/>
        </w:rPr>
      </w:pPr>
    </w:p>
    <w:p w:rsidR="000667F7" w:rsidRDefault="000667F7" w:rsidP="000667F7">
      <w:pPr>
        <w:pStyle w:val="BodyText"/>
        <w:rPr>
          <w:lang w:bidi="th-TH"/>
        </w:rPr>
      </w:pPr>
      <w:r>
        <w:rPr>
          <w:lang w:bidi="th-TH"/>
        </w:rPr>
        <w:t>Responsibility information is presented for each route node in a standard format.</w:t>
      </w:r>
    </w:p>
    <w:p w:rsidR="000667F7" w:rsidRDefault="000667F7" w:rsidP="000667F7">
      <w:pPr>
        <w:pStyle w:val="BodyText"/>
        <w:rPr>
          <w:lang w:bidi="th-TH"/>
        </w:rPr>
      </w:pPr>
    </w:p>
    <w:p w:rsidR="000667F7" w:rsidRDefault="000667F7" w:rsidP="000667F7">
      <w:pPr>
        <w:pStyle w:val="TableHeading"/>
        <w:ind w:right="0"/>
        <w:rPr>
          <w:lang w:bidi="th-TH"/>
        </w:rPr>
      </w:pPr>
      <w:bookmarkStart w:id="945" w:name="_Toc232319178"/>
      <w:r>
        <w:rPr>
          <w:lang w:bidi="th-TH"/>
        </w:rPr>
        <w:t>Workflow / Responsibilities tab field definitions</w:t>
      </w:r>
      <w:bookmarkEnd w:id="94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0667F7" w:rsidTr="00E624FD">
        <w:tc>
          <w:tcPr>
            <w:tcW w:w="2160" w:type="dxa"/>
            <w:tcBorders>
              <w:top w:val="single" w:sz="6" w:space="0" w:color="auto"/>
              <w:bottom w:val="thickThinSmallGap" w:sz="12" w:space="0" w:color="auto"/>
              <w:right w:val="double" w:sz="4" w:space="0" w:color="auto"/>
            </w:tcBorders>
          </w:tcPr>
          <w:p w:rsidR="000667F7" w:rsidRPr="00A55C96" w:rsidRDefault="000667F7" w:rsidP="00CC3E32">
            <w:pPr>
              <w:pStyle w:val="TableCells"/>
              <w:rPr>
                <w:lang w:bidi="th-TH"/>
              </w:rPr>
            </w:pPr>
            <w:r w:rsidRPr="00A55C96">
              <w:rPr>
                <w:lang w:bidi="th-TH"/>
              </w:rPr>
              <w:t xml:space="preserve">Title </w:t>
            </w:r>
          </w:p>
        </w:tc>
        <w:tc>
          <w:tcPr>
            <w:tcW w:w="5371" w:type="dxa"/>
            <w:tcBorders>
              <w:top w:val="single" w:sz="6" w:space="0" w:color="auto"/>
              <w:bottom w:val="thickThinSmallGap" w:sz="12" w:space="0" w:color="auto"/>
            </w:tcBorders>
          </w:tcPr>
          <w:p w:rsidR="000667F7" w:rsidRPr="00A55C96" w:rsidRDefault="000667F7" w:rsidP="00CC3E32">
            <w:pPr>
              <w:pStyle w:val="TableCells"/>
              <w:rPr>
                <w:lang w:bidi="th-TH"/>
              </w:rPr>
            </w:pPr>
            <w:r w:rsidRPr="00A55C96">
              <w:rPr>
                <w:lang w:bidi="th-TH"/>
              </w:rPr>
              <w:t>Description</w:t>
            </w:r>
          </w:p>
        </w:tc>
      </w:tr>
      <w:tr w:rsidR="000667F7" w:rsidTr="00E624FD">
        <w:tc>
          <w:tcPr>
            <w:tcW w:w="2160" w:type="dxa"/>
            <w:tcBorders>
              <w:right w:val="double" w:sz="4" w:space="0" w:color="auto"/>
            </w:tcBorders>
          </w:tcPr>
          <w:p w:rsidR="000667F7" w:rsidRPr="00A55C96" w:rsidRDefault="000667F7" w:rsidP="00CC3E32">
            <w:pPr>
              <w:pStyle w:val="TableCells"/>
              <w:rPr>
                <w:lang w:bidi="th-TH"/>
              </w:rPr>
            </w:pPr>
            <w:r w:rsidRPr="00A55C96">
              <w:rPr>
                <w:lang w:bidi="th-TH"/>
              </w:rPr>
              <w:t>Action Details at Role Member Level</w:t>
            </w:r>
          </w:p>
        </w:tc>
        <w:tc>
          <w:tcPr>
            <w:tcW w:w="5371" w:type="dxa"/>
          </w:tcPr>
          <w:p w:rsidR="000667F7" w:rsidRPr="00A55C96" w:rsidRDefault="000667F7" w:rsidP="00CC3E32">
            <w:pPr>
              <w:pStyle w:val="TableCells"/>
              <w:rPr>
                <w:lang w:bidi="th-TH"/>
              </w:rPr>
            </w:pPr>
            <w:r>
              <w:rPr>
                <w:lang w:bidi="th-TH"/>
              </w:rPr>
              <w:t>Display only.</w:t>
            </w:r>
            <w:r w:rsidRPr="00A55C96">
              <w:rPr>
                <w:lang w:bidi="th-TH"/>
              </w:rPr>
              <w:t xml:space="preserve"> A Yes or No </w:t>
            </w:r>
            <w:r>
              <w:rPr>
                <w:lang w:bidi="th-TH"/>
              </w:rPr>
              <w:t>value</w:t>
            </w:r>
            <w:r w:rsidRPr="00A55C96">
              <w:rPr>
                <w:lang w:bidi="th-TH"/>
              </w:rPr>
              <w:t xml:space="preserve"> that </w:t>
            </w:r>
            <w:r>
              <w:rPr>
                <w:lang w:bidi="th-TH"/>
              </w:rPr>
              <w:t>indicates</w:t>
            </w:r>
            <w:r w:rsidRPr="00A55C96">
              <w:rPr>
                <w:lang w:bidi="th-TH"/>
              </w:rPr>
              <w:t xml:space="preserve"> where the details of this workflow action request are defined. If the value is </w:t>
            </w:r>
            <w:r>
              <w:rPr>
                <w:lang w:bidi="th-TH"/>
              </w:rPr>
              <w:t>'</w:t>
            </w:r>
            <w:r w:rsidRPr="00A55C96">
              <w:rPr>
                <w:lang w:bidi="th-TH"/>
              </w:rPr>
              <w:t>Yes</w:t>
            </w:r>
            <w:r>
              <w:rPr>
                <w:lang w:bidi="th-TH"/>
              </w:rPr>
              <w:t xml:space="preserve">,' the system collects action details </w:t>
            </w:r>
            <w:r w:rsidRPr="00A55C96">
              <w:rPr>
                <w:lang w:bidi="th-TH"/>
              </w:rPr>
              <w:t xml:space="preserve">when members are assigned to the role. If the value is </w:t>
            </w:r>
            <w:r>
              <w:rPr>
                <w:lang w:bidi="th-TH"/>
              </w:rPr>
              <w:t>'</w:t>
            </w:r>
            <w:r w:rsidRPr="00A55C96">
              <w:rPr>
                <w:lang w:bidi="th-TH"/>
              </w:rPr>
              <w:t>No</w:t>
            </w:r>
            <w:r>
              <w:rPr>
                <w:lang w:bidi="th-TH"/>
              </w:rPr>
              <w:t xml:space="preserve">,'the system collects action details </w:t>
            </w:r>
            <w:r w:rsidRPr="00A55C96">
              <w:rPr>
                <w:lang w:bidi="th-TH"/>
              </w:rPr>
              <w:t>when this responsibility is assigned to a role.</w:t>
            </w:r>
          </w:p>
        </w:tc>
      </w:tr>
      <w:tr w:rsidR="000667F7" w:rsidTr="00E624FD">
        <w:tc>
          <w:tcPr>
            <w:tcW w:w="2160" w:type="dxa"/>
            <w:tcBorders>
              <w:right w:val="double" w:sz="4" w:space="0" w:color="auto"/>
            </w:tcBorders>
          </w:tcPr>
          <w:p w:rsidR="000667F7" w:rsidRPr="00A55C96" w:rsidRDefault="000667F7" w:rsidP="00CC3E32">
            <w:pPr>
              <w:pStyle w:val="TableCells"/>
              <w:rPr>
                <w:lang w:bidi="th-TH"/>
              </w:rPr>
            </w:pPr>
            <w:r w:rsidRPr="00A55C96">
              <w:rPr>
                <w:lang w:bidi="th-TH"/>
              </w:rPr>
              <w:t>Granted to Roles</w:t>
            </w:r>
          </w:p>
        </w:tc>
        <w:tc>
          <w:tcPr>
            <w:tcW w:w="5371" w:type="dxa"/>
          </w:tcPr>
          <w:p w:rsidR="000667F7" w:rsidRPr="00A55C96" w:rsidRDefault="000667F7" w:rsidP="00CC3E32">
            <w:pPr>
              <w:pStyle w:val="TableCells"/>
              <w:rPr>
                <w:lang w:bidi="th-TH"/>
              </w:rPr>
            </w:pPr>
            <w:r>
              <w:rPr>
                <w:lang w:bidi="th-TH"/>
              </w:rPr>
              <w:t>Display only.</w:t>
            </w:r>
            <w:r w:rsidRPr="00A55C96">
              <w:rPr>
                <w:lang w:bidi="th-TH"/>
              </w:rPr>
              <w:t xml:space="preserve"> The roles (</w:t>
            </w:r>
            <w:r>
              <w:rPr>
                <w:lang w:bidi="th-TH"/>
              </w:rPr>
              <w:t xml:space="preserve">that is, the </w:t>
            </w:r>
            <w:r w:rsidRPr="00A55C96">
              <w:rPr>
                <w:lang w:bidi="th-TH"/>
              </w:rPr>
              <w:t>namespace and name</w:t>
            </w:r>
            <w:r>
              <w:rPr>
                <w:lang w:bidi="th-TH"/>
              </w:rPr>
              <w:t xml:space="preserve"> of each role</w:t>
            </w:r>
            <w:r w:rsidRPr="00A55C96">
              <w:rPr>
                <w:lang w:bidi="th-TH"/>
              </w:rPr>
              <w:t xml:space="preserve">) associated with the responsibility at this route node. </w:t>
            </w:r>
            <w:r>
              <w:rPr>
                <w:lang w:bidi="th-TH"/>
              </w:rPr>
              <w:t>To view the Role Inquiry, click the linked name of the desired role.</w:t>
            </w:r>
          </w:p>
        </w:tc>
      </w:tr>
      <w:tr w:rsidR="000667F7" w:rsidTr="00E624FD">
        <w:tc>
          <w:tcPr>
            <w:tcW w:w="2160" w:type="dxa"/>
            <w:tcBorders>
              <w:right w:val="double" w:sz="4" w:space="0" w:color="auto"/>
            </w:tcBorders>
          </w:tcPr>
          <w:p w:rsidR="000667F7" w:rsidRPr="00A55C96" w:rsidRDefault="000667F7" w:rsidP="00CC3E32">
            <w:pPr>
              <w:pStyle w:val="TableCells"/>
              <w:rPr>
                <w:lang w:bidi="th-TH"/>
              </w:rPr>
            </w:pPr>
            <w:r w:rsidRPr="00A55C96">
              <w:rPr>
                <w:lang w:bidi="th-TH"/>
              </w:rPr>
              <w:t>Inherited</w:t>
            </w:r>
          </w:p>
        </w:tc>
        <w:tc>
          <w:tcPr>
            <w:tcW w:w="5371" w:type="dxa"/>
          </w:tcPr>
          <w:p w:rsidR="000667F7" w:rsidRPr="00A55C96" w:rsidRDefault="000667F7" w:rsidP="00CC3E32">
            <w:pPr>
              <w:pStyle w:val="TableCells"/>
              <w:rPr>
                <w:lang w:bidi="th-TH"/>
              </w:rPr>
            </w:pPr>
            <w:r>
              <w:rPr>
                <w:lang w:bidi="th-TH"/>
              </w:rPr>
              <w:t>Display only.</w:t>
            </w:r>
            <w:r w:rsidRPr="00A55C96">
              <w:rPr>
                <w:lang w:bidi="th-TH"/>
              </w:rPr>
              <w:t xml:space="preserve"> Indicates </w:t>
            </w:r>
            <w:r>
              <w:rPr>
                <w:lang w:bidi="th-TH"/>
              </w:rPr>
              <w:t>whether</w:t>
            </w:r>
            <w:r w:rsidRPr="00A55C96">
              <w:rPr>
                <w:lang w:bidi="th-TH"/>
              </w:rPr>
              <w:t xml:space="preserve"> this responsibility is inherited from another document type. If the value is </w:t>
            </w:r>
            <w:r>
              <w:rPr>
                <w:lang w:bidi="th-TH"/>
              </w:rPr>
              <w:t>'</w:t>
            </w:r>
            <w:r w:rsidRPr="00A55C96">
              <w:rPr>
                <w:lang w:bidi="th-TH"/>
              </w:rPr>
              <w:t>No</w:t>
            </w:r>
            <w:r>
              <w:rPr>
                <w:lang w:bidi="th-TH"/>
              </w:rPr>
              <w:t>,'</w:t>
            </w:r>
            <w:r w:rsidRPr="00A55C96">
              <w:rPr>
                <w:lang w:bidi="th-TH"/>
              </w:rPr>
              <w:t xml:space="preserve"> the responsibility is specifically associated with this document type. If a document type name appears here</w:t>
            </w:r>
            <w:r>
              <w:rPr>
                <w:lang w:bidi="th-TH"/>
              </w:rPr>
              <w:t>,</w:t>
            </w:r>
            <w:r w:rsidRPr="00A55C96">
              <w:rPr>
                <w:lang w:bidi="th-TH"/>
              </w:rPr>
              <w:t xml:space="preserve"> the responsibility is inherited from the specified document type. </w:t>
            </w:r>
            <w:r>
              <w:rPr>
                <w:lang w:bidi="th-TH"/>
              </w:rPr>
              <w:t xml:space="preserve">To view </w:t>
            </w:r>
            <w:r w:rsidRPr="00A55C96">
              <w:rPr>
                <w:lang w:bidi="th-TH"/>
              </w:rPr>
              <w:t xml:space="preserve">the Document Configuration </w:t>
            </w:r>
            <w:r>
              <w:rPr>
                <w:lang w:bidi="th-TH"/>
              </w:rPr>
              <w:t>I</w:t>
            </w:r>
            <w:r w:rsidRPr="00A55C96">
              <w:rPr>
                <w:lang w:bidi="th-TH"/>
              </w:rPr>
              <w:t>nquiry for th</w:t>
            </w:r>
            <w:r>
              <w:rPr>
                <w:lang w:bidi="th-TH"/>
              </w:rPr>
              <w:t>is</w:t>
            </w:r>
            <w:r w:rsidRPr="00A55C96">
              <w:rPr>
                <w:lang w:bidi="th-TH"/>
              </w:rPr>
              <w:t xml:space="preserve"> document type</w:t>
            </w:r>
            <w:r>
              <w:rPr>
                <w:lang w:bidi="th-TH"/>
              </w:rPr>
              <w:t xml:space="preserve">, </w:t>
            </w:r>
            <w:r w:rsidRPr="00A55C96">
              <w:rPr>
                <w:lang w:bidi="th-TH"/>
              </w:rPr>
              <w:t>Click the link</w:t>
            </w:r>
            <w:r>
              <w:rPr>
                <w:lang w:bidi="th-TH"/>
              </w:rPr>
              <w:t>ed name</w:t>
            </w:r>
            <w:r w:rsidRPr="00A55C96">
              <w:rPr>
                <w:lang w:bidi="th-TH"/>
              </w:rPr>
              <w:t xml:space="preserve">. </w:t>
            </w:r>
          </w:p>
        </w:tc>
      </w:tr>
      <w:tr w:rsidR="000667F7" w:rsidTr="00E624FD">
        <w:tc>
          <w:tcPr>
            <w:tcW w:w="2160" w:type="dxa"/>
            <w:tcBorders>
              <w:right w:val="double" w:sz="4" w:space="0" w:color="auto"/>
            </w:tcBorders>
          </w:tcPr>
          <w:p w:rsidR="000667F7" w:rsidRPr="00A55C96" w:rsidRDefault="000667F7" w:rsidP="00CC3E32">
            <w:pPr>
              <w:pStyle w:val="TableCells"/>
              <w:rPr>
                <w:lang w:bidi="th-TH"/>
              </w:rPr>
            </w:pPr>
            <w:r w:rsidRPr="00A55C96">
              <w:rPr>
                <w:lang w:bidi="th-TH"/>
              </w:rPr>
              <w:t>Required</w:t>
            </w:r>
          </w:p>
        </w:tc>
        <w:tc>
          <w:tcPr>
            <w:tcW w:w="5371" w:type="dxa"/>
          </w:tcPr>
          <w:p w:rsidR="000667F7" w:rsidRPr="00A55C96" w:rsidRDefault="000667F7" w:rsidP="00CC3E32">
            <w:pPr>
              <w:pStyle w:val="TableCells"/>
              <w:rPr>
                <w:lang w:bidi="th-TH"/>
              </w:rPr>
            </w:pPr>
            <w:r>
              <w:rPr>
                <w:lang w:bidi="th-TH"/>
              </w:rPr>
              <w:t>Display only.</w:t>
            </w:r>
            <w:r w:rsidRPr="00A55C96">
              <w:rPr>
                <w:lang w:bidi="th-TH"/>
              </w:rPr>
              <w:t xml:space="preserve"> A Yes or No value that indicates </w:t>
            </w:r>
            <w:r>
              <w:rPr>
                <w:lang w:bidi="th-TH"/>
              </w:rPr>
              <w:t>whether</w:t>
            </w:r>
            <w:r w:rsidRPr="00A55C96">
              <w:rPr>
                <w:lang w:bidi="th-TH"/>
              </w:rPr>
              <w:t xml:space="preserve"> this responsibility </w:t>
            </w:r>
            <w:r>
              <w:rPr>
                <w:lang w:bidi="th-TH"/>
              </w:rPr>
              <w:t>must</w:t>
            </w:r>
            <w:r w:rsidRPr="00A55C96">
              <w:rPr>
                <w:lang w:bidi="th-TH"/>
              </w:rPr>
              <w:t xml:space="preserve"> generate action requests for this document type. If the value is </w:t>
            </w:r>
            <w:r>
              <w:rPr>
                <w:lang w:bidi="th-TH"/>
              </w:rPr>
              <w:t>'</w:t>
            </w:r>
            <w:r w:rsidRPr="00A55C96">
              <w:rPr>
                <w:lang w:bidi="th-TH"/>
              </w:rPr>
              <w:t>Yes</w:t>
            </w:r>
            <w:r>
              <w:rPr>
                <w:lang w:bidi="th-TH"/>
              </w:rPr>
              <w:t>'</w:t>
            </w:r>
            <w:r w:rsidRPr="00A55C96">
              <w:rPr>
                <w:lang w:bidi="th-TH"/>
              </w:rPr>
              <w:t xml:space="preserve"> and the document generates no requests associated with this responsibility</w:t>
            </w:r>
            <w:r>
              <w:rPr>
                <w:lang w:bidi="th-TH"/>
              </w:rPr>
              <w:t>,</w:t>
            </w:r>
            <w:r w:rsidRPr="00A55C96">
              <w:rPr>
                <w:lang w:bidi="th-TH"/>
              </w:rPr>
              <w:t xml:space="preserve"> then the document </w:t>
            </w:r>
            <w:r>
              <w:rPr>
                <w:lang w:bidi="th-TH"/>
              </w:rPr>
              <w:t>goes</w:t>
            </w:r>
            <w:r w:rsidRPr="00A55C96">
              <w:rPr>
                <w:lang w:bidi="th-TH"/>
              </w:rPr>
              <w:t xml:space="preserve"> into exception status. If the value is </w:t>
            </w:r>
            <w:r>
              <w:rPr>
                <w:lang w:bidi="th-TH"/>
              </w:rPr>
              <w:t>'</w:t>
            </w:r>
            <w:r w:rsidRPr="00A55C96">
              <w:rPr>
                <w:lang w:bidi="th-TH"/>
              </w:rPr>
              <w:t>No</w:t>
            </w:r>
            <w:r>
              <w:rPr>
                <w:lang w:bidi="th-TH"/>
              </w:rPr>
              <w:t>'</w:t>
            </w:r>
            <w:r w:rsidRPr="00A55C96">
              <w:rPr>
                <w:lang w:bidi="th-TH"/>
              </w:rPr>
              <w:t xml:space="preserve"> and the responsibility generates no action requests</w:t>
            </w:r>
            <w:r>
              <w:rPr>
                <w:lang w:bidi="th-TH"/>
              </w:rPr>
              <w:t>,</w:t>
            </w:r>
            <w:r w:rsidRPr="00A55C96">
              <w:rPr>
                <w:lang w:bidi="th-TH"/>
              </w:rPr>
              <w:t xml:space="preserve"> the document continues to route as normal.</w:t>
            </w:r>
          </w:p>
        </w:tc>
      </w:tr>
    </w:tbl>
    <w:p w:rsidR="00FC326D" w:rsidRDefault="00FC326D" w:rsidP="00FC326D">
      <w:pPr>
        <w:pStyle w:val="Heading3"/>
      </w:pPr>
      <w:r>
        <w:rPr>
          <w:lang w:bidi="th-TH"/>
        </w:rPr>
        <w:t>State</w:t>
      </w:r>
      <w:bookmarkEnd w:id="898"/>
      <w:bookmarkEnd w:id="899"/>
      <w:bookmarkEnd w:id="900"/>
      <w:bookmarkEnd w:id="901"/>
      <w:bookmarkEnd w:id="902"/>
      <w:bookmarkEnd w:id="903"/>
      <w:bookmarkEnd w:id="904"/>
      <w:bookmarkEnd w:id="905"/>
      <w:bookmarkEnd w:id="906"/>
      <w:bookmarkEnd w:id="907"/>
      <w:r w:rsidR="00C9617D">
        <w:rPr>
          <w:lang w:bidi="th-TH"/>
        </w:rPr>
        <w:fldChar w:fldCharType="begin"/>
      </w:r>
      <w:r>
        <w:rPr>
          <w:lang w:bidi="th-TH"/>
        </w:rPr>
        <w:instrText xml:space="preserve"> XE "StateMaintenanceD</w:instrText>
      </w:r>
      <w:r w:rsidRPr="00220437">
        <w:rPr>
          <w:lang w:bidi="th-TH"/>
        </w:rPr>
        <w:instrText>ocument</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946" w:name="_Toc403661426"/>
      <w:r>
        <w:rPr>
          <w:lang w:bidi="th-TH"/>
        </w:rPr>
        <w:instrText>State</w:instrText>
      </w:r>
      <w:bookmarkEnd w:id="946"/>
      <w:r w:rsidRPr="00000100">
        <w:instrText xml:space="preserve">" \f </w:instrText>
      </w:r>
      <w:r>
        <w:instrText>DAD</w:instrText>
      </w:r>
      <w:r w:rsidRPr="00000100">
        <w:instrText xml:space="preserve"> \l "</w:instrText>
      </w:r>
      <w:r>
        <w:instrText>2</w:instrText>
      </w:r>
      <w:r w:rsidRPr="00000100">
        <w:instrText xml:space="preserve">" </w:instrText>
      </w:r>
      <w:r w:rsidR="00C9617D" w:rsidRPr="00000100">
        <w:fldChar w:fldCharType="end"/>
      </w:r>
    </w:p>
    <w:p w:rsidR="00FC326D" w:rsidRPr="005A7EF3" w:rsidRDefault="00FC326D" w:rsidP="00FC326D">
      <w:pPr>
        <w:pStyle w:val="BodyText"/>
      </w:pPr>
    </w:p>
    <w:p w:rsidR="00FC326D" w:rsidRPr="0006585B" w:rsidRDefault="00FC326D" w:rsidP="00FC326D">
      <w:pPr>
        <w:pStyle w:val="BodyText"/>
        <w:rPr>
          <w:lang w:bidi="th-TH"/>
        </w:rPr>
      </w:pPr>
      <w:r w:rsidRPr="0006585B">
        <w:rPr>
          <w:lang w:bidi="th-TH"/>
        </w:rPr>
        <w:t>The State</w:t>
      </w:r>
      <w:r>
        <w:rPr>
          <w:lang w:bidi="th-TH"/>
        </w:rPr>
        <w:t xml:space="preserve"> Maintenance document</w:t>
      </w:r>
      <w:r w:rsidRPr="0006585B">
        <w:rPr>
          <w:lang w:bidi="th-TH"/>
        </w:rPr>
        <w:t xml:space="preserve"> defines the U.S. Postal Service codes used to identify states. </w:t>
      </w:r>
    </w:p>
    <w:p w:rsidR="00FC326D" w:rsidRDefault="00FC326D" w:rsidP="00FC326D">
      <w:pPr>
        <w:pStyle w:val="Heading4"/>
        <w:rPr>
          <w:lang w:bidi="th-TH"/>
        </w:rPr>
      </w:pPr>
      <w:bookmarkStart w:id="947" w:name="_Toc234646691"/>
      <w:bookmarkStart w:id="948" w:name="_Toc238526518"/>
      <w:bookmarkStart w:id="949" w:name="_Toc241135262"/>
      <w:bookmarkStart w:id="950" w:name="_Toc241296719"/>
      <w:bookmarkStart w:id="951" w:name="_Toc241811136"/>
      <w:bookmarkStart w:id="952" w:name="_Toc242673159"/>
      <w:bookmarkStart w:id="953" w:name="_Toc245091715"/>
      <w:r>
        <w:rPr>
          <w:lang w:bidi="th-TH"/>
        </w:rPr>
        <w:t>Document Layout</w:t>
      </w:r>
      <w:bookmarkEnd w:id="947"/>
      <w:bookmarkEnd w:id="948"/>
      <w:bookmarkEnd w:id="949"/>
      <w:bookmarkEnd w:id="950"/>
      <w:bookmarkEnd w:id="951"/>
      <w:bookmarkEnd w:id="952"/>
      <w:bookmarkEnd w:id="953"/>
    </w:p>
    <w:p w:rsidR="00FC326D" w:rsidRPr="005A7EF3" w:rsidRDefault="00FC326D" w:rsidP="00FC326D">
      <w:pPr>
        <w:pStyle w:val="BodyText"/>
        <w:rPr>
          <w:lang w:bidi="th-TH"/>
        </w:rPr>
      </w:pPr>
    </w:p>
    <w:p w:rsidR="00FC326D" w:rsidRDefault="00FC326D" w:rsidP="00FC326D">
      <w:pPr>
        <w:pStyle w:val="TableHeading"/>
        <w:ind w:right="0"/>
        <w:rPr>
          <w:lang w:bidi="th-TH"/>
        </w:rPr>
      </w:pPr>
      <w:bookmarkStart w:id="954" w:name="_Toc181074868"/>
      <w:bookmarkStart w:id="955" w:name="_Toc182302265"/>
      <w:bookmarkStart w:id="956" w:name="_Toc232319186"/>
      <w:r>
        <w:rPr>
          <w:lang w:bidi="th-TH"/>
        </w:rPr>
        <w:lastRenderedPageBreak/>
        <w:t>States tab field definitions</w:t>
      </w:r>
      <w:bookmarkEnd w:id="954"/>
      <w:bookmarkEnd w:id="955"/>
      <w:bookmarkEnd w:id="95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4"/>
        <w:gridCol w:w="6756"/>
      </w:tblGrid>
      <w:tr w:rsidR="00FC326D" w:rsidTr="00E624FD">
        <w:tc>
          <w:tcPr>
            <w:tcW w:w="2095" w:type="dxa"/>
            <w:tcBorders>
              <w:top w:val="single" w:sz="6" w:space="0" w:color="auto"/>
              <w:bottom w:val="thickThinSmallGap" w:sz="12" w:space="0" w:color="auto"/>
              <w:right w:val="double" w:sz="4" w:space="0" w:color="auto"/>
            </w:tcBorders>
          </w:tcPr>
          <w:p w:rsidR="00FC326D" w:rsidRDefault="00FC326D" w:rsidP="00FC326D">
            <w:pPr>
              <w:pStyle w:val="TableCells"/>
              <w:rPr>
                <w:lang w:bidi="th-TH"/>
              </w:rPr>
            </w:pPr>
            <w:r>
              <w:rPr>
                <w:lang w:bidi="th-TH"/>
              </w:rPr>
              <w:t xml:space="preserve">Title </w:t>
            </w:r>
          </w:p>
        </w:tc>
        <w:tc>
          <w:tcPr>
            <w:tcW w:w="5436" w:type="dxa"/>
            <w:tcBorders>
              <w:top w:val="single" w:sz="6" w:space="0" w:color="auto"/>
              <w:bottom w:val="thickThinSmallGap" w:sz="12" w:space="0" w:color="auto"/>
            </w:tcBorders>
          </w:tcPr>
          <w:p w:rsidR="00FC326D" w:rsidRDefault="00FC326D" w:rsidP="00FC326D">
            <w:pPr>
              <w:pStyle w:val="TableCells"/>
              <w:rPr>
                <w:lang w:bidi="th-TH"/>
              </w:rPr>
            </w:pPr>
            <w:r>
              <w:rPr>
                <w:lang w:bidi="th-TH"/>
              </w:rPr>
              <w:t xml:space="preserve">Description </w:t>
            </w:r>
          </w:p>
        </w:tc>
      </w:tr>
      <w:tr w:rsidR="00FC326D" w:rsidRPr="00B14323" w:rsidTr="00E624FD">
        <w:tc>
          <w:tcPr>
            <w:tcW w:w="2095" w:type="dxa"/>
            <w:tcBorders>
              <w:right w:val="double" w:sz="4" w:space="0" w:color="auto"/>
            </w:tcBorders>
          </w:tcPr>
          <w:p w:rsidR="00FC326D" w:rsidRPr="00B14323" w:rsidRDefault="00FC326D" w:rsidP="00FC326D">
            <w:pPr>
              <w:pStyle w:val="TableCells"/>
              <w:rPr>
                <w:lang w:bidi="th-TH"/>
              </w:rPr>
            </w:pPr>
            <w:r w:rsidRPr="00B14323">
              <w:rPr>
                <w:lang w:bidi="th-TH"/>
              </w:rPr>
              <w:t>Active Indicator</w:t>
            </w:r>
          </w:p>
        </w:tc>
        <w:tc>
          <w:tcPr>
            <w:tcW w:w="5436" w:type="dxa"/>
          </w:tcPr>
          <w:p w:rsidR="00FC326D" w:rsidRPr="00B14323" w:rsidRDefault="00FC326D" w:rsidP="00FC326D">
            <w:pPr>
              <w:pStyle w:val="TableCells"/>
              <w:rPr>
                <w:lang w:bidi="th-TH"/>
              </w:rPr>
            </w:pPr>
            <w:r>
              <w:rPr>
                <w:lang w:bidi="th-TH"/>
              </w:rPr>
              <w:t>Indicates whether</w:t>
            </w:r>
            <w:r w:rsidRPr="00B14323">
              <w:rPr>
                <w:lang w:bidi="th-TH"/>
              </w:rPr>
              <w:t xml:space="preserve"> the state </w:t>
            </w:r>
            <w:r>
              <w:rPr>
                <w:lang w:bidi="th-TH"/>
              </w:rPr>
              <w:t xml:space="preserve">code </w:t>
            </w:r>
            <w:r w:rsidRPr="00B14323">
              <w:rPr>
                <w:lang w:bidi="th-TH"/>
              </w:rPr>
              <w:t>is active or inactive</w:t>
            </w:r>
            <w:r>
              <w:rPr>
                <w:lang w:bidi="th-TH"/>
              </w:rPr>
              <w:t xml:space="preserve"> in Kuali Financials. </w:t>
            </w:r>
            <w:r w:rsidRPr="00B14323">
              <w:rPr>
                <w:lang w:bidi="th-TH"/>
              </w:rPr>
              <w:t>Remove</w:t>
            </w:r>
            <w:r>
              <w:rPr>
                <w:lang w:bidi="th-TH"/>
              </w:rPr>
              <w:t xml:space="preserve"> the</w:t>
            </w:r>
            <w:r w:rsidRPr="00B14323">
              <w:rPr>
                <w:lang w:bidi="th-TH"/>
              </w:rPr>
              <w:t xml:space="preserve"> check mark to </w:t>
            </w:r>
            <w:r>
              <w:rPr>
                <w:lang w:bidi="th-TH"/>
              </w:rPr>
              <w:t>de</w:t>
            </w:r>
            <w:r w:rsidRPr="00B14323">
              <w:rPr>
                <w:lang w:bidi="th-TH"/>
              </w:rPr>
              <w:t>activate the state</w:t>
            </w:r>
            <w:r>
              <w:rPr>
                <w:lang w:bidi="th-TH"/>
              </w:rPr>
              <w:t xml:space="preserve"> code</w:t>
            </w:r>
            <w:r w:rsidRPr="00B14323">
              <w:rPr>
                <w:lang w:bidi="th-TH"/>
              </w:rPr>
              <w:t>.</w:t>
            </w:r>
          </w:p>
        </w:tc>
      </w:tr>
      <w:tr w:rsidR="00FC326D" w:rsidRPr="00B14323" w:rsidTr="00E624FD">
        <w:tc>
          <w:tcPr>
            <w:tcW w:w="2095" w:type="dxa"/>
            <w:tcBorders>
              <w:top w:val="thickThinSmallGap" w:sz="12" w:space="0" w:color="auto"/>
              <w:right w:val="double" w:sz="4" w:space="0" w:color="auto"/>
            </w:tcBorders>
          </w:tcPr>
          <w:p w:rsidR="00FC326D" w:rsidRPr="00B14323" w:rsidRDefault="00FC326D" w:rsidP="00FC326D">
            <w:pPr>
              <w:pStyle w:val="TableCells"/>
              <w:rPr>
                <w:lang w:bidi="th-TH"/>
              </w:rPr>
            </w:pPr>
            <w:r w:rsidRPr="00B14323">
              <w:rPr>
                <w:lang w:bidi="th-TH"/>
              </w:rPr>
              <w:t xml:space="preserve">Country Code </w:t>
            </w:r>
          </w:p>
        </w:tc>
        <w:tc>
          <w:tcPr>
            <w:tcW w:w="5436" w:type="dxa"/>
            <w:tcBorders>
              <w:top w:val="thickThinSmallGap" w:sz="12" w:space="0" w:color="auto"/>
            </w:tcBorders>
          </w:tcPr>
          <w:p w:rsidR="00FC326D" w:rsidRPr="00B14323" w:rsidRDefault="00FC326D" w:rsidP="00FC326D">
            <w:pPr>
              <w:pStyle w:val="TableCells"/>
              <w:rPr>
                <w:lang w:bidi="th-TH"/>
              </w:rPr>
            </w:pPr>
            <w:r w:rsidRPr="00B14323">
              <w:rPr>
                <w:lang w:bidi="th-TH"/>
              </w:rPr>
              <w:t xml:space="preserve">A unique identifying code assigned to </w:t>
            </w:r>
            <w:r>
              <w:rPr>
                <w:lang w:bidi="th-TH"/>
              </w:rPr>
              <w:t>the</w:t>
            </w:r>
            <w:r w:rsidRPr="00B14323">
              <w:rPr>
                <w:lang w:bidi="th-TH"/>
              </w:rPr>
              <w:t xml:space="preserve"> count</w:t>
            </w:r>
            <w:r>
              <w:rPr>
                <w:lang w:bidi="th-TH"/>
              </w:rPr>
              <w:t>r</w:t>
            </w:r>
            <w:r w:rsidRPr="00B14323">
              <w:rPr>
                <w:lang w:bidi="th-TH"/>
              </w:rPr>
              <w:t>y</w:t>
            </w:r>
            <w:r>
              <w:rPr>
                <w:lang w:bidi="th-TH"/>
              </w:rPr>
              <w:t xml:space="preserve"> of which this state is a part</w:t>
            </w:r>
            <w:r w:rsidRPr="00B14323">
              <w:rPr>
                <w:lang w:bidi="th-TH"/>
              </w:rPr>
              <w:t>.</w:t>
            </w:r>
          </w:p>
        </w:tc>
      </w:tr>
      <w:tr w:rsidR="00FC326D" w:rsidRPr="00B14323" w:rsidTr="00E624FD">
        <w:tc>
          <w:tcPr>
            <w:tcW w:w="2095" w:type="dxa"/>
            <w:tcBorders>
              <w:right w:val="double" w:sz="4" w:space="0" w:color="auto"/>
            </w:tcBorders>
          </w:tcPr>
          <w:p w:rsidR="00FC326D" w:rsidRPr="00B14323" w:rsidRDefault="00FC326D" w:rsidP="00FC326D">
            <w:pPr>
              <w:pStyle w:val="TableCells"/>
              <w:rPr>
                <w:lang w:bidi="th-TH"/>
              </w:rPr>
            </w:pPr>
            <w:r w:rsidRPr="00B14323">
              <w:rPr>
                <w:lang w:bidi="th-TH"/>
              </w:rPr>
              <w:t>State Abbreviation</w:t>
            </w:r>
          </w:p>
        </w:tc>
        <w:tc>
          <w:tcPr>
            <w:tcW w:w="5436" w:type="dxa"/>
          </w:tcPr>
          <w:p w:rsidR="00FC326D" w:rsidRPr="00B14323" w:rsidRDefault="00FC326D" w:rsidP="00FC326D">
            <w:pPr>
              <w:pStyle w:val="TableCells"/>
              <w:rPr>
                <w:lang w:bidi="th-TH"/>
              </w:rPr>
            </w:pPr>
            <w:r w:rsidRPr="00B14323">
              <w:rPr>
                <w:lang w:bidi="th-TH"/>
              </w:rPr>
              <w:t>The state abbreviation.</w:t>
            </w:r>
          </w:p>
        </w:tc>
      </w:tr>
      <w:tr w:rsidR="00FC326D" w:rsidRPr="00B14323" w:rsidTr="00E624FD">
        <w:tc>
          <w:tcPr>
            <w:tcW w:w="2095" w:type="dxa"/>
            <w:tcBorders>
              <w:right w:val="double" w:sz="4" w:space="0" w:color="auto"/>
            </w:tcBorders>
          </w:tcPr>
          <w:p w:rsidR="00FC326D" w:rsidRPr="00B14323" w:rsidRDefault="00FC326D" w:rsidP="00FC326D">
            <w:pPr>
              <w:pStyle w:val="TableCells"/>
              <w:rPr>
                <w:lang w:bidi="th-TH"/>
              </w:rPr>
            </w:pPr>
            <w:r w:rsidRPr="00B14323">
              <w:rPr>
                <w:lang w:bidi="th-TH"/>
              </w:rPr>
              <w:t xml:space="preserve">State Name </w:t>
            </w:r>
          </w:p>
        </w:tc>
        <w:tc>
          <w:tcPr>
            <w:tcW w:w="5436" w:type="dxa"/>
          </w:tcPr>
          <w:p w:rsidR="00FC326D" w:rsidRPr="00B14323" w:rsidRDefault="00FC326D" w:rsidP="00FC326D">
            <w:pPr>
              <w:pStyle w:val="TableCells"/>
              <w:rPr>
                <w:lang w:bidi="th-TH"/>
              </w:rPr>
            </w:pPr>
            <w:r w:rsidRPr="00B14323">
              <w:rPr>
                <w:lang w:bidi="th-TH"/>
              </w:rPr>
              <w:t xml:space="preserve">Required. The full name of the state </w:t>
            </w:r>
            <w:r>
              <w:rPr>
                <w:lang w:bidi="th-TH"/>
              </w:rPr>
              <w:t>associated with</w:t>
            </w:r>
            <w:r w:rsidRPr="00B14323">
              <w:rPr>
                <w:lang w:bidi="th-TH"/>
              </w:rPr>
              <w:t xml:space="preserve"> the state abbreviation.</w:t>
            </w:r>
          </w:p>
        </w:tc>
      </w:tr>
    </w:tbl>
    <w:p w:rsidR="00FC326D" w:rsidRDefault="00FC326D" w:rsidP="00FC326D">
      <w:pPr>
        <w:pStyle w:val="BodyText"/>
        <w:rPr>
          <w:lang w:bidi="th-TH"/>
        </w:rPr>
      </w:pPr>
    </w:p>
    <w:p w:rsidR="00FC326D" w:rsidRPr="006D5845" w:rsidRDefault="00FC326D" w:rsidP="00FC326D">
      <w:pPr>
        <w:pStyle w:val="BodyText"/>
        <w:rPr>
          <w:lang w:bidi="th-TH"/>
        </w:rPr>
      </w:pPr>
    </w:p>
    <w:p w:rsidR="008904A3" w:rsidRDefault="008904A3" w:rsidP="008904A3">
      <w:pPr>
        <w:pStyle w:val="Heading2"/>
      </w:pPr>
      <w:r>
        <w:t>System Batch Processes</w:t>
      </w:r>
      <w:r w:rsidR="00C9617D">
        <w:fldChar w:fldCharType="begin"/>
      </w:r>
      <w:r>
        <w:instrText xml:space="preserve"> XE "batch processes " </w:instrText>
      </w:r>
      <w:r w:rsidR="00C9617D">
        <w:fldChar w:fldCharType="end"/>
      </w:r>
      <w:r w:rsidR="00C9617D">
        <w:fldChar w:fldCharType="begin"/>
      </w:r>
      <w:r>
        <w:instrText xml:space="preserve"> TC "System Batch Processes " \f J \l "2" </w:instrText>
      </w:r>
      <w:r w:rsidR="00C9617D">
        <w:fldChar w:fldCharType="end"/>
      </w:r>
    </w:p>
    <w:p w:rsidR="008904A3" w:rsidRDefault="008904A3" w:rsidP="008904A3">
      <w:pPr>
        <w:pStyle w:val="BodyText"/>
      </w:pPr>
    </w:p>
    <w:p w:rsidR="008904A3" w:rsidRDefault="008904A3" w:rsidP="008904A3">
      <w:pPr>
        <w:pStyle w:val="BodyText"/>
      </w:pPr>
      <w:r>
        <w:t>Users do not interact directly with Kuali Financials batch processes, but some users want to understand how these processes keep the data base up to date. For users who are interested, the following table summarizes the functions of the batch processes with the SYS namespace. These processes, which are run according to a predetermined schedule, not only keep your data base up to date but, in some cases, generate new documents as needed to make certain types of adjustments.</w:t>
      </w:r>
    </w:p>
    <w:p w:rsidR="008904A3" w:rsidRDefault="008904A3" w:rsidP="008904A3">
      <w:pPr>
        <w:pStyle w:val="BodyText"/>
      </w:pPr>
    </w:p>
    <w:p w:rsidR="008904A3" w:rsidRDefault="008904A3" w:rsidP="008904A3">
      <w:pPr>
        <w:pStyle w:val="TableHeading"/>
      </w:pPr>
      <w:r>
        <w:t>Purchasing / Accounts Payable Batch Jobs</w:t>
      </w:r>
    </w:p>
    <w:tbl>
      <w:tblPr>
        <w:tblW w:w="927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2"/>
        <w:gridCol w:w="5584"/>
      </w:tblGrid>
      <w:tr w:rsidR="008904A3" w:rsidTr="008904A3">
        <w:tc>
          <w:tcPr>
            <w:tcW w:w="3690" w:type="dxa"/>
            <w:tcBorders>
              <w:top w:val="single" w:sz="4" w:space="0" w:color="auto"/>
              <w:left w:val="nil"/>
              <w:bottom w:val="thickThinSmallGap" w:sz="12" w:space="0" w:color="auto"/>
              <w:right w:val="double" w:sz="4" w:space="0" w:color="auto"/>
            </w:tcBorders>
            <w:hideMark/>
          </w:tcPr>
          <w:p w:rsidR="008904A3" w:rsidRDefault="008904A3">
            <w:pPr>
              <w:pStyle w:val="TableCells"/>
            </w:pPr>
            <w:r>
              <w:t>Job Name</w:t>
            </w:r>
          </w:p>
        </w:tc>
        <w:tc>
          <w:tcPr>
            <w:tcW w:w="5580" w:type="dxa"/>
            <w:tcBorders>
              <w:top w:val="single" w:sz="4" w:space="0" w:color="auto"/>
              <w:left w:val="single" w:sz="4" w:space="0" w:color="auto"/>
              <w:bottom w:val="thickThinSmallGap" w:sz="12" w:space="0" w:color="auto"/>
              <w:right w:val="nil"/>
            </w:tcBorders>
            <w:hideMark/>
          </w:tcPr>
          <w:p w:rsidR="008904A3" w:rsidRDefault="008904A3">
            <w:pPr>
              <w:pStyle w:val="TableCells"/>
            </w:pPr>
            <w:r>
              <w:t>Description</w:t>
            </w:r>
          </w:p>
        </w:tc>
      </w:tr>
      <w:tr w:rsidR="008904A3" w:rsidTr="008904A3">
        <w:tc>
          <w:tcPr>
            <w:tcW w:w="3690" w:type="dxa"/>
            <w:tcBorders>
              <w:top w:val="single" w:sz="4" w:space="0" w:color="auto"/>
              <w:left w:val="nil"/>
              <w:bottom w:val="single" w:sz="4" w:space="0" w:color="auto"/>
              <w:right w:val="double" w:sz="4" w:space="0" w:color="auto"/>
            </w:tcBorders>
            <w:hideMark/>
          </w:tcPr>
          <w:p w:rsidR="008904A3" w:rsidRDefault="008904A3">
            <w:pPr>
              <w:pStyle w:val="TableCells"/>
            </w:pPr>
            <w:r>
              <w:t>autoDisapproveJob</w:t>
            </w:r>
          </w:p>
        </w:tc>
        <w:tc>
          <w:tcPr>
            <w:tcW w:w="5580" w:type="dxa"/>
            <w:tcBorders>
              <w:top w:val="single" w:sz="4" w:space="0" w:color="auto"/>
              <w:left w:val="single" w:sz="4" w:space="0" w:color="auto"/>
              <w:bottom w:val="single" w:sz="4" w:space="0" w:color="auto"/>
              <w:right w:val="nil"/>
            </w:tcBorders>
            <w:vAlign w:val="bottom"/>
            <w:hideMark/>
          </w:tcPr>
          <w:p w:rsidR="008904A3" w:rsidRDefault="008904A3" w:rsidP="008904A3">
            <w:pPr>
              <w:pStyle w:val="TableCells"/>
            </w:pPr>
            <w:r>
              <w:t>This job is normally run at year end to autoDisapprove documents specified in the YEAR_END_AUTO_DISAPPROVE* parameters that are in an Enroute status.</w:t>
            </w:r>
          </w:p>
        </w:tc>
      </w:tr>
      <w:tr w:rsidR="008904A3" w:rsidTr="008904A3">
        <w:tc>
          <w:tcPr>
            <w:tcW w:w="3690" w:type="dxa"/>
            <w:tcBorders>
              <w:top w:val="single" w:sz="4" w:space="0" w:color="auto"/>
              <w:left w:val="nil"/>
              <w:bottom w:val="single" w:sz="4" w:space="0" w:color="auto"/>
              <w:right w:val="double" w:sz="4" w:space="0" w:color="auto"/>
            </w:tcBorders>
            <w:hideMark/>
          </w:tcPr>
          <w:p w:rsidR="008904A3" w:rsidRDefault="008904A3">
            <w:pPr>
              <w:pStyle w:val="TableCells"/>
            </w:pPr>
            <w:r>
              <w:t>clearCacheJob</w:t>
            </w:r>
          </w:p>
        </w:tc>
        <w:tc>
          <w:tcPr>
            <w:tcW w:w="5580" w:type="dxa"/>
            <w:tcBorders>
              <w:top w:val="single" w:sz="4" w:space="0" w:color="auto"/>
              <w:left w:val="single" w:sz="4" w:space="0" w:color="auto"/>
              <w:bottom w:val="single" w:sz="4" w:space="0" w:color="auto"/>
              <w:right w:val="nil"/>
            </w:tcBorders>
            <w:vAlign w:val="bottom"/>
            <w:hideMark/>
          </w:tcPr>
          <w:p w:rsidR="008904A3" w:rsidRDefault="008904A3" w:rsidP="008904A3">
            <w:pPr>
              <w:pStyle w:val="TableCells"/>
            </w:pPr>
            <w:r>
              <w:t xml:space="preserve">This job clears KIM caches. </w:t>
            </w:r>
          </w:p>
        </w:tc>
      </w:tr>
      <w:tr w:rsidR="008904A3" w:rsidTr="008904A3">
        <w:tc>
          <w:tcPr>
            <w:tcW w:w="3690" w:type="dxa"/>
            <w:tcBorders>
              <w:top w:val="single" w:sz="4" w:space="0" w:color="auto"/>
              <w:left w:val="nil"/>
              <w:bottom w:val="single" w:sz="4" w:space="0" w:color="auto"/>
              <w:right w:val="double" w:sz="4" w:space="0" w:color="auto"/>
            </w:tcBorders>
            <w:hideMark/>
          </w:tcPr>
          <w:p w:rsidR="008904A3" w:rsidRDefault="008904A3">
            <w:pPr>
              <w:pStyle w:val="TableCells"/>
            </w:pPr>
            <w:r>
              <w:t>dailyEmailJob</w:t>
            </w:r>
          </w:p>
        </w:tc>
        <w:tc>
          <w:tcPr>
            <w:tcW w:w="5580" w:type="dxa"/>
            <w:tcBorders>
              <w:top w:val="single" w:sz="4" w:space="0" w:color="auto"/>
              <w:left w:val="single" w:sz="4" w:space="0" w:color="auto"/>
              <w:bottom w:val="single" w:sz="4" w:space="0" w:color="auto"/>
              <w:right w:val="nil"/>
            </w:tcBorders>
            <w:vAlign w:val="bottom"/>
            <w:hideMark/>
          </w:tcPr>
          <w:p w:rsidR="008904A3" w:rsidRDefault="008904A3" w:rsidP="008904A3">
            <w:pPr>
              <w:pStyle w:val="TableCells"/>
            </w:pPr>
            <w:r>
              <w:t xml:space="preserve">This job sends Action List notifications to users who Action List preference is set to daily. </w:t>
            </w:r>
          </w:p>
        </w:tc>
      </w:tr>
      <w:tr w:rsidR="008904A3" w:rsidTr="008904A3">
        <w:tc>
          <w:tcPr>
            <w:tcW w:w="3690" w:type="dxa"/>
            <w:tcBorders>
              <w:top w:val="single" w:sz="4" w:space="0" w:color="auto"/>
              <w:left w:val="nil"/>
              <w:bottom w:val="single" w:sz="4" w:space="0" w:color="auto"/>
              <w:right w:val="double" w:sz="4" w:space="0" w:color="auto"/>
            </w:tcBorders>
            <w:hideMark/>
          </w:tcPr>
          <w:p w:rsidR="008904A3" w:rsidRDefault="00991160">
            <w:pPr>
              <w:pStyle w:val="TableCells"/>
            </w:pPr>
            <w:r>
              <w:t>detectDocumentsMissingEntries</w:t>
            </w:r>
            <w:r w:rsidR="008904A3">
              <w:t>Job</w:t>
            </w:r>
          </w:p>
        </w:tc>
        <w:tc>
          <w:tcPr>
            <w:tcW w:w="5580" w:type="dxa"/>
            <w:tcBorders>
              <w:top w:val="single" w:sz="4" w:space="0" w:color="auto"/>
              <w:left w:val="single" w:sz="4" w:space="0" w:color="auto"/>
              <w:bottom w:val="single" w:sz="4" w:space="0" w:color="auto"/>
              <w:right w:val="nil"/>
            </w:tcBorders>
            <w:vAlign w:val="bottom"/>
            <w:hideMark/>
          </w:tcPr>
          <w:p w:rsidR="008904A3" w:rsidRDefault="00991160" w:rsidP="008904A3">
            <w:pPr>
              <w:pStyle w:val="TableCells"/>
            </w:pPr>
            <w:r>
              <w:t xml:space="preserve">This job identifies </w:t>
            </w:r>
            <w:r w:rsidR="008904A3">
              <w:t xml:space="preserve">documents </w:t>
            </w:r>
            <w:r>
              <w:t>specified in ENTRY_GENERATING_DOCUMENT_TYPES parameter</w:t>
            </w:r>
            <w:r w:rsidR="004D2E97">
              <w:t xml:space="preserve"> </w:t>
            </w:r>
            <w:r>
              <w:t xml:space="preserve">that have been approved within the number of days specified in the LOOK_BACK_DAYS parameter that are </w:t>
            </w:r>
            <w:r w:rsidR="008904A3">
              <w:t>missing General Ledger Entries. Notification will be sent to the email address specified in parameter MISSING_PLES_NOTIFICAITON_EMAIL_ADDRESSES.</w:t>
            </w:r>
            <w:r>
              <w:t xml:space="preserve"> If the email parameter is blank, the missing </w:t>
            </w:r>
            <w:r w:rsidR="009A2E6D">
              <w:t xml:space="preserve">documents will be noted in the log file. </w:t>
            </w:r>
          </w:p>
        </w:tc>
      </w:tr>
      <w:tr w:rsidR="008904A3" w:rsidTr="008904A3">
        <w:tc>
          <w:tcPr>
            <w:tcW w:w="3690" w:type="dxa"/>
            <w:tcBorders>
              <w:top w:val="single" w:sz="4" w:space="0" w:color="auto"/>
              <w:left w:val="nil"/>
              <w:bottom w:val="single" w:sz="4" w:space="0" w:color="auto"/>
              <w:right w:val="double" w:sz="4" w:space="0" w:color="auto"/>
            </w:tcBorders>
            <w:hideMark/>
          </w:tcPr>
          <w:p w:rsidR="008904A3" w:rsidRDefault="004D2E97">
            <w:pPr>
              <w:pStyle w:val="TableCells"/>
            </w:pPr>
            <w:r>
              <w:t>fiscalYearMakerJob</w:t>
            </w:r>
          </w:p>
        </w:tc>
        <w:tc>
          <w:tcPr>
            <w:tcW w:w="5580" w:type="dxa"/>
            <w:tcBorders>
              <w:top w:val="single" w:sz="4" w:space="0" w:color="auto"/>
              <w:left w:val="single" w:sz="4" w:space="0" w:color="auto"/>
              <w:bottom w:val="single" w:sz="4" w:space="0" w:color="auto"/>
              <w:right w:val="nil"/>
            </w:tcBorders>
            <w:vAlign w:val="bottom"/>
            <w:hideMark/>
          </w:tcPr>
          <w:p w:rsidR="008904A3" w:rsidRDefault="004D2E97" w:rsidP="008904A3">
            <w:pPr>
              <w:pStyle w:val="TableCells"/>
            </w:pPr>
            <w:r>
              <w:t xml:space="preserve">This job creates next year tables for those maintenance documents that are associated with fiscal years. </w:t>
            </w:r>
          </w:p>
          <w:p w:rsidR="004D2E97" w:rsidRDefault="004D2E97" w:rsidP="000779B2">
            <w:pPr>
              <w:pStyle w:val="Noteintable"/>
            </w:pPr>
            <w:r>
              <w:rPr>
                <w:noProof/>
              </w:rPr>
              <w:lastRenderedPageBreak/>
              <w:drawing>
                <wp:inline distT="0" distB="0" distL="0" distR="0">
                  <wp:extent cx="191135" cy="191135"/>
                  <wp:effectExtent l="19050" t="0" r="0" b="0"/>
                  <wp:docPr id="1"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92ED2">
              <w:t xml:space="preserve">For more </w:t>
            </w:r>
            <w:r>
              <w:t>information about fiscalYearMakerJob</w:t>
            </w:r>
            <w:r w:rsidRPr="00092ED2">
              <w:t>, see</w:t>
            </w:r>
            <w:r>
              <w:t xml:space="preserve"> </w:t>
            </w:r>
            <w:commentRangeStart w:id="957"/>
            <w:r>
              <w:rPr>
                <w:rStyle w:val="C1HJump"/>
              </w:rPr>
              <w:t>F</w:t>
            </w:r>
            <w:r w:rsidR="000779B2">
              <w:rPr>
                <w:rStyle w:val="C1HJump"/>
              </w:rPr>
              <w:t>iscal Year Mak</w:t>
            </w:r>
            <w:r>
              <w:rPr>
                <w:rStyle w:val="C1HJump"/>
              </w:rPr>
              <w:t>er|</w:t>
            </w:r>
            <w:r w:rsidRPr="004D2E97">
              <w:rPr>
                <w:rStyle w:val="C1HJump"/>
              </w:rPr>
              <w:t>document=WordDoc</w:t>
            </w:r>
            <w:r w:rsidR="000779B2">
              <w:rPr>
                <w:rStyle w:val="C1HJump"/>
              </w:rPr>
              <w:t>uments\FIN Overview Source.docx</w:t>
            </w:r>
            <w:r w:rsidRPr="004D2E97">
              <w:rPr>
                <w:rStyle w:val="C1HJump"/>
                <w:vanish/>
              </w:rPr>
              <w:t>;topic=Fiscal Year Maker</w:t>
            </w:r>
            <w:commentRangeEnd w:id="957"/>
            <w:r>
              <w:rPr>
                <w:rStyle w:val="CommentReference"/>
                <w:rFonts w:ascii="Times New Roman" w:hAnsi="Times New Roman" w:cs="Angsana New"/>
              </w:rPr>
              <w:commentReference w:id="957"/>
            </w:r>
            <w:commentRangeStart w:id="958"/>
            <w:r>
              <w:t>“Fiscal Year Maker”</w:t>
            </w:r>
            <w:r w:rsidRPr="00D82989">
              <w:t xml:space="preserve"> in </w:t>
            </w:r>
            <w:r w:rsidRPr="00B84D2C">
              <w:rPr>
                <w:rStyle w:val="Emphasis"/>
              </w:rPr>
              <w:t>Kuali Financials</w:t>
            </w:r>
            <w:r w:rsidRPr="00D82989">
              <w:rPr>
                <w:rStyle w:val="Emphasis"/>
              </w:rPr>
              <w:t xml:space="preserve"> Overview and Introduction to the User Interface</w:t>
            </w:r>
            <w:commentRangeEnd w:id="958"/>
            <w:r>
              <w:rPr>
                <w:rStyle w:val="CommentReference"/>
              </w:rPr>
              <w:commentReference w:id="958"/>
            </w:r>
            <w:r w:rsidRPr="00092ED2">
              <w:t xml:space="preserve">. </w:t>
            </w:r>
            <w:r w:rsidR="00C9617D">
              <w:fldChar w:fldCharType="begin"/>
            </w:r>
            <w:r>
              <w:instrText xml:space="preserve"> \MinBodyLeft 0 </w:instrText>
            </w:r>
            <w:r w:rsidR="00C9617D">
              <w:fldChar w:fldCharType="end"/>
            </w:r>
          </w:p>
        </w:tc>
      </w:tr>
      <w:tr w:rsidR="008904A3" w:rsidTr="008904A3">
        <w:tc>
          <w:tcPr>
            <w:tcW w:w="3690" w:type="dxa"/>
            <w:tcBorders>
              <w:top w:val="single" w:sz="4" w:space="0" w:color="auto"/>
              <w:left w:val="nil"/>
              <w:bottom w:val="single" w:sz="4" w:space="0" w:color="auto"/>
              <w:right w:val="double" w:sz="4" w:space="0" w:color="auto"/>
            </w:tcBorders>
            <w:hideMark/>
          </w:tcPr>
          <w:p w:rsidR="008904A3" w:rsidRDefault="008904A3">
            <w:pPr>
              <w:pStyle w:val="TableCells"/>
            </w:pPr>
            <w:r>
              <w:lastRenderedPageBreak/>
              <w:t>ModulesLockJob/ModulesUnlockJob</w:t>
            </w:r>
          </w:p>
        </w:tc>
        <w:tc>
          <w:tcPr>
            <w:tcW w:w="5580" w:type="dxa"/>
            <w:tcBorders>
              <w:top w:val="single" w:sz="4" w:space="0" w:color="auto"/>
              <w:left w:val="single" w:sz="4" w:space="0" w:color="auto"/>
              <w:bottom w:val="single" w:sz="4" w:space="0" w:color="auto"/>
              <w:right w:val="nil"/>
            </w:tcBorders>
            <w:vAlign w:val="bottom"/>
            <w:hideMark/>
          </w:tcPr>
          <w:p w:rsidR="008904A3" w:rsidRDefault="008904A3" w:rsidP="008904A3">
            <w:pPr>
              <w:pStyle w:val="TableCells"/>
            </w:pPr>
            <w:r>
              <w:t>These jobs update values the parameters named OLTP_LOCKOUT_ACTIVE_IND for module locking. The value of the parameter would be 'Y' when the module is locked and it will be 'N' when it is unlocked. When the OLTP_LOCKOUT_ACTIVE_IND parameter has a value of “Y” for a module, documents cannot be initiated, lookups cannot be performed, and screens cannot be accessed. (The modules are locked only in OLTP. Batch steps continue to run and document post-processing can occur, though no approvals for documents can be processed.)</w:t>
            </w:r>
          </w:p>
          <w:p w:rsidR="008904A3" w:rsidRDefault="008904A3" w:rsidP="008904A3">
            <w:pPr>
              <w:pStyle w:val="TableCells"/>
            </w:pPr>
            <w:r>
              <w:t>Authorized users can access the system when it is locked.</w:t>
            </w:r>
          </w:p>
        </w:tc>
      </w:tr>
      <w:tr w:rsidR="004D2E97" w:rsidTr="008904A3">
        <w:tc>
          <w:tcPr>
            <w:tcW w:w="3690" w:type="dxa"/>
            <w:tcBorders>
              <w:top w:val="single" w:sz="4" w:space="0" w:color="auto"/>
              <w:left w:val="nil"/>
              <w:bottom w:val="nil"/>
              <w:right w:val="double" w:sz="4" w:space="0" w:color="auto"/>
            </w:tcBorders>
          </w:tcPr>
          <w:p w:rsidR="004D2E97" w:rsidRDefault="004D2E97">
            <w:pPr>
              <w:pStyle w:val="TableCells"/>
            </w:pPr>
            <w:r w:rsidRPr="004D2E97">
              <w:t>populateFinancialSystemDocumentHeadersFromKewJob</w:t>
            </w:r>
          </w:p>
        </w:tc>
        <w:tc>
          <w:tcPr>
            <w:tcW w:w="5580" w:type="dxa"/>
            <w:tcBorders>
              <w:top w:val="single" w:sz="4" w:space="0" w:color="auto"/>
              <w:left w:val="single" w:sz="4" w:space="0" w:color="auto"/>
              <w:bottom w:val="nil"/>
              <w:right w:val="nil"/>
            </w:tcBorders>
            <w:vAlign w:val="bottom"/>
          </w:tcPr>
          <w:p w:rsidR="004D2E97" w:rsidRDefault="004D2E97" w:rsidP="008904A3">
            <w:pPr>
              <w:pStyle w:val="TableCells"/>
            </w:pPr>
            <w:r>
              <w:t xml:space="preserve">This job is run once to associate KFS documents with the appropriate application document status. </w:t>
            </w:r>
          </w:p>
        </w:tc>
      </w:tr>
      <w:tr w:rsidR="008904A3" w:rsidTr="004D2E97">
        <w:tc>
          <w:tcPr>
            <w:tcW w:w="3690" w:type="dxa"/>
            <w:tcBorders>
              <w:top w:val="single" w:sz="4" w:space="0" w:color="auto"/>
              <w:left w:val="nil"/>
              <w:bottom w:val="single" w:sz="4" w:space="0" w:color="auto"/>
              <w:right w:val="double" w:sz="4" w:space="0" w:color="auto"/>
            </w:tcBorders>
          </w:tcPr>
          <w:p w:rsidR="008904A3" w:rsidRDefault="008904A3">
            <w:pPr>
              <w:pStyle w:val="TableCells"/>
            </w:pPr>
            <w:r>
              <w:t>purgeJob</w:t>
            </w:r>
          </w:p>
        </w:tc>
        <w:tc>
          <w:tcPr>
            <w:tcW w:w="5580" w:type="dxa"/>
            <w:tcBorders>
              <w:top w:val="single" w:sz="4" w:space="0" w:color="auto"/>
              <w:left w:val="single" w:sz="4" w:space="0" w:color="auto"/>
              <w:bottom w:val="single" w:sz="4" w:space="0" w:color="auto"/>
              <w:right w:val="nil"/>
            </w:tcBorders>
            <w:vAlign w:val="bottom"/>
          </w:tcPr>
          <w:p w:rsidR="008904A3" w:rsidRDefault="004D2E97" w:rsidP="008904A3">
            <w:pPr>
              <w:pStyle w:val="TableCells"/>
            </w:pPr>
            <w:r>
              <w:t>Purges pending attachments, old lookup results, temp files and session documents.</w:t>
            </w:r>
          </w:p>
        </w:tc>
      </w:tr>
      <w:tr w:rsidR="004D2E97" w:rsidTr="00637EAA">
        <w:tc>
          <w:tcPr>
            <w:tcW w:w="3690" w:type="dxa"/>
            <w:tcBorders>
              <w:top w:val="single" w:sz="4" w:space="0" w:color="auto"/>
              <w:left w:val="nil"/>
              <w:bottom w:val="single" w:sz="4" w:space="0" w:color="auto"/>
              <w:right w:val="double" w:sz="4" w:space="0" w:color="auto"/>
            </w:tcBorders>
          </w:tcPr>
          <w:p w:rsidR="004D2E97" w:rsidRDefault="004D2E97">
            <w:pPr>
              <w:pStyle w:val="TableCells"/>
            </w:pPr>
            <w:r>
              <w:t>purgeReportsandStagingJob</w:t>
            </w:r>
          </w:p>
        </w:tc>
        <w:tc>
          <w:tcPr>
            <w:tcW w:w="5580" w:type="dxa"/>
            <w:tcBorders>
              <w:top w:val="single" w:sz="4" w:space="0" w:color="auto"/>
              <w:left w:val="single" w:sz="4" w:space="0" w:color="auto"/>
              <w:bottom w:val="single" w:sz="4" w:space="0" w:color="auto"/>
              <w:right w:val="nil"/>
            </w:tcBorders>
            <w:vAlign w:val="bottom"/>
          </w:tcPr>
          <w:p w:rsidR="004D2E97" w:rsidRDefault="004D2E97" w:rsidP="008904A3">
            <w:pPr>
              <w:pStyle w:val="TableCells"/>
            </w:pPr>
            <w:r>
              <w:t xml:space="preserve">Purges the reports and staging directories accessible from the Batch File lookup </w:t>
            </w:r>
            <w:r w:rsidR="00637EAA">
              <w:t>that are older than the number of days specified in parameter DEFAULT_NUMBER_OF_DAYS old.</w:t>
            </w:r>
          </w:p>
        </w:tc>
      </w:tr>
      <w:tr w:rsidR="00637EAA" w:rsidTr="00637EAA">
        <w:tc>
          <w:tcPr>
            <w:tcW w:w="3690" w:type="dxa"/>
            <w:tcBorders>
              <w:top w:val="single" w:sz="4" w:space="0" w:color="auto"/>
              <w:left w:val="nil"/>
              <w:bottom w:val="single" w:sz="4" w:space="0" w:color="auto"/>
              <w:right w:val="double" w:sz="4" w:space="0" w:color="auto"/>
            </w:tcBorders>
          </w:tcPr>
          <w:p w:rsidR="00637EAA" w:rsidRDefault="00637EAA">
            <w:pPr>
              <w:pStyle w:val="TableCells"/>
            </w:pPr>
            <w:r>
              <w:t>scheduleJob</w:t>
            </w:r>
          </w:p>
        </w:tc>
        <w:tc>
          <w:tcPr>
            <w:tcW w:w="5580" w:type="dxa"/>
            <w:tcBorders>
              <w:top w:val="single" w:sz="4" w:space="0" w:color="auto"/>
              <w:left w:val="single" w:sz="4" w:space="0" w:color="auto"/>
              <w:bottom w:val="single" w:sz="4" w:space="0" w:color="auto"/>
              <w:right w:val="nil"/>
            </w:tcBorders>
            <w:vAlign w:val="bottom"/>
          </w:tcPr>
          <w:p w:rsidR="00637EAA" w:rsidRDefault="00637EAA" w:rsidP="008904A3">
            <w:pPr>
              <w:pStyle w:val="TableCells"/>
            </w:pPr>
            <w:r>
              <w:t>This job kicks off the KFS batch schedule.</w:t>
            </w:r>
          </w:p>
        </w:tc>
      </w:tr>
      <w:tr w:rsidR="00637EAA" w:rsidTr="008904A3">
        <w:tc>
          <w:tcPr>
            <w:tcW w:w="3690" w:type="dxa"/>
            <w:tcBorders>
              <w:top w:val="single" w:sz="4" w:space="0" w:color="auto"/>
              <w:left w:val="nil"/>
              <w:bottom w:val="nil"/>
              <w:right w:val="double" w:sz="4" w:space="0" w:color="auto"/>
            </w:tcBorders>
          </w:tcPr>
          <w:p w:rsidR="00637EAA" w:rsidRDefault="00637EAA">
            <w:pPr>
              <w:pStyle w:val="TableCells"/>
            </w:pPr>
            <w:r>
              <w:t>weeklyEmailJob</w:t>
            </w:r>
          </w:p>
        </w:tc>
        <w:tc>
          <w:tcPr>
            <w:tcW w:w="5580" w:type="dxa"/>
            <w:tcBorders>
              <w:top w:val="single" w:sz="4" w:space="0" w:color="auto"/>
              <w:left w:val="single" w:sz="4" w:space="0" w:color="auto"/>
              <w:bottom w:val="nil"/>
              <w:right w:val="nil"/>
            </w:tcBorders>
            <w:vAlign w:val="bottom"/>
          </w:tcPr>
          <w:p w:rsidR="00637EAA" w:rsidRDefault="00637EAA" w:rsidP="008904A3">
            <w:pPr>
              <w:pStyle w:val="TableCells"/>
            </w:pPr>
            <w:r>
              <w:t>This job sends Action List notifications to users who Action List preference is set to weekly.</w:t>
            </w:r>
          </w:p>
        </w:tc>
      </w:tr>
    </w:tbl>
    <w:p w:rsidR="002F2421" w:rsidRDefault="002F2421" w:rsidP="001751E8">
      <w:pPr>
        <w:pStyle w:val="Heading2"/>
      </w:pPr>
      <w:bookmarkStart w:id="959" w:name="_Toc238526585"/>
      <w:bookmarkStart w:id="960" w:name="_Toc238526748"/>
      <w:bookmarkStart w:id="961" w:name="_Toc238527005"/>
      <w:bookmarkStart w:id="962" w:name="_Toc241135347"/>
      <w:bookmarkStart w:id="963" w:name="_Toc241296804"/>
      <w:bookmarkStart w:id="964" w:name="_Toc241313071"/>
      <w:bookmarkStart w:id="965" w:name="_Toc241811213"/>
      <w:bookmarkStart w:id="966" w:name="_Toc242673227"/>
      <w:bookmarkStart w:id="967" w:name="_Toc245091784"/>
      <w:bookmarkStart w:id="968" w:name="_Toc277648551"/>
      <w:bookmarkEnd w:id="588"/>
      <w:bookmarkEnd w:id="589"/>
      <w:bookmarkEnd w:id="590"/>
      <w:bookmarkEnd w:id="591"/>
      <w:bookmarkEnd w:id="592"/>
      <w:bookmarkEnd w:id="593"/>
      <w:bookmarkEnd w:id="594"/>
      <w:bookmarkEnd w:id="595"/>
      <w:bookmarkEnd w:id="596"/>
      <w:bookmarkEnd w:id="597"/>
      <w:bookmarkEnd w:id="598"/>
      <w:r>
        <w:rPr>
          <w:lang w:bidi="th-TH"/>
        </w:rPr>
        <w:t>Batch File</w:t>
      </w:r>
      <w:bookmarkEnd w:id="959"/>
      <w:bookmarkEnd w:id="960"/>
      <w:bookmarkEnd w:id="961"/>
      <w:bookmarkEnd w:id="962"/>
      <w:bookmarkEnd w:id="963"/>
      <w:bookmarkEnd w:id="964"/>
      <w:bookmarkEnd w:id="965"/>
      <w:bookmarkEnd w:id="966"/>
      <w:bookmarkEnd w:id="967"/>
      <w:bookmarkEnd w:id="968"/>
      <w:r w:rsidR="00C9617D">
        <w:rPr>
          <w:lang w:bidi="th-TH"/>
        </w:rPr>
        <w:fldChar w:fldCharType="begin"/>
      </w:r>
      <w:r>
        <w:rPr>
          <w:lang w:bidi="th-TH"/>
        </w:rPr>
        <w:instrText xml:space="preserve"> XE "</w:instrText>
      </w:r>
      <w:r w:rsidRPr="006D46A3">
        <w:rPr>
          <w:lang w:bidi="th-TH"/>
        </w:rPr>
        <w:instrText>Batch File Lookup</w:instrText>
      </w:r>
      <w:r>
        <w:rPr>
          <w:lang w:bidi="th-TH"/>
        </w:rPr>
        <w:instrText xml:space="preserve">" </w:instrText>
      </w:r>
      <w:r w:rsidR="00C9617D">
        <w:rPr>
          <w:lang w:bidi="th-TH"/>
        </w:rPr>
        <w:fldChar w:fldCharType="end"/>
      </w:r>
      <w:r w:rsidR="00C9617D" w:rsidRPr="00000100">
        <w:fldChar w:fldCharType="begin"/>
      </w:r>
      <w:r w:rsidRPr="00000100">
        <w:instrText xml:space="preserve"> TC "</w:instrText>
      </w:r>
      <w:bookmarkStart w:id="969" w:name="_Toc403661454"/>
      <w:r>
        <w:rPr>
          <w:lang w:bidi="th-TH"/>
        </w:rPr>
        <w:instrText>Batch File</w:instrText>
      </w:r>
      <w:bookmarkEnd w:id="969"/>
      <w:r w:rsidRPr="00000100">
        <w:instrText xml:space="preserve">" \f </w:instrText>
      </w:r>
      <w:r>
        <w:instrText>FAD</w:instrText>
      </w:r>
      <w:r w:rsidRPr="00000100">
        <w:instrText xml:space="preserve"> \l "</w:instrText>
      </w:r>
      <w:r>
        <w:instrText>2</w:instrText>
      </w:r>
      <w:r w:rsidRPr="00000100">
        <w:instrText xml:space="preserve">" </w:instrText>
      </w:r>
      <w:r w:rsidR="00C9617D" w:rsidRPr="00000100">
        <w:fldChar w:fldCharType="end"/>
      </w:r>
    </w:p>
    <w:p w:rsidR="00C2632C" w:rsidRPr="00C2632C" w:rsidRDefault="00C2632C" w:rsidP="00C2632C">
      <w:pPr>
        <w:pStyle w:val="BodyText"/>
      </w:pPr>
    </w:p>
    <w:p w:rsidR="002F2421" w:rsidRDefault="002F2421" w:rsidP="00D5699C">
      <w:pPr>
        <w:pStyle w:val="BodyText"/>
      </w:pPr>
      <w:r w:rsidRPr="00D5699C">
        <w:t>The Batch File</w:t>
      </w:r>
      <w:r w:rsidR="0070009B">
        <w:t xml:space="preserve"> lookup allows users to view batch</w:t>
      </w:r>
      <w:r w:rsidRPr="00D5699C">
        <w:t xml:space="preserve"> files, reports and logs. Users can search for files by name, </w:t>
      </w:r>
      <w:r w:rsidR="0070009B">
        <w:t xml:space="preserve">date and by indicating what </w:t>
      </w:r>
      <w:r w:rsidRPr="00D5699C">
        <w:t>file directory they reside in. Batch files can be downloaded or deleted.</w:t>
      </w:r>
    </w:p>
    <w:p w:rsidR="00C2632C" w:rsidRPr="00D5699C" w:rsidRDefault="00C2632C" w:rsidP="00D5699C">
      <w:pPr>
        <w:pStyle w:val="BodyText"/>
      </w:pPr>
    </w:p>
    <w:p w:rsidR="002F2421" w:rsidRDefault="002F2421" w:rsidP="002F2421">
      <w:pPr>
        <w:pStyle w:val="TableHeading"/>
        <w:ind w:right="0"/>
        <w:rPr>
          <w:lang w:bidi="th-TH"/>
        </w:rPr>
      </w:pPr>
      <w:r>
        <w:rPr>
          <w:lang w:bidi="th-TH"/>
        </w:rPr>
        <w:t>Batch File Lookup screen definition</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2F2421" w:rsidTr="00E624FD">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Title</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EC3988" w:rsidTr="00E624FD">
        <w:tc>
          <w:tcPr>
            <w:tcW w:w="2160" w:type="dxa"/>
            <w:tcBorders>
              <w:right w:val="double" w:sz="4" w:space="0" w:color="auto"/>
            </w:tcBorders>
          </w:tcPr>
          <w:p w:rsidR="00EC3988" w:rsidRDefault="00EC3988" w:rsidP="0070009B">
            <w:pPr>
              <w:pStyle w:val="TableCells"/>
              <w:rPr>
                <w:lang w:bidi="th-TH"/>
              </w:rPr>
            </w:pPr>
            <w:r>
              <w:rPr>
                <w:lang w:bidi="th-TH"/>
              </w:rPr>
              <w:t>File Name</w:t>
            </w:r>
          </w:p>
        </w:tc>
        <w:tc>
          <w:tcPr>
            <w:tcW w:w="5371" w:type="dxa"/>
          </w:tcPr>
          <w:p w:rsidR="00EC3988" w:rsidRDefault="00EC3988" w:rsidP="0070009B">
            <w:pPr>
              <w:pStyle w:val="TableCells"/>
              <w:rPr>
                <w:lang w:bidi="th-TH"/>
              </w:rPr>
            </w:pPr>
            <w:r>
              <w:rPr>
                <w:lang w:bidi="th-TH"/>
              </w:rPr>
              <w:t>Enter the file you wish to retrieve.</w:t>
            </w:r>
          </w:p>
        </w:tc>
      </w:tr>
      <w:tr w:rsidR="002F2421" w:rsidTr="00E624FD">
        <w:tc>
          <w:tcPr>
            <w:tcW w:w="2160" w:type="dxa"/>
            <w:tcBorders>
              <w:right w:val="double" w:sz="4" w:space="0" w:color="auto"/>
            </w:tcBorders>
          </w:tcPr>
          <w:p w:rsidR="002F2421" w:rsidRDefault="002F2421" w:rsidP="00D5699C">
            <w:pPr>
              <w:pStyle w:val="TableCells"/>
              <w:rPr>
                <w:lang w:bidi="th-TH"/>
              </w:rPr>
            </w:pPr>
            <w:r>
              <w:rPr>
                <w:lang w:bidi="th-TH"/>
              </w:rPr>
              <w:t>File Path</w:t>
            </w:r>
          </w:p>
        </w:tc>
        <w:tc>
          <w:tcPr>
            <w:tcW w:w="5371" w:type="dxa"/>
          </w:tcPr>
          <w:p w:rsidR="002F2421" w:rsidRDefault="002F2421" w:rsidP="00D5699C">
            <w:pPr>
              <w:pStyle w:val="TableCells"/>
              <w:rPr>
                <w:lang w:bidi="th-TH"/>
              </w:rPr>
            </w:pPr>
            <w:r>
              <w:rPr>
                <w:lang w:bidi="th-TH"/>
              </w:rPr>
              <w:t>Select the directory or sub-directory in which the file you wish to retrieve resides. Click the directory you wish to search.</w:t>
            </w:r>
          </w:p>
          <w:p w:rsidR="002F2421" w:rsidRDefault="002F2421" w:rsidP="00D5699C">
            <w:pPr>
              <w:pStyle w:val="TableCells"/>
              <w:rPr>
                <w:lang w:bidi="th-TH"/>
              </w:rPr>
            </w:pPr>
            <w:r>
              <w:rPr>
                <w:lang w:bidi="th-TH"/>
              </w:rPr>
              <w:t>In the default configuration the 'reports' directory contains reports and log files generated by batch jobs. These reports exist in sub-directories corresponding to the module that owns the batch job.</w:t>
            </w:r>
          </w:p>
          <w:p w:rsidR="002F2421" w:rsidRDefault="002F2421" w:rsidP="00D5699C">
            <w:pPr>
              <w:pStyle w:val="TableCells"/>
              <w:rPr>
                <w:lang w:bidi="th-TH"/>
              </w:rPr>
            </w:pPr>
            <w:r>
              <w:rPr>
                <w:lang w:bidi="th-TH"/>
              </w:rPr>
              <w:lastRenderedPageBreak/>
              <w:t>The Staging directory conta</w:t>
            </w:r>
            <w:r w:rsidR="0070009B">
              <w:rPr>
                <w:lang w:bidi="th-TH"/>
              </w:rPr>
              <w:t>ins input files brought into Kuali Financials</w:t>
            </w:r>
            <w:r>
              <w:rPr>
                <w:lang w:bidi="th-TH"/>
              </w:rPr>
              <w:t xml:space="preserve"> (such as procurement card or collector upload files) as well as export files generated by </w:t>
            </w:r>
            <w:r w:rsidR="0070009B">
              <w:rPr>
                <w:lang w:bidi="th-TH"/>
              </w:rPr>
              <w:t>Financials</w:t>
            </w:r>
            <w:r>
              <w:rPr>
                <w:lang w:bidi="th-TH"/>
              </w:rPr>
              <w:t xml:space="preserve"> (such as check files from PDP). These reports also exist in sub-directories corresponding to the module they are associated with.</w:t>
            </w:r>
          </w:p>
          <w:p w:rsidR="002F2421" w:rsidRDefault="002F2421" w:rsidP="00D5699C">
            <w:pPr>
              <w:pStyle w:val="TableCells"/>
              <w:rPr>
                <w:lang w:bidi="th-TH"/>
              </w:rPr>
            </w:pPr>
            <w:r>
              <w:rPr>
                <w:lang w:bidi="th-TH"/>
              </w:rPr>
              <w:t>Some modules may have additional sub-directories further dividing their Staging output.</w:t>
            </w:r>
          </w:p>
        </w:tc>
      </w:tr>
      <w:tr w:rsidR="002F2421" w:rsidTr="00E624FD">
        <w:tc>
          <w:tcPr>
            <w:tcW w:w="2160" w:type="dxa"/>
            <w:tcBorders>
              <w:right w:val="double" w:sz="4" w:space="0" w:color="auto"/>
            </w:tcBorders>
          </w:tcPr>
          <w:p w:rsidR="002F2421" w:rsidRDefault="002F2421" w:rsidP="00D5699C">
            <w:pPr>
              <w:pStyle w:val="TableCells"/>
              <w:rPr>
                <w:lang w:bidi="th-TH"/>
              </w:rPr>
            </w:pPr>
            <w:r>
              <w:rPr>
                <w:lang w:bidi="th-TH"/>
              </w:rPr>
              <w:lastRenderedPageBreak/>
              <w:t>Last Modified Date From</w:t>
            </w:r>
          </w:p>
        </w:tc>
        <w:tc>
          <w:tcPr>
            <w:tcW w:w="5371" w:type="dxa"/>
          </w:tcPr>
          <w:p w:rsidR="002F2421" w:rsidRDefault="002F2421" w:rsidP="00D5699C">
            <w:pPr>
              <w:pStyle w:val="TableCells"/>
              <w:rPr>
                <w:lang w:bidi="th-TH"/>
              </w:rPr>
            </w:pPr>
            <w:r>
              <w:rPr>
                <w:lang w:bidi="th-TH"/>
              </w:rPr>
              <w:t xml:space="preserve">Enter or use the calendar </w:t>
            </w:r>
            <w:r w:rsidR="00CB646F">
              <w:rPr>
                <w:lang w:bidi="th-TH"/>
              </w:rPr>
              <w:t xml:space="preserve">tool </w:t>
            </w:r>
            <w:r>
              <w:rPr>
                <w:lang w:bidi="th-TH"/>
              </w:rPr>
              <w:t>to select a beginning date range for your search.</w:t>
            </w:r>
          </w:p>
        </w:tc>
      </w:tr>
      <w:tr w:rsidR="002F2421" w:rsidTr="00E624FD">
        <w:tc>
          <w:tcPr>
            <w:tcW w:w="2160" w:type="dxa"/>
            <w:tcBorders>
              <w:right w:val="double" w:sz="4" w:space="0" w:color="auto"/>
            </w:tcBorders>
          </w:tcPr>
          <w:p w:rsidR="002F2421" w:rsidRDefault="002F2421" w:rsidP="00D5699C">
            <w:pPr>
              <w:pStyle w:val="TableCells"/>
              <w:rPr>
                <w:lang w:bidi="th-TH"/>
              </w:rPr>
            </w:pPr>
            <w:r>
              <w:rPr>
                <w:lang w:bidi="th-TH"/>
              </w:rPr>
              <w:t>Last Modified Date To</w:t>
            </w:r>
          </w:p>
        </w:tc>
        <w:tc>
          <w:tcPr>
            <w:tcW w:w="5371" w:type="dxa"/>
          </w:tcPr>
          <w:p w:rsidR="002F2421" w:rsidRDefault="002F2421" w:rsidP="00D5699C">
            <w:pPr>
              <w:pStyle w:val="TableCells"/>
              <w:rPr>
                <w:lang w:bidi="th-TH"/>
              </w:rPr>
            </w:pPr>
            <w:r>
              <w:rPr>
                <w:lang w:bidi="th-TH"/>
              </w:rPr>
              <w:t xml:space="preserve">Enter or use the calendar </w:t>
            </w:r>
            <w:r w:rsidR="00CB646F">
              <w:rPr>
                <w:lang w:bidi="th-TH"/>
              </w:rPr>
              <w:t xml:space="preserve">tool </w:t>
            </w:r>
            <w:r>
              <w:rPr>
                <w:lang w:bidi="th-TH"/>
              </w:rPr>
              <w:t>to select an ending date range for your search.</w:t>
            </w:r>
          </w:p>
        </w:tc>
      </w:tr>
    </w:tbl>
    <w:p w:rsidR="00C2632C" w:rsidRDefault="00C2632C" w:rsidP="00D5699C">
      <w:pPr>
        <w:pStyle w:val="BodyText"/>
      </w:pPr>
    </w:p>
    <w:p w:rsidR="002F2421" w:rsidRPr="00D5699C" w:rsidRDefault="002F2421" w:rsidP="00D5699C">
      <w:pPr>
        <w:pStyle w:val="BodyText"/>
      </w:pPr>
      <w:r w:rsidRPr="00D5699C">
        <w:t>Reports that match your search will be displayed, showing their name, location and file size (in bytes.) Options in the Actions column allow you to Download or Delete the files.</w:t>
      </w:r>
    </w:p>
    <w:p w:rsidR="00C2632C" w:rsidRDefault="00C2632C" w:rsidP="00D5699C">
      <w:pPr>
        <w:pStyle w:val="BodyText"/>
      </w:pPr>
    </w:p>
    <w:p w:rsidR="002F2421" w:rsidRPr="00D5699C" w:rsidRDefault="002F2421" w:rsidP="00D5699C">
      <w:pPr>
        <w:pStyle w:val="BodyText"/>
      </w:pPr>
      <w:r w:rsidRPr="00D5699C">
        <w:t>Note that manually deleting files via this interface should be done with great caution. There is no interface to undo a deletion and removing certain files may cause batch jobs or processes to fail.</w:t>
      </w:r>
    </w:p>
    <w:p w:rsidR="00C2632C" w:rsidRDefault="00C2632C" w:rsidP="00D5699C">
      <w:pPr>
        <w:pStyle w:val="BodyText"/>
      </w:pPr>
    </w:p>
    <w:p w:rsidR="002F2421" w:rsidRPr="00D5699C" w:rsidRDefault="002F2421" w:rsidP="00D5699C">
      <w:pPr>
        <w:pStyle w:val="BodyText"/>
      </w:pPr>
      <w:r w:rsidRPr="00D5699C">
        <w:t xml:space="preserve">The most common use for deleting a file is to remove a '.done' file from data files such as those created by the GLCP, LLCP or uploaded via the Collector. </w:t>
      </w:r>
      <w:r w:rsidR="0070009B">
        <w:t>Financials</w:t>
      </w:r>
      <w:r w:rsidRPr="00D5699C">
        <w:t xml:space="preserve"> creates two files for these particular processes, one ending in a '.data' extension and another ending in a '.done' extension. Deleting the '.done' extension file will keep the associated '.data' file from being processed by its associated batch processes but leave the data file itself for reference.</w:t>
      </w:r>
    </w:p>
    <w:p w:rsidR="002F2421" w:rsidRDefault="008858B0" w:rsidP="001751E8">
      <w:pPr>
        <w:pStyle w:val="Heading2"/>
      </w:pPr>
      <w:bookmarkStart w:id="970" w:name="_Toc238526586"/>
      <w:bookmarkStart w:id="971" w:name="_Toc238526749"/>
      <w:bookmarkStart w:id="972" w:name="_Toc238527006"/>
      <w:bookmarkStart w:id="973" w:name="_Toc241135348"/>
      <w:bookmarkStart w:id="974" w:name="_Toc241296805"/>
      <w:bookmarkStart w:id="975" w:name="_Toc241313072"/>
      <w:bookmarkStart w:id="976" w:name="_Toc241811214"/>
      <w:bookmarkStart w:id="977" w:name="_Toc242673228"/>
      <w:bookmarkStart w:id="978" w:name="_Toc245091785"/>
      <w:bookmarkStart w:id="979" w:name="_Toc277648552"/>
      <w:r>
        <w:rPr>
          <w:lang w:bidi="th-TH"/>
        </w:rPr>
        <w:t xml:space="preserve">Batch </w:t>
      </w:r>
      <w:r w:rsidR="002F2421">
        <w:rPr>
          <w:lang w:bidi="th-TH"/>
        </w:rPr>
        <w:t>Schedule</w:t>
      </w:r>
      <w:bookmarkEnd w:id="970"/>
      <w:bookmarkEnd w:id="971"/>
      <w:bookmarkEnd w:id="972"/>
      <w:bookmarkEnd w:id="973"/>
      <w:bookmarkEnd w:id="974"/>
      <w:bookmarkEnd w:id="975"/>
      <w:bookmarkEnd w:id="976"/>
      <w:bookmarkEnd w:id="977"/>
      <w:bookmarkEnd w:id="978"/>
      <w:bookmarkEnd w:id="979"/>
      <w:r w:rsidR="00C9617D">
        <w:rPr>
          <w:lang w:bidi="th-TH"/>
        </w:rPr>
        <w:fldChar w:fldCharType="begin"/>
      </w:r>
      <w:r w:rsidR="002F2421">
        <w:rPr>
          <w:lang w:bidi="th-TH"/>
        </w:rPr>
        <w:instrText xml:space="preserve"> XE "Batch Job Lookup" </w:instrText>
      </w:r>
      <w:r w:rsidR="00C9617D">
        <w:rPr>
          <w:lang w:bidi="th-TH"/>
        </w:rPr>
        <w:fldChar w:fldCharType="end"/>
      </w:r>
      <w:r w:rsidR="00C9617D">
        <w:rPr>
          <w:lang w:bidi="th-TH"/>
        </w:rPr>
        <w:fldChar w:fldCharType="begin"/>
      </w:r>
      <w:r w:rsidR="002F2421">
        <w:rPr>
          <w:lang w:bidi="th-TH"/>
        </w:rPr>
        <w:instrText xml:space="preserve"> XE "Modify Batch Job screen" </w:instrText>
      </w:r>
      <w:r w:rsidR="00C9617D">
        <w:rPr>
          <w:lang w:bidi="th-TH"/>
        </w:rPr>
        <w:fldChar w:fldCharType="end"/>
      </w:r>
      <w:r w:rsidR="00C9617D">
        <w:rPr>
          <w:lang w:bidi="th-TH"/>
        </w:rPr>
        <w:fldChar w:fldCharType="begin"/>
      </w:r>
      <w:r w:rsidR="002F2421">
        <w:rPr>
          <w:lang w:bidi="th-TH"/>
        </w:rPr>
        <w:instrText xml:space="preserve"> XE "batch job, modify" </w:instrText>
      </w:r>
      <w:r w:rsidR="00C9617D">
        <w:rPr>
          <w:lang w:bidi="th-TH"/>
        </w:rPr>
        <w:fldChar w:fldCharType="end"/>
      </w:r>
      <w:r w:rsidR="00C9617D" w:rsidRPr="00000100">
        <w:fldChar w:fldCharType="begin"/>
      </w:r>
      <w:r w:rsidR="002F2421" w:rsidRPr="00000100">
        <w:instrText xml:space="preserve"> TC "</w:instrText>
      </w:r>
      <w:bookmarkStart w:id="980" w:name="_Toc403661457"/>
      <w:r w:rsidR="002F2421">
        <w:rPr>
          <w:lang w:bidi="th-TH"/>
        </w:rPr>
        <w:instrText>Schedule</w:instrText>
      </w:r>
      <w:bookmarkEnd w:id="980"/>
      <w:r w:rsidR="002F2421" w:rsidRPr="00000100">
        <w:instrText xml:space="preserve">" \f </w:instrText>
      </w:r>
      <w:r w:rsidR="002F2421">
        <w:instrText>FAD</w:instrText>
      </w:r>
      <w:r w:rsidR="002F2421" w:rsidRPr="00000100">
        <w:instrText xml:space="preserve"> \l "</w:instrText>
      </w:r>
      <w:r w:rsidR="002F2421">
        <w:instrText>2</w:instrText>
      </w:r>
      <w:r w:rsidR="002F2421" w:rsidRPr="00000100">
        <w:instrText xml:space="preserve">" </w:instrText>
      </w:r>
      <w:r w:rsidR="00C9617D" w:rsidRPr="00000100">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The</w:t>
      </w:r>
      <w:r w:rsidR="008858B0">
        <w:rPr>
          <w:lang w:bidi="th-TH"/>
        </w:rPr>
        <w:t xml:space="preserve"> Batch</w:t>
      </w:r>
      <w:r>
        <w:rPr>
          <w:lang w:bidi="th-TH"/>
        </w:rPr>
        <w:t xml:space="preserve"> Schedule option allows users </w:t>
      </w:r>
      <w:r w:rsidR="0070009B">
        <w:rPr>
          <w:lang w:bidi="th-TH"/>
        </w:rPr>
        <w:t>to view, schedule or execute</w:t>
      </w:r>
      <w:r>
        <w:rPr>
          <w:lang w:bidi="th-TH"/>
        </w:rPr>
        <w:t xml:space="preserve"> batch processes (commonly called 'jobs' or 'batch jobs').</w:t>
      </w:r>
    </w:p>
    <w:p w:rsidR="00C2632C" w:rsidRDefault="00C2632C" w:rsidP="002F2421">
      <w:pPr>
        <w:pStyle w:val="BodyText"/>
        <w:rPr>
          <w:lang w:bidi="th-TH"/>
        </w:rPr>
      </w:pPr>
    </w:p>
    <w:p w:rsidR="002F2421" w:rsidRDefault="002F2421" w:rsidP="002F2421">
      <w:pPr>
        <w:pStyle w:val="TableHeading"/>
        <w:ind w:right="0"/>
        <w:rPr>
          <w:lang w:bidi="th-TH"/>
        </w:rPr>
      </w:pPr>
      <w:r>
        <w:rPr>
          <w:lang w:bidi="th-TH"/>
        </w:rPr>
        <w:t>Batch Job Lookup screen definition</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2F2421" w:rsidTr="00E624FD">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Title</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8858B0" w:rsidTr="00E624FD">
        <w:tc>
          <w:tcPr>
            <w:tcW w:w="2160" w:type="dxa"/>
            <w:tcBorders>
              <w:right w:val="double" w:sz="4" w:space="0" w:color="auto"/>
            </w:tcBorders>
          </w:tcPr>
          <w:p w:rsidR="008858B0" w:rsidRDefault="008858B0" w:rsidP="0070009B">
            <w:pPr>
              <w:pStyle w:val="TableCells"/>
              <w:rPr>
                <w:lang w:bidi="th-TH"/>
              </w:rPr>
            </w:pPr>
            <w:r>
              <w:rPr>
                <w:lang w:bidi="th-TH"/>
              </w:rPr>
              <w:t>Job Group</w:t>
            </w:r>
          </w:p>
        </w:tc>
        <w:tc>
          <w:tcPr>
            <w:tcW w:w="5371" w:type="dxa"/>
          </w:tcPr>
          <w:p w:rsidR="008858B0" w:rsidRDefault="008858B0" w:rsidP="0070009B">
            <w:pPr>
              <w:pStyle w:val="TableCells"/>
              <w:rPr>
                <w:lang w:bidi="th-TH"/>
              </w:rPr>
            </w:pPr>
            <w:r>
              <w:rPr>
                <w:lang w:bidi="th-TH"/>
              </w:rPr>
              <w:t xml:space="preserve">Select from the </w:t>
            </w:r>
            <w:r w:rsidRPr="00A41F25">
              <w:rPr>
                <w:rStyle w:val="Strong"/>
                <w:lang w:bidi="th-TH"/>
              </w:rPr>
              <w:t>J</w:t>
            </w:r>
            <w:r w:rsidRPr="00C17D96">
              <w:rPr>
                <w:rStyle w:val="Strong"/>
                <w:lang w:bidi="th-TH"/>
              </w:rPr>
              <w:t xml:space="preserve">ob Group </w:t>
            </w:r>
            <w:r>
              <w:rPr>
                <w:lang w:bidi="th-TH"/>
              </w:rPr>
              <w:t>list. The valid selections are</w:t>
            </w:r>
            <w:r>
              <w:rPr>
                <w:lang w:bidi="th-TH"/>
              </w:rPr>
              <w:br/>
            </w:r>
            <w:r>
              <w:rPr>
                <w:lang w:bidi="th-TH"/>
              </w:rPr>
              <w:br/>
            </w:r>
            <w:r w:rsidRPr="00E624FD">
              <w:rPr>
                <w:rStyle w:val="Strong"/>
              </w:rPr>
              <w:t>Scheduled</w:t>
            </w:r>
            <w:r>
              <w:rPr>
                <w:lang w:bidi="th-TH"/>
              </w:rPr>
              <w:t>: Jobs which are on the standard schedule. Jobs in this group are automatically executed by the schedulerJob.</w:t>
            </w:r>
            <w:r>
              <w:rPr>
                <w:lang w:bidi="th-TH"/>
              </w:rPr>
              <w:br/>
            </w:r>
            <w:r>
              <w:rPr>
                <w:lang w:bidi="th-TH"/>
              </w:rPr>
              <w:br/>
            </w:r>
            <w:r w:rsidRPr="00E624FD">
              <w:rPr>
                <w:rStyle w:val="Strong"/>
              </w:rPr>
              <w:t>Unscheduled</w:t>
            </w:r>
            <w:r>
              <w:rPr>
                <w:lang w:bidi="th-TH"/>
              </w:rPr>
              <w:t xml:space="preserve">: </w:t>
            </w:r>
            <w:smartTag w:uri="urn:schemas-microsoft-com:office:smarttags" w:element="place">
              <w:r>
                <w:rPr>
                  <w:lang w:bidi="th-TH"/>
                </w:rPr>
                <w:t>Normal</w:t>
              </w:r>
            </w:smartTag>
            <w:r>
              <w:rPr>
                <w:lang w:bidi="th-TH"/>
              </w:rPr>
              <w:t xml:space="preserve"> groups, all jobs are present in this group. These jobs must be executed manually.</w:t>
            </w:r>
          </w:p>
        </w:tc>
      </w:tr>
      <w:tr w:rsidR="002F2421" w:rsidTr="00E624FD">
        <w:tc>
          <w:tcPr>
            <w:tcW w:w="2160" w:type="dxa"/>
            <w:tcBorders>
              <w:right w:val="double" w:sz="4" w:space="0" w:color="auto"/>
            </w:tcBorders>
          </w:tcPr>
          <w:p w:rsidR="002F2421" w:rsidRDefault="002F2421" w:rsidP="00D5699C">
            <w:pPr>
              <w:pStyle w:val="TableCells"/>
              <w:rPr>
                <w:lang w:bidi="th-TH"/>
              </w:rPr>
            </w:pPr>
            <w:r>
              <w:rPr>
                <w:lang w:bidi="th-TH"/>
              </w:rPr>
              <w:t>Job Name</w:t>
            </w:r>
          </w:p>
        </w:tc>
        <w:tc>
          <w:tcPr>
            <w:tcW w:w="5371" w:type="dxa"/>
          </w:tcPr>
          <w:p w:rsidR="002F2421" w:rsidRDefault="002F2421" w:rsidP="00D5699C">
            <w:pPr>
              <w:pStyle w:val="TableCells"/>
              <w:rPr>
                <w:lang w:bidi="th-TH"/>
              </w:rPr>
            </w:pPr>
            <w:r>
              <w:rPr>
                <w:lang w:bidi="th-TH"/>
              </w:rPr>
              <w:t>Enter the name of the job prescribed by the system.</w:t>
            </w:r>
          </w:p>
        </w:tc>
      </w:tr>
      <w:tr w:rsidR="008858B0" w:rsidTr="00E624FD">
        <w:tc>
          <w:tcPr>
            <w:tcW w:w="2160" w:type="dxa"/>
            <w:tcBorders>
              <w:right w:val="double" w:sz="4" w:space="0" w:color="auto"/>
            </w:tcBorders>
          </w:tcPr>
          <w:p w:rsidR="008858B0" w:rsidRDefault="008858B0" w:rsidP="0070009B">
            <w:pPr>
              <w:pStyle w:val="TableCells"/>
              <w:rPr>
                <w:lang w:bidi="th-TH"/>
              </w:rPr>
            </w:pPr>
            <w:r>
              <w:rPr>
                <w:lang w:bidi="th-TH"/>
              </w:rPr>
              <w:lastRenderedPageBreak/>
              <w:t>Job Status</w:t>
            </w:r>
          </w:p>
        </w:tc>
        <w:tc>
          <w:tcPr>
            <w:tcW w:w="5371" w:type="dxa"/>
          </w:tcPr>
          <w:p w:rsidR="008858B0" w:rsidRDefault="008858B0" w:rsidP="0070009B">
            <w:pPr>
              <w:pStyle w:val="TableCells"/>
              <w:rPr>
                <w:lang w:bidi="th-TH"/>
              </w:rPr>
            </w:pPr>
            <w:r>
              <w:rPr>
                <w:lang w:bidi="th-TH"/>
              </w:rPr>
              <w:t xml:space="preserve">Select from the </w:t>
            </w:r>
            <w:r w:rsidRPr="00C17D96">
              <w:rPr>
                <w:rStyle w:val="Strong"/>
                <w:lang w:bidi="th-TH"/>
              </w:rPr>
              <w:t xml:space="preserve">Job Status </w:t>
            </w:r>
            <w:r>
              <w:rPr>
                <w:lang w:bidi="th-TH"/>
              </w:rPr>
              <w:t>list. The valid selections are:</w:t>
            </w:r>
          </w:p>
          <w:p w:rsidR="008858B0" w:rsidRDefault="008858B0" w:rsidP="0070009B">
            <w:pPr>
              <w:pStyle w:val="TableCells"/>
              <w:rPr>
                <w:lang w:bidi="th-TH"/>
              </w:rPr>
            </w:pPr>
            <w:r w:rsidRPr="00E624FD">
              <w:rPr>
                <w:rStyle w:val="Strong"/>
              </w:rPr>
              <w:t>Scheduled</w:t>
            </w:r>
            <w:r>
              <w:rPr>
                <w:lang w:bidi="th-TH"/>
              </w:rPr>
              <w:t>: Job has been scheduled for later execution</w:t>
            </w:r>
            <w:r>
              <w:rPr>
                <w:lang w:bidi="th-TH"/>
              </w:rPr>
              <w:br/>
            </w:r>
            <w:r w:rsidRPr="00E624FD">
              <w:rPr>
                <w:rStyle w:val="Strong"/>
              </w:rPr>
              <w:t>Succeeded</w:t>
            </w:r>
            <w:r>
              <w:rPr>
                <w:lang w:bidi="th-TH"/>
              </w:rPr>
              <w:t>: Job finished executing successfully</w:t>
            </w:r>
            <w:r>
              <w:rPr>
                <w:lang w:bidi="th-TH"/>
              </w:rPr>
              <w:br/>
            </w:r>
            <w:r w:rsidRPr="00E624FD">
              <w:rPr>
                <w:rStyle w:val="Strong"/>
              </w:rPr>
              <w:t>Cancelled</w:t>
            </w:r>
            <w:r>
              <w:rPr>
                <w:lang w:bidi="th-TH"/>
              </w:rPr>
              <w:t>: Job was cancelled, either before or during execution</w:t>
            </w:r>
            <w:r>
              <w:rPr>
                <w:lang w:bidi="th-TH"/>
              </w:rPr>
              <w:br/>
            </w:r>
            <w:r w:rsidRPr="00E624FD">
              <w:rPr>
                <w:rStyle w:val="Strong"/>
              </w:rPr>
              <w:t>Running</w:t>
            </w:r>
            <w:r>
              <w:rPr>
                <w:lang w:bidi="th-TH"/>
              </w:rPr>
              <w:t>: Job is currently executing</w:t>
            </w:r>
            <w:r>
              <w:rPr>
                <w:lang w:bidi="th-TH"/>
              </w:rPr>
              <w:br/>
            </w:r>
            <w:r w:rsidRPr="00E624FD">
              <w:rPr>
                <w:rStyle w:val="Strong"/>
              </w:rPr>
              <w:t>Failed</w:t>
            </w:r>
            <w:r>
              <w:rPr>
                <w:lang w:bidi="th-TH"/>
              </w:rPr>
              <w:t>: Job failed during execution</w:t>
            </w:r>
          </w:p>
          <w:p w:rsidR="008858B0" w:rsidRDefault="008858B0" w:rsidP="0070009B">
            <w:pPr>
              <w:pStyle w:val="TableCells"/>
              <w:rPr>
                <w:lang w:bidi="th-TH"/>
              </w:rPr>
            </w:pPr>
            <w:r>
              <w:rPr>
                <w:lang w:bidi="th-TH"/>
              </w:rPr>
              <w:t>For more detail about the status of a job or any problems it encountered while executing you can view its associated log file using the Batch File Lookup.</w:t>
            </w:r>
          </w:p>
        </w:tc>
      </w:tr>
      <w:tr w:rsidR="008858B0" w:rsidTr="00E624FD">
        <w:tc>
          <w:tcPr>
            <w:tcW w:w="2160" w:type="dxa"/>
            <w:tcBorders>
              <w:right w:val="double" w:sz="4" w:space="0" w:color="auto"/>
            </w:tcBorders>
          </w:tcPr>
          <w:p w:rsidR="008858B0" w:rsidRDefault="008858B0" w:rsidP="0070009B">
            <w:pPr>
              <w:pStyle w:val="TableCells"/>
              <w:rPr>
                <w:lang w:bidi="th-TH"/>
              </w:rPr>
            </w:pPr>
            <w:r>
              <w:rPr>
                <w:lang w:bidi="th-TH"/>
              </w:rPr>
              <w:t>Namespace</w:t>
            </w:r>
          </w:p>
        </w:tc>
        <w:tc>
          <w:tcPr>
            <w:tcW w:w="5371" w:type="dxa"/>
          </w:tcPr>
          <w:p w:rsidR="008858B0" w:rsidRDefault="008858B0" w:rsidP="0070009B">
            <w:pPr>
              <w:pStyle w:val="TableCells"/>
              <w:rPr>
                <w:lang w:bidi="th-TH"/>
              </w:rPr>
            </w:pPr>
            <w:r>
              <w:rPr>
                <w:lang w:bidi="th-TH"/>
              </w:rPr>
              <w:t>Select the Namespace (application and module) the job is associated with.</w:t>
            </w:r>
          </w:p>
        </w:tc>
      </w:tr>
    </w:tbl>
    <w:p w:rsidR="00C2632C" w:rsidRDefault="00C2632C" w:rsidP="00D5699C">
      <w:pPr>
        <w:pStyle w:val="BodyText"/>
        <w:rPr>
          <w:lang w:bidi="th-TH"/>
        </w:rPr>
      </w:pPr>
    </w:p>
    <w:p w:rsidR="00D5699C" w:rsidRPr="00570FC9" w:rsidRDefault="00D5699C" w:rsidP="00D5699C">
      <w:pPr>
        <w:pStyle w:val="BodyText"/>
        <w:rPr>
          <w:lang w:bidi="th-TH"/>
        </w:rPr>
      </w:pPr>
      <w:r w:rsidRPr="00570FC9">
        <w:rPr>
          <w:lang w:bidi="th-TH"/>
        </w:rPr>
        <w:t>The screen returns the applicable list of jobs:</w:t>
      </w:r>
      <w:r w:rsidR="00C9617D">
        <w:rPr>
          <w:lang w:bidi="th-TH"/>
        </w:rPr>
        <w:fldChar w:fldCharType="begin"/>
      </w:r>
      <w:r>
        <w:rPr>
          <w:lang w:bidi="th-TH"/>
        </w:rPr>
        <w:instrText xml:space="preserve"> \MinBodyLeft 0 </w:instrText>
      </w:r>
      <w:r w:rsidR="00C9617D">
        <w:rPr>
          <w:lang w:bidi="th-TH"/>
        </w:rPr>
        <w:fldChar w:fldCharType="end"/>
      </w:r>
    </w:p>
    <w:p w:rsidR="00C2632C" w:rsidRDefault="00C2632C" w:rsidP="002F2421">
      <w:pPr>
        <w:pStyle w:val="BodyText"/>
        <w:rPr>
          <w:lang w:bidi="th-TH"/>
        </w:rPr>
      </w:pPr>
    </w:p>
    <w:p w:rsidR="002F2421" w:rsidRPr="00570FC9" w:rsidRDefault="008858B0" w:rsidP="002F2421">
      <w:pPr>
        <w:pStyle w:val="BodyText"/>
        <w:rPr>
          <w:lang w:bidi="th-TH"/>
        </w:rPr>
      </w:pPr>
      <w:r>
        <w:rPr>
          <w:lang w:bidi="th-TH"/>
        </w:rPr>
        <w:t xml:space="preserve">Authorized users will see the </w:t>
      </w:r>
      <w:r w:rsidR="002F2421" w:rsidRPr="00570FC9">
        <w:rPr>
          <w:rStyle w:val="Strong"/>
          <w:lang w:bidi="th-TH"/>
        </w:rPr>
        <w:t>Modify</w:t>
      </w:r>
      <w:r w:rsidR="002F2421" w:rsidRPr="00570FC9">
        <w:rPr>
          <w:lang w:bidi="th-TH"/>
        </w:rPr>
        <w:t xml:space="preserve"> link to open the Modify Batch Job maintenance </w:t>
      </w:r>
      <w:r w:rsidR="00A9172E">
        <w:rPr>
          <w:lang w:bidi="th-TH"/>
        </w:rPr>
        <w:t>document</w:t>
      </w:r>
      <w:r w:rsidR="002F2421" w:rsidRPr="00570FC9">
        <w:rPr>
          <w:lang w:bidi="th-TH"/>
        </w:rPr>
        <w:t>.</w:t>
      </w:r>
      <w:r>
        <w:rPr>
          <w:lang w:bidi="th-TH"/>
        </w:rPr>
        <w:t xml:space="preserve"> Other users will see a </w:t>
      </w:r>
      <w:r w:rsidRPr="008858B0">
        <w:rPr>
          <w:rStyle w:val="Strong"/>
        </w:rPr>
        <w:t>View</w:t>
      </w:r>
      <w:r>
        <w:rPr>
          <w:lang w:bidi="th-TH"/>
        </w:rPr>
        <w:t xml:space="preserve"> link.</w:t>
      </w:r>
      <w:r w:rsidR="00C9617D">
        <w:rPr>
          <w:lang w:bidi="th-TH"/>
        </w:rPr>
        <w:fldChar w:fldCharType="begin"/>
      </w:r>
      <w:r w:rsidR="002F2421">
        <w:rPr>
          <w:lang w:bidi="th-TH"/>
        </w:rPr>
        <w:instrText xml:space="preserve"> \MinBodyLeft 0 </w:instrText>
      </w:r>
      <w:r w:rsidR="00C9617D">
        <w:rPr>
          <w:lang w:bidi="th-TH"/>
        </w:rPr>
        <w:fldChar w:fldCharType="end"/>
      </w:r>
    </w:p>
    <w:p w:rsidR="002F2421" w:rsidRDefault="002F2421" w:rsidP="001751E8">
      <w:pPr>
        <w:pStyle w:val="Heading3"/>
        <w:rPr>
          <w:lang w:bidi="th-TH"/>
        </w:rPr>
      </w:pPr>
      <w:bookmarkStart w:id="981" w:name="_Toc242673229"/>
      <w:bookmarkStart w:id="982" w:name="_Toc245091786"/>
      <w:r>
        <w:rPr>
          <w:lang w:bidi="th-TH"/>
        </w:rPr>
        <w:t>Document Layout</w:t>
      </w:r>
      <w:bookmarkEnd w:id="981"/>
      <w:bookmarkEnd w:id="982"/>
      <w:r w:rsidR="00C9617D">
        <w:rPr>
          <w:lang w:bidi="th-TH"/>
        </w:rPr>
        <w:fldChar w:fldCharType="begin"/>
      </w:r>
      <w:r>
        <w:rPr>
          <w:lang w:bidi="th-TH"/>
        </w:rPr>
        <w:instrText xml:space="preserve"> XE "batch job, modify" </w:instrText>
      </w:r>
      <w:r w:rsidR="00C9617D">
        <w:rPr>
          <w:lang w:bidi="th-TH"/>
        </w:rPr>
        <w:fldChar w:fldCharType="end"/>
      </w:r>
      <w:r w:rsidR="00C9617D">
        <w:rPr>
          <w:lang w:bidi="th-TH"/>
        </w:rPr>
        <w:fldChar w:fldCharType="begin"/>
      </w:r>
      <w:r>
        <w:rPr>
          <w:lang w:bidi="th-TH"/>
        </w:rPr>
        <w:instrText xml:space="preserve"> XE "Modify Batch Job screen" </w:instrText>
      </w:r>
      <w:r w:rsidR="00C9617D">
        <w:rPr>
          <w:lang w:bidi="th-TH"/>
        </w:rPr>
        <w:fldChar w:fldCharType="end"/>
      </w:r>
      <w:r w:rsidR="00C9617D">
        <w:rPr>
          <w:lang w:bidi="th-TH"/>
        </w:rPr>
        <w:fldChar w:fldCharType="begin"/>
      </w:r>
      <w:r>
        <w:rPr>
          <w:lang w:bidi="th-TH"/>
        </w:rPr>
        <w:instrText xml:space="preserve"> XE "batch jobs:controlling" </w:instrText>
      </w:r>
      <w:r w:rsidR="00C9617D">
        <w:rPr>
          <w:lang w:bidi="th-TH"/>
        </w:rPr>
        <w:fldChar w:fldCharType="end"/>
      </w:r>
    </w:p>
    <w:p w:rsidR="00C2632C" w:rsidRDefault="00C2632C" w:rsidP="002F2421">
      <w:pPr>
        <w:pStyle w:val="BodyText"/>
        <w:rPr>
          <w:lang w:bidi="th-TH"/>
        </w:rPr>
      </w:pPr>
    </w:p>
    <w:p w:rsidR="002F2421" w:rsidRDefault="002F2421" w:rsidP="002F2421">
      <w:pPr>
        <w:pStyle w:val="BodyText"/>
        <w:rPr>
          <w:lang w:bidi="th-TH"/>
        </w:rPr>
      </w:pPr>
      <w:r>
        <w:rPr>
          <w:lang w:bidi="th-TH"/>
        </w:rPr>
        <w:t xml:space="preserve">From the Modify Batch Job </w:t>
      </w:r>
      <w:r w:rsidR="00A9172E">
        <w:rPr>
          <w:lang w:bidi="th-TH"/>
        </w:rPr>
        <w:t>document</w:t>
      </w:r>
      <w:r>
        <w:rPr>
          <w:lang w:bidi="th-TH"/>
        </w:rPr>
        <w:t>, you can run the standard scheduler.</w:t>
      </w:r>
    </w:p>
    <w:p w:rsidR="00C2632C" w:rsidRDefault="00C2632C" w:rsidP="002F2421">
      <w:pPr>
        <w:pStyle w:val="BodyText"/>
        <w:rPr>
          <w:lang w:bidi="th-TH"/>
        </w:rPr>
      </w:pPr>
    </w:p>
    <w:p w:rsidR="002F2421" w:rsidRDefault="002F2421" w:rsidP="002F2421">
      <w:pPr>
        <w:pStyle w:val="Note"/>
      </w:pPr>
      <w:r>
        <w:rPr>
          <w:noProof/>
        </w:rPr>
        <w:drawing>
          <wp:inline distT="0" distB="0" distL="0" distR="0">
            <wp:extent cx="143510" cy="143510"/>
            <wp:effectExtent l="19050" t="0" r="8890" b="0"/>
            <wp:docPr id="439" name="Picture 42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the server is restarted, the </w:t>
      </w:r>
      <w:r w:rsidRPr="00570FC9">
        <w:rPr>
          <w:rStyle w:val="Strong"/>
        </w:rPr>
        <w:t xml:space="preserve">Job Info </w:t>
      </w:r>
      <w:r>
        <w:t>values revert back to the original setting unless the configuration is changed.</w:t>
      </w:r>
    </w:p>
    <w:p w:rsidR="00C2632C" w:rsidRDefault="00C2632C" w:rsidP="002F2421">
      <w:pPr>
        <w:pStyle w:val="BodyText"/>
        <w:rPr>
          <w:lang w:bidi="th-TH"/>
        </w:rPr>
      </w:pPr>
      <w:bookmarkStart w:id="983" w:name="_Toc238526588"/>
      <w:bookmarkStart w:id="984" w:name="_Toc241135350"/>
      <w:bookmarkStart w:id="985" w:name="_Toc241296807"/>
      <w:bookmarkStart w:id="986" w:name="_Toc241811216"/>
    </w:p>
    <w:p w:rsidR="002F2421" w:rsidRDefault="002F2421" w:rsidP="002F2421">
      <w:pPr>
        <w:pStyle w:val="BodyText"/>
        <w:rPr>
          <w:lang w:bidi="th-TH"/>
        </w:rPr>
      </w:pPr>
      <w:r>
        <w:rPr>
          <w:lang w:bidi="th-TH"/>
        </w:rPr>
        <w:t xml:space="preserve">This </w:t>
      </w:r>
      <w:r w:rsidR="00A9172E">
        <w:rPr>
          <w:lang w:bidi="th-TH"/>
        </w:rPr>
        <w:t>document</w:t>
      </w:r>
      <w:r>
        <w:rPr>
          <w:lang w:bidi="th-TH"/>
        </w:rPr>
        <w:t xml:space="preserve"> contains the </w:t>
      </w:r>
      <w:r w:rsidRPr="00961ED1">
        <w:rPr>
          <w:rStyle w:val="Strong"/>
          <w:lang w:bidi="th-TH"/>
        </w:rPr>
        <w:t>Job Info</w:t>
      </w:r>
      <w:r>
        <w:rPr>
          <w:lang w:bidi="th-TH"/>
        </w:rPr>
        <w:t xml:space="preserve"> tab, the </w:t>
      </w:r>
      <w:r w:rsidRPr="002854BE">
        <w:rPr>
          <w:rStyle w:val="Strong"/>
          <w:lang w:bidi="th-TH"/>
        </w:rPr>
        <w:t>Steps</w:t>
      </w:r>
      <w:r>
        <w:rPr>
          <w:lang w:bidi="th-TH"/>
        </w:rPr>
        <w:t xml:space="preserve"> tab, and the </w:t>
      </w:r>
      <w:r w:rsidRPr="002854BE">
        <w:rPr>
          <w:rStyle w:val="Strong"/>
          <w:lang w:bidi="th-TH"/>
        </w:rPr>
        <w:t>Dependencies</w:t>
      </w:r>
      <w:r>
        <w:rPr>
          <w:lang w:bidi="th-TH"/>
        </w:rPr>
        <w:t xml:space="preserve"> tab.</w:t>
      </w:r>
    </w:p>
    <w:p w:rsidR="002F2421" w:rsidRDefault="002F2421" w:rsidP="001751E8">
      <w:pPr>
        <w:pStyle w:val="Heading4"/>
      </w:pPr>
      <w:bookmarkStart w:id="987" w:name="_Toc242673230"/>
      <w:r>
        <w:t>Job Info Tab</w:t>
      </w:r>
      <w:bookmarkEnd w:id="983"/>
      <w:bookmarkEnd w:id="984"/>
      <w:bookmarkEnd w:id="985"/>
      <w:bookmarkEnd w:id="986"/>
      <w:bookmarkEnd w:id="987"/>
      <w:r w:rsidR="00C9617D">
        <w:fldChar w:fldCharType="begin"/>
      </w:r>
      <w:r>
        <w:instrText xml:space="preserve"> XE "Modify Batch Job screen:Job Info tab" </w:instrText>
      </w:r>
      <w:r w:rsidR="00C9617D">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 xml:space="preserve">The </w:t>
      </w:r>
      <w:r w:rsidRPr="00961ED1">
        <w:rPr>
          <w:rStyle w:val="Strong"/>
          <w:lang w:bidi="th-TH"/>
        </w:rPr>
        <w:t>Job Info</w:t>
      </w:r>
      <w:r>
        <w:rPr>
          <w:lang w:bidi="th-TH"/>
        </w:rPr>
        <w:t xml:space="preserve"> tab displays the basic information about the job and allows you to schedule or unscheduled the job. The </w:t>
      </w:r>
      <w:r w:rsidRPr="00961ED1">
        <w:rPr>
          <w:rStyle w:val="Strong"/>
          <w:lang w:bidi="th-TH"/>
        </w:rPr>
        <w:t xml:space="preserve">Job Info </w:t>
      </w:r>
      <w:r>
        <w:rPr>
          <w:lang w:bidi="th-TH"/>
        </w:rPr>
        <w:t xml:space="preserve">tab includes three sections: </w:t>
      </w:r>
      <w:r w:rsidRPr="00961ED1">
        <w:rPr>
          <w:rStyle w:val="Strong"/>
          <w:lang w:bidi="th-TH"/>
        </w:rPr>
        <w:t>Job Info</w:t>
      </w:r>
      <w:r>
        <w:rPr>
          <w:lang w:bidi="th-TH"/>
        </w:rPr>
        <w:t xml:space="preserve">, </w:t>
      </w:r>
      <w:r w:rsidRPr="00961ED1">
        <w:rPr>
          <w:rStyle w:val="Strong"/>
          <w:lang w:bidi="th-TH"/>
        </w:rPr>
        <w:t>Running</w:t>
      </w:r>
      <w:r>
        <w:rPr>
          <w:lang w:bidi="th-TH"/>
        </w:rPr>
        <w:t xml:space="preserve">, and </w:t>
      </w:r>
      <w:r w:rsidRPr="00961ED1">
        <w:rPr>
          <w:rStyle w:val="Strong"/>
          <w:lang w:bidi="th-TH"/>
        </w:rPr>
        <w:t>Other Commands</w:t>
      </w:r>
      <w:r>
        <w:rPr>
          <w:lang w:bidi="th-TH"/>
        </w:rPr>
        <w:t>.</w:t>
      </w:r>
    </w:p>
    <w:p w:rsidR="002F2421" w:rsidRDefault="002F2421" w:rsidP="001751E8">
      <w:pPr>
        <w:pStyle w:val="Heading5"/>
        <w:rPr>
          <w:lang w:bidi="th-TH"/>
        </w:rPr>
      </w:pPr>
      <w:bookmarkStart w:id="988" w:name="_Toc241135351"/>
      <w:bookmarkStart w:id="989" w:name="_Toc241296808"/>
      <w:bookmarkStart w:id="990" w:name="_Toc241811217"/>
      <w:bookmarkStart w:id="991" w:name="_Toc242673231"/>
      <w:r>
        <w:rPr>
          <w:lang w:bidi="th-TH"/>
        </w:rPr>
        <w:t>Job Info Section</w:t>
      </w:r>
      <w:bookmarkEnd w:id="988"/>
      <w:bookmarkEnd w:id="989"/>
      <w:bookmarkEnd w:id="990"/>
      <w:bookmarkEnd w:id="991"/>
    </w:p>
    <w:p w:rsidR="00C2632C" w:rsidRPr="00C2632C" w:rsidRDefault="00C2632C" w:rsidP="00C2632C">
      <w:pPr>
        <w:pStyle w:val="Definition"/>
        <w:rPr>
          <w:lang w:bidi="th-TH"/>
        </w:rPr>
      </w:pPr>
    </w:p>
    <w:p w:rsidR="002F2421" w:rsidRDefault="002F2421" w:rsidP="002F2421">
      <w:pPr>
        <w:pStyle w:val="BodyText"/>
        <w:rPr>
          <w:lang w:bidi="th-TH"/>
        </w:rPr>
      </w:pPr>
      <w:r>
        <w:rPr>
          <w:lang w:bidi="th-TH"/>
        </w:rPr>
        <w:t>In addition to listing the basic information about the job, clicking the Batch File Lookup URL takes you to the Batch File Lookup screen where you may view logs and reports generated by batch jobs.</w:t>
      </w:r>
    </w:p>
    <w:p w:rsidR="002F2421" w:rsidRDefault="002F2421" w:rsidP="001751E8">
      <w:pPr>
        <w:pStyle w:val="Heading5"/>
        <w:rPr>
          <w:lang w:bidi="th-TH"/>
        </w:rPr>
      </w:pPr>
      <w:bookmarkStart w:id="992" w:name="_Toc241135352"/>
      <w:bookmarkStart w:id="993" w:name="_Toc241296809"/>
      <w:bookmarkStart w:id="994" w:name="_Toc241811218"/>
      <w:bookmarkStart w:id="995" w:name="_Toc242673232"/>
      <w:r>
        <w:rPr>
          <w:lang w:bidi="th-TH"/>
        </w:rPr>
        <w:t>Running Section</w:t>
      </w:r>
      <w:bookmarkEnd w:id="992"/>
      <w:bookmarkEnd w:id="993"/>
      <w:bookmarkEnd w:id="994"/>
      <w:bookmarkEnd w:id="995"/>
      <w:r w:rsidR="00C9617D">
        <w:rPr>
          <w:lang w:bidi="th-TH"/>
        </w:rPr>
        <w:fldChar w:fldCharType="begin"/>
      </w:r>
      <w:r>
        <w:rPr>
          <w:lang w:bidi="th-TH"/>
        </w:rPr>
        <w:instrText xml:space="preserve"> XE "batch job, scheduling a" </w:instrText>
      </w:r>
      <w:r w:rsidR="00C9617D">
        <w:rPr>
          <w:lang w:bidi="th-TH"/>
        </w:rPr>
        <w:fldChar w:fldCharType="end"/>
      </w:r>
    </w:p>
    <w:p w:rsidR="00C2632C" w:rsidRPr="00C2632C" w:rsidRDefault="00C2632C" w:rsidP="00C2632C">
      <w:pPr>
        <w:pStyle w:val="Definition"/>
        <w:rPr>
          <w:lang w:bidi="th-TH"/>
        </w:rPr>
      </w:pPr>
    </w:p>
    <w:p w:rsidR="002F2421" w:rsidRDefault="002F2421" w:rsidP="00D5699C">
      <w:pPr>
        <w:pStyle w:val="BodyText"/>
        <w:rPr>
          <w:lang w:bidi="th-TH"/>
        </w:rPr>
      </w:pPr>
      <w:r>
        <w:rPr>
          <w:lang w:bidi="th-TH"/>
        </w:rPr>
        <w:t xml:space="preserve">The </w:t>
      </w:r>
      <w:r w:rsidRPr="00961ED1">
        <w:rPr>
          <w:rStyle w:val="Strong"/>
          <w:lang w:bidi="th-TH"/>
        </w:rPr>
        <w:t>Running</w:t>
      </w:r>
      <w:r>
        <w:rPr>
          <w:lang w:bidi="th-TH"/>
        </w:rPr>
        <w:t xml:space="preserve"> section allows a user to control a job schedule. When the user has appropriate access, the Running section displays information necessary to schedule a job.</w:t>
      </w:r>
    </w:p>
    <w:p w:rsidR="00C2632C" w:rsidRDefault="00C2632C" w:rsidP="00D5699C">
      <w:pPr>
        <w:pStyle w:val="BodyText"/>
      </w:pPr>
    </w:p>
    <w:p w:rsidR="002F2421" w:rsidRDefault="002F2421" w:rsidP="00D5699C">
      <w:pPr>
        <w:pStyle w:val="BodyText"/>
      </w:pPr>
      <w:r w:rsidRPr="00D5699C">
        <w:t>By default, when clicking the run button, the system runs all steps of the job immediately or you may schedule the job to start at the specified date and time.</w:t>
      </w:r>
    </w:p>
    <w:p w:rsidR="00C2632C" w:rsidRPr="00D5699C" w:rsidRDefault="00C2632C" w:rsidP="00D5699C">
      <w:pPr>
        <w:pStyle w:val="BodyText"/>
      </w:pPr>
    </w:p>
    <w:p w:rsidR="002F2421" w:rsidRDefault="002F2421" w:rsidP="002F2421">
      <w:pPr>
        <w:pStyle w:val="Note"/>
      </w:pPr>
      <w:r>
        <w:rPr>
          <w:noProof/>
        </w:rPr>
        <w:drawing>
          <wp:inline distT="0" distB="0" distL="0" distR="0">
            <wp:extent cx="191135" cy="191135"/>
            <wp:effectExtent l="19050" t="0" r="0" b="0"/>
            <wp:docPr id="441" name="Picture 440"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These parameters can be modified to only run a subset of steps on a job (shown in the </w:t>
      </w:r>
      <w:r w:rsidRPr="00C17D96">
        <w:rPr>
          <w:rStyle w:val="Strong"/>
        </w:rPr>
        <w:t>Steps</w:t>
      </w:r>
      <w:r>
        <w:t xml:space="preserve"> tab).</w:t>
      </w:r>
      <w:r w:rsidR="00C9617D">
        <w:fldChar w:fldCharType="begin"/>
      </w:r>
      <w:r>
        <w:instrText xml:space="preserve"> \MinBodyLeft 115.2 </w:instrText>
      </w:r>
      <w:r w:rsidR="00C9617D">
        <w:fldChar w:fldCharType="end"/>
      </w:r>
    </w:p>
    <w:p w:rsidR="00C2632C" w:rsidRDefault="00C2632C" w:rsidP="00D5699C">
      <w:pPr>
        <w:pStyle w:val="BodyText"/>
        <w:rPr>
          <w:lang w:bidi="th-TH"/>
        </w:rPr>
      </w:pPr>
    </w:p>
    <w:p w:rsidR="002F2421" w:rsidRDefault="002F2421" w:rsidP="00D5699C">
      <w:pPr>
        <w:pStyle w:val="BodyText"/>
        <w:rPr>
          <w:lang w:bidi="th-TH"/>
        </w:rPr>
      </w:pPr>
      <w:r>
        <w:rPr>
          <w:lang w:bidi="th-TH"/>
        </w:rPr>
        <w:t>If you want to receive an email after the job completes, fill in the email address field</w:t>
      </w:r>
      <w:r w:rsidR="0099489A">
        <w:rPr>
          <w:lang w:bidi="th-TH"/>
        </w:rPr>
        <w:t xml:space="preserve"> or click the </w:t>
      </w:r>
      <w:r w:rsidR="0099489A" w:rsidRPr="00961ED1">
        <w:rPr>
          <w:rStyle w:val="Strong"/>
          <w:lang w:bidi="th-TH"/>
        </w:rPr>
        <w:t xml:space="preserve">Mail To Me </w:t>
      </w:r>
      <w:r w:rsidR="0099489A">
        <w:rPr>
          <w:lang w:bidi="th-TH"/>
        </w:rPr>
        <w:t xml:space="preserve">button to populate the email address from your user profile into the field. </w:t>
      </w:r>
      <w:r>
        <w:rPr>
          <w:lang w:bidi="th-TH"/>
        </w:rPr>
        <w:t xml:space="preserve">Otherwise, an email </w:t>
      </w:r>
      <w:r w:rsidR="0099489A">
        <w:rPr>
          <w:lang w:bidi="th-TH"/>
        </w:rPr>
        <w:t>will be sent</w:t>
      </w:r>
      <w:r>
        <w:rPr>
          <w:lang w:bidi="th-TH"/>
        </w:rPr>
        <w:t xml:space="preserve"> only on job failure</w:t>
      </w:r>
      <w:r w:rsidR="0099489A">
        <w:rPr>
          <w:lang w:bidi="th-TH"/>
        </w:rPr>
        <w:t xml:space="preserve">,and it will be sent </w:t>
      </w:r>
      <w:r>
        <w:rPr>
          <w:lang w:bidi="th-TH"/>
        </w:rPr>
        <w:t xml:space="preserve">to the batch mailing list. </w:t>
      </w:r>
    </w:p>
    <w:p w:rsidR="002F2421" w:rsidRDefault="002F2421" w:rsidP="001751E8">
      <w:pPr>
        <w:pStyle w:val="Heading5"/>
        <w:rPr>
          <w:lang w:bidi="th-TH"/>
        </w:rPr>
      </w:pPr>
      <w:bookmarkStart w:id="996" w:name="_Toc241135353"/>
      <w:bookmarkStart w:id="997" w:name="_Toc241296810"/>
      <w:bookmarkStart w:id="998" w:name="_Toc241811219"/>
      <w:bookmarkStart w:id="999" w:name="_Toc242673233"/>
      <w:r>
        <w:rPr>
          <w:lang w:bidi="th-TH"/>
        </w:rPr>
        <w:t>Other Commands Section</w:t>
      </w:r>
      <w:bookmarkEnd w:id="996"/>
      <w:bookmarkEnd w:id="997"/>
      <w:bookmarkEnd w:id="998"/>
      <w:bookmarkEnd w:id="999"/>
    </w:p>
    <w:p w:rsidR="00C2632C" w:rsidRPr="00C2632C" w:rsidRDefault="00C2632C" w:rsidP="00C2632C">
      <w:pPr>
        <w:pStyle w:val="Definition"/>
        <w:rPr>
          <w:lang w:bidi="th-TH"/>
        </w:rPr>
      </w:pPr>
    </w:p>
    <w:p w:rsidR="002F2421" w:rsidRDefault="002F2421" w:rsidP="00D5699C">
      <w:pPr>
        <w:pStyle w:val="BodyText"/>
        <w:rPr>
          <w:lang w:bidi="th-TH"/>
        </w:rPr>
      </w:pPr>
      <w:r>
        <w:rPr>
          <w:lang w:bidi="th-TH"/>
        </w:rPr>
        <w:t>You may issue the following commands from this section:</w:t>
      </w:r>
    </w:p>
    <w:p w:rsidR="002F2421" w:rsidRPr="00D5699C" w:rsidRDefault="002F2421" w:rsidP="00D5699C">
      <w:pPr>
        <w:pStyle w:val="C1HBullet"/>
      </w:pPr>
      <w:r w:rsidRPr="00D5699C">
        <w:t xml:space="preserve">Click </w:t>
      </w:r>
      <w:r w:rsidR="00A87D60">
        <w:t xml:space="preserve">the </w:t>
      </w:r>
      <w:r w:rsidR="00A87D60" w:rsidRPr="00A87D60">
        <w:rPr>
          <w:rStyle w:val="Strong"/>
        </w:rPr>
        <w:t>unschedule</w:t>
      </w:r>
      <w:r w:rsidR="00A87D60">
        <w:rPr>
          <w:noProof/>
        </w:rPr>
        <w:t xml:space="preserve"> button</w:t>
      </w:r>
      <w:r w:rsidRPr="00D5699C">
        <w:t xml:space="preserve"> to remove the job from the scheduled group. Clicking 'Unschedule' will remove the job from the scheduled group even if you are viewing an unscheduled version of the job when you click it. </w:t>
      </w:r>
      <w:r w:rsidR="00C9617D" w:rsidRPr="00D5699C">
        <w:fldChar w:fldCharType="begin"/>
      </w:r>
      <w:r w:rsidRPr="00D5699C">
        <w:instrText xml:space="preserve"> \MinBodyLeft 115.2 </w:instrText>
      </w:r>
      <w:r w:rsidR="00C9617D" w:rsidRPr="00D5699C">
        <w:fldChar w:fldCharType="end"/>
      </w:r>
    </w:p>
    <w:p w:rsidR="002F2421" w:rsidRDefault="002F2421" w:rsidP="00D5699C">
      <w:pPr>
        <w:pStyle w:val="C1HBullet"/>
      </w:pPr>
      <w:r w:rsidRPr="00D5699C">
        <w:t>If a job is currently running, you can request that it be interrupted. This does not guarantee an immediate stop.</w:t>
      </w:r>
    </w:p>
    <w:p w:rsidR="002F2421" w:rsidRDefault="002F2421" w:rsidP="001751E8">
      <w:pPr>
        <w:pStyle w:val="Heading4"/>
      </w:pPr>
      <w:bookmarkStart w:id="1000" w:name="_Toc241135354"/>
      <w:bookmarkStart w:id="1001" w:name="_Toc241296811"/>
      <w:bookmarkStart w:id="1002" w:name="_Toc241811220"/>
      <w:bookmarkStart w:id="1003" w:name="_Toc242673234"/>
      <w:r>
        <w:t>Steps Tab</w:t>
      </w:r>
      <w:bookmarkEnd w:id="1000"/>
      <w:bookmarkEnd w:id="1001"/>
      <w:bookmarkEnd w:id="1002"/>
      <w:bookmarkEnd w:id="1003"/>
      <w:r w:rsidR="00C9617D">
        <w:fldChar w:fldCharType="begin"/>
      </w:r>
      <w:r>
        <w:instrText xml:space="preserve"> XE "Modify Batch Job screen:Steps tab" </w:instrText>
      </w:r>
      <w:r w:rsidR="00C9617D">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 xml:space="preserve">The </w:t>
      </w:r>
      <w:r w:rsidRPr="0005777E">
        <w:rPr>
          <w:rStyle w:val="Strong"/>
        </w:rPr>
        <w:t>Steps</w:t>
      </w:r>
      <w:r>
        <w:rPr>
          <w:lang w:bidi="th-TH"/>
        </w:rPr>
        <w:t xml:space="preserve"> tab displays all the steps that make up this batch job. Steps are displayed in the order they are performed.</w:t>
      </w:r>
    </w:p>
    <w:p w:rsidR="002F2421" w:rsidRDefault="002F2421" w:rsidP="001751E8">
      <w:pPr>
        <w:pStyle w:val="Heading4"/>
      </w:pPr>
      <w:bookmarkStart w:id="1004" w:name="_Toc241135355"/>
      <w:bookmarkStart w:id="1005" w:name="_Toc241296812"/>
      <w:bookmarkStart w:id="1006" w:name="_Toc241811221"/>
      <w:bookmarkStart w:id="1007" w:name="_Toc242673235"/>
      <w:r>
        <w:t>Dependencies Tab</w:t>
      </w:r>
      <w:bookmarkEnd w:id="1004"/>
      <w:bookmarkEnd w:id="1005"/>
      <w:bookmarkEnd w:id="1006"/>
      <w:bookmarkEnd w:id="1007"/>
      <w:r w:rsidR="00C9617D">
        <w:fldChar w:fldCharType="begin"/>
      </w:r>
      <w:r>
        <w:instrText xml:space="preserve"> XE "Modify Batch Job screen:Dependencies tab" </w:instrText>
      </w:r>
      <w:r w:rsidR="00C9617D">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 xml:space="preserve">The </w:t>
      </w:r>
      <w:r w:rsidRPr="0005777E">
        <w:rPr>
          <w:rStyle w:val="Strong"/>
        </w:rPr>
        <w:t>Dependencies</w:t>
      </w:r>
      <w:r>
        <w:rPr>
          <w:lang w:bidi="th-TH"/>
        </w:rPr>
        <w:t xml:space="preserve"> tab displays all the other jobs on which the scheduled version of the current job depends. Batch jobs can have hard or soft dependencies. A soft dependency means that this job will not run until that dependent job has completed, but will run regardless of whether or not the job it depends on completed successfully. A hard dependency indicates that the job must not only complete before this job runs but it must complete successfully.</w:t>
      </w:r>
    </w:p>
    <w:p w:rsidR="00C2632C" w:rsidRDefault="00C2632C" w:rsidP="002F2421">
      <w:pPr>
        <w:pStyle w:val="BodyText"/>
        <w:rPr>
          <w:lang w:bidi="th-TH"/>
        </w:rPr>
      </w:pPr>
    </w:p>
    <w:p w:rsidR="002F2421" w:rsidRDefault="002F2421" w:rsidP="002F2421">
      <w:pPr>
        <w:pStyle w:val="BodyText"/>
        <w:rPr>
          <w:lang w:bidi="th-TH"/>
        </w:rPr>
      </w:pPr>
      <w:r>
        <w:rPr>
          <w:lang w:bidi="th-TH"/>
        </w:rPr>
        <w:t xml:space="preserve">Note that you can run an unscheduled job without regard to the specified dependencies. The job will run automatically when the </w:t>
      </w:r>
      <w:r w:rsidRPr="00464260">
        <w:rPr>
          <w:rStyle w:val="Strong"/>
          <w:lang w:bidi="th-TH"/>
        </w:rPr>
        <w:t>run</w:t>
      </w:r>
      <w:r>
        <w:rPr>
          <w:lang w:bidi="th-TH"/>
        </w:rPr>
        <w:t xml:space="preserve"> button is clicked.</w:t>
      </w:r>
    </w:p>
    <w:sectPr w:rsidR="002F2421" w:rsidSect="00D5699C">
      <w:pgSz w:w="12240" w:h="15840"/>
      <w:pgMar w:top="1440" w:right="1440" w:bottom="1440" w:left="1440" w:header="504"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Doc-To-Help" w:date="2011-03-24T18:56:00Z" w:initials="D2HML">
    <w:p w:rsidR="005A1D23" w:rsidRDefault="00C9617D">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Conditional|platform=nethelp</w:t>
      </w:r>
    </w:p>
  </w:comment>
  <w:comment w:id="10" w:author="Doc-To-Help" w:date="2011-03-24T18:56:00Z" w:initials="D2HML">
    <w:p w:rsidR="005A1D23" w:rsidRDefault="00C9617D" w:rsidP="00C134E0">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Conditional|platform=manual</w:t>
      </w:r>
    </w:p>
  </w:comment>
  <w:comment w:id="11" w:author="Doc-To-Help" w:date="2011-03-24T18:56:00Z" w:initials="D2HML">
    <w:p w:rsidR="005A1D23" w:rsidRDefault="00C9617D">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Conditional|platform=manual</w:t>
      </w:r>
    </w:p>
  </w:comment>
  <w:comment w:id="12" w:author="Doc-To-Help" w:date="2011-03-24T18:56:00Z" w:initials="D2HML">
    <w:p w:rsidR="005A1D23" w:rsidRDefault="00C9617D">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Conditional|platform=manual</w:t>
      </w:r>
    </w:p>
  </w:comment>
  <w:comment w:id="13" w:author="Doc-To-Help" w:date="2011-03-24T18:56:00Z" w:initials="D2HML">
    <w:p w:rsidR="005A1D23" w:rsidRDefault="00C9617D" w:rsidP="00C134E0">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Conditional|platform=nethelp</w:t>
      </w:r>
    </w:p>
  </w:comment>
  <w:comment w:id="14" w:author="Doc-To-Help" w:date="2011-03-24T18:56:00Z" w:initials="D2HML">
    <w:p w:rsidR="005A1D23" w:rsidRDefault="00C9617D" w:rsidP="00C134E0">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Conditional|platform=manual</w:t>
      </w:r>
    </w:p>
  </w:comment>
  <w:comment w:id="718" w:author="Doc-To-Help" w:date="2016-08-16T09:12:00Z" w:initials="D2HML">
    <w:p w:rsidR="005A1D23" w:rsidRDefault="00C9617D" w:rsidP="00FC326D">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Conditional|platform=nethelp</w:t>
      </w:r>
    </w:p>
  </w:comment>
  <w:comment w:id="719" w:author="Doc-To-Help" w:date="2016-08-16T09:12:00Z" w:initials="D2HML">
    <w:p w:rsidR="005A1D23" w:rsidRDefault="00C9617D" w:rsidP="00FC326D">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Conditional|platform=manual</w:t>
      </w:r>
    </w:p>
  </w:comment>
  <w:comment w:id="957" w:author="Doc-To-Help" w:date="2016-09-02T13:36:00Z" w:initials="D2HML">
    <w:p w:rsidR="005A1D23" w:rsidRDefault="00C9617D">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Conditional|platform=nethelp</w:t>
      </w:r>
    </w:p>
  </w:comment>
  <w:comment w:id="958" w:author="Doc-To-Help" w:date="2016-09-02T13:35:00Z" w:initials="D2HML">
    <w:p w:rsidR="005A1D23" w:rsidRDefault="00C9617D" w:rsidP="004D2E97">
      <w:pPr>
        <w:pStyle w:val="CommentText"/>
      </w:pPr>
      <w:r>
        <w:fldChar w:fldCharType="begin"/>
      </w:r>
      <w:r w:rsidR="005A1D23">
        <w:instrText>PAGE \# "'Page: '#'</w:instrText>
      </w:r>
      <w:r w:rsidR="005A1D23">
        <w:br/>
        <w:instrText>'"</w:instrText>
      </w:r>
      <w:r>
        <w:fldChar w:fldCharType="end"/>
      </w:r>
      <w:r w:rsidR="005A1D23">
        <w:rPr>
          <w:rStyle w:val="CommentReference"/>
        </w:rPr>
        <w:annotationRef/>
      </w:r>
      <w:r w:rsidR="005A1D23">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
      </v:shape>
    </w:pict>
  </w:numPicBullet>
  <w:numPicBullet w:numPicBulletId="1">
    <w:pict>
      <v:shape id="_x0000_i1031" type="#_x0000_t75" style="width:12pt;height:12pt" o:bullet="t">
        <v:imagedata r:id="rId2" o:title=""/>
      </v:shape>
    </w:pict>
  </w:numPicBullet>
  <w:numPicBullet w:numPicBulletId="2">
    <w:pict>
      <v:shape id="_x0000_i1032" type="#_x0000_t75" style="width:3in;height:3in;visibility:visible;mso-wrap-style:square" o:bullet="t">
        <v:imagedata r:id="rId3" o:title=""/>
      </v:shape>
    </w:pict>
  </w:numPicBullet>
  <w:numPicBullet w:numPicBulletId="3">
    <w:pict>
      <v:shape id="_x0000_i1033" type="#_x0000_t75" style="width:.6pt;height:.6pt;visibility:visible;mso-wrap-style:square" o:bullet="t">
        <v:imagedata r:id="rId4" o:title=""/>
      </v:shape>
    </w:pict>
  </w:numPicBullet>
  <w:abstractNum w:abstractNumId="0">
    <w:nsid w:val="FFFFFF7C"/>
    <w:multiLevelType w:val="singleLevel"/>
    <w:tmpl w:val="A28410C6"/>
    <w:lvl w:ilvl="0">
      <w:start w:val="1"/>
      <w:numFmt w:val="decimal"/>
      <w:lvlText w:val="%1."/>
      <w:lvlJc w:val="left"/>
      <w:pPr>
        <w:tabs>
          <w:tab w:val="num" w:pos="1800"/>
        </w:tabs>
        <w:ind w:left="1800" w:hanging="360"/>
      </w:pPr>
    </w:lvl>
  </w:abstractNum>
  <w:abstractNum w:abstractNumId="1">
    <w:nsid w:val="FFFFFF7D"/>
    <w:multiLevelType w:val="singleLevel"/>
    <w:tmpl w:val="EEAA9C24"/>
    <w:lvl w:ilvl="0">
      <w:start w:val="1"/>
      <w:numFmt w:val="decimal"/>
      <w:lvlText w:val="%1."/>
      <w:lvlJc w:val="left"/>
      <w:pPr>
        <w:tabs>
          <w:tab w:val="num" w:pos="1440"/>
        </w:tabs>
        <w:ind w:left="1440" w:hanging="360"/>
      </w:pPr>
    </w:lvl>
  </w:abstractNum>
  <w:abstractNum w:abstractNumId="2">
    <w:nsid w:val="FFFFFF7E"/>
    <w:multiLevelType w:val="singleLevel"/>
    <w:tmpl w:val="7136B576"/>
    <w:lvl w:ilvl="0">
      <w:start w:val="1"/>
      <w:numFmt w:val="decimal"/>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12CA2C"/>
    <w:lvl w:ilvl="0">
      <w:numFmt w:val="bullet"/>
      <w:lvlText w:val="*"/>
      <w:lvlJc w:val="left"/>
    </w:lvl>
  </w:abstractNum>
  <w:abstractNum w:abstractNumId="11">
    <w:nsid w:val="041E324C"/>
    <w:multiLevelType w:val="singleLevel"/>
    <w:tmpl w:val="6EAE652E"/>
    <w:lvl w:ilvl="0">
      <w:start w:val="1"/>
      <w:numFmt w:val="decimal"/>
      <w:lvlText w:val="%1."/>
      <w:lvlJc w:val="left"/>
      <w:pPr>
        <w:tabs>
          <w:tab w:val="num" w:pos="360"/>
        </w:tabs>
        <w:ind w:left="360" w:hanging="360"/>
      </w:pPr>
    </w:lvl>
  </w:abstractNum>
  <w:abstractNum w:abstractNumId="12">
    <w:nsid w:val="04821BD5"/>
    <w:multiLevelType w:val="hybridMultilevel"/>
    <w:tmpl w:val="BF6AD404"/>
    <w:lvl w:ilvl="0" w:tplc="35C88F9A">
      <w:start w:val="1"/>
      <w:numFmt w:val="bullet"/>
      <w:lvlText w:val=""/>
      <w:lvlPicBulletId w:val="1"/>
      <w:lvlJc w:val="left"/>
      <w:pPr>
        <w:tabs>
          <w:tab w:val="num" w:pos="2880"/>
        </w:tabs>
        <w:ind w:left="2880" w:hanging="360"/>
      </w:pPr>
      <w:rPr>
        <w:rFonts w:ascii="Symbol" w:hAnsi="Symbol" w:hint="default"/>
      </w:rPr>
    </w:lvl>
    <w:lvl w:ilvl="1" w:tplc="ACD86258" w:tentative="1">
      <w:start w:val="1"/>
      <w:numFmt w:val="bullet"/>
      <w:lvlText w:val=""/>
      <w:lvlJc w:val="left"/>
      <w:pPr>
        <w:tabs>
          <w:tab w:val="num" w:pos="3600"/>
        </w:tabs>
        <w:ind w:left="3600" w:hanging="360"/>
      </w:pPr>
      <w:rPr>
        <w:rFonts w:ascii="Symbol" w:hAnsi="Symbol" w:hint="default"/>
      </w:rPr>
    </w:lvl>
    <w:lvl w:ilvl="2" w:tplc="4F1C5244" w:tentative="1">
      <w:start w:val="1"/>
      <w:numFmt w:val="bullet"/>
      <w:lvlText w:val=""/>
      <w:lvlJc w:val="left"/>
      <w:pPr>
        <w:tabs>
          <w:tab w:val="num" w:pos="4320"/>
        </w:tabs>
        <w:ind w:left="4320" w:hanging="360"/>
      </w:pPr>
      <w:rPr>
        <w:rFonts w:ascii="Symbol" w:hAnsi="Symbol" w:hint="default"/>
      </w:rPr>
    </w:lvl>
    <w:lvl w:ilvl="3" w:tplc="55B6B3A4" w:tentative="1">
      <w:start w:val="1"/>
      <w:numFmt w:val="bullet"/>
      <w:lvlText w:val=""/>
      <w:lvlJc w:val="left"/>
      <w:pPr>
        <w:tabs>
          <w:tab w:val="num" w:pos="5040"/>
        </w:tabs>
        <w:ind w:left="5040" w:hanging="360"/>
      </w:pPr>
      <w:rPr>
        <w:rFonts w:ascii="Symbol" w:hAnsi="Symbol" w:hint="default"/>
      </w:rPr>
    </w:lvl>
    <w:lvl w:ilvl="4" w:tplc="0F58087A" w:tentative="1">
      <w:start w:val="1"/>
      <w:numFmt w:val="bullet"/>
      <w:lvlText w:val=""/>
      <w:lvlJc w:val="left"/>
      <w:pPr>
        <w:tabs>
          <w:tab w:val="num" w:pos="5760"/>
        </w:tabs>
        <w:ind w:left="5760" w:hanging="360"/>
      </w:pPr>
      <w:rPr>
        <w:rFonts w:ascii="Symbol" w:hAnsi="Symbol" w:hint="default"/>
      </w:rPr>
    </w:lvl>
    <w:lvl w:ilvl="5" w:tplc="A6B4C688" w:tentative="1">
      <w:start w:val="1"/>
      <w:numFmt w:val="bullet"/>
      <w:lvlText w:val=""/>
      <w:lvlJc w:val="left"/>
      <w:pPr>
        <w:tabs>
          <w:tab w:val="num" w:pos="6480"/>
        </w:tabs>
        <w:ind w:left="6480" w:hanging="360"/>
      </w:pPr>
      <w:rPr>
        <w:rFonts w:ascii="Symbol" w:hAnsi="Symbol" w:hint="default"/>
      </w:rPr>
    </w:lvl>
    <w:lvl w:ilvl="6" w:tplc="0A407C82" w:tentative="1">
      <w:start w:val="1"/>
      <w:numFmt w:val="bullet"/>
      <w:lvlText w:val=""/>
      <w:lvlJc w:val="left"/>
      <w:pPr>
        <w:tabs>
          <w:tab w:val="num" w:pos="7200"/>
        </w:tabs>
        <w:ind w:left="7200" w:hanging="360"/>
      </w:pPr>
      <w:rPr>
        <w:rFonts w:ascii="Symbol" w:hAnsi="Symbol" w:hint="default"/>
      </w:rPr>
    </w:lvl>
    <w:lvl w:ilvl="7" w:tplc="04B6F480" w:tentative="1">
      <w:start w:val="1"/>
      <w:numFmt w:val="bullet"/>
      <w:lvlText w:val=""/>
      <w:lvlJc w:val="left"/>
      <w:pPr>
        <w:tabs>
          <w:tab w:val="num" w:pos="7920"/>
        </w:tabs>
        <w:ind w:left="7920" w:hanging="360"/>
      </w:pPr>
      <w:rPr>
        <w:rFonts w:ascii="Symbol" w:hAnsi="Symbol" w:hint="default"/>
      </w:rPr>
    </w:lvl>
    <w:lvl w:ilvl="8" w:tplc="9650FA62" w:tentative="1">
      <w:start w:val="1"/>
      <w:numFmt w:val="bullet"/>
      <w:lvlText w:val=""/>
      <w:lvlJc w:val="left"/>
      <w:pPr>
        <w:tabs>
          <w:tab w:val="num" w:pos="8640"/>
        </w:tabs>
        <w:ind w:left="8640" w:hanging="360"/>
      </w:pPr>
      <w:rPr>
        <w:rFonts w:ascii="Symbol" w:hAnsi="Symbol" w:hint="default"/>
      </w:rPr>
    </w:lvl>
  </w:abstractNum>
  <w:abstractNum w:abstractNumId="13">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8">
    <w:nsid w:val="125C7EB3"/>
    <w:multiLevelType w:val="singleLevel"/>
    <w:tmpl w:val="E0CA256A"/>
    <w:lvl w:ilvl="0">
      <w:start w:val="1"/>
      <w:numFmt w:val="decimal"/>
      <w:lvlText w:val="%1."/>
      <w:lvlJc w:val="left"/>
      <w:pPr>
        <w:tabs>
          <w:tab w:val="num" w:pos="360"/>
        </w:tabs>
        <w:ind w:left="360" w:hanging="360"/>
      </w:pPr>
    </w:lvl>
  </w:abstractNum>
  <w:abstractNum w:abstractNumId="19">
    <w:nsid w:val="13D92761"/>
    <w:multiLevelType w:val="hybridMultilevel"/>
    <w:tmpl w:val="BD2A8042"/>
    <w:lvl w:ilvl="0" w:tplc="7938E926">
      <w:start w:val="1"/>
      <w:numFmt w:val="bullet"/>
      <w:lvlText w:val=""/>
      <w:lvlJc w:val="left"/>
      <w:pPr>
        <w:ind w:left="720" w:hanging="360"/>
      </w:pPr>
      <w:rPr>
        <w:rFonts w:ascii="Symbol" w:hAnsi="Symbol" w:hint="default"/>
      </w:rPr>
    </w:lvl>
    <w:lvl w:ilvl="1" w:tplc="D9261E4C" w:tentative="1">
      <w:start w:val="1"/>
      <w:numFmt w:val="bullet"/>
      <w:lvlText w:val="o"/>
      <w:lvlJc w:val="left"/>
      <w:pPr>
        <w:ind w:left="1440" w:hanging="360"/>
      </w:pPr>
      <w:rPr>
        <w:rFonts w:ascii="Courier New" w:hAnsi="Courier New" w:hint="default"/>
      </w:rPr>
    </w:lvl>
    <w:lvl w:ilvl="2" w:tplc="97644C8C" w:tentative="1">
      <w:start w:val="1"/>
      <w:numFmt w:val="bullet"/>
      <w:lvlText w:val=""/>
      <w:lvlJc w:val="left"/>
      <w:pPr>
        <w:ind w:left="2160" w:hanging="360"/>
      </w:pPr>
      <w:rPr>
        <w:rFonts w:ascii="Wingdings" w:hAnsi="Wingdings" w:hint="default"/>
      </w:rPr>
    </w:lvl>
    <w:lvl w:ilvl="3" w:tplc="291C6806" w:tentative="1">
      <w:start w:val="1"/>
      <w:numFmt w:val="bullet"/>
      <w:lvlText w:val=""/>
      <w:lvlJc w:val="left"/>
      <w:pPr>
        <w:ind w:left="2880" w:hanging="360"/>
      </w:pPr>
      <w:rPr>
        <w:rFonts w:ascii="Symbol" w:hAnsi="Symbol" w:hint="default"/>
      </w:rPr>
    </w:lvl>
    <w:lvl w:ilvl="4" w:tplc="3C389C44" w:tentative="1">
      <w:start w:val="1"/>
      <w:numFmt w:val="bullet"/>
      <w:lvlText w:val="o"/>
      <w:lvlJc w:val="left"/>
      <w:pPr>
        <w:ind w:left="3600" w:hanging="360"/>
      </w:pPr>
      <w:rPr>
        <w:rFonts w:ascii="Courier New" w:hAnsi="Courier New" w:hint="default"/>
      </w:rPr>
    </w:lvl>
    <w:lvl w:ilvl="5" w:tplc="8D742566" w:tentative="1">
      <w:start w:val="1"/>
      <w:numFmt w:val="bullet"/>
      <w:lvlText w:val=""/>
      <w:lvlJc w:val="left"/>
      <w:pPr>
        <w:ind w:left="4320" w:hanging="360"/>
      </w:pPr>
      <w:rPr>
        <w:rFonts w:ascii="Wingdings" w:hAnsi="Wingdings" w:hint="default"/>
      </w:rPr>
    </w:lvl>
    <w:lvl w:ilvl="6" w:tplc="422E4C22" w:tentative="1">
      <w:start w:val="1"/>
      <w:numFmt w:val="bullet"/>
      <w:lvlText w:val=""/>
      <w:lvlJc w:val="left"/>
      <w:pPr>
        <w:ind w:left="5040" w:hanging="360"/>
      </w:pPr>
      <w:rPr>
        <w:rFonts w:ascii="Symbol" w:hAnsi="Symbol" w:hint="default"/>
      </w:rPr>
    </w:lvl>
    <w:lvl w:ilvl="7" w:tplc="1BD2BEF0" w:tentative="1">
      <w:start w:val="1"/>
      <w:numFmt w:val="bullet"/>
      <w:lvlText w:val="o"/>
      <w:lvlJc w:val="left"/>
      <w:pPr>
        <w:ind w:left="5760" w:hanging="360"/>
      </w:pPr>
      <w:rPr>
        <w:rFonts w:ascii="Courier New" w:hAnsi="Courier New" w:hint="default"/>
      </w:rPr>
    </w:lvl>
    <w:lvl w:ilvl="8" w:tplc="727ECBEC" w:tentative="1">
      <w:start w:val="1"/>
      <w:numFmt w:val="bullet"/>
      <w:lvlText w:val=""/>
      <w:lvlJc w:val="left"/>
      <w:pPr>
        <w:ind w:left="6480" w:hanging="360"/>
      </w:pPr>
      <w:rPr>
        <w:rFonts w:ascii="Wingdings" w:hAnsi="Wingdings" w:hint="default"/>
      </w:rPr>
    </w:lvl>
  </w:abstractNum>
  <w:abstractNum w:abstractNumId="20">
    <w:nsid w:val="17CA586B"/>
    <w:multiLevelType w:val="singleLevel"/>
    <w:tmpl w:val="1312EF2C"/>
    <w:lvl w:ilvl="0">
      <w:start w:val="1"/>
      <w:numFmt w:val="decimal"/>
      <w:lvlText w:val="%1."/>
      <w:lvlJc w:val="left"/>
      <w:pPr>
        <w:tabs>
          <w:tab w:val="num" w:pos="360"/>
        </w:tabs>
        <w:ind w:left="360" w:hanging="360"/>
      </w:pPr>
    </w:lvl>
  </w:abstractNum>
  <w:abstractNum w:abstractNumId="21">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22">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3">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4">
    <w:nsid w:val="2A390C40"/>
    <w:multiLevelType w:val="singleLevel"/>
    <w:tmpl w:val="2604ABB2"/>
    <w:lvl w:ilvl="0">
      <w:start w:val="1"/>
      <w:numFmt w:val="decimal"/>
      <w:lvlText w:val="%1."/>
      <w:lvlJc w:val="left"/>
      <w:pPr>
        <w:tabs>
          <w:tab w:val="num" w:pos="360"/>
        </w:tabs>
        <w:ind w:left="360" w:hanging="360"/>
      </w:pPr>
    </w:lvl>
  </w:abstractNum>
  <w:abstractNum w:abstractNumId="25">
    <w:nsid w:val="2EDC689C"/>
    <w:multiLevelType w:val="singleLevel"/>
    <w:tmpl w:val="178E186A"/>
    <w:lvl w:ilvl="0">
      <w:start w:val="1"/>
      <w:numFmt w:val="decimal"/>
      <w:lvlText w:val="%1."/>
      <w:lvlJc w:val="left"/>
      <w:pPr>
        <w:tabs>
          <w:tab w:val="num" w:pos="360"/>
        </w:tabs>
        <w:ind w:left="360" w:hanging="360"/>
      </w:pPr>
    </w:lvl>
  </w:abstractNum>
  <w:abstractNum w:abstractNumId="26">
    <w:nsid w:val="2FB15B34"/>
    <w:multiLevelType w:val="singleLevel"/>
    <w:tmpl w:val="7356191E"/>
    <w:lvl w:ilvl="0">
      <w:start w:val="1"/>
      <w:numFmt w:val="decimal"/>
      <w:lvlText w:val="%1."/>
      <w:lvlJc w:val="left"/>
      <w:pPr>
        <w:tabs>
          <w:tab w:val="num" w:pos="720"/>
        </w:tabs>
        <w:ind w:left="720" w:hanging="360"/>
      </w:pPr>
    </w:lvl>
  </w:abstractNum>
  <w:abstractNum w:abstractNumId="2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3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1">
    <w:nsid w:val="56845385"/>
    <w:multiLevelType w:val="hybridMultilevel"/>
    <w:tmpl w:val="770A3CCE"/>
    <w:lvl w:ilvl="0" w:tplc="CDB081E8">
      <w:start w:val="2"/>
      <w:numFmt w:val="decimal"/>
      <w:lvlText w:val="%1"/>
      <w:lvlJc w:val="left"/>
      <w:pPr>
        <w:tabs>
          <w:tab w:val="num" w:pos="432"/>
        </w:tabs>
        <w:ind w:left="432" w:hanging="360"/>
      </w:pPr>
      <w:rPr>
        <w:rFonts w:cs="Times New Roman" w:hint="default"/>
      </w:rPr>
    </w:lvl>
    <w:lvl w:ilvl="1" w:tplc="04090019" w:tentative="1">
      <w:start w:val="1"/>
      <w:numFmt w:val="lowerLetter"/>
      <w:lvlText w:val="%2."/>
      <w:lvlJc w:val="left"/>
      <w:pPr>
        <w:tabs>
          <w:tab w:val="num" w:pos="1152"/>
        </w:tabs>
        <w:ind w:left="1152" w:hanging="360"/>
      </w:pPr>
      <w:rPr>
        <w:rFonts w:cs="Times New Roman"/>
      </w:rPr>
    </w:lvl>
    <w:lvl w:ilvl="2" w:tplc="0409001B" w:tentative="1">
      <w:start w:val="1"/>
      <w:numFmt w:val="lowerRoman"/>
      <w:lvlText w:val="%3."/>
      <w:lvlJc w:val="right"/>
      <w:pPr>
        <w:tabs>
          <w:tab w:val="num" w:pos="1872"/>
        </w:tabs>
        <w:ind w:left="1872" w:hanging="180"/>
      </w:pPr>
      <w:rPr>
        <w:rFonts w:cs="Times New Roman"/>
      </w:rPr>
    </w:lvl>
    <w:lvl w:ilvl="3" w:tplc="0409000F" w:tentative="1">
      <w:start w:val="1"/>
      <w:numFmt w:val="decimal"/>
      <w:lvlText w:val="%4."/>
      <w:lvlJc w:val="left"/>
      <w:pPr>
        <w:tabs>
          <w:tab w:val="num" w:pos="2592"/>
        </w:tabs>
        <w:ind w:left="2592" w:hanging="360"/>
      </w:pPr>
      <w:rPr>
        <w:rFonts w:cs="Times New Roman"/>
      </w:rPr>
    </w:lvl>
    <w:lvl w:ilvl="4" w:tplc="04090019" w:tentative="1">
      <w:start w:val="1"/>
      <w:numFmt w:val="lowerLetter"/>
      <w:lvlText w:val="%5."/>
      <w:lvlJc w:val="left"/>
      <w:pPr>
        <w:tabs>
          <w:tab w:val="num" w:pos="3312"/>
        </w:tabs>
        <w:ind w:left="3312" w:hanging="360"/>
      </w:pPr>
      <w:rPr>
        <w:rFonts w:cs="Times New Roman"/>
      </w:rPr>
    </w:lvl>
    <w:lvl w:ilvl="5" w:tplc="0409001B" w:tentative="1">
      <w:start w:val="1"/>
      <w:numFmt w:val="lowerRoman"/>
      <w:lvlText w:val="%6."/>
      <w:lvlJc w:val="right"/>
      <w:pPr>
        <w:tabs>
          <w:tab w:val="num" w:pos="4032"/>
        </w:tabs>
        <w:ind w:left="4032" w:hanging="180"/>
      </w:pPr>
      <w:rPr>
        <w:rFonts w:cs="Times New Roman"/>
      </w:rPr>
    </w:lvl>
    <w:lvl w:ilvl="6" w:tplc="0409000F" w:tentative="1">
      <w:start w:val="1"/>
      <w:numFmt w:val="decimal"/>
      <w:lvlText w:val="%7."/>
      <w:lvlJc w:val="left"/>
      <w:pPr>
        <w:tabs>
          <w:tab w:val="num" w:pos="4752"/>
        </w:tabs>
        <w:ind w:left="4752" w:hanging="360"/>
      </w:pPr>
      <w:rPr>
        <w:rFonts w:cs="Times New Roman"/>
      </w:rPr>
    </w:lvl>
    <w:lvl w:ilvl="7" w:tplc="04090019" w:tentative="1">
      <w:start w:val="1"/>
      <w:numFmt w:val="lowerLetter"/>
      <w:lvlText w:val="%8."/>
      <w:lvlJc w:val="left"/>
      <w:pPr>
        <w:tabs>
          <w:tab w:val="num" w:pos="5472"/>
        </w:tabs>
        <w:ind w:left="5472" w:hanging="360"/>
      </w:pPr>
      <w:rPr>
        <w:rFonts w:cs="Times New Roman"/>
      </w:rPr>
    </w:lvl>
    <w:lvl w:ilvl="8" w:tplc="0409001B" w:tentative="1">
      <w:start w:val="1"/>
      <w:numFmt w:val="lowerRoman"/>
      <w:lvlText w:val="%9."/>
      <w:lvlJc w:val="right"/>
      <w:pPr>
        <w:tabs>
          <w:tab w:val="num" w:pos="6192"/>
        </w:tabs>
        <w:ind w:left="6192" w:hanging="180"/>
      </w:pPr>
      <w:rPr>
        <w:rFonts w:cs="Times New Roman"/>
      </w:rPr>
    </w:lvl>
  </w:abstractNum>
  <w:abstractNum w:abstractNumId="32">
    <w:nsid w:val="5B2A1441"/>
    <w:multiLevelType w:val="hybridMultilevel"/>
    <w:tmpl w:val="57FE1816"/>
    <w:lvl w:ilvl="0" w:tplc="41CCBEEA">
      <w:start w:val="1"/>
      <w:numFmt w:val="bullet"/>
      <w:lvlText w:val=""/>
      <w:lvlPicBulletId w:val="2"/>
      <w:lvlJc w:val="left"/>
      <w:pPr>
        <w:tabs>
          <w:tab w:val="num" w:pos="720"/>
        </w:tabs>
        <w:ind w:left="720" w:hanging="360"/>
      </w:pPr>
      <w:rPr>
        <w:rFonts w:ascii="Symbol" w:hAnsi="Symbol" w:hint="default"/>
      </w:rPr>
    </w:lvl>
    <w:lvl w:ilvl="1" w:tplc="87AEA440" w:tentative="1">
      <w:start w:val="1"/>
      <w:numFmt w:val="bullet"/>
      <w:lvlText w:val=""/>
      <w:lvlJc w:val="left"/>
      <w:pPr>
        <w:tabs>
          <w:tab w:val="num" w:pos="1440"/>
        </w:tabs>
        <w:ind w:left="1440" w:hanging="360"/>
      </w:pPr>
      <w:rPr>
        <w:rFonts w:ascii="Symbol" w:hAnsi="Symbol" w:hint="default"/>
      </w:rPr>
    </w:lvl>
    <w:lvl w:ilvl="2" w:tplc="9D02EC9E" w:tentative="1">
      <w:start w:val="1"/>
      <w:numFmt w:val="bullet"/>
      <w:lvlText w:val=""/>
      <w:lvlJc w:val="left"/>
      <w:pPr>
        <w:tabs>
          <w:tab w:val="num" w:pos="2160"/>
        </w:tabs>
        <w:ind w:left="2160" w:hanging="360"/>
      </w:pPr>
      <w:rPr>
        <w:rFonts w:ascii="Symbol" w:hAnsi="Symbol" w:hint="default"/>
      </w:rPr>
    </w:lvl>
    <w:lvl w:ilvl="3" w:tplc="FE42BFFC" w:tentative="1">
      <w:start w:val="1"/>
      <w:numFmt w:val="bullet"/>
      <w:lvlText w:val=""/>
      <w:lvlJc w:val="left"/>
      <w:pPr>
        <w:tabs>
          <w:tab w:val="num" w:pos="2880"/>
        </w:tabs>
        <w:ind w:left="2880" w:hanging="360"/>
      </w:pPr>
      <w:rPr>
        <w:rFonts w:ascii="Symbol" w:hAnsi="Symbol" w:hint="default"/>
      </w:rPr>
    </w:lvl>
    <w:lvl w:ilvl="4" w:tplc="B1AEED22" w:tentative="1">
      <w:start w:val="1"/>
      <w:numFmt w:val="bullet"/>
      <w:lvlText w:val=""/>
      <w:lvlJc w:val="left"/>
      <w:pPr>
        <w:tabs>
          <w:tab w:val="num" w:pos="3600"/>
        </w:tabs>
        <w:ind w:left="3600" w:hanging="360"/>
      </w:pPr>
      <w:rPr>
        <w:rFonts w:ascii="Symbol" w:hAnsi="Symbol" w:hint="default"/>
      </w:rPr>
    </w:lvl>
    <w:lvl w:ilvl="5" w:tplc="C1B856D0" w:tentative="1">
      <w:start w:val="1"/>
      <w:numFmt w:val="bullet"/>
      <w:lvlText w:val=""/>
      <w:lvlJc w:val="left"/>
      <w:pPr>
        <w:tabs>
          <w:tab w:val="num" w:pos="4320"/>
        </w:tabs>
        <w:ind w:left="4320" w:hanging="360"/>
      </w:pPr>
      <w:rPr>
        <w:rFonts w:ascii="Symbol" w:hAnsi="Symbol" w:hint="default"/>
      </w:rPr>
    </w:lvl>
    <w:lvl w:ilvl="6" w:tplc="E690AA00" w:tentative="1">
      <w:start w:val="1"/>
      <w:numFmt w:val="bullet"/>
      <w:lvlText w:val=""/>
      <w:lvlJc w:val="left"/>
      <w:pPr>
        <w:tabs>
          <w:tab w:val="num" w:pos="5040"/>
        </w:tabs>
        <w:ind w:left="5040" w:hanging="360"/>
      </w:pPr>
      <w:rPr>
        <w:rFonts w:ascii="Symbol" w:hAnsi="Symbol" w:hint="default"/>
      </w:rPr>
    </w:lvl>
    <w:lvl w:ilvl="7" w:tplc="6ACA3444" w:tentative="1">
      <w:start w:val="1"/>
      <w:numFmt w:val="bullet"/>
      <w:lvlText w:val=""/>
      <w:lvlJc w:val="left"/>
      <w:pPr>
        <w:tabs>
          <w:tab w:val="num" w:pos="5760"/>
        </w:tabs>
        <w:ind w:left="5760" w:hanging="360"/>
      </w:pPr>
      <w:rPr>
        <w:rFonts w:ascii="Symbol" w:hAnsi="Symbol" w:hint="default"/>
      </w:rPr>
    </w:lvl>
    <w:lvl w:ilvl="8" w:tplc="72A25354" w:tentative="1">
      <w:start w:val="1"/>
      <w:numFmt w:val="bullet"/>
      <w:lvlText w:val=""/>
      <w:lvlJc w:val="left"/>
      <w:pPr>
        <w:tabs>
          <w:tab w:val="num" w:pos="6480"/>
        </w:tabs>
        <w:ind w:left="6480" w:hanging="360"/>
      </w:pPr>
      <w:rPr>
        <w:rFonts w:ascii="Symbol" w:hAnsi="Symbol" w:hint="default"/>
      </w:rPr>
    </w:lvl>
  </w:abstractNum>
  <w:abstractNum w:abstractNumId="33">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34">
    <w:nsid w:val="75631EB5"/>
    <w:multiLevelType w:val="hybridMultilevel"/>
    <w:tmpl w:val="650009FA"/>
    <w:lvl w:ilvl="0" w:tplc="0A70A7F0">
      <w:start w:val="1"/>
      <w:numFmt w:val="bullet"/>
      <w:lvlText w:val=""/>
      <w:lvlPicBulletId w:val="0"/>
      <w:lvlJc w:val="left"/>
      <w:pPr>
        <w:tabs>
          <w:tab w:val="num" w:pos="720"/>
        </w:tabs>
        <w:ind w:left="720" w:hanging="360"/>
      </w:pPr>
      <w:rPr>
        <w:rFonts w:ascii="Symbol" w:hAnsi="Symbol" w:hint="default"/>
      </w:rPr>
    </w:lvl>
    <w:lvl w:ilvl="1" w:tplc="3A6230E4" w:tentative="1">
      <w:start w:val="1"/>
      <w:numFmt w:val="bullet"/>
      <w:lvlText w:val=""/>
      <w:lvlJc w:val="left"/>
      <w:pPr>
        <w:tabs>
          <w:tab w:val="num" w:pos="1440"/>
        </w:tabs>
        <w:ind w:left="1440" w:hanging="360"/>
      </w:pPr>
      <w:rPr>
        <w:rFonts w:ascii="Symbol" w:hAnsi="Symbol" w:hint="default"/>
      </w:rPr>
    </w:lvl>
    <w:lvl w:ilvl="2" w:tplc="F5AEDA2C" w:tentative="1">
      <w:start w:val="1"/>
      <w:numFmt w:val="bullet"/>
      <w:lvlText w:val=""/>
      <w:lvlJc w:val="left"/>
      <w:pPr>
        <w:tabs>
          <w:tab w:val="num" w:pos="2160"/>
        </w:tabs>
        <w:ind w:left="2160" w:hanging="360"/>
      </w:pPr>
      <w:rPr>
        <w:rFonts w:ascii="Symbol" w:hAnsi="Symbol" w:hint="default"/>
      </w:rPr>
    </w:lvl>
    <w:lvl w:ilvl="3" w:tplc="89C266D8" w:tentative="1">
      <w:start w:val="1"/>
      <w:numFmt w:val="bullet"/>
      <w:lvlText w:val=""/>
      <w:lvlJc w:val="left"/>
      <w:pPr>
        <w:tabs>
          <w:tab w:val="num" w:pos="2880"/>
        </w:tabs>
        <w:ind w:left="2880" w:hanging="360"/>
      </w:pPr>
      <w:rPr>
        <w:rFonts w:ascii="Symbol" w:hAnsi="Symbol" w:hint="default"/>
      </w:rPr>
    </w:lvl>
    <w:lvl w:ilvl="4" w:tplc="F82449F4" w:tentative="1">
      <w:start w:val="1"/>
      <w:numFmt w:val="bullet"/>
      <w:lvlText w:val=""/>
      <w:lvlJc w:val="left"/>
      <w:pPr>
        <w:tabs>
          <w:tab w:val="num" w:pos="3600"/>
        </w:tabs>
        <w:ind w:left="3600" w:hanging="360"/>
      </w:pPr>
      <w:rPr>
        <w:rFonts w:ascii="Symbol" w:hAnsi="Symbol" w:hint="default"/>
      </w:rPr>
    </w:lvl>
    <w:lvl w:ilvl="5" w:tplc="7396C304" w:tentative="1">
      <w:start w:val="1"/>
      <w:numFmt w:val="bullet"/>
      <w:lvlText w:val=""/>
      <w:lvlJc w:val="left"/>
      <w:pPr>
        <w:tabs>
          <w:tab w:val="num" w:pos="4320"/>
        </w:tabs>
        <w:ind w:left="4320" w:hanging="360"/>
      </w:pPr>
      <w:rPr>
        <w:rFonts w:ascii="Symbol" w:hAnsi="Symbol" w:hint="default"/>
      </w:rPr>
    </w:lvl>
    <w:lvl w:ilvl="6" w:tplc="FA2C0780" w:tentative="1">
      <w:start w:val="1"/>
      <w:numFmt w:val="bullet"/>
      <w:lvlText w:val=""/>
      <w:lvlJc w:val="left"/>
      <w:pPr>
        <w:tabs>
          <w:tab w:val="num" w:pos="5040"/>
        </w:tabs>
        <w:ind w:left="5040" w:hanging="360"/>
      </w:pPr>
      <w:rPr>
        <w:rFonts w:ascii="Symbol" w:hAnsi="Symbol" w:hint="default"/>
      </w:rPr>
    </w:lvl>
    <w:lvl w:ilvl="7" w:tplc="12C80168" w:tentative="1">
      <w:start w:val="1"/>
      <w:numFmt w:val="bullet"/>
      <w:lvlText w:val=""/>
      <w:lvlJc w:val="left"/>
      <w:pPr>
        <w:tabs>
          <w:tab w:val="num" w:pos="5760"/>
        </w:tabs>
        <w:ind w:left="5760" w:hanging="360"/>
      </w:pPr>
      <w:rPr>
        <w:rFonts w:ascii="Symbol" w:hAnsi="Symbol" w:hint="default"/>
      </w:rPr>
    </w:lvl>
    <w:lvl w:ilvl="8" w:tplc="67EAEEAA" w:tentative="1">
      <w:start w:val="1"/>
      <w:numFmt w:val="bullet"/>
      <w:lvlText w:val=""/>
      <w:lvlJc w:val="left"/>
      <w:pPr>
        <w:tabs>
          <w:tab w:val="num" w:pos="6480"/>
        </w:tabs>
        <w:ind w:left="6480" w:hanging="360"/>
      </w:pPr>
      <w:rPr>
        <w:rFonts w:ascii="Symbol" w:hAnsi="Symbol" w:hint="default"/>
      </w:rPr>
    </w:lvl>
  </w:abstractNum>
  <w:abstractNum w:abstractNumId="35">
    <w:nsid w:val="7CB50343"/>
    <w:multiLevelType w:val="hybridMultilevel"/>
    <w:tmpl w:val="723CF35C"/>
    <w:lvl w:ilvl="0" w:tplc="CDB081E8">
      <w:start w:val="1"/>
      <w:numFmt w:val="decimal"/>
      <w:lvlText w:val="%1"/>
      <w:lvlJc w:val="left"/>
      <w:pPr>
        <w:tabs>
          <w:tab w:val="num" w:pos="432"/>
        </w:tabs>
        <w:ind w:left="432" w:hanging="360"/>
      </w:pPr>
      <w:rPr>
        <w:rFonts w:cs="Times New Roman" w:hint="default"/>
      </w:rPr>
    </w:lvl>
    <w:lvl w:ilvl="1" w:tplc="04090019" w:tentative="1">
      <w:start w:val="1"/>
      <w:numFmt w:val="lowerLetter"/>
      <w:lvlText w:val="%2."/>
      <w:lvlJc w:val="left"/>
      <w:pPr>
        <w:tabs>
          <w:tab w:val="num" w:pos="1152"/>
        </w:tabs>
        <w:ind w:left="1152" w:hanging="360"/>
      </w:pPr>
      <w:rPr>
        <w:rFonts w:cs="Times New Roman"/>
      </w:rPr>
    </w:lvl>
    <w:lvl w:ilvl="2" w:tplc="0409001B" w:tentative="1">
      <w:start w:val="1"/>
      <w:numFmt w:val="lowerRoman"/>
      <w:lvlText w:val="%3."/>
      <w:lvlJc w:val="right"/>
      <w:pPr>
        <w:tabs>
          <w:tab w:val="num" w:pos="1872"/>
        </w:tabs>
        <w:ind w:left="1872" w:hanging="180"/>
      </w:pPr>
      <w:rPr>
        <w:rFonts w:cs="Times New Roman"/>
      </w:rPr>
    </w:lvl>
    <w:lvl w:ilvl="3" w:tplc="0409000F" w:tentative="1">
      <w:start w:val="1"/>
      <w:numFmt w:val="decimal"/>
      <w:lvlText w:val="%4."/>
      <w:lvlJc w:val="left"/>
      <w:pPr>
        <w:tabs>
          <w:tab w:val="num" w:pos="2592"/>
        </w:tabs>
        <w:ind w:left="2592" w:hanging="360"/>
      </w:pPr>
      <w:rPr>
        <w:rFonts w:cs="Times New Roman"/>
      </w:rPr>
    </w:lvl>
    <w:lvl w:ilvl="4" w:tplc="04090019" w:tentative="1">
      <w:start w:val="1"/>
      <w:numFmt w:val="lowerLetter"/>
      <w:lvlText w:val="%5."/>
      <w:lvlJc w:val="left"/>
      <w:pPr>
        <w:tabs>
          <w:tab w:val="num" w:pos="3312"/>
        </w:tabs>
        <w:ind w:left="3312" w:hanging="360"/>
      </w:pPr>
      <w:rPr>
        <w:rFonts w:cs="Times New Roman"/>
      </w:rPr>
    </w:lvl>
    <w:lvl w:ilvl="5" w:tplc="0409001B" w:tentative="1">
      <w:start w:val="1"/>
      <w:numFmt w:val="lowerRoman"/>
      <w:lvlText w:val="%6."/>
      <w:lvlJc w:val="right"/>
      <w:pPr>
        <w:tabs>
          <w:tab w:val="num" w:pos="4032"/>
        </w:tabs>
        <w:ind w:left="4032" w:hanging="180"/>
      </w:pPr>
      <w:rPr>
        <w:rFonts w:cs="Times New Roman"/>
      </w:rPr>
    </w:lvl>
    <w:lvl w:ilvl="6" w:tplc="0409000F" w:tentative="1">
      <w:start w:val="1"/>
      <w:numFmt w:val="decimal"/>
      <w:lvlText w:val="%7."/>
      <w:lvlJc w:val="left"/>
      <w:pPr>
        <w:tabs>
          <w:tab w:val="num" w:pos="4752"/>
        </w:tabs>
        <w:ind w:left="4752" w:hanging="360"/>
      </w:pPr>
      <w:rPr>
        <w:rFonts w:cs="Times New Roman"/>
      </w:rPr>
    </w:lvl>
    <w:lvl w:ilvl="7" w:tplc="04090019" w:tentative="1">
      <w:start w:val="1"/>
      <w:numFmt w:val="lowerLetter"/>
      <w:lvlText w:val="%8."/>
      <w:lvlJc w:val="left"/>
      <w:pPr>
        <w:tabs>
          <w:tab w:val="num" w:pos="5472"/>
        </w:tabs>
        <w:ind w:left="5472" w:hanging="360"/>
      </w:pPr>
      <w:rPr>
        <w:rFonts w:cs="Times New Roman"/>
      </w:rPr>
    </w:lvl>
    <w:lvl w:ilvl="8" w:tplc="0409001B" w:tentative="1">
      <w:start w:val="1"/>
      <w:numFmt w:val="lowerRoman"/>
      <w:lvlText w:val="%9."/>
      <w:lvlJc w:val="right"/>
      <w:pPr>
        <w:tabs>
          <w:tab w:val="num" w:pos="6192"/>
        </w:tabs>
        <w:ind w:left="6192" w:hanging="180"/>
      </w:pPr>
      <w:rPr>
        <w:rFonts w:cs="Times New Roman"/>
      </w:rPr>
    </w:lvl>
  </w:abstractNum>
  <w:num w:numId="1">
    <w:abstractNumId w:val="9"/>
  </w:num>
  <w:num w:numId="2">
    <w:abstractNumId w:val="21"/>
  </w:num>
  <w:num w:numId="3">
    <w:abstractNumId w:val="7"/>
  </w:num>
  <w:num w:numId="4">
    <w:abstractNumId w:val="29"/>
  </w:num>
  <w:num w:numId="5">
    <w:abstractNumId w:val="27"/>
  </w:num>
  <w:num w:numId="6">
    <w:abstractNumId w:val="17"/>
  </w:num>
  <w:num w:numId="7">
    <w:abstractNumId w:val="8"/>
  </w:num>
  <w:num w:numId="8">
    <w:abstractNumId w:val="18"/>
  </w:num>
  <w:num w:numId="9">
    <w:abstractNumId w:val="3"/>
  </w:num>
  <w:num w:numId="10">
    <w:abstractNumId w:val="26"/>
  </w:num>
  <w:num w:numId="11">
    <w:abstractNumId w:val="20"/>
  </w:num>
  <w:num w:numId="12">
    <w:abstractNumId w:val="25"/>
  </w:num>
  <w:num w:numId="13">
    <w:abstractNumId w:val="22"/>
  </w:num>
  <w:num w:numId="14">
    <w:abstractNumId w:val="11"/>
  </w:num>
  <w:num w:numId="15">
    <w:abstractNumId w:val="24"/>
  </w:num>
  <w:num w:numId="16">
    <w:abstractNumId w:val="33"/>
  </w:num>
  <w:num w:numId="17">
    <w:abstractNumId w:val="30"/>
  </w:num>
  <w:num w:numId="18">
    <w:abstractNumId w:val="28"/>
  </w:num>
  <w:num w:numId="19">
    <w:abstractNumId w:val="16"/>
  </w:num>
  <w:num w:numId="20">
    <w:abstractNumId w:val="23"/>
  </w:num>
  <w:num w:numId="21">
    <w:abstractNumId w:val="6"/>
  </w:num>
  <w:num w:numId="22">
    <w:abstractNumId w:val="5"/>
  </w:num>
  <w:num w:numId="23">
    <w:abstractNumId w:val="4"/>
  </w:num>
  <w:num w:numId="24">
    <w:abstractNumId w:val="2"/>
  </w:num>
  <w:num w:numId="25">
    <w:abstractNumId w:val="1"/>
  </w:num>
  <w:num w:numId="26">
    <w:abstractNumId w:val="0"/>
  </w:num>
  <w:num w:numId="27">
    <w:abstractNumId w:val="35"/>
  </w:num>
  <w:num w:numId="28">
    <w:abstractNumId w:val="31"/>
  </w:num>
  <w:num w:numId="29">
    <w:abstractNumId w:val="34"/>
  </w:num>
  <w:num w:numId="30">
    <w:abstractNumId w:val="12"/>
  </w:num>
  <w:num w:numId="31">
    <w:abstractNumId w:val="16"/>
    <w:lvlOverride w:ilvl="0">
      <w:startOverride w:val="1"/>
    </w:lvlOverride>
  </w:num>
  <w:num w:numId="32">
    <w:abstractNumId w:val="13"/>
  </w:num>
  <w:num w:numId="33">
    <w:abstractNumId w:val="10"/>
    <w:lvlOverride w:ilvl="0">
      <w:lvl w:ilvl="0">
        <w:numFmt w:val="bullet"/>
        <w:lvlText w:val=""/>
        <w:legacy w:legacy="1" w:legacySpace="0" w:legacyIndent="0"/>
        <w:lvlJc w:val="left"/>
        <w:rPr>
          <w:rFonts w:ascii="Symbol" w:hAnsi="Symbol" w:hint="default"/>
          <w:sz w:val="16"/>
        </w:rPr>
      </w:lvl>
    </w:lvlOverride>
  </w:num>
  <w:num w:numId="34">
    <w:abstractNumId w:val="19"/>
  </w:num>
  <w:num w:numId="35">
    <w:abstractNumId w:val="15"/>
  </w:num>
  <w:num w:numId="36">
    <w:abstractNumId w:val="14"/>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ttachedTemplate r:id="rId1"/>
  <w:linkStyles/>
  <w:stylePaneFormatFilter w:val="0008"/>
  <w:defaultTabStop w:val="720"/>
  <w:characterSpacingControl w:val="doNotCompress"/>
  <w:compat/>
  <w:docVars>
    <w:docVar w:name="C1HProject" w:val="..\SYS.d2h"/>
  </w:docVars>
  <w:rsids>
    <w:rsidRoot w:val="002F2421"/>
    <w:rsid w:val="00000142"/>
    <w:rsid w:val="00002D9F"/>
    <w:rsid w:val="00007288"/>
    <w:rsid w:val="00015AD3"/>
    <w:rsid w:val="00015EC0"/>
    <w:rsid w:val="000201C7"/>
    <w:rsid w:val="00024701"/>
    <w:rsid w:val="000261C0"/>
    <w:rsid w:val="00042045"/>
    <w:rsid w:val="000465FB"/>
    <w:rsid w:val="00053190"/>
    <w:rsid w:val="0006188C"/>
    <w:rsid w:val="0006209C"/>
    <w:rsid w:val="000667F7"/>
    <w:rsid w:val="000726A2"/>
    <w:rsid w:val="00074C94"/>
    <w:rsid w:val="000779B2"/>
    <w:rsid w:val="000A0FDF"/>
    <w:rsid w:val="000A2F7F"/>
    <w:rsid w:val="000A6677"/>
    <w:rsid w:val="000C64EF"/>
    <w:rsid w:val="000C7FBD"/>
    <w:rsid w:val="000E5411"/>
    <w:rsid w:val="000F4D0D"/>
    <w:rsid w:val="001001F0"/>
    <w:rsid w:val="00101993"/>
    <w:rsid w:val="00112A0C"/>
    <w:rsid w:val="00113BE7"/>
    <w:rsid w:val="00116C6F"/>
    <w:rsid w:val="00117E3D"/>
    <w:rsid w:val="001203EA"/>
    <w:rsid w:val="00125B0E"/>
    <w:rsid w:val="00141420"/>
    <w:rsid w:val="00153F06"/>
    <w:rsid w:val="00163242"/>
    <w:rsid w:val="00166373"/>
    <w:rsid w:val="001677A4"/>
    <w:rsid w:val="00173DCA"/>
    <w:rsid w:val="001751E8"/>
    <w:rsid w:val="00180EC2"/>
    <w:rsid w:val="0018681C"/>
    <w:rsid w:val="001A0983"/>
    <w:rsid w:val="001A1A20"/>
    <w:rsid w:val="001A5555"/>
    <w:rsid w:val="001A765B"/>
    <w:rsid w:val="001B38EA"/>
    <w:rsid w:val="001B4609"/>
    <w:rsid w:val="001C35A4"/>
    <w:rsid w:val="001C4258"/>
    <w:rsid w:val="001C6D2B"/>
    <w:rsid w:val="001E3D1B"/>
    <w:rsid w:val="001E702B"/>
    <w:rsid w:val="001E7AC5"/>
    <w:rsid w:val="001F53E7"/>
    <w:rsid w:val="002009F7"/>
    <w:rsid w:val="00217366"/>
    <w:rsid w:val="00240395"/>
    <w:rsid w:val="0025374A"/>
    <w:rsid w:val="00262DF1"/>
    <w:rsid w:val="0026322D"/>
    <w:rsid w:val="0027197C"/>
    <w:rsid w:val="002845B5"/>
    <w:rsid w:val="00284CEF"/>
    <w:rsid w:val="002924A7"/>
    <w:rsid w:val="00294591"/>
    <w:rsid w:val="002970F2"/>
    <w:rsid w:val="002A0304"/>
    <w:rsid w:val="002A3DD0"/>
    <w:rsid w:val="002C0338"/>
    <w:rsid w:val="002C2B36"/>
    <w:rsid w:val="002C535D"/>
    <w:rsid w:val="002D4D25"/>
    <w:rsid w:val="002D5B4E"/>
    <w:rsid w:val="002E56AE"/>
    <w:rsid w:val="002F071E"/>
    <w:rsid w:val="002F2421"/>
    <w:rsid w:val="002F2A66"/>
    <w:rsid w:val="002F4628"/>
    <w:rsid w:val="0032246B"/>
    <w:rsid w:val="00323533"/>
    <w:rsid w:val="003239F2"/>
    <w:rsid w:val="003252A9"/>
    <w:rsid w:val="00326F29"/>
    <w:rsid w:val="00340D9D"/>
    <w:rsid w:val="003507F6"/>
    <w:rsid w:val="0036060D"/>
    <w:rsid w:val="00362475"/>
    <w:rsid w:val="0038053A"/>
    <w:rsid w:val="00383FAC"/>
    <w:rsid w:val="003862F2"/>
    <w:rsid w:val="0039068B"/>
    <w:rsid w:val="00392DD9"/>
    <w:rsid w:val="0039377B"/>
    <w:rsid w:val="003955F4"/>
    <w:rsid w:val="00395769"/>
    <w:rsid w:val="003A19F1"/>
    <w:rsid w:val="003C0434"/>
    <w:rsid w:val="003D2C34"/>
    <w:rsid w:val="003D3307"/>
    <w:rsid w:val="003F024C"/>
    <w:rsid w:val="003F528A"/>
    <w:rsid w:val="00403615"/>
    <w:rsid w:val="00410F97"/>
    <w:rsid w:val="00412323"/>
    <w:rsid w:val="00421301"/>
    <w:rsid w:val="00424ADA"/>
    <w:rsid w:val="0045245D"/>
    <w:rsid w:val="00452AE6"/>
    <w:rsid w:val="004603AF"/>
    <w:rsid w:val="0046156D"/>
    <w:rsid w:val="0047026A"/>
    <w:rsid w:val="00471ADE"/>
    <w:rsid w:val="00475CE2"/>
    <w:rsid w:val="004817B0"/>
    <w:rsid w:val="00486DC6"/>
    <w:rsid w:val="004A146C"/>
    <w:rsid w:val="004A2B53"/>
    <w:rsid w:val="004B3EB4"/>
    <w:rsid w:val="004C1E25"/>
    <w:rsid w:val="004C772B"/>
    <w:rsid w:val="004D2E97"/>
    <w:rsid w:val="004D706D"/>
    <w:rsid w:val="004F0761"/>
    <w:rsid w:val="004F215B"/>
    <w:rsid w:val="004F7A32"/>
    <w:rsid w:val="005015CD"/>
    <w:rsid w:val="00513F37"/>
    <w:rsid w:val="00514A21"/>
    <w:rsid w:val="00515436"/>
    <w:rsid w:val="00523E74"/>
    <w:rsid w:val="005304D2"/>
    <w:rsid w:val="00531ADA"/>
    <w:rsid w:val="005413BD"/>
    <w:rsid w:val="00543D19"/>
    <w:rsid w:val="00550DBC"/>
    <w:rsid w:val="00567FC1"/>
    <w:rsid w:val="00570672"/>
    <w:rsid w:val="0057549D"/>
    <w:rsid w:val="00575931"/>
    <w:rsid w:val="00580527"/>
    <w:rsid w:val="00582C04"/>
    <w:rsid w:val="0059129C"/>
    <w:rsid w:val="0059661F"/>
    <w:rsid w:val="005973EF"/>
    <w:rsid w:val="005A1D23"/>
    <w:rsid w:val="005A7320"/>
    <w:rsid w:val="005A7EF3"/>
    <w:rsid w:val="005B62FC"/>
    <w:rsid w:val="005B7198"/>
    <w:rsid w:val="005C117C"/>
    <w:rsid w:val="005E32CC"/>
    <w:rsid w:val="005E7BDF"/>
    <w:rsid w:val="00600B8F"/>
    <w:rsid w:val="00607B30"/>
    <w:rsid w:val="006120AE"/>
    <w:rsid w:val="00616E8F"/>
    <w:rsid w:val="00637EAA"/>
    <w:rsid w:val="006424E9"/>
    <w:rsid w:val="0064780D"/>
    <w:rsid w:val="0068557C"/>
    <w:rsid w:val="00691780"/>
    <w:rsid w:val="006A0F17"/>
    <w:rsid w:val="006A3D17"/>
    <w:rsid w:val="006B074C"/>
    <w:rsid w:val="006D5845"/>
    <w:rsid w:val="006E3AAD"/>
    <w:rsid w:val="0070009B"/>
    <w:rsid w:val="00713B1E"/>
    <w:rsid w:val="00726A07"/>
    <w:rsid w:val="00737AAA"/>
    <w:rsid w:val="007551C5"/>
    <w:rsid w:val="007655C9"/>
    <w:rsid w:val="00776BD7"/>
    <w:rsid w:val="00795094"/>
    <w:rsid w:val="00797784"/>
    <w:rsid w:val="007B50CF"/>
    <w:rsid w:val="007C2F4E"/>
    <w:rsid w:val="007D0905"/>
    <w:rsid w:val="007E0ECA"/>
    <w:rsid w:val="007E3798"/>
    <w:rsid w:val="007F64DF"/>
    <w:rsid w:val="007F76EE"/>
    <w:rsid w:val="00800169"/>
    <w:rsid w:val="00804537"/>
    <w:rsid w:val="0080723F"/>
    <w:rsid w:val="00807F3B"/>
    <w:rsid w:val="00810587"/>
    <w:rsid w:val="008125EF"/>
    <w:rsid w:val="00815749"/>
    <w:rsid w:val="008222E9"/>
    <w:rsid w:val="008316F6"/>
    <w:rsid w:val="008322A6"/>
    <w:rsid w:val="00832786"/>
    <w:rsid w:val="0083696E"/>
    <w:rsid w:val="00843545"/>
    <w:rsid w:val="00843784"/>
    <w:rsid w:val="00845E66"/>
    <w:rsid w:val="00853316"/>
    <w:rsid w:val="00853B66"/>
    <w:rsid w:val="00862530"/>
    <w:rsid w:val="00871EE5"/>
    <w:rsid w:val="008858B0"/>
    <w:rsid w:val="00886B0E"/>
    <w:rsid w:val="008875D6"/>
    <w:rsid w:val="008904A3"/>
    <w:rsid w:val="0089126A"/>
    <w:rsid w:val="008944AA"/>
    <w:rsid w:val="008A2409"/>
    <w:rsid w:val="008A2A13"/>
    <w:rsid w:val="008B3D50"/>
    <w:rsid w:val="008C3765"/>
    <w:rsid w:val="008C4C77"/>
    <w:rsid w:val="008F451A"/>
    <w:rsid w:val="009015E8"/>
    <w:rsid w:val="009072F4"/>
    <w:rsid w:val="00910066"/>
    <w:rsid w:val="00910A88"/>
    <w:rsid w:val="00912A5D"/>
    <w:rsid w:val="00953BFC"/>
    <w:rsid w:val="009622BC"/>
    <w:rsid w:val="00965662"/>
    <w:rsid w:val="00970904"/>
    <w:rsid w:val="00972037"/>
    <w:rsid w:val="00974016"/>
    <w:rsid w:val="00974D6A"/>
    <w:rsid w:val="0097675C"/>
    <w:rsid w:val="00977D2F"/>
    <w:rsid w:val="00991160"/>
    <w:rsid w:val="00992FB2"/>
    <w:rsid w:val="0099489A"/>
    <w:rsid w:val="009A2E6D"/>
    <w:rsid w:val="009A3A26"/>
    <w:rsid w:val="009B30EB"/>
    <w:rsid w:val="009B3CA2"/>
    <w:rsid w:val="009C27BC"/>
    <w:rsid w:val="009D1951"/>
    <w:rsid w:val="009E01D7"/>
    <w:rsid w:val="009E0236"/>
    <w:rsid w:val="009F06A3"/>
    <w:rsid w:val="009F3797"/>
    <w:rsid w:val="00A05F3D"/>
    <w:rsid w:val="00A07DAD"/>
    <w:rsid w:val="00A1356F"/>
    <w:rsid w:val="00A22200"/>
    <w:rsid w:val="00A25026"/>
    <w:rsid w:val="00A33D5F"/>
    <w:rsid w:val="00A35064"/>
    <w:rsid w:val="00A36FBA"/>
    <w:rsid w:val="00A43545"/>
    <w:rsid w:val="00A55592"/>
    <w:rsid w:val="00A555AC"/>
    <w:rsid w:val="00A714CB"/>
    <w:rsid w:val="00A77EDB"/>
    <w:rsid w:val="00A87D60"/>
    <w:rsid w:val="00A9172E"/>
    <w:rsid w:val="00A93444"/>
    <w:rsid w:val="00AA3B8C"/>
    <w:rsid w:val="00AA5E56"/>
    <w:rsid w:val="00AB196E"/>
    <w:rsid w:val="00AC3B4B"/>
    <w:rsid w:val="00AD65AF"/>
    <w:rsid w:val="00AD7D45"/>
    <w:rsid w:val="00AE0876"/>
    <w:rsid w:val="00AE47E9"/>
    <w:rsid w:val="00AF2CFB"/>
    <w:rsid w:val="00AF32D3"/>
    <w:rsid w:val="00AF3A52"/>
    <w:rsid w:val="00B00900"/>
    <w:rsid w:val="00B04249"/>
    <w:rsid w:val="00B062DA"/>
    <w:rsid w:val="00B074A4"/>
    <w:rsid w:val="00B172FB"/>
    <w:rsid w:val="00B21447"/>
    <w:rsid w:val="00B35F70"/>
    <w:rsid w:val="00B4046D"/>
    <w:rsid w:val="00B42F50"/>
    <w:rsid w:val="00B5418D"/>
    <w:rsid w:val="00B57EEE"/>
    <w:rsid w:val="00B72EC8"/>
    <w:rsid w:val="00B73DB9"/>
    <w:rsid w:val="00B773D9"/>
    <w:rsid w:val="00B81C1A"/>
    <w:rsid w:val="00B84D2C"/>
    <w:rsid w:val="00B95937"/>
    <w:rsid w:val="00B965CF"/>
    <w:rsid w:val="00B97824"/>
    <w:rsid w:val="00BA3ACE"/>
    <w:rsid w:val="00BB238F"/>
    <w:rsid w:val="00BB3258"/>
    <w:rsid w:val="00BC0CF7"/>
    <w:rsid w:val="00BE3502"/>
    <w:rsid w:val="00BE4E1B"/>
    <w:rsid w:val="00BE6344"/>
    <w:rsid w:val="00BF20DB"/>
    <w:rsid w:val="00BF6C64"/>
    <w:rsid w:val="00C00E93"/>
    <w:rsid w:val="00C11C0C"/>
    <w:rsid w:val="00C134E0"/>
    <w:rsid w:val="00C21FE2"/>
    <w:rsid w:val="00C24D92"/>
    <w:rsid w:val="00C2632C"/>
    <w:rsid w:val="00C34A41"/>
    <w:rsid w:val="00C4256A"/>
    <w:rsid w:val="00C56097"/>
    <w:rsid w:val="00C567F7"/>
    <w:rsid w:val="00C612EB"/>
    <w:rsid w:val="00C63B64"/>
    <w:rsid w:val="00C74FCF"/>
    <w:rsid w:val="00C7638B"/>
    <w:rsid w:val="00C93D3D"/>
    <w:rsid w:val="00C9617D"/>
    <w:rsid w:val="00C97389"/>
    <w:rsid w:val="00CA0D0F"/>
    <w:rsid w:val="00CB646F"/>
    <w:rsid w:val="00CC1B2E"/>
    <w:rsid w:val="00CC1B44"/>
    <w:rsid w:val="00CC3E32"/>
    <w:rsid w:val="00CC6FDB"/>
    <w:rsid w:val="00CE117A"/>
    <w:rsid w:val="00CE4253"/>
    <w:rsid w:val="00CF05E7"/>
    <w:rsid w:val="00CF1058"/>
    <w:rsid w:val="00D309CF"/>
    <w:rsid w:val="00D4285C"/>
    <w:rsid w:val="00D42A1E"/>
    <w:rsid w:val="00D46FA9"/>
    <w:rsid w:val="00D50560"/>
    <w:rsid w:val="00D51735"/>
    <w:rsid w:val="00D52891"/>
    <w:rsid w:val="00D5699C"/>
    <w:rsid w:val="00D64280"/>
    <w:rsid w:val="00D644E8"/>
    <w:rsid w:val="00D71AD6"/>
    <w:rsid w:val="00D74695"/>
    <w:rsid w:val="00D82989"/>
    <w:rsid w:val="00D848E8"/>
    <w:rsid w:val="00D86CDD"/>
    <w:rsid w:val="00D914EE"/>
    <w:rsid w:val="00D94E3E"/>
    <w:rsid w:val="00DB0001"/>
    <w:rsid w:val="00DB4393"/>
    <w:rsid w:val="00DB7157"/>
    <w:rsid w:val="00DC074F"/>
    <w:rsid w:val="00DC1249"/>
    <w:rsid w:val="00DC4953"/>
    <w:rsid w:val="00DD030E"/>
    <w:rsid w:val="00DD05E1"/>
    <w:rsid w:val="00DD58CD"/>
    <w:rsid w:val="00DD782C"/>
    <w:rsid w:val="00DE165E"/>
    <w:rsid w:val="00DE16D5"/>
    <w:rsid w:val="00DE39E5"/>
    <w:rsid w:val="00DE4E38"/>
    <w:rsid w:val="00DF1C87"/>
    <w:rsid w:val="00DF34BA"/>
    <w:rsid w:val="00DF4AAD"/>
    <w:rsid w:val="00E13FBF"/>
    <w:rsid w:val="00E14E1B"/>
    <w:rsid w:val="00E16C9D"/>
    <w:rsid w:val="00E17E71"/>
    <w:rsid w:val="00E25FEF"/>
    <w:rsid w:val="00E27215"/>
    <w:rsid w:val="00E51988"/>
    <w:rsid w:val="00E624FD"/>
    <w:rsid w:val="00E67271"/>
    <w:rsid w:val="00E765D4"/>
    <w:rsid w:val="00E830E6"/>
    <w:rsid w:val="00E90821"/>
    <w:rsid w:val="00E90E19"/>
    <w:rsid w:val="00E91C85"/>
    <w:rsid w:val="00E92C2B"/>
    <w:rsid w:val="00EA04E7"/>
    <w:rsid w:val="00EC3988"/>
    <w:rsid w:val="00ED5618"/>
    <w:rsid w:val="00ED56C1"/>
    <w:rsid w:val="00EE2020"/>
    <w:rsid w:val="00EF0038"/>
    <w:rsid w:val="00EF0188"/>
    <w:rsid w:val="00EF3832"/>
    <w:rsid w:val="00EF6B3A"/>
    <w:rsid w:val="00EF6BD4"/>
    <w:rsid w:val="00F04763"/>
    <w:rsid w:val="00F44EC6"/>
    <w:rsid w:val="00F529A3"/>
    <w:rsid w:val="00F5799C"/>
    <w:rsid w:val="00F60B0A"/>
    <w:rsid w:val="00F64242"/>
    <w:rsid w:val="00F64E2B"/>
    <w:rsid w:val="00F655C7"/>
    <w:rsid w:val="00F8450C"/>
    <w:rsid w:val="00F84D59"/>
    <w:rsid w:val="00F85651"/>
    <w:rsid w:val="00F917B5"/>
    <w:rsid w:val="00F91C99"/>
    <w:rsid w:val="00FB0630"/>
    <w:rsid w:val="00FB44ED"/>
    <w:rsid w:val="00FC085E"/>
    <w:rsid w:val="00FC326D"/>
    <w:rsid w:val="00FD1293"/>
    <w:rsid w:val="00FE7AA3"/>
    <w:rsid w:val="00FF0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502"/>
    <w:rPr>
      <w:rFonts w:eastAsia="Times New Roman"/>
    </w:rPr>
  </w:style>
  <w:style w:type="paragraph" w:styleId="Heading1">
    <w:name w:val="heading 1"/>
    <w:basedOn w:val="HeadingBase"/>
    <w:next w:val="Heading2"/>
    <w:link w:val="Heading1Char"/>
    <w:qFormat/>
    <w:rsid w:val="00BE3502"/>
    <w:pPr>
      <w:keepNext/>
      <w:spacing w:before="962" w:after="1682"/>
      <w:outlineLvl w:val="0"/>
    </w:pPr>
    <w:rPr>
      <w:sz w:val="60"/>
    </w:rPr>
  </w:style>
  <w:style w:type="paragraph" w:styleId="Heading2">
    <w:name w:val="heading 2"/>
    <w:basedOn w:val="HeadingBase"/>
    <w:next w:val="BodyText"/>
    <w:link w:val="Heading2Char"/>
    <w:qFormat/>
    <w:rsid w:val="00BE3502"/>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BE3502"/>
    <w:pPr>
      <w:keepNext/>
      <w:spacing w:before="340"/>
      <w:outlineLvl w:val="2"/>
    </w:pPr>
    <w:rPr>
      <w:sz w:val="28"/>
    </w:rPr>
  </w:style>
  <w:style w:type="paragraph" w:styleId="Heading4">
    <w:name w:val="heading 4"/>
    <w:basedOn w:val="HeadingBase"/>
    <w:next w:val="BodyText"/>
    <w:link w:val="Heading4Char"/>
    <w:qFormat/>
    <w:rsid w:val="00BE3502"/>
    <w:pPr>
      <w:keepNext/>
      <w:spacing w:before="216" w:after="14"/>
      <w:outlineLvl w:val="3"/>
    </w:pPr>
    <w:rPr>
      <w:i/>
      <w:sz w:val="24"/>
    </w:rPr>
  </w:style>
  <w:style w:type="paragraph" w:styleId="Heading5">
    <w:name w:val="heading 5"/>
    <w:basedOn w:val="HeadingBase"/>
    <w:next w:val="Definition"/>
    <w:link w:val="Heading5Char"/>
    <w:qFormat/>
    <w:rsid w:val="00BE3502"/>
    <w:pPr>
      <w:keepNext/>
      <w:spacing w:before="340"/>
      <w:outlineLvl w:val="4"/>
    </w:pPr>
    <w:rPr>
      <w:sz w:val="28"/>
    </w:rPr>
  </w:style>
  <w:style w:type="paragraph" w:styleId="Heading6">
    <w:name w:val="heading 6"/>
    <w:basedOn w:val="Normal"/>
    <w:next w:val="Normal"/>
    <w:link w:val="Heading6Char"/>
    <w:qFormat/>
    <w:rsid w:val="00BE3502"/>
    <w:pPr>
      <w:spacing w:before="240" w:after="60"/>
      <w:outlineLvl w:val="5"/>
    </w:pPr>
    <w:rPr>
      <w:rFonts w:cs="Times New Roman"/>
      <w:b/>
      <w:bCs/>
      <w:sz w:val="22"/>
      <w:szCs w:val="22"/>
    </w:rPr>
  </w:style>
  <w:style w:type="paragraph" w:styleId="Heading7">
    <w:name w:val="heading 7"/>
    <w:basedOn w:val="Normal"/>
    <w:next w:val="Normal"/>
    <w:link w:val="Heading7Char"/>
    <w:qFormat/>
    <w:rsid w:val="00F5799C"/>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F5799C"/>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015AD3"/>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BE350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E3502"/>
  </w:style>
  <w:style w:type="character" w:customStyle="1" w:styleId="Heading1Char">
    <w:name w:val="Heading 1 Char"/>
    <w:link w:val="Heading1"/>
    <w:rsid w:val="00015AD3"/>
    <w:rPr>
      <w:rFonts w:ascii="Arial" w:eastAsia="Times New Roman" w:hAnsi="Arial"/>
      <w:b/>
      <w:sz w:val="60"/>
    </w:rPr>
  </w:style>
  <w:style w:type="character" w:customStyle="1" w:styleId="Heading2Char">
    <w:name w:val="Heading 2 Char"/>
    <w:link w:val="Heading2"/>
    <w:rsid w:val="00015AD3"/>
    <w:rPr>
      <w:rFonts w:ascii="Arial" w:eastAsia="Times New Roman" w:hAnsi="Arial"/>
      <w:b/>
      <w:sz w:val="36"/>
    </w:rPr>
  </w:style>
  <w:style w:type="character" w:customStyle="1" w:styleId="Heading3Char">
    <w:name w:val="Heading 3 Char"/>
    <w:link w:val="Heading3"/>
    <w:rsid w:val="00015AD3"/>
    <w:rPr>
      <w:rFonts w:ascii="Arial" w:eastAsia="Times New Roman" w:hAnsi="Arial"/>
      <w:b/>
      <w:sz w:val="28"/>
    </w:rPr>
  </w:style>
  <w:style w:type="character" w:customStyle="1" w:styleId="Heading4Char">
    <w:name w:val="Heading 4 Char"/>
    <w:link w:val="Heading4"/>
    <w:rsid w:val="00015AD3"/>
    <w:rPr>
      <w:rFonts w:ascii="Arial" w:eastAsia="Times New Roman" w:hAnsi="Arial"/>
      <w:b/>
      <w:i/>
      <w:sz w:val="24"/>
    </w:rPr>
  </w:style>
  <w:style w:type="character" w:customStyle="1" w:styleId="Heading5Char">
    <w:name w:val="Heading 5 Char"/>
    <w:basedOn w:val="DefaultParagraphFont"/>
    <w:link w:val="Heading5"/>
    <w:rsid w:val="00F5799C"/>
    <w:rPr>
      <w:rFonts w:ascii="Arial" w:eastAsia="Times New Roman" w:hAnsi="Arial"/>
      <w:b/>
      <w:sz w:val="28"/>
    </w:rPr>
  </w:style>
  <w:style w:type="character" w:customStyle="1" w:styleId="Heading6Char">
    <w:name w:val="Heading 6 Char"/>
    <w:link w:val="Heading6"/>
    <w:rsid w:val="00015AD3"/>
    <w:rPr>
      <w:rFonts w:eastAsia="Times New Roman" w:cs="Times New Roman"/>
      <w:b/>
      <w:bCs/>
      <w:sz w:val="22"/>
      <w:szCs w:val="22"/>
    </w:rPr>
  </w:style>
  <w:style w:type="character" w:customStyle="1" w:styleId="Heading7Char">
    <w:name w:val="Heading 7 Char"/>
    <w:link w:val="Heading7"/>
    <w:rsid w:val="00015AD3"/>
    <w:rPr>
      <w:rFonts w:ascii="Arial" w:eastAsia="Times New Roman" w:hAnsi="Arial" w:cs="Arial"/>
      <w:b/>
      <w:sz w:val="24"/>
      <w:szCs w:val="24"/>
    </w:rPr>
  </w:style>
  <w:style w:type="character" w:customStyle="1" w:styleId="Heading8Char">
    <w:name w:val="Heading 8 Char"/>
    <w:link w:val="Heading8"/>
    <w:rsid w:val="00015AD3"/>
    <w:rPr>
      <w:rFonts w:ascii="Arial" w:eastAsia="Times New Roman" w:hAnsi="Arial" w:cs="Arial"/>
      <w:b/>
      <w:i/>
    </w:rPr>
  </w:style>
  <w:style w:type="paragraph" w:customStyle="1" w:styleId="HeadingBase">
    <w:name w:val="Heading Base"/>
    <w:basedOn w:val="Normal"/>
    <w:link w:val="HeadingBaseChar2"/>
    <w:rsid w:val="00BE3502"/>
    <w:rPr>
      <w:rFonts w:ascii="Arial" w:hAnsi="Arial"/>
      <w:b/>
    </w:rPr>
  </w:style>
  <w:style w:type="paragraph" w:styleId="BodyText">
    <w:name w:val="Body Text"/>
    <w:basedOn w:val="Normal"/>
    <w:link w:val="BodyTextChar"/>
    <w:rsid w:val="00BE3502"/>
    <w:pPr>
      <w:spacing w:before="115"/>
    </w:pPr>
  </w:style>
  <w:style w:type="character" w:customStyle="1" w:styleId="BodyTextChar">
    <w:name w:val="Body Text Char"/>
    <w:basedOn w:val="DefaultParagraphFont"/>
    <w:link w:val="BodyText"/>
    <w:rsid w:val="00F5799C"/>
    <w:rPr>
      <w:rFonts w:eastAsia="Times New Roman"/>
    </w:rPr>
  </w:style>
  <w:style w:type="paragraph" w:styleId="Title">
    <w:name w:val="Title"/>
    <w:basedOn w:val="HeadingBase"/>
    <w:link w:val="TitleChar"/>
    <w:qFormat/>
    <w:rsid w:val="00BE3502"/>
    <w:pPr>
      <w:spacing w:before="242" w:after="722"/>
      <w:jc w:val="right"/>
    </w:pPr>
    <w:rPr>
      <w:sz w:val="72"/>
    </w:rPr>
  </w:style>
  <w:style w:type="character" w:customStyle="1" w:styleId="TitleChar">
    <w:name w:val="Title Char"/>
    <w:link w:val="Title"/>
    <w:rsid w:val="00486DC6"/>
    <w:rPr>
      <w:rFonts w:ascii="Arial" w:eastAsia="Times New Roman" w:hAnsi="Arial"/>
      <w:b/>
      <w:sz w:val="72"/>
    </w:rPr>
  </w:style>
  <w:style w:type="paragraph" w:customStyle="1" w:styleId="ByLine">
    <w:name w:val="ByLine"/>
    <w:basedOn w:val="Title"/>
    <w:link w:val="ByLineChar"/>
    <w:rsid w:val="00BE3502"/>
    <w:rPr>
      <w:sz w:val="28"/>
    </w:rPr>
  </w:style>
  <w:style w:type="paragraph" w:styleId="Caption">
    <w:name w:val="caption"/>
    <w:basedOn w:val="BodyText"/>
    <w:next w:val="BodyText"/>
    <w:link w:val="CaptionChar"/>
    <w:qFormat/>
    <w:rsid w:val="00BE3502"/>
    <w:pPr>
      <w:tabs>
        <w:tab w:val="left" w:pos="3600"/>
        <w:tab w:val="left" w:pos="3960"/>
      </w:tabs>
      <w:spacing w:before="60" w:after="160"/>
    </w:pPr>
    <w:rPr>
      <w:i/>
      <w:sz w:val="18"/>
    </w:rPr>
  </w:style>
  <w:style w:type="character" w:customStyle="1" w:styleId="D2HNoGloss">
    <w:name w:val="D2HNoGloss"/>
    <w:rsid w:val="00BE3502"/>
  </w:style>
  <w:style w:type="paragraph" w:customStyle="1" w:styleId="HeaderBase">
    <w:name w:val="Header Base"/>
    <w:basedOn w:val="HeadingBase"/>
    <w:rsid w:val="00BE3502"/>
  </w:style>
  <w:style w:type="paragraph" w:styleId="Footer">
    <w:name w:val="footer"/>
    <w:basedOn w:val="HeaderBase"/>
    <w:link w:val="FooterChar"/>
    <w:rsid w:val="00BE3502"/>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F85651"/>
    <w:rPr>
      <w:rFonts w:ascii="Arial" w:eastAsia="Times New Roman" w:hAnsi="Arial"/>
      <w:b/>
      <w:sz w:val="18"/>
    </w:rPr>
  </w:style>
  <w:style w:type="paragraph" w:customStyle="1" w:styleId="footereven">
    <w:name w:val="footer even"/>
    <w:basedOn w:val="Footer"/>
    <w:rsid w:val="00BE3502"/>
  </w:style>
  <w:style w:type="paragraph" w:customStyle="1" w:styleId="footerodd">
    <w:name w:val="footer odd"/>
    <w:basedOn w:val="Footer"/>
    <w:rsid w:val="00BE3502"/>
  </w:style>
  <w:style w:type="paragraph" w:styleId="Header">
    <w:name w:val="header"/>
    <w:basedOn w:val="HeaderBase"/>
    <w:link w:val="HeaderChar"/>
    <w:rsid w:val="00BE3502"/>
    <w:pPr>
      <w:tabs>
        <w:tab w:val="right" w:pos="9720"/>
      </w:tabs>
    </w:pPr>
    <w:rPr>
      <w:sz w:val="18"/>
    </w:rPr>
  </w:style>
  <w:style w:type="character" w:customStyle="1" w:styleId="HeaderChar">
    <w:name w:val="Header Char"/>
    <w:basedOn w:val="DefaultParagraphFont"/>
    <w:link w:val="Header"/>
    <w:rsid w:val="00F85651"/>
    <w:rPr>
      <w:rFonts w:ascii="Arial" w:eastAsia="Times New Roman" w:hAnsi="Arial"/>
      <w:b/>
      <w:sz w:val="18"/>
    </w:rPr>
  </w:style>
  <w:style w:type="paragraph" w:customStyle="1" w:styleId="headereven">
    <w:name w:val="header even"/>
    <w:basedOn w:val="Header"/>
    <w:rsid w:val="00BE3502"/>
  </w:style>
  <w:style w:type="paragraph" w:customStyle="1" w:styleId="headerodd">
    <w:name w:val="header odd"/>
    <w:basedOn w:val="Header"/>
    <w:rsid w:val="00BE3502"/>
  </w:style>
  <w:style w:type="paragraph" w:customStyle="1" w:styleId="IndexBase">
    <w:name w:val="Index Base"/>
    <w:basedOn w:val="Normal"/>
    <w:rsid w:val="00BE3502"/>
  </w:style>
  <w:style w:type="paragraph" w:styleId="Index1">
    <w:name w:val="index 1"/>
    <w:basedOn w:val="IndexBase"/>
    <w:next w:val="Normal"/>
    <w:autoRedefine/>
    <w:rsid w:val="00BE3502"/>
    <w:pPr>
      <w:ind w:left="432" w:hanging="432"/>
    </w:pPr>
  </w:style>
  <w:style w:type="paragraph" w:styleId="Index2">
    <w:name w:val="index 2"/>
    <w:basedOn w:val="IndexBase"/>
    <w:next w:val="Normal"/>
    <w:autoRedefine/>
    <w:rsid w:val="00BE3502"/>
    <w:pPr>
      <w:ind w:left="432" w:hanging="288"/>
    </w:pPr>
  </w:style>
  <w:style w:type="paragraph" w:styleId="Index3">
    <w:name w:val="index 3"/>
    <w:basedOn w:val="IndexBase"/>
    <w:next w:val="Normal"/>
    <w:autoRedefine/>
    <w:rsid w:val="00BE3502"/>
    <w:pPr>
      <w:ind w:left="432" w:hanging="144"/>
    </w:pPr>
  </w:style>
  <w:style w:type="paragraph" w:styleId="IndexHeading">
    <w:name w:val="index heading"/>
    <w:basedOn w:val="HeadingBase"/>
    <w:next w:val="Index1"/>
    <w:rsid w:val="00BE3502"/>
    <w:pPr>
      <w:keepNext/>
      <w:spacing w:before="302" w:after="122"/>
    </w:pPr>
    <w:rPr>
      <w:sz w:val="22"/>
    </w:rPr>
  </w:style>
  <w:style w:type="paragraph" w:customStyle="1" w:styleId="Jump">
    <w:name w:val="Jump"/>
    <w:basedOn w:val="BodyText"/>
    <w:rsid w:val="00BE3502"/>
    <w:rPr>
      <w:rFonts w:ascii="Arial" w:hAnsi="Arial"/>
      <w:color w:val="FF00FF"/>
      <w:u w:val="double"/>
    </w:rPr>
  </w:style>
  <w:style w:type="paragraph" w:customStyle="1" w:styleId="Note">
    <w:name w:val="Note"/>
    <w:basedOn w:val="BodyText"/>
    <w:link w:val="NoteChar"/>
    <w:rsid w:val="00BE3502"/>
    <w:pPr>
      <w:pBdr>
        <w:top w:val="single" w:sz="6" w:space="1" w:color="auto"/>
        <w:bottom w:val="single" w:sz="6" w:space="1" w:color="auto"/>
      </w:pBdr>
      <w:spacing w:before="180" w:after="180"/>
    </w:pPr>
  </w:style>
  <w:style w:type="character" w:customStyle="1" w:styleId="NoteChar">
    <w:name w:val="Note Char"/>
    <w:basedOn w:val="DefaultParagraphFont"/>
    <w:link w:val="Note"/>
    <w:rsid w:val="00F5799C"/>
    <w:rPr>
      <w:rFonts w:eastAsia="Times New Roman"/>
    </w:rPr>
  </w:style>
  <w:style w:type="paragraph" w:customStyle="1" w:styleId="SuperTitle">
    <w:name w:val="SuperTitle"/>
    <w:basedOn w:val="Title"/>
    <w:link w:val="SuperTitleChar"/>
    <w:rsid w:val="00BE3502"/>
    <w:pPr>
      <w:pBdr>
        <w:top w:val="single" w:sz="48" w:space="1" w:color="auto"/>
      </w:pBdr>
      <w:spacing w:before="960" w:after="0"/>
      <w:ind w:left="1440"/>
    </w:pPr>
    <w:rPr>
      <w:sz w:val="28"/>
    </w:rPr>
  </w:style>
  <w:style w:type="paragraph" w:customStyle="1" w:styleId="TableHeading">
    <w:name w:val="TableHeading"/>
    <w:basedOn w:val="HeadingBase"/>
    <w:link w:val="TableHeadingChar"/>
    <w:rsid w:val="00BE3502"/>
    <w:pPr>
      <w:spacing w:before="60" w:after="60"/>
      <w:ind w:right="72"/>
    </w:pPr>
  </w:style>
  <w:style w:type="paragraph" w:customStyle="1" w:styleId="TOCBase">
    <w:name w:val="TOC Base"/>
    <w:basedOn w:val="Normal"/>
    <w:link w:val="TOCBaseChar"/>
    <w:rsid w:val="00BE3502"/>
  </w:style>
  <w:style w:type="paragraph" w:styleId="TOC1">
    <w:name w:val="toc 1"/>
    <w:basedOn w:val="TOCBase"/>
    <w:next w:val="Normal"/>
    <w:autoRedefine/>
    <w:rsid w:val="00BE3502"/>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BE3502"/>
    <w:pPr>
      <w:tabs>
        <w:tab w:val="right" w:leader="dot" w:pos="9720"/>
      </w:tabs>
      <w:ind w:left="2160"/>
    </w:pPr>
  </w:style>
  <w:style w:type="paragraph" w:styleId="TOC3">
    <w:name w:val="toc 3"/>
    <w:basedOn w:val="TOCBase"/>
    <w:next w:val="Normal"/>
    <w:autoRedefine/>
    <w:rsid w:val="00BE3502"/>
    <w:pPr>
      <w:tabs>
        <w:tab w:val="right" w:leader="dot" w:pos="9720"/>
      </w:tabs>
      <w:ind w:left="2880"/>
    </w:pPr>
  </w:style>
  <w:style w:type="paragraph" w:customStyle="1" w:styleId="TOCTitle">
    <w:name w:val="TOCTitle"/>
    <w:basedOn w:val="HeadingBase"/>
    <w:link w:val="TOCTitleChar1"/>
    <w:rsid w:val="00BE3502"/>
    <w:pPr>
      <w:keepNext/>
      <w:spacing w:before="960" w:after="480"/>
    </w:pPr>
    <w:rPr>
      <w:sz w:val="60"/>
    </w:rPr>
  </w:style>
  <w:style w:type="paragraph" w:customStyle="1" w:styleId="C1HBullet">
    <w:name w:val="C1H Bullet"/>
    <w:basedOn w:val="BodyText"/>
    <w:link w:val="C1HBulletChar1"/>
    <w:rsid w:val="00BE3502"/>
    <w:pPr>
      <w:numPr>
        <w:numId w:val="16"/>
      </w:numPr>
    </w:pPr>
  </w:style>
  <w:style w:type="paragraph" w:customStyle="1" w:styleId="C1HBullet2">
    <w:name w:val="C1H Bullet 2"/>
    <w:basedOn w:val="BodyText"/>
    <w:rsid w:val="00BE3502"/>
    <w:pPr>
      <w:numPr>
        <w:numId w:val="17"/>
      </w:numPr>
    </w:pPr>
  </w:style>
  <w:style w:type="paragraph" w:customStyle="1" w:styleId="C1HBullet2A">
    <w:name w:val="C1H Bullet 2A"/>
    <w:basedOn w:val="BodyText"/>
    <w:link w:val="C1HBullet2AChar"/>
    <w:rsid w:val="00BE3502"/>
    <w:pPr>
      <w:numPr>
        <w:numId w:val="18"/>
      </w:numPr>
    </w:pPr>
  </w:style>
  <w:style w:type="paragraph" w:customStyle="1" w:styleId="C1HNumber">
    <w:name w:val="C1H Number"/>
    <w:basedOn w:val="BodyText"/>
    <w:rsid w:val="00BE3502"/>
    <w:pPr>
      <w:numPr>
        <w:numId w:val="19"/>
      </w:numPr>
    </w:pPr>
  </w:style>
  <w:style w:type="paragraph" w:customStyle="1" w:styleId="C1HNumber2">
    <w:name w:val="C1H Number 2"/>
    <w:basedOn w:val="BodyText"/>
    <w:rsid w:val="00BE3502"/>
    <w:pPr>
      <w:numPr>
        <w:numId w:val="20"/>
      </w:numPr>
    </w:pPr>
  </w:style>
  <w:style w:type="paragraph" w:customStyle="1" w:styleId="C1HContinue">
    <w:name w:val="C1H Continue"/>
    <w:basedOn w:val="BodyText"/>
    <w:link w:val="C1HContinueChar"/>
    <w:rsid w:val="00BE3502"/>
    <w:pPr>
      <w:ind w:left="720"/>
    </w:pPr>
  </w:style>
  <w:style w:type="paragraph" w:customStyle="1" w:styleId="C1HContinue2">
    <w:name w:val="C1H Continue 2"/>
    <w:basedOn w:val="BodyText"/>
    <w:link w:val="C1HContinue2Char"/>
    <w:rsid w:val="00BE3502"/>
    <w:pPr>
      <w:ind w:left="1080"/>
    </w:pPr>
  </w:style>
  <w:style w:type="character" w:customStyle="1" w:styleId="C1HJump">
    <w:name w:val="C1H Jump"/>
    <w:rsid w:val="00BE3502"/>
    <w:rPr>
      <w:color w:val="008000"/>
    </w:rPr>
  </w:style>
  <w:style w:type="character" w:customStyle="1" w:styleId="C1HPopup">
    <w:name w:val="C1H Popup"/>
    <w:rsid w:val="00BE3502"/>
    <w:rPr>
      <w:i/>
      <w:color w:val="008000"/>
    </w:rPr>
  </w:style>
  <w:style w:type="character" w:customStyle="1" w:styleId="C1HIndex">
    <w:name w:val="C1H Index"/>
    <w:rsid w:val="00BE3502"/>
    <w:rPr>
      <w:color w:val="808000"/>
    </w:rPr>
  </w:style>
  <w:style w:type="character" w:customStyle="1" w:styleId="C1HIndexInvisible">
    <w:name w:val="C1H Index Invisible"/>
    <w:rsid w:val="00BE3502"/>
    <w:rPr>
      <w:vanish/>
      <w:color w:val="808000"/>
    </w:rPr>
  </w:style>
  <w:style w:type="paragraph" w:customStyle="1" w:styleId="MidTopic">
    <w:name w:val="MidTopic"/>
    <w:basedOn w:val="Heading3"/>
    <w:next w:val="BodyText"/>
    <w:rsid w:val="00BE3502"/>
    <w:pPr>
      <w:outlineLvl w:val="9"/>
    </w:pPr>
  </w:style>
  <w:style w:type="character" w:customStyle="1" w:styleId="C1HKeywordLink">
    <w:name w:val="C1H Keyword Link"/>
    <w:rsid w:val="00BE3502"/>
    <w:rPr>
      <w:color w:val="808000"/>
      <w:u w:val="single"/>
    </w:rPr>
  </w:style>
  <w:style w:type="character" w:customStyle="1" w:styleId="C1HLinkTag">
    <w:name w:val="C1H Link Tag"/>
    <w:rsid w:val="00BE3502"/>
    <w:rPr>
      <w:color w:val="3366FF"/>
    </w:rPr>
  </w:style>
  <w:style w:type="character" w:customStyle="1" w:styleId="C1HLinkTagInvisible">
    <w:name w:val="C1H Link Tag Invisible"/>
    <w:rsid w:val="00BE3502"/>
    <w:rPr>
      <w:vanish/>
      <w:color w:val="3366FF"/>
    </w:rPr>
  </w:style>
  <w:style w:type="character" w:customStyle="1" w:styleId="C1HContextID">
    <w:name w:val="C1H Context ID"/>
    <w:rsid w:val="00BE3502"/>
    <w:rPr>
      <w:vanish/>
      <w:color w:val="FF00FF"/>
    </w:rPr>
  </w:style>
  <w:style w:type="character" w:customStyle="1" w:styleId="C1HConditional">
    <w:name w:val="C1H Conditional"/>
    <w:rsid w:val="00BE3502"/>
    <w:rPr>
      <w:bdr w:val="none" w:sz="0" w:space="0" w:color="auto"/>
      <w:shd w:val="clear" w:color="auto" w:fill="D9D9D9"/>
    </w:rPr>
  </w:style>
  <w:style w:type="character" w:customStyle="1" w:styleId="C1HOnline">
    <w:name w:val="C1H Online"/>
    <w:rsid w:val="00BE3502"/>
    <w:rPr>
      <w:bdr w:val="none" w:sz="0" w:space="0" w:color="auto"/>
      <w:shd w:val="clear" w:color="auto" w:fill="99CCFF"/>
    </w:rPr>
  </w:style>
  <w:style w:type="character" w:customStyle="1" w:styleId="C1HManual">
    <w:name w:val="C1H Manual"/>
    <w:rsid w:val="00BE3502"/>
    <w:rPr>
      <w:bdr w:val="none" w:sz="0" w:space="0" w:color="auto"/>
      <w:shd w:val="clear" w:color="auto" w:fill="CCFFCC"/>
    </w:rPr>
  </w:style>
  <w:style w:type="paragraph" w:customStyle="1" w:styleId="C1HPopupTopicText">
    <w:name w:val="C1H Popup Topic Text"/>
    <w:basedOn w:val="BodyText"/>
    <w:link w:val="C1HPopupTopicTextChar"/>
    <w:rsid w:val="00BE3502"/>
  </w:style>
  <w:style w:type="character" w:customStyle="1" w:styleId="C1HContentsTitle">
    <w:name w:val="C1H Contents Title"/>
    <w:rsid w:val="00BE3502"/>
    <w:rPr>
      <w:color w:val="993300"/>
    </w:rPr>
  </w:style>
  <w:style w:type="character" w:customStyle="1" w:styleId="C1HTopicProperties">
    <w:name w:val="C1H Topic Properties"/>
    <w:rsid w:val="00BE3502"/>
    <w:rPr>
      <w:vanish/>
      <w:color w:val="800080"/>
    </w:rPr>
  </w:style>
  <w:style w:type="paragraph" w:customStyle="1" w:styleId="GlossaryHeading">
    <w:name w:val="Glossary Heading"/>
    <w:basedOn w:val="HeadingBase"/>
    <w:next w:val="C1HPopupTopicText"/>
    <w:rsid w:val="00BE3502"/>
    <w:pPr>
      <w:keepNext/>
      <w:spacing w:before="340"/>
      <w:outlineLvl w:val="4"/>
    </w:pPr>
    <w:rPr>
      <w:sz w:val="28"/>
    </w:rPr>
  </w:style>
  <w:style w:type="character" w:customStyle="1" w:styleId="C1HInlineExpand">
    <w:name w:val="C1H Inline Expand"/>
    <w:rsid w:val="00BE3502"/>
    <w:rPr>
      <w:color w:val="008080"/>
    </w:rPr>
  </w:style>
  <w:style w:type="character" w:customStyle="1" w:styleId="C1HInlinePopup">
    <w:name w:val="C1H Inline Popup"/>
    <w:rsid w:val="00BE3502"/>
    <w:rPr>
      <w:i/>
      <w:color w:val="008080"/>
      <w:u w:val="single"/>
    </w:rPr>
  </w:style>
  <w:style w:type="character" w:customStyle="1" w:styleId="C1HExpandText">
    <w:name w:val="C1H Expand Text"/>
    <w:rsid w:val="00BE3502"/>
    <w:rPr>
      <w:vanish/>
      <w:bdr w:val="none" w:sz="0" w:space="0" w:color="auto"/>
      <w:shd w:val="clear" w:color="auto" w:fill="CCFFFF"/>
    </w:rPr>
  </w:style>
  <w:style w:type="character" w:customStyle="1" w:styleId="C1HPopupText">
    <w:name w:val="C1H Popup Text"/>
    <w:basedOn w:val="C1HExpandText"/>
    <w:rsid w:val="00BE3502"/>
  </w:style>
  <w:style w:type="character" w:customStyle="1" w:styleId="C1HInlineDropdown">
    <w:name w:val="C1H Inline Dropdown"/>
    <w:rsid w:val="00BE3502"/>
    <w:rPr>
      <w:color w:val="008080"/>
      <w:u w:val="single"/>
    </w:rPr>
  </w:style>
  <w:style w:type="character" w:customStyle="1" w:styleId="C1HDropdownText">
    <w:name w:val="C1H Dropdown Text"/>
    <w:basedOn w:val="C1HExpandText"/>
    <w:rsid w:val="00BE3502"/>
  </w:style>
  <w:style w:type="paragraph" w:customStyle="1" w:styleId="GlossaryHeadingnoautolinks">
    <w:name w:val="Glossary Heading (no auto links)"/>
    <w:basedOn w:val="GlossaryHeading"/>
    <w:next w:val="C1HPopupTopicText"/>
    <w:rsid w:val="00BE3502"/>
    <w:rPr>
      <w:color w:val="993300"/>
    </w:rPr>
  </w:style>
  <w:style w:type="character" w:customStyle="1" w:styleId="C1HVariable">
    <w:name w:val="C1H Variable"/>
    <w:rsid w:val="00BE3502"/>
    <w:rPr>
      <w:i/>
      <w:color w:val="993300"/>
    </w:rPr>
  </w:style>
  <w:style w:type="paragraph" w:customStyle="1" w:styleId="C1SectionCollapsed">
    <w:name w:val="C1 Section Collapsed"/>
    <w:basedOn w:val="Heading4"/>
    <w:next w:val="BodyText"/>
    <w:rsid w:val="00BE3502"/>
    <w:pPr>
      <w:outlineLvl w:val="9"/>
    </w:pPr>
  </w:style>
  <w:style w:type="paragraph" w:customStyle="1" w:styleId="C1SectionExpanded">
    <w:name w:val="C1 Section Expanded"/>
    <w:basedOn w:val="Heading4"/>
    <w:next w:val="BodyText"/>
    <w:rsid w:val="00BE3502"/>
    <w:pPr>
      <w:outlineLvl w:val="9"/>
    </w:pPr>
  </w:style>
  <w:style w:type="paragraph" w:customStyle="1" w:styleId="C1SectionEnd">
    <w:name w:val="C1 Section End"/>
    <w:basedOn w:val="BodyText"/>
    <w:next w:val="BodyText"/>
    <w:rsid w:val="00BE3502"/>
  </w:style>
  <w:style w:type="character" w:styleId="Emphasis">
    <w:name w:val="Emphasis"/>
    <w:basedOn w:val="DefaultParagraphFont"/>
    <w:qFormat/>
    <w:rsid w:val="00F5799C"/>
    <w:rPr>
      <w:rFonts w:ascii="Times New Roman" w:hAnsi="Times New Roman"/>
      <w:i/>
      <w:iCs/>
      <w:sz w:val="20"/>
    </w:rPr>
  </w:style>
  <w:style w:type="paragraph" w:customStyle="1" w:styleId="Center">
    <w:name w:val="Center"/>
    <w:basedOn w:val="Normal"/>
    <w:link w:val="CenterChar1"/>
    <w:rsid w:val="00F5799C"/>
    <w:pPr>
      <w:spacing w:before="180"/>
      <w:jc w:val="center"/>
    </w:pPr>
    <w:rPr>
      <w:bCs/>
    </w:rPr>
  </w:style>
  <w:style w:type="paragraph" w:customStyle="1" w:styleId="TableCells">
    <w:name w:val="Table Cells"/>
    <w:basedOn w:val="Normal"/>
    <w:link w:val="TableCellsChar1"/>
    <w:rsid w:val="00F5799C"/>
    <w:pPr>
      <w:widowControl w:val="0"/>
      <w:spacing w:after="120"/>
    </w:pPr>
    <w:rPr>
      <w:rFonts w:ascii="Arial" w:hAnsi="Arial"/>
      <w:szCs w:val="22"/>
    </w:rPr>
  </w:style>
  <w:style w:type="paragraph" w:customStyle="1" w:styleId="TOC-Topics">
    <w:name w:val="TOC-Topics"/>
    <w:link w:val="TOC-TopicsChar"/>
    <w:rsid w:val="00F5799C"/>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F5799C"/>
    <w:pPr>
      <w:pBdr>
        <w:top w:val="single" w:sz="12" w:space="1" w:color="auto"/>
      </w:pBdr>
      <w:spacing w:before="360"/>
    </w:pPr>
  </w:style>
  <w:style w:type="paragraph" w:customStyle="1" w:styleId="Heading2nopgbreakbefore">
    <w:name w:val="Heading 2 no pg break before"/>
    <w:basedOn w:val="Heading2"/>
    <w:rsid w:val="00F5799C"/>
  </w:style>
  <w:style w:type="paragraph" w:customStyle="1" w:styleId="RelatedHead">
    <w:name w:val="RelatedHead"/>
    <w:basedOn w:val="HeadingBase"/>
    <w:next w:val="Jump"/>
    <w:rsid w:val="00BE3502"/>
    <w:pPr>
      <w:spacing w:before="120" w:after="60"/>
    </w:pPr>
    <w:rPr>
      <w:color w:val="FF00FF"/>
      <w:sz w:val="24"/>
    </w:rPr>
  </w:style>
  <w:style w:type="paragraph" w:customStyle="1" w:styleId="Illustration">
    <w:name w:val="Illustration"/>
    <w:basedOn w:val="BodyText"/>
    <w:next w:val="Caption"/>
    <w:link w:val="IllustrationChar"/>
    <w:rsid w:val="00F5799C"/>
    <w:pPr>
      <w:spacing w:before="240" w:after="360"/>
    </w:pPr>
  </w:style>
  <w:style w:type="paragraph" w:customStyle="1" w:styleId="Illustrationinnumberedlist">
    <w:name w:val="Illustration in numbered list"/>
    <w:basedOn w:val="Normal"/>
    <w:qFormat/>
    <w:rsid w:val="00F5799C"/>
    <w:pPr>
      <w:spacing w:before="240" w:after="360"/>
      <w:ind w:left="720"/>
    </w:pPr>
    <w:rPr>
      <w:noProof/>
    </w:rPr>
  </w:style>
  <w:style w:type="paragraph" w:customStyle="1" w:styleId="Noteindented">
    <w:name w:val="Note indented"/>
    <w:basedOn w:val="Note"/>
    <w:qFormat/>
    <w:rsid w:val="00F5799C"/>
    <w:pPr>
      <w:tabs>
        <w:tab w:val="left" w:pos="1260"/>
      </w:tabs>
      <w:ind w:left="1260" w:hanging="540"/>
    </w:pPr>
  </w:style>
  <w:style w:type="character" w:customStyle="1" w:styleId="Heading9Char">
    <w:name w:val="Heading 9 Char"/>
    <w:link w:val="Heading9"/>
    <w:rsid w:val="00015AD3"/>
    <w:rPr>
      <w:rFonts w:asciiTheme="majorHAnsi" w:eastAsiaTheme="majorEastAsia" w:hAnsiTheme="majorHAnsi" w:cstheme="majorBidi"/>
      <w:i/>
      <w:iCs/>
      <w:color w:val="404040" w:themeColor="text1" w:themeTint="BF"/>
    </w:rPr>
  </w:style>
  <w:style w:type="paragraph" w:styleId="Subtitle">
    <w:name w:val="Subtitle"/>
    <w:basedOn w:val="Normal"/>
    <w:link w:val="SubtitleChar"/>
    <w:qFormat/>
    <w:rsid w:val="00486D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486DC6"/>
    <w:rPr>
      <w:rFonts w:asciiTheme="majorHAnsi" w:eastAsiaTheme="majorEastAsia" w:hAnsiTheme="majorHAnsi" w:cstheme="majorBidi"/>
      <w:i/>
      <w:iCs/>
      <w:color w:val="4F81BD" w:themeColor="accent1"/>
      <w:spacing w:val="15"/>
      <w:sz w:val="24"/>
      <w:szCs w:val="24"/>
    </w:rPr>
  </w:style>
  <w:style w:type="character" w:styleId="Strong">
    <w:name w:val="Strong"/>
    <w:qFormat/>
    <w:rsid w:val="00015AD3"/>
    <w:rPr>
      <w:b/>
      <w:bCs/>
    </w:rPr>
  </w:style>
  <w:style w:type="character" w:customStyle="1" w:styleId="HeadingBaseChar2">
    <w:name w:val="Heading Base Char2"/>
    <w:basedOn w:val="DefaultParagraphFont"/>
    <w:link w:val="HeadingBase"/>
    <w:locked/>
    <w:rsid w:val="002F2421"/>
    <w:rPr>
      <w:rFonts w:ascii="Arial" w:eastAsia="Times New Roman" w:hAnsi="Arial"/>
      <w:b/>
    </w:rPr>
  </w:style>
  <w:style w:type="character" w:customStyle="1" w:styleId="BodyTextChar2">
    <w:name w:val="Body Text Char2"/>
    <w:basedOn w:val="DefaultParagraphFont"/>
    <w:rsid w:val="002F2421"/>
    <w:rPr>
      <w:rFonts w:cs="Times New Roman"/>
    </w:rPr>
  </w:style>
  <w:style w:type="character" w:customStyle="1" w:styleId="Heading2Char2">
    <w:name w:val="Heading 2 Char2"/>
    <w:basedOn w:val="DefaultParagraphFont"/>
    <w:rsid w:val="002F2421"/>
    <w:rPr>
      <w:rFonts w:ascii="Arial" w:hAnsi="Arial" w:cs="Times New Roman"/>
      <w:b/>
      <w:sz w:val="36"/>
    </w:rPr>
  </w:style>
  <w:style w:type="character" w:customStyle="1" w:styleId="Heading4Char1">
    <w:name w:val="Heading 4 Char1"/>
    <w:basedOn w:val="DefaultParagraphFont"/>
    <w:rsid w:val="002F2421"/>
    <w:rPr>
      <w:rFonts w:ascii="Arial" w:hAnsi="Arial" w:cs="Times New Roman"/>
      <w:b/>
      <w:i/>
      <w:sz w:val="24"/>
    </w:rPr>
  </w:style>
  <w:style w:type="paragraph" w:customStyle="1" w:styleId="Definition">
    <w:name w:val="Definition"/>
    <w:basedOn w:val="BodyText"/>
    <w:rsid w:val="00BE3502"/>
  </w:style>
  <w:style w:type="paragraph" w:styleId="List">
    <w:name w:val="List"/>
    <w:basedOn w:val="BodyText"/>
    <w:rsid w:val="00BE3502"/>
    <w:pPr>
      <w:tabs>
        <w:tab w:val="left" w:pos="360"/>
      </w:tabs>
      <w:ind w:left="360" w:hanging="360"/>
    </w:pPr>
  </w:style>
  <w:style w:type="paragraph" w:customStyle="1" w:styleId="BodyTextTable">
    <w:name w:val="Body Text Table"/>
    <w:basedOn w:val="BodyText"/>
    <w:link w:val="BodyTextTableChar"/>
    <w:rsid w:val="00BE3502"/>
  </w:style>
  <w:style w:type="character" w:customStyle="1" w:styleId="BodyTextTableChar">
    <w:name w:val="Body Text Table Char"/>
    <w:basedOn w:val="CharChar1"/>
    <w:link w:val="BodyTextTable"/>
    <w:locked/>
    <w:rsid w:val="002F2421"/>
    <w:rPr>
      <w:rFonts w:eastAsia="Times New Roman"/>
    </w:rPr>
  </w:style>
  <w:style w:type="character" w:customStyle="1" w:styleId="CharChar1">
    <w:name w:val="Char Char1"/>
    <w:basedOn w:val="DefaultParagraphFont"/>
    <w:rsid w:val="002F2421"/>
    <w:rPr>
      <w:rFonts w:cs="Angsana New"/>
      <w:lang w:val="en-US" w:eastAsia="en-US" w:bidi="ar-SA"/>
    </w:rPr>
  </w:style>
  <w:style w:type="paragraph" w:customStyle="1" w:styleId="BodyTable">
    <w:name w:val="BodyTable"/>
    <w:basedOn w:val="Normal"/>
    <w:rsid w:val="00BE3502"/>
    <w:pPr>
      <w:spacing w:before="115"/>
    </w:pPr>
  </w:style>
  <w:style w:type="character" w:customStyle="1" w:styleId="CaptionChar3">
    <w:name w:val="Caption Char3"/>
    <w:basedOn w:val="CharChar1"/>
    <w:locked/>
    <w:rsid w:val="00AC3B4B"/>
    <w:rPr>
      <w:rFonts w:ascii="Arial" w:eastAsia="Times New Roman" w:hAnsi="Arial" w:cs="Angsana New"/>
      <w:sz w:val="18"/>
      <w:lang w:val="en-US" w:eastAsia="en-US" w:bidi="ar-SA"/>
    </w:rPr>
  </w:style>
  <w:style w:type="paragraph" w:customStyle="1" w:styleId="CodeBase">
    <w:name w:val="Code Base"/>
    <w:basedOn w:val="BodyText"/>
    <w:rsid w:val="00BE3502"/>
    <w:rPr>
      <w:rFonts w:ascii="Courier New" w:hAnsi="Courier New"/>
    </w:rPr>
  </w:style>
  <w:style w:type="paragraph" w:customStyle="1" w:styleId="CodeExplained">
    <w:name w:val="CodeExplained"/>
    <w:basedOn w:val="CodeBase"/>
    <w:rsid w:val="00BE3502"/>
    <w:pPr>
      <w:spacing w:after="40"/>
      <w:ind w:left="720"/>
    </w:pPr>
  </w:style>
  <w:style w:type="paragraph" w:customStyle="1" w:styleId="Figures">
    <w:name w:val="Figures"/>
    <w:basedOn w:val="BodyText"/>
    <w:next w:val="Caption"/>
    <w:link w:val="FiguresChar"/>
    <w:rsid w:val="00BE3502"/>
    <w:pPr>
      <w:tabs>
        <w:tab w:val="left" w:pos="3600"/>
        <w:tab w:val="left" w:pos="3960"/>
      </w:tabs>
      <w:spacing w:before="140" w:after="60"/>
    </w:pPr>
  </w:style>
  <w:style w:type="character" w:customStyle="1" w:styleId="FiguresChar">
    <w:name w:val="Figures Char"/>
    <w:basedOn w:val="BodyTextChar2"/>
    <w:link w:val="Figures"/>
    <w:locked/>
    <w:rsid w:val="002F2421"/>
    <w:rPr>
      <w:rFonts w:eastAsia="Times New Roman"/>
    </w:rPr>
  </w:style>
  <w:style w:type="paragraph" w:customStyle="1" w:styleId="FiguresTable">
    <w:name w:val="Figures Table"/>
    <w:basedOn w:val="Figures"/>
    <w:rsid w:val="00BE3502"/>
  </w:style>
  <w:style w:type="character" w:customStyle="1" w:styleId="C1HGroup">
    <w:name w:val="C1H Group"/>
    <w:rsid w:val="00BE3502"/>
    <w:rPr>
      <w:i/>
      <w:color w:val="808000"/>
    </w:rPr>
  </w:style>
  <w:style w:type="paragraph" w:styleId="List2">
    <w:name w:val="List 2"/>
    <w:basedOn w:val="List"/>
    <w:rsid w:val="00BE3502"/>
    <w:pPr>
      <w:tabs>
        <w:tab w:val="clear" w:pos="360"/>
        <w:tab w:val="left" w:pos="720"/>
      </w:tabs>
      <w:ind w:left="720"/>
    </w:pPr>
  </w:style>
  <w:style w:type="paragraph" w:customStyle="1" w:styleId="ListTable">
    <w:name w:val="List Table"/>
    <w:basedOn w:val="List"/>
    <w:rsid w:val="00BE3502"/>
    <w:pPr>
      <w:tabs>
        <w:tab w:val="left" w:pos="720"/>
      </w:tabs>
    </w:pPr>
  </w:style>
  <w:style w:type="paragraph" w:customStyle="1" w:styleId="List2Table">
    <w:name w:val="List 2 Table"/>
    <w:basedOn w:val="List2"/>
    <w:rsid w:val="00BE3502"/>
  </w:style>
  <w:style w:type="paragraph" w:styleId="NormalIndent">
    <w:name w:val="Normal Indent"/>
    <w:basedOn w:val="Normal"/>
    <w:rsid w:val="00BE3502"/>
    <w:pPr>
      <w:ind w:left="720"/>
    </w:pPr>
  </w:style>
  <w:style w:type="paragraph" w:customStyle="1" w:styleId="Source">
    <w:name w:val="Source"/>
    <w:basedOn w:val="CodeBase"/>
    <w:link w:val="SourceChar"/>
    <w:rsid w:val="00BE3502"/>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character" w:customStyle="1" w:styleId="SourceChar">
    <w:name w:val="Source Char"/>
    <w:basedOn w:val="DefaultParagraphFont"/>
    <w:link w:val="Source"/>
    <w:locked/>
    <w:rsid w:val="002F2421"/>
    <w:rPr>
      <w:rFonts w:ascii="Courier New" w:eastAsia="Times New Roman" w:hAnsi="Courier New"/>
      <w:sz w:val="16"/>
    </w:rPr>
  </w:style>
  <w:style w:type="paragraph" w:customStyle="1" w:styleId="SourceTop">
    <w:name w:val="SourceTop"/>
    <w:basedOn w:val="Source"/>
    <w:next w:val="Source"/>
    <w:link w:val="SourceTopChar"/>
    <w:rsid w:val="00BE3502"/>
    <w:pPr>
      <w:spacing w:before="115"/>
    </w:pPr>
  </w:style>
  <w:style w:type="character" w:customStyle="1" w:styleId="SourceTopChar">
    <w:name w:val="SourceTop Char"/>
    <w:basedOn w:val="SourceChar"/>
    <w:link w:val="SourceTop"/>
    <w:locked/>
    <w:rsid w:val="002F2421"/>
  </w:style>
  <w:style w:type="paragraph" w:customStyle="1" w:styleId="TableBorder">
    <w:name w:val="TableBorder"/>
    <w:basedOn w:val="Normal"/>
    <w:next w:val="Normal"/>
    <w:link w:val="TableBorderChar"/>
    <w:rsid w:val="00BE3502"/>
    <w:pPr>
      <w:spacing w:before="40" w:line="40" w:lineRule="exact"/>
    </w:pPr>
  </w:style>
  <w:style w:type="character" w:customStyle="1" w:styleId="TableHeadingChar">
    <w:name w:val="TableHeading Char"/>
    <w:link w:val="TableHeading"/>
    <w:locked/>
    <w:rsid w:val="00015AD3"/>
    <w:rPr>
      <w:rFonts w:ascii="Arial" w:eastAsia="Times New Roman" w:hAnsi="Arial"/>
      <w:b/>
    </w:rPr>
  </w:style>
  <w:style w:type="paragraph" w:customStyle="1" w:styleId="TableText">
    <w:name w:val="TableText"/>
    <w:basedOn w:val="BodyText"/>
    <w:rsid w:val="00BE3502"/>
    <w:pPr>
      <w:spacing w:before="40" w:after="40"/>
      <w:ind w:left="72" w:right="72"/>
    </w:pPr>
    <w:rPr>
      <w:sz w:val="18"/>
    </w:rPr>
  </w:style>
  <w:style w:type="character" w:customStyle="1" w:styleId="C1HGroupInvisible">
    <w:name w:val="C1H Group Invisible"/>
    <w:rsid w:val="00BE3502"/>
    <w:rPr>
      <w:i/>
      <w:vanish/>
      <w:color w:val="808000"/>
    </w:rPr>
  </w:style>
  <w:style w:type="character" w:customStyle="1" w:styleId="C1HContinue2Char">
    <w:name w:val="C1H Continue 2 Char"/>
    <w:basedOn w:val="BodyTextTableChar"/>
    <w:link w:val="C1HContinue2"/>
    <w:locked/>
    <w:rsid w:val="002F2421"/>
  </w:style>
  <w:style w:type="paragraph" w:customStyle="1" w:styleId="WhatsThis">
    <w:name w:val="WhatsThis"/>
    <w:basedOn w:val="Heading3"/>
    <w:next w:val="C1HPopupTopicText"/>
    <w:rsid w:val="00BE3502"/>
    <w:pPr>
      <w:outlineLvl w:val="9"/>
    </w:pPr>
  </w:style>
  <w:style w:type="character" w:customStyle="1" w:styleId="C1HGroupLink">
    <w:name w:val="C1H Group Link"/>
    <w:rsid w:val="00BE3502"/>
    <w:rPr>
      <w:i/>
      <w:color w:val="808000"/>
      <w:u w:val="single"/>
    </w:rPr>
  </w:style>
  <w:style w:type="paragraph" w:styleId="BalloonText">
    <w:name w:val="Balloon Text"/>
    <w:basedOn w:val="Normal"/>
    <w:link w:val="BalloonTextChar"/>
    <w:rsid w:val="00BE3502"/>
    <w:rPr>
      <w:rFonts w:ascii="Tahoma" w:hAnsi="Tahoma" w:cs="Tahoma"/>
      <w:sz w:val="16"/>
      <w:szCs w:val="16"/>
    </w:rPr>
  </w:style>
  <w:style w:type="character" w:customStyle="1" w:styleId="BalloonTextChar">
    <w:name w:val="Balloon Text Char"/>
    <w:basedOn w:val="DefaultParagraphFont"/>
    <w:link w:val="BalloonText"/>
    <w:rsid w:val="002F2421"/>
    <w:rPr>
      <w:rFonts w:ascii="Tahoma" w:eastAsia="Times New Roman" w:hAnsi="Tahoma" w:cs="Tahoma"/>
      <w:sz w:val="16"/>
      <w:szCs w:val="16"/>
    </w:rPr>
  </w:style>
  <w:style w:type="character" w:customStyle="1" w:styleId="BalloonTextChar1">
    <w:name w:val="Balloon Text Char1"/>
    <w:basedOn w:val="DefaultParagraphFont"/>
    <w:semiHidden/>
    <w:locked/>
    <w:rsid w:val="002F2421"/>
    <w:rPr>
      <w:rFonts w:ascii="Tahoma" w:hAnsi="Tahoma" w:cs="Tahoma"/>
      <w:sz w:val="16"/>
      <w:szCs w:val="16"/>
    </w:rPr>
  </w:style>
  <w:style w:type="character" w:styleId="CommentReference">
    <w:name w:val="annotation reference"/>
    <w:rsid w:val="00BE3502"/>
    <w:rPr>
      <w:sz w:val="16"/>
      <w:szCs w:val="16"/>
    </w:rPr>
  </w:style>
  <w:style w:type="paragraph" w:styleId="CommentText">
    <w:name w:val="annotation text"/>
    <w:basedOn w:val="Normal"/>
    <w:link w:val="CommentTextChar1"/>
    <w:rsid w:val="00BE3502"/>
  </w:style>
  <w:style w:type="character" w:customStyle="1" w:styleId="CommentTextChar">
    <w:name w:val="Comment Text Char"/>
    <w:basedOn w:val="DefaultParagraphFont"/>
    <w:rsid w:val="002F2421"/>
    <w:rPr>
      <w:rFonts w:eastAsia="Times New Roman"/>
    </w:rPr>
  </w:style>
  <w:style w:type="character" w:customStyle="1" w:styleId="CommentTextChar1">
    <w:name w:val="Comment Text Char1"/>
    <w:basedOn w:val="DefaultParagraphFont"/>
    <w:link w:val="CommentText"/>
    <w:locked/>
    <w:rsid w:val="002F2421"/>
    <w:rPr>
      <w:rFonts w:eastAsia="Times New Roman"/>
    </w:rPr>
  </w:style>
  <w:style w:type="paragraph" w:styleId="CommentSubject">
    <w:name w:val="annotation subject"/>
    <w:basedOn w:val="CommentText"/>
    <w:next w:val="CommentText"/>
    <w:link w:val="CommentSubjectChar"/>
    <w:semiHidden/>
    <w:rsid w:val="00BE3502"/>
    <w:rPr>
      <w:b/>
      <w:bCs/>
    </w:rPr>
  </w:style>
  <w:style w:type="character" w:customStyle="1" w:styleId="CommentSubjectChar">
    <w:name w:val="Comment Subject Char"/>
    <w:basedOn w:val="CommentTextChar"/>
    <w:link w:val="CommentSubject"/>
    <w:semiHidden/>
    <w:rsid w:val="002F2421"/>
    <w:rPr>
      <w:b/>
      <w:bCs/>
    </w:rPr>
  </w:style>
  <w:style w:type="paragraph" w:styleId="BodyTextFirstIndent">
    <w:name w:val="Body Text First Indent"/>
    <w:basedOn w:val="BodyText"/>
    <w:link w:val="BodyTextFirstIndentChar"/>
    <w:rsid w:val="00BE3502"/>
    <w:pPr>
      <w:spacing w:before="0" w:after="120"/>
      <w:ind w:firstLine="210"/>
    </w:pPr>
  </w:style>
  <w:style w:type="character" w:customStyle="1" w:styleId="BodyTextFirstIndentChar">
    <w:name w:val="Body Text First Indent Char"/>
    <w:basedOn w:val="BodyTextChar"/>
    <w:link w:val="BodyTextFirstIndent"/>
    <w:rsid w:val="002F2421"/>
  </w:style>
  <w:style w:type="paragraph" w:styleId="BodyTextIndent">
    <w:name w:val="Body Text Indent"/>
    <w:aliases w:val="Body Text No Indent"/>
    <w:basedOn w:val="Normal"/>
    <w:link w:val="BodyTextIndentChar"/>
    <w:rsid w:val="00BE3502"/>
    <w:pPr>
      <w:spacing w:after="120"/>
      <w:ind w:left="283"/>
    </w:pPr>
  </w:style>
  <w:style w:type="character" w:customStyle="1" w:styleId="BodyTextIndentChar">
    <w:name w:val="Body Text Indent Char"/>
    <w:aliases w:val="Body Text No Indent Char"/>
    <w:basedOn w:val="DefaultParagraphFont"/>
    <w:link w:val="BodyTextIndent"/>
    <w:rsid w:val="002F2421"/>
    <w:rPr>
      <w:rFonts w:eastAsia="Times New Roman"/>
    </w:rPr>
  </w:style>
  <w:style w:type="character" w:customStyle="1" w:styleId="CenterChar1">
    <w:name w:val="Center Char1"/>
    <w:basedOn w:val="DefaultParagraphFont"/>
    <w:link w:val="Center"/>
    <w:locked/>
    <w:rsid w:val="002F2421"/>
    <w:rPr>
      <w:rFonts w:eastAsia="Times New Roman"/>
      <w:bCs/>
    </w:rPr>
  </w:style>
  <w:style w:type="paragraph" w:customStyle="1" w:styleId="MarginalNote-Symbol">
    <w:name w:val="Marginal Note-Symbol"/>
    <w:rsid w:val="002F2421"/>
    <w:pPr>
      <w:spacing w:before="180"/>
      <w:jc w:val="right"/>
    </w:pPr>
    <w:rPr>
      <w:rFonts w:eastAsia="MS Gothic" w:cs="Times New Roman"/>
      <w:kern w:val="2"/>
      <w:sz w:val="24"/>
      <w:szCs w:val="22"/>
      <w:lang w:eastAsia="ja-JP"/>
    </w:rPr>
  </w:style>
  <w:style w:type="paragraph" w:customStyle="1" w:styleId="MarginalNote-Symbol0">
    <w:name w:val="Marginal Note - Symbol"/>
    <w:basedOn w:val="Normal"/>
    <w:rsid w:val="002F2421"/>
    <w:pPr>
      <w:spacing w:before="180" w:after="300"/>
      <w:jc w:val="right"/>
    </w:pPr>
  </w:style>
  <w:style w:type="paragraph" w:customStyle="1" w:styleId="MarginNote-Symbol">
    <w:name w:val="Margin Note-Symbol"/>
    <w:basedOn w:val="Normal"/>
    <w:link w:val="MarginNote-SymbolChar1"/>
    <w:rsid w:val="002F2421"/>
    <w:pPr>
      <w:spacing w:before="180"/>
      <w:jc w:val="right"/>
    </w:pPr>
  </w:style>
  <w:style w:type="paragraph" w:customStyle="1" w:styleId="Numbered-NoIndent">
    <w:name w:val="Numbered-No Indent"/>
    <w:basedOn w:val="Normal"/>
    <w:link w:val="Numbered-NoIndentChar1"/>
    <w:rsid w:val="002F2421"/>
    <w:pPr>
      <w:spacing w:before="180"/>
      <w:ind w:left="360" w:hanging="288"/>
    </w:pPr>
  </w:style>
  <w:style w:type="character" w:customStyle="1" w:styleId="Numbered-NoIndentChar1">
    <w:name w:val="Numbered-No Indent Char1"/>
    <w:basedOn w:val="DefaultParagraphFont"/>
    <w:link w:val="Numbered-NoIndent"/>
    <w:locked/>
    <w:rsid w:val="002F2421"/>
    <w:rPr>
      <w:rFonts w:eastAsia="Times New Roman"/>
    </w:rPr>
  </w:style>
  <w:style w:type="paragraph" w:customStyle="1" w:styleId="NoNumber-NoIndent">
    <w:name w:val="No Number-No Indent"/>
    <w:basedOn w:val="Normal"/>
    <w:link w:val="NoNumber-NoIndentChar1"/>
    <w:rsid w:val="002F2421"/>
    <w:pPr>
      <w:spacing w:before="180"/>
    </w:pPr>
  </w:style>
  <w:style w:type="character" w:customStyle="1" w:styleId="NoNumber-NoIndentChar1">
    <w:name w:val="No Number-No Indent Char1"/>
    <w:basedOn w:val="DefaultParagraphFont"/>
    <w:link w:val="NoNumber-NoIndent"/>
    <w:locked/>
    <w:rsid w:val="002F2421"/>
    <w:rPr>
      <w:rFonts w:eastAsia="Times New Roman"/>
    </w:rPr>
  </w:style>
  <w:style w:type="character" w:customStyle="1" w:styleId="CaptionFigureNumber">
    <w:name w:val="Caption Figure Number"/>
    <w:basedOn w:val="DefaultParagraphFont"/>
    <w:rsid w:val="002F2421"/>
    <w:rPr>
      <w:rFonts w:ascii="Arial Narrow" w:hAnsi="Arial Narrow"/>
      <w:b/>
      <w:sz w:val="18"/>
    </w:rPr>
  </w:style>
  <w:style w:type="character" w:customStyle="1" w:styleId="TableCellsChar1">
    <w:name w:val="Table Cells Char1"/>
    <w:link w:val="TableCells"/>
    <w:locked/>
    <w:rsid w:val="00015AD3"/>
    <w:rPr>
      <w:rFonts w:ascii="Arial" w:eastAsia="Times New Roman" w:hAnsi="Arial"/>
      <w:szCs w:val="22"/>
    </w:rPr>
  </w:style>
  <w:style w:type="character" w:customStyle="1" w:styleId="CaptionChar">
    <w:name w:val="Caption Char"/>
    <w:link w:val="Caption"/>
    <w:rsid w:val="00486DC6"/>
    <w:rPr>
      <w:rFonts w:eastAsia="Times New Roman"/>
      <w:i/>
      <w:sz w:val="18"/>
    </w:rPr>
  </w:style>
  <w:style w:type="character" w:customStyle="1" w:styleId="IllustrationChar">
    <w:name w:val="Illustration Char"/>
    <w:link w:val="Illustration"/>
    <w:locked/>
    <w:rsid w:val="00015AD3"/>
    <w:rPr>
      <w:rFonts w:eastAsia="Times New Roman"/>
    </w:rPr>
  </w:style>
  <w:style w:type="character" w:customStyle="1" w:styleId="ResearchLater">
    <w:name w:val="Research Later"/>
    <w:basedOn w:val="DefaultParagraphFont"/>
    <w:rsid w:val="002F2421"/>
    <w:rPr>
      <w:rFonts w:ascii="Times New Roman" w:hAnsi="Times New Roman" w:cs="Times New Roman"/>
      <w:b/>
      <w:color w:val="FF0000"/>
      <w:sz w:val="24"/>
      <w:szCs w:val="24"/>
      <w:shd w:val="clear" w:color="auto" w:fill="FFFF99"/>
    </w:rPr>
  </w:style>
  <w:style w:type="character" w:customStyle="1" w:styleId="NoNumber-NoIndentChar">
    <w:name w:val="No Number-No Indent Char"/>
    <w:basedOn w:val="DefaultParagraphFont"/>
    <w:rsid w:val="002F2421"/>
    <w:rPr>
      <w:rFonts w:ascii="Arial Narrow" w:hAnsi="Arial Narrow" w:cs="Angsana New"/>
      <w:sz w:val="24"/>
      <w:lang w:val="en-US" w:eastAsia="en-US" w:bidi="ar-SA"/>
    </w:rPr>
  </w:style>
  <w:style w:type="character" w:customStyle="1" w:styleId="MarginalNoteChar">
    <w:name w:val="Marginal Note Char"/>
    <w:basedOn w:val="DefaultParagraphFont"/>
    <w:rsid w:val="002F2421"/>
    <w:rPr>
      <w:rFonts w:ascii="Arial Narrow" w:hAnsi="Arial Narrow" w:cs="Angsana New"/>
      <w:sz w:val="22"/>
      <w:lang w:val="en-US" w:eastAsia="en-US" w:bidi="ar-SA"/>
    </w:rPr>
  </w:style>
  <w:style w:type="paragraph" w:customStyle="1" w:styleId="Donotuse-Caption">
    <w:name w:val="Do not use-Caption"/>
    <w:basedOn w:val="Normal"/>
    <w:rsid w:val="002F2421"/>
    <w:pPr>
      <w:spacing w:after="300"/>
      <w:ind w:left="2304"/>
    </w:pPr>
    <w:rPr>
      <w:rFonts w:ascii="Arial Narrow" w:hAnsi="Arial Narrow" w:cs="Times New Roman"/>
      <w:sz w:val="22"/>
    </w:rPr>
  </w:style>
  <w:style w:type="character" w:styleId="Hyperlink">
    <w:name w:val="Hyperlink"/>
    <w:basedOn w:val="DefaultParagraphFont"/>
    <w:uiPriority w:val="99"/>
    <w:rsid w:val="002F2421"/>
    <w:rPr>
      <w:rFonts w:cs="Times New Roman"/>
      <w:color w:val="0000FF"/>
      <w:u w:val="single"/>
    </w:rPr>
  </w:style>
  <w:style w:type="character" w:customStyle="1" w:styleId="HeadingBaseChar">
    <w:name w:val="Heading Base Char"/>
    <w:basedOn w:val="DefaultParagraphFont"/>
    <w:rsid w:val="002F2421"/>
    <w:rPr>
      <w:rFonts w:ascii="Arial" w:hAnsi="Arial" w:cs="Angsana New"/>
      <w:b/>
      <w:lang w:val="en-US" w:eastAsia="en-US" w:bidi="ar-SA"/>
    </w:rPr>
  </w:style>
  <w:style w:type="character" w:customStyle="1" w:styleId="HeadingBaseChar1">
    <w:name w:val="Heading Base Char1"/>
    <w:basedOn w:val="DefaultParagraphFont"/>
    <w:rsid w:val="002F2421"/>
    <w:rPr>
      <w:rFonts w:ascii="Arial" w:hAnsi="Arial" w:cs="Angsana New"/>
      <w:b/>
      <w:lang w:val="en-US" w:eastAsia="en-US" w:bidi="ar-SA"/>
    </w:rPr>
  </w:style>
  <w:style w:type="paragraph" w:customStyle="1" w:styleId="Callout">
    <w:name w:val="Callout"/>
    <w:rsid w:val="002F2421"/>
    <w:rPr>
      <w:rFonts w:ascii="Arial Narrow" w:eastAsia="Calibri" w:hAnsi="Arial Narrow"/>
      <w:b/>
      <w:sz w:val="16"/>
    </w:rPr>
  </w:style>
  <w:style w:type="character" w:customStyle="1" w:styleId="CalloutChar">
    <w:name w:val="Callout Char"/>
    <w:basedOn w:val="DefaultParagraphFont"/>
    <w:rsid w:val="002F2421"/>
    <w:rPr>
      <w:rFonts w:ascii="Arial Narrow" w:hAnsi="Arial Narrow" w:cs="Angsana New"/>
      <w:b/>
      <w:sz w:val="16"/>
      <w:lang w:val="en-US" w:eastAsia="en-US" w:bidi="ar-SA"/>
    </w:rPr>
  </w:style>
  <w:style w:type="character" w:customStyle="1" w:styleId="SeeAlso-Inline">
    <w:name w:val="See Also-Inline"/>
    <w:basedOn w:val="DefaultParagraphFont"/>
    <w:rsid w:val="002F2421"/>
    <w:rPr>
      <w:rFonts w:ascii="Times New Roman" w:hAnsi="Times New Roman" w:cs="Times New Roman"/>
      <w:i/>
      <w:sz w:val="24"/>
    </w:rPr>
  </w:style>
  <w:style w:type="paragraph" w:customStyle="1" w:styleId="NormalNoIndent">
    <w:name w:val="Normal No Indent"/>
    <w:basedOn w:val="Normal"/>
    <w:rsid w:val="002F2421"/>
  </w:style>
  <w:style w:type="paragraph" w:customStyle="1" w:styleId="MarginalNote-Seealso">
    <w:name w:val="Marginal Note-See also"/>
    <w:basedOn w:val="Normal"/>
    <w:rsid w:val="002F2421"/>
    <w:rPr>
      <w:rFonts w:ascii="Arial Narrow" w:eastAsia="MS Mincho" w:hAnsi="Arial Narrow"/>
      <w:szCs w:val="16"/>
    </w:rPr>
  </w:style>
  <w:style w:type="character" w:customStyle="1" w:styleId="MarginalNote-SeealsoChar">
    <w:name w:val="Marginal Note-See also Char"/>
    <w:basedOn w:val="DefaultParagraphFont"/>
    <w:rsid w:val="002F2421"/>
    <w:rPr>
      <w:rFonts w:ascii="Arial Narrow" w:eastAsia="MS Mincho" w:hAnsi="Arial Narrow" w:cs="Angsana New"/>
      <w:sz w:val="16"/>
      <w:szCs w:val="16"/>
      <w:lang w:val="en-US" w:eastAsia="en-US" w:bidi="ar-SA"/>
    </w:rPr>
  </w:style>
  <w:style w:type="paragraph" w:customStyle="1" w:styleId="PageNumberLeft">
    <w:name w:val="Page Number Left"/>
    <w:basedOn w:val="Normal"/>
    <w:rsid w:val="002F2421"/>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2F2421"/>
    <w:pPr>
      <w:adjustRightInd w:val="0"/>
      <w:snapToGrid w:val="0"/>
      <w:spacing w:before="300" w:after="300"/>
      <w:ind w:left="2448" w:hanging="288"/>
    </w:pPr>
    <w:rPr>
      <w:rFonts w:ascii="Arial Narrow" w:hAnsi="Arial Narrow"/>
      <w:b w:val="0"/>
      <w:sz w:val="24"/>
    </w:rPr>
  </w:style>
  <w:style w:type="character" w:customStyle="1" w:styleId="CaptionFigureText">
    <w:name w:val="Caption Figure Text"/>
    <w:basedOn w:val="DefaultParagraphFont"/>
    <w:rsid w:val="002F2421"/>
    <w:rPr>
      <w:rFonts w:ascii="Arial Narrow" w:hAnsi="Arial Narrow" w:cs="Times New Roman"/>
      <w:sz w:val="22"/>
    </w:rPr>
  </w:style>
  <w:style w:type="paragraph" w:customStyle="1" w:styleId="PageNumberRight">
    <w:name w:val="Page Number Right"/>
    <w:basedOn w:val="Normal"/>
    <w:rsid w:val="002F2421"/>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2F2421"/>
    <w:pPr>
      <w:jc w:val="both"/>
    </w:pPr>
    <w:rPr>
      <w:rFonts w:ascii="Arial Narrow" w:hAnsi="Arial Narrow"/>
      <w:b/>
      <w:sz w:val="40"/>
    </w:rPr>
  </w:style>
  <w:style w:type="paragraph" w:customStyle="1" w:styleId="DocumentTitle">
    <w:name w:val="Document Title"/>
    <w:basedOn w:val="Normal"/>
    <w:rsid w:val="002F2421"/>
    <w:pPr>
      <w:jc w:val="center"/>
    </w:pPr>
    <w:rPr>
      <w:b/>
      <w:sz w:val="96"/>
    </w:rPr>
  </w:style>
  <w:style w:type="character" w:customStyle="1" w:styleId="CenterChar">
    <w:name w:val="Center Char"/>
    <w:basedOn w:val="DefaultParagraphFont"/>
    <w:rsid w:val="002F2421"/>
    <w:rPr>
      <w:rFonts w:cs="Angsana New"/>
      <w:bCs/>
      <w:lang w:val="en-US" w:eastAsia="en-US" w:bidi="ar-SA"/>
    </w:rPr>
  </w:style>
  <w:style w:type="paragraph" w:styleId="NormalWeb">
    <w:name w:val="Normal (Web)"/>
    <w:basedOn w:val="Normal"/>
    <w:uiPriority w:val="99"/>
    <w:rsid w:val="002F2421"/>
    <w:pPr>
      <w:spacing w:before="100" w:beforeAutospacing="1" w:after="100" w:afterAutospacing="1"/>
    </w:pPr>
    <w:rPr>
      <w:rFonts w:eastAsia="MS Mincho"/>
      <w:szCs w:val="24"/>
    </w:rPr>
  </w:style>
  <w:style w:type="paragraph" w:customStyle="1" w:styleId="Cross-Reference">
    <w:name w:val="Cross-Reference"/>
    <w:basedOn w:val="Normal"/>
    <w:rsid w:val="002F2421"/>
    <w:rPr>
      <w:i/>
    </w:rPr>
  </w:style>
  <w:style w:type="paragraph" w:styleId="PlainText">
    <w:name w:val="Plain Text"/>
    <w:basedOn w:val="Normal"/>
    <w:link w:val="PlainTextChar"/>
    <w:rsid w:val="002F2421"/>
    <w:rPr>
      <w:rFonts w:ascii="Courier New" w:eastAsia="MS Mincho" w:hAnsi="Courier New" w:cs="Courier New"/>
    </w:rPr>
  </w:style>
  <w:style w:type="character" w:customStyle="1" w:styleId="PlainTextChar">
    <w:name w:val="Plain Text Char"/>
    <w:basedOn w:val="DefaultParagraphFont"/>
    <w:link w:val="PlainText"/>
    <w:rsid w:val="002F2421"/>
    <w:rPr>
      <w:rFonts w:ascii="Courier New" w:eastAsia="MS Mincho" w:hAnsi="Courier New" w:cs="Courier New"/>
    </w:rPr>
  </w:style>
  <w:style w:type="paragraph" w:customStyle="1" w:styleId="Seealso">
    <w:name w:val="See also"/>
    <w:basedOn w:val="Normal"/>
    <w:rsid w:val="002F2421"/>
    <w:rPr>
      <w:rFonts w:ascii="Arial Narrow" w:eastAsia="MS Mincho" w:hAnsi="Arial Narrow"/>
      <w:sz w:val="24"/>
      <w:szCs w:val="16"/>
    </w:rPr>
  </w:style>
  <w:style w:type="character" w:customStyle="1" w:styleId="SeealsoChar">
    <w:name w:val="See also Char"/>
    <w:basedOn w:val="DefaultParagraphFont"/>
    <w:rsid w:val="002F2421"/>
    <w:rPr>
      <w:rFonts w:ascii="Arial Narrow" w:eastAsia="MS Mincho" w:hAnsi="Arial Narrow" w:cs="Angsana New"/>
      <w:sz w:val="16"/>
      <w:szCs w:val="16"/>
      <w:lang w:val="en-US" w:eastAsia="en-US" w:bidi="ar-SA"/>
    </w:rPr>
  </w:style>
  <w:style w:type="paragraph" w:styleId="Date">
    <w:name w:val="Date"/>
    <w:basedOn w:val="Normal"/>
    <w:next w:val="Normal"/>
    <w:link w:val="DateChar"/>
    <w:rsid w:val="002F2421"/>
  </w:style>
  <w:style w:type="character" w:customStyle="1" w:styleId="DateChar">
    <w:name w:val="Date Char"/>
    <w:basedOn w:val="DefaultParagraphFont"/>
    <w:link w:val="Date"/>
    <w:rsid w:val="002F2421"/>
    <w:rPr>
      <w:rFonts w:eastAsia="Times New Roman"/>
    </w:rPr>
  </w:style>
  <w:style w:type="character" w:styleId="PageNumber">
    <w:name w:val="page number"/>
    <w:basedOn w:val="DefaultParagraphFont"/>
    <w:rsid w:val="002F2421"/>
    <w:rPr>
      <w:rFonts w:cs="Times New Roman"/>
    </w:rPr>
  </w:style>
  <w:style w:type="paragraph" w:styleId="ListBullet">
    <w:name w:val="List Bullet"/>
    <w:basedOn w:val="Normal"/>
    <w:rsid w:val="002F2421"/>
    <w:pPr>
      <w:tabs>
        <w:tab w:val="num" w:pos="360"/>
      </w:tabs>
      <w:ind w:left="360" w:hanging="360"/>
    </w:pPr>
  </w:style>
  <w:style w:type="paragraph" w:customStyle="1" w:styleId="DocumentTitle16pt">
    <w:name w:val="Document Title 16 pt"/>
    <w:basedOn w:val="DocumentTitle"/>
    <w:rsid w:val="002F2421"/>
    <w:rPr>
      <w:sz w:val="28"/>
    </w:rPr>
  </w:style>
  <w:style w:type="paragraph" w:customStyle="1" w:styleId="DocumentTitle12pt">
    <w:name w:val="Document Title 12 pt"/>
    <w:basedOn w:val="DocumentTitle"/>
    <w:rsid w:val="002F2421"/>
    <w:rPr>
      <w:sz w:val="24"/>
    </w:rPr>
  </w:style>
  <w:style w:type="paragraph" w:customStyle="1" w:styleId="Example">
    <w:name w:val="Example"/>
    <w:basedOn w:val="Normal"/>
    <w:locked/>
    <w:rsid w:val="002F2421"/>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2F2421"/>
  </w:style>
  <w:style w:type="character" w:customStyle="1" w:styleId="ColoredLetter-Gray">
    <w:name w:val="Colored Letter-Gray"/>
    <w:rsid w:val="00015AD3"/>
    <w:rPr>
      <w:rFonts w:ascii="Arial Narrow" w:hAnsi="Arial Narrow" w:hint="default"/>
      <w:b/>
      <w:bCs w:val="0"/>
      <w:color w:val="999999"/>
      <w:sz w:val="22"/>
      <w:szCs w:val="22"/>
    </w:rPr>
  </w:style>
  <w:style w:type="paragraph" w:styleId="BodyText2">
    <w:name w:val="Body Text 2"/>
    <w:basedOn w:val="Normal"/>
    <w:link w:val="BodyText2Char"/>
    <w:rsid w:val="002F2421"/>
    <w:pPr>
      <w:spacing w:line="480" w:lineRule="auto"/>
    </w:pPr>
  </w:style>
  <w:style w:type="character" w:customStyle="1" w:styleId="BodyText2Char">
    <w:name w:val="Body Text 2 Char"/>
    <w:basedOn w:val="DefaultParagraphFont"/>
    <w:link w:val="BodyText2"/>
    <w:rsid w:val="002F2421"/>
    <w:rPr>
      <w:rFonts w:eastAsia="Times New Roman"/>
    </w:rPr>
  </w:style>
  <w:style w:type="paragraph" w:styleId="BodyTextFirstIndent2">
    <w:name w:val="Body Text First Indent 2"/>
    <w:basedOn w:val="Normal"/>
    <w:link w:val="BodyTextFirstIndent2Char"/>
    <w:rsid w:val="002F2421"/>
    <w:pPr>
      <w:spacing w:after="120"/>
      <w:ind w:left="283" w:firstLine="210"/>
    </w:pPr>
  </w:style>
  <w:style w:type="character" w:customStyle="1" w:styleId="BodyTextFirstIndent2Char">
    <w:name w:val="Body Text First Indent 2 Char"/>
    <w:basedOn w:val="BodyTextIndentChar"/>
    <w:link w:val="BodyTextFirstIndent2"/>
    <w:rsid w:val="002F2421"/>
    <w:rPr>
      <w:rFonts w:eastAsia="Times New Roman"/>
    </w:rPr>
  </w:style>
  <w:style w:type="paragraph" w:styleId="BodyTextIndent2">
    <w:name w:val="Body Text Indent 2"/>
    <w:basedOn w:val="Normal"/>
    <w:link w:val="BodyTextIndent2Char"/>
    <w:rsid w:val="002F2421"/>
    <w:pPr>
      <w:spacing w:line="480" w:lineRule="auto"/>
      <w:ind w:left="360"/>
    </w:pPr>
  </w:style>
  <w:style w:type="character" w:customStyle="1" w:styleId="BodyTextIndent2Char">
    <w:name w:val="Body Text Indent 2 Char"/>
    <w:basedOn w:val="DefaultParagraphFont"/>
    <w:link w:val="BodyTextIndent2"/>
    <w:rsid w:val="002F2421"/>
    <w:rPr>
      <w:rFonts w:eastAsia="Times New Roman"/>
    </w:rPr>
  </w:style>
  <w:style w:type="paragraph" w:styleId="BodyTextIndent3">
    <w:name w:val="Body Text Indent 3"/>
    <w:basedOn w:val="Normal"/>
    <w:link w:val="BodyTextIndent3Char"/>
    <w:rsid w:val="002F2421"/>
    <w:pPr>
      <w:ind w:left="360"/>
    </w:pPr>
    <w:rPr>
      <w:sz w:val="16"/>
      <w:szCs w:val="16"/>
    </w:rPr>
  </w:style>
  <w:style w:type="character" w:customStyle="1" w:styleId="BodyTextIndent3Char">
    <w:name w:val="Body Text Indent 3 Char"/>
    <w:basedOn w:val="DefaultParagraphFont"/>
    <w:link w:val="BodyTextIndent3"/>
    <w:rsid w:val="002F2421"/>
    <w:rPr>
      <w:rFonts w:eastAsia="Times New Roman"/>
      <w:sz w:val="16"/>
      <w:szCs w:val="16"/>
    </w:rPr>
  </w:style>
  <w:style w:type="paragraph" w:styleId="E-mailSignature">
    <w:name w:val="E-mail Signature"/>
    <w:basedOn w:val="Normal"/>
    <w:link w:val="E-mailSignatureChar"/>
    <w:rsid w:val="002F2421"/>
  </w:style>
  <w:style w:type="character" w:customStyle="1" w:styleId="E-mailSignatureChar">
    <w:name w:val="E-mail Signature Char"/>
    <w:basedOn w:val="DefaultParagraphFont"/>
    <w:link w:val="E-mailSignature"/>
    <w:rsid w:val="002F2421"/>
    <w:rPr>
      <w:rFonts w:eastAsia="Times New Roman"/>
    </w:rPr>
  </w:style>
  <w:style w:type="paragraph" w:styleId="EndnoteText">
    <w:name w:val="endnote text"/>
    <w:basedOn w:val="Normal"/>
    <w:link w:val="EndnoteTextChar"/>
    <w:semiHidden/>
    <w:rsid w:val="002F2421"/>
  </w:style>
  <w:style w:type="character" w:customStyle="1" w:styleId="EndnoteTextChar">
    <w:name w:val="Endnote Text Char"/>
    <w:basedOn w:val="DefaultParagraphFont"/>
    <w:link w:val="EndnoteText"/>
    <w:semiHidden/>
    <w:rsid w:val="002F2421"/>
    <w:rPr>
      <w:rFonts w:eastAsia="Times New Roman"/>
    </w:rPr>
  </w:style>
  <w:style w:type="paragraph" w:styleId="EnvelopeAddress">
    <w:name w:val="envelope address"/>
    <w:basedOn w:val="Normal"/>
    <w:rsid w:val="002F242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2F2421"/>
    <w:rPr>
      <w:rFonts w:ascii="Arial" w:hAnsi="Arial" w:cs="Arial"/>
    </w:rPr>
  </w:style>
  <w:style w:type="paragraph" w:styleId="HTMLAddress">
    <w:name w:val="HTML Address"/>
    <w:basedOn w:val="Normal"/>
    <w:link w:val="HTMLAddressChar"/>
    <w:rsid w:val="002F2421"/>
    <w:rPr>
      <w:i/>
      <w:iCs/>
    </w:rPr>
  </w:style>
  <w:style w:type="character" w:customStyle="1" w:styleId="HTMLAddressChar">
    <w:name w:val="HTML Address Char"/>
    <w:basedOn w:val="DefaultParagraphFont"/>
    <w:link w:val="HTMLAddress"/>
    <w:rsid w:val="002F2421"/>
    <w:rPr>
      <w:rFonts w:eastAsia="Times New Roman"/>
      <w:i/>
      <w:iCs/>
    </w:rPr>
  </w:style>
  <w:style w:type="paragraph" w:styleId="HTMLPreformatted">
    <w:name w:val="HTML Preformatted"/>
    <w:basedOn w:val="Normal"/>
    <w:link w:val="HTMLPreformattedChar"/>
    <w:rsid w:val="002F2421"/>
    <w:rPr>
      <w:rFonts w:ascii="Courier New" w:hAnsi="Courier New" w:cs="Courier New"/>
    </w:rPr>
  </w:style>
  <w:style w:type="character" w:customStyle="1" w:styleId="HTMLPreformattedChar">
    <w:name w:val="HTML Preformatted Char"/>
    <w:basedOn w:val="DefaultParagraphFont"/>
    <w:link w:val="HTMLPreformatted"/>
    <w:rsid w:val="002F2421"/>
    <w:rPr>
      <w:rFonts w:ascii="Courier New" w:eastAsia="Times New Roman" w:hAnsi="Courier New" w:cs="Courier New"/>
    </w:rPr>
  </w:style>
  <w:style w:type="paragraph" w:styleId="List3">
    <w:name w:val="List 3"/>
    <w:basedOn w:val="Normal"/>
    <w:rsid w:val="002F2421"/>
    <w:pPr>
      <w:ind w:left="1080" w:hanging="360"/>
    </w:pPr>
  </w:style>
  <w:style w:type="paragraph" w:styleId="List4">
    <w:name w:val="List 4"/>
    <w:basedOn w:val="Normal"/>
    <w:rsid w:val="002F2421"/>
    <w:pPr>
      <w:ind w:left="1440" w:hanging="360"/>
    </w:pPr>
  </w:style>
  <w:style w:type="paragraph" w:styleId="List5">
    <w:name w:val="List 5"/>
    <w:basedOn w:val="Normal"/>
    <w:rsid w:val="002F2421"/>
    <w:pPr>
      <w:ind w:left="1800" w:hanging="360"/>
    </w:pPr>
  </w:style>
  <w:style w:type="paragraph" w:styleId="ListBullet2">
    <w:name w:val="List Bullet 2"/>
    <w:basedOn w:val="Normal"/>
    <w:rsid w:val="002F2421"/>
    <w:pPr>
      <w:tabs>
        <w:tab w:val="num" w:pos="720"/>
      </w:tabs>
      <w:ind w:left="720" w:hanging="360"/>
    </w:pPr>
  </w:style>
  <w:style w:type="paragraph" w:styleId="ListBullet3">
    <w:name w:val="List Bullet 3"/>
    <w:basedOn w:val="Normal"/>
    <w:rsid w:val="002F2421"/>
    <w:pPr>
      <w:tabs>
        <w:tab w:val="num" w:pos="1080"/>
      </w:tabs>
      <w:ind w:left="1080" w:hanging="360"/>
    </w:pPr>
  </w:style>
  <w:style w:type="paragraph" w:styleId="ListBullet4">
    <w:name w:val="List Bullet 4"/>
    <w:basedOn w:val="Normal"/>
    <w:rsid w:val="002F2421"/>
    <w:pPr>
      <w:tabs>
        <w:tab w:val="num" w:pos="1440"/>
      </w:tabs>
      <w:ind w:left="1440" w:hanging="360"/>
    </w:pPr>
  </w:style>
  <w:style w:type="paragraph" w:styleId="ListBullet5">
    <w:name w:val="List Bullet 5"/>
    <w:basedOn w:val="Normal"/>
    <w:rsid w:val="002F2421"/>
    <w:pPr>
      <w:tabs>
        <w:tab w:val="num" w:pos="1800"/>
      </w:tabs>
      <w:ind w:left="1800" w:hanging="360"/>
    </w:pPr>
  </w:style>
  <w:style w:type="paragraph" w:styleId="ListContinue">
    <w:name w:val="List Continue"/>
    <w:basedOn w:val="Normal"/>
    <w:rsid w:val="002F2421"/>
    <w:pPr>
      <w:ind w:left="360"/>
    </w:pPr>
  </w:style>
  <w:style w:type="paragraph" w:styleId="ListContinue2">
    <w:name w:val="List Continue 2"/>
    <w:basedOn w:val="Normal"/>
    <w:rsid w:val="002F2421"/>
    <w:pPr>
      <w:ind w:left="720"/>
    </w:pPr>
  </w:style>
  <w:style w:type="paragraph" w:styleId="ListContinue3">
    <w:name w:val="List Continue 3"/>
    <w:basedOn w:val="Normal"/>
    <w:rsid w:val="002F2421"/>
    <w:pPr>
      <w:ind w:left="1080"/>
    </w:pPr>
  </w:style>
  <w:style w:type="paragraph" w:styleId="ListContinue4">
    <w:name w:val="List Continue 4"/>
    <w:basedOn w:val="Normal"/>
    <w:rsid w:val="002F2421"/>
    <w:pPr>
      <w:ind w:left="1440"/>
    </w:pPr>
  </w:style>
  <w:style w:type="paragraph" w:styleId="ListContinue5">
    <w:name w:val="List Continue 5"/>
    <w:basedOn w:val="Normal"/>
    <w:rsid w:val="002F2421"/>
    <w:pPr>
      <w:ind w:left="1800"/>
    </w:pPr>
  </w:style>
  <w:style w:type="paragraph" w:styleId="ListNumber">
    <w:name w:val="List Number"/>
    <w:basedOn w:val="Normal"/>
    <w:rsid w:val="002F2421"/>
    <w:pPr>
      <w:tabs>
        <w:tab w:val="num" w:pos="360"/>
      </w:tabs>
      <w:ind w:left="360" w:hanging="360"/>
    </w:pPr>
  </w:style>
  <w:style w:type="paragraph" w:styleId="ListNumber2">
    <w:name w:val="List Number 2"/>
    <w:basedOn w:val="Normal"/>
    <w:rsid w:val="002F2421"/>
    <w:pPr>
      <w:tabs>
        <w:tab w:val="num" w:pos="720"/>
      </w:tabs>
      <w:ind w:left="720" w:hanging="360"/>
    </w:pPr>
  </w:style>
  <w:style w:type="paragraph" w:styleId="ListNumber3">
    <w:name w:val="List Number 3"/>
    <w:basedOn w:val="Normal"/>
    <w:rsid w:val="002F2421"/>
    <w:pPr>
      <w:tabs>
        <w:tab w:val="num" w:pos="1080"/>
      </w:tabs>
      <w:ind w:left="1080" w:hanging="360"/>
    </w:pPr>
  </w:style>
  <w:style w:type="paragraph" w:styleId="ListNumber4">
    <w:name w:val="List Number 4"/>
    <w:basedOn w:val="Normal"/>
    <w:rsid w:val="002F2421"/>
    <w:pPr>
      <w:tabs>
        <w:tab w:val="num" w:pos="1440"/>
      </w:tabs>
      <w:ind w:left="1440" w:hanging="360"/>
    </w:pPr>
  </w:style>
  <w:style w:type="paragraph" w:styleId="ListNumber5">
    <w:name w:val="List Number 5"/>
    <w:basedOn w:val="Normal"/>
    <w:rsid w:val="002F2421"/>
    <w:pPr>
      <w:tabs>
        <w:tab w:val="num" w:pos="1800"/>
      </w:tabs>
      <w:ind w:left="1800" w:hanging="360"/>
    </w:pPr>
  </w:style>
  <w:style w:type="paragraph" w:styleId="MessageHeader">
    <w:name w:val="Message Header"/>
    <w:basedOn w:val="Normal"/>
    <w:link w:val="MessageHeaderChar"/>
    <w:rsid w:val="002F24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2F2421"/>
    <w:rPr>
      <w:rFonts w:ascii="Arial" w:eastAsia="Times New Roman" w:hAnsi="Arial" w:cs="Arial"/>
      <w:szCs w:val="24"/>
      <w:shd w:val="pct20" w:color="auto" w:fill="auto"/>
    </w:rPr>
  </w:style>
  <w:style w:type="paragraph" w:styleId="NoteHeading">
    <w:name w:val="Note Heading"/>
    <w:basedOn w:val="Normal"/>
    <w:next w:val="Normal"/>
    <w:link w:val="NoteHeadingChar"/>
    <w:rsid w:val="002F2421"/>
  </w:style>
  <w:style w:type="character" w:customStyle="1" w:styleId="NoteHeadingChar">
    <w:name w:val="Note Heading Char"/>
    <w:basedOn w:val="DefaultParagraphFont"/>
    <w:link w:val="NoteHeading"/>
    <w:rsid w:val="002F2421"/>
    <w:rPr>
      <w:rFonts w:eastAsia="Times New Roman"/>
    </w:rPr>
  </w:style>
  <w:style w:type="paragraph" w:styleId="Salutation">
    <w:name w:val="Salutation"/>
    <w:basedOn w:val="Normal"/>
    <w:next w:val="Normal"/>
    <w:link w:val="SalutationChar"/>
    <w:rsid w:val="002F2421"/>
  </w:style>
  <w:style w:type="character" w:customStyle="1" w:styleId="SalutationChar">
    <w:name w:val="Salutation Char"/>
    <w:basedOn w:val="DefaultParagraphFont"/>
    <w:link w:val="Salutation"/>
    <w:rsid w:val="002F2421"/>
    <w:rPr>
      <w:rFonts w:eastAsia="Times New Roman"/>
    </w:rPr>
  </w:style>
  <w:style w:type="paragraph" w:styleId="Signature">
    <w:name w:val="Signature"/>
    <w:basedOn w:val="Normal"/>
    <w:link w:val="SignatureChar"/>
    <w:rsid w:val="002F2421"/>
    <w:pPr>
      <w:ind w:left="4320"/>
    </w:pPr>
  </w:style>
  <w:style w:type="character" w:customStyle="1" w:styleId="SignatureChar">
    <w:name w:val="Signature Char"/>
    <w:basedOn w:val="DefaultParagraphFont"/>
    <w:link w:val="Signature"/>
    <w:rsid w:val="002F2421"/>
    <w:rPr>
      <w:rFonts w:eastAsia="Times New Roman"/>
    </w:rPr>
  </w:style>
  <w:style w:type="paragraph" w:styleId="TableofAuthorities">
    <w:name w:val="table of authorities"/>
    <w:basedOn w:val="Normal"/>
    <w:next w:val="Normal"/>
    <w:semiHidden/>
    <w:rsid w:val="002F2421"/>
    <w:pPr>
      <w:ind w:left="240" w:hanging="240"/>
    </w:pPr>
  </w:style>
  <w:style w:type="paragraph" w:customStyle="1" w:styleId="Illustration-Indent">
    <w:name w:val="Illustration-Indent"/>
    <w:basedOn w:val="Center"/>
    <w:next w:val="Normal"/>
    <w:rsid w:val="002F2421"/>
    <w:pPr>
      <w:widowControl w:val="0"/>
      <w:spacing w:before="480" w:after="60"/>
      <w:jc w:val="left"/>
    </w:pPr>
  </w:style>
  <w:style w:type="paragraph" w:customStyle="1" w:styleId="StyleIllustration-LargeLeft">
    <w:name w:val="Style Illustration-Large + Left"/>
    <w:basedOn w:val="Normal"/>
    <w:rsid w:val="002F2421"/>
    <w:pPr>
      <w:widowControl w:val="0"/>
    </w:pPr>
    <w:rPr>
      <w:bCs/>
    </w:rPr>
  </w:style>
  <w:style w:type="paragraph" w:customStyle="1" w:styleId="Normal-NoSpace">
    <w:name w:val="Normal-No Space"/>
    <w:basedOn w:val="Normal"/>
    <w:rsid w:val="002F2421"/>
  </w:style>
  <w:style w:type="paragraph" w:styleId="BodyText3">
    <w:name w:val="Body Text 3"/>
    <w:basedOn w:val="Normal"/>
    <w:link w:val="BodyText3Char"/>
    <w:rsid w:val="002F2421"/>
    <w:rPr>
      <w:sz w:val="16"/>
      <w:szCs w:val="16"/>
    </w:rPr>
  </w:style>
  <w:style w:type="character" w:customStyle="1" w:styleId="BodyText3Char">
    <w:name w:val="Body Text 3 Char"/>
    <w:basedOn w:val="DefaultParagraphFont"/>
    <w:link w:val="BodyText3"/>
    <w:rsid w:val="002F2421"/>
    <w:rPr>
      <w:rFonts w:eastAsia="Times New Roman"/>
      <w:sz w:val="16"/>
      <w:szCs w:val="16"/>
    </w:rPr>
  </w:style>
  <w:style w:type="character" w:styleId="FollowedHyperlink">
    <w:name w:val="FollowedHyperlink"/>
    <w:basedOn w:val="DefaultParagraphFont"/>
    <w:rsid w:val="002F2421"/>
    <w:rPr>
      <w:rFonts w:cs="Times New Roman"/>
      <w:color w:val="800080"/>
      <w:u w:val="single"/>
    </w:rPr>
  </w:style>
  <w:style w:type="paragraph" w:customStyle="1" w:styleId="Issues">
    <w:name w:val="Issues"/>
    <w:basedOn w:val="Normal"/>
    <w:rsid w:val="002F2421"/>
    <w:pPr>
      <w:pBdr>
        <w:top w:val="single" w:sz="4" w:space="1" w:color="auto" w:shadow="1"/>
        <w:left w:val="single" w:sz="4" w:space="4" w:color="auto" w:shadow="1"/>
        <w:bottom w:val="single" w:sz="4" w:space="1" w:color="auto" w:shadow="1"/>
        <w:right w:val="single" w:sz="4" w:space="4" w:color="auto" w:shadow="1"/>
      </w:pBdr>
    </w:pPr>
  </w:style>
  <w:style w:type="character" w:customStyle="1" w:styleId="IssuesChar">
    <w:name w:val="Issues Char"/>
    <w:basedOn w:val="DefaultParagraphFont"/>
    <w:rsid w:val="002F2421"/>
    <w:rPr>
      <w:rFonts w:cs="Angsana New"/>
      <w:lang w:val="en-US" w:eastAsia="en-US" w:bidi="ar-SA"/>
    </w:rPr>
  </w:style>
  <w:style w:type="paragraph" w:customStyle="1" w:styleId="Illustration-NoIndent">
    <w:name w:val="Illustration-No Indent"/>
    <w:basedOn w:val="Illustration-Indent"/>
    <w:rsid w:val="002F2421"/>
  </w:style>
  <w:style w:type="paragraph" w:customStyle="1" w:styleId="TableCells-LeftColumn">
    <w:name w:val="Table Cells-Left Column"/>
    <w:basedOn w:val="TOCTitle"/>
    <w:link w:val="TableCells-LeftColumnChar"/>
    <w:rsid w:val="002F2421"/>
    <w:pPr>
      <w:spacing w:before="0" w:after="0"/>
    </w:pPr>
    <w:rPr>
      <w:rFonts w:ascii="Arial Narrow" w:hAnsi="Arial Narrow"/>
      <w:b w:val="0"/>
      <w:sz w:val="22"/>
    </w:rPr>
  </w:style>
  <w:style w:type="paragraph" w:customStyle="1" w:styleId="BodyText-NoIndent">
    <w:name w:val="Body Text-No Indent"/>
    <w:basedOn w:val="BodyText"/>
    <w:rsid w:val="002F2421"/>
    <w:pPr>
      <w:tabs>
        <w:tab w:val="left" w:pos="2160"/>
      </w:tabs>
    </w:pPr>
  </w:style>
  <w:style w:type="character" w:customStyle="1" w:styleId="Number">
    <w:name w:val="Number"/>
    <w:basedOn w:val="DefaultParagraphFont"/>
    <w:rsid w:val="002F2421"/>
    <w:rPr>
      <w:rFonts w:ascii="Times New Roman" w:hAnsi="Times New Roman" w:cs="Times New Roman"/>
      <w:b/>
      <w:color w:val="808080"/>
      <w:sz w:val="22"/>
      <w:szCs w:val="22"/>
    </w:rPr>
  </w:style>
  <w:style w:type="character" w:customStyle="1" w:styleId="PhaseIIChange">
    <w:name w:val="Phase II Change"/>
    <w:basedOn w:val="DefaultParagraphFont"/>
    <w:rsid w:val="002F2421"/>
    <w:rPr>
      <w:rFonts w:ascii="Times New Roman" w:hAnsi="Times New Roman" w:cs="Times New Roman"/>
      <w:color w:val="333399"/>
      <w:sz w:val="22"/>
      <w:szCs w:val="22"/>
    </w:rPr>
  </w:style>
  <w:style w:type="paragraph" w:customStyle="1" w:styleId="Hiddenexpalantion">
    <w:name w:val="Hidden expalantion"/>
    <w:basedOn w:val="Normal"/>
    <w:rsid w:val="002F2421"/>
    <w:pPr>
      <w:spacing w:after="120"/>
      <w:ind w:left="283"/>
    </w:pPr>
    <w:rPr>
      <w:rFonts w:ascii="Arial Narrow" w:hAnsi="Arial Narrow"/>
      <w:vanish/>
      <w:color w:val="0000FF"/>
    </w:rPr>
  </w:style>
  <w:style w:type="character" w:customStyle="1" w:styleId="TOCTitleChar">
    <w:name w:val="TOCTitle Char"/>
    <w:basedOn w:val="HeadingBaseChar"/>
    <w:rsid w:val="002F2421"/>
    <w:rPr>
      <w:rFonts w:ascii="Arial" w:hAnsi="Arial" w:cs="Angsana New"/>
      <w:b/>
      <w:sz w:val="60"/>
      <w:lang w:val="en-US" w:eastAsia="en-US" w:bidi="ar-SA"/>
    </w:rPr>
  </w:style>
  <w:style w:type="character" w:customStyle="1" w:styleId="HeaderBaseChar">
    <w:name w:val="Header Base Char"/>
    <w:basedOn w:val="DefaultParagraphFont"/>
    <w:rsid w:val="002F2421"/>
    <w:rPr>
      <w:rFonts w:ascii="Arial" w:hAnsi="Arial" w:cs="Angsana New"/>
      <w:b/>
      <w:lang w:val="en-US" w:eastAsia="en-US" w:bidi="ar-SA"/>
    </w:rPr>
  </w:style>
  <w:style w:type="character" w:customStyle="1" w:styleId="NumberedChar">
    <w:name w:val="Numbered Char"/>
    <w:basedOn w:val="HeaderChar"/>
    <w:rsid w:val="002F2421"/>
    <w:rPr>
      <w:rFonts w:ascii="Arial Narrow" w:eastAsia="Times New Roman" w:hAnsi="Arial Narrow" w:cs="Angsana New"/>
      <w:b/>
      <w:sz w:val="24"/>
      <w:lang w:val="en-US" w:eastAsia="en-US" w:bidi="ar-SA"/>
    </w:rPr>
  </w:style>
  <w:style w:type="character" w:customStyle="1" w:styleId="C1HBulletChar">
    <w:name w:val="C1H Bullet Char"/>
    <w:basedOn w:val="DefaultParagraphFont"/>
    <w:rsid w:val="002F2421"/>
    <w:rPr>
      <w:rFonts w:cs="Angsana New"/>
      <w:sz w:val="24"/>
      <w:lang w:val="en-US" w:eastAsia="en-US" w:bidi="ar-SA"/>
    </w:rPr>
  </w:style>
  <w:style w:type="character" w:customStyle="1" w:styleId="nobr">
    <w:name w:val="nobr"/>
    <w:basedOn w:val="DefaultParagraphFont"/>
    <w:rsid w:val="002F2421"/>
    <w:rPr>
      <w:rFonts w:cs="Times New Roman"/>
    </w:rPr>
  </w:style>
  <w:style w:type="character" w:customStyle="1" w:styleId="TableCellsChar">
    <w:name w:val="Table Cells Char"/>
    <w:basedOn w:val="DefaultParagraphFont"/>
    <w:rsid w:val="00F5799C"/>
  </w:style>
  <w:style w:type="paragraph" w:customStyle="1" w:styleId="MarginalNoteHeading">
    <w:name w:val="Marginal Note Heading"/>
    <w:basedOn w:val="Normal"/>
    <w:link w:val="MarginalNoteHeadingChar"/>
    <w:rsid w:val="002F2421"/>
    <w:pPr>
      <w:spacing w:before="120"/>
    </w:pPr>
    <w:rPr>
      <w:rFonts w:ascii="Arial Narrow" w:hAnsi="Arial Narrow"/>
      <w:b/>
    </w:rPr>
  </w:style>
  <w:style w:type="paragraph" w:customStyle="1" w:styleId="MarginalNote-PrintOnly">
    <w:name w:val="Marginal Note-Print Only"/>
    <w:basedOn w:val="Normal"/>
    <w:rsid w:val="002F2421"/>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character" w:customStyle="1" w:styleId="EditorsNote">
    <w:name w:val="Editor's Note"/>
    <w:basedOn w:val="DefaultParagraphFont"/>
    <w:rsid w:val="002F2421"/>
    <w:rPr>
      <w:rFonts w:ascii="Times New Roman" w:hAnsi="Times New Roman" w:cs="Times New Roman"/>
      <w:sz w:val="22"/>
      <w:shd w:val="clear" w:color="auto" w:fill="FFFF00"/>
    </w:rPr>
  </w:style>
  <w:style w:type="paragraph" w:customStyle="1" w:styleId="StyleNumbered-NoIndentBold">
    <w:name w:val="Style Numbered-No Indent + Bold"/>
    <w:basedOn w:val="Numbered-NoIndent"/>
    <w:rsid w:val="002F2421"/>
    <w:rPr>
      <w:bCs/>
    </w:rPr>
  </w:style>
  <w:style w:type="character" w:customStyle="1" w:styleId="StyleNumbered-NoIndentBoldChar">
    <w:name w:val="Style Numbered-No Indent + Bold Char"/>
    <w:basedOn w:val="DefaultParagraphFont"/>
    <w:rsid w:val="002F2421"/>
    <w:rPr>
      <w:rFonts w:ascii="Arial Narrow" w:hAnsi="Arial Narrow" w:cs="Angsana New"/>
      <w:bCs/>
      <w:sz w:val="24"/>
      <w:lang w:val="en-US" w:eastAsia="en-US" w:bidi="ar-SA"/>
    </w:rPr>
  </w:style>
  <w:style w:type="character" w:customStyle="1" w:styleId="InsertCross-ReferenceLater">
    <w:name w:val="Insert Cross-Reference Later"/>
    <w:basedOn w:val="DefaultParagraphFont"/>
    <w:rsid w:val="002F2421"/>
    <w:rPr>
      <w:rFonts w:ascii="Arial Narrow" w:eastAsia="MS Mincho" w:hAnsi="Arial Narrow" w:cs="Times New Roman"/>
      <w:b/>
      <w:color w:val="3366FF"/>
      <w:sz w:val="20"/>
      <w:szCs w:val="20"/>
      <w:shd w:val="clear" w:color="auto" w:fill="FFFF99"/>
    </w:rPr>
  </w:style>
  <w:style w:type="character" w:customStyle="1" w:styleId="C1HBullet2Char">
    <w:name w:val="C1H Bullet 2 Char"/>
    <w:basedOn w:val="DefaultParagraphFont"/>
    <w:rsid w:val="002F2421"/>
    <w:rPr>
      <w:rFonts w:cs="Angsana New"/>
      <w:sz w:val="24"/>
      <w:lang w:val="en-US" w:eastAsia="en-US" w:bidi="ar-SA"/>
    </w:rPr>
  </w:style>
  <w:style w:type="paragraph" w:customStyle="1" w:styleId="BlankLine">
    <w:name w:val="Blank Line"/>
    <w:basedOn w:val="Normal"/>
    <w:rsid w:val="002F2421"/>
    <w:rPr>
      <w:rFonts w:ascii="Arial Narrow" w:hAnsi="Arial Narrow"/>
      <w:sz w:val="12"/>
    </w:rPr>
  </w:style>
  <w:style w:type="character" w:customStyle="1" w:styleId="BlankLineChar">
    <w:name w:val="Blank Line Char"/>
    <w:basedOn w:val="DefaultParagraphFont"/>
    <w:rsid w:val="002F2421"/>
    <w:rPr>
      <w:rFonts w:ascii="Arial Narrow" w:hAnsi="Arial Narrow" w:cs="Times New Roman"/>
      <w:kern w:val="2"/>
      <w:sz w:val="22"/>
      <w:szCs w:val="22"/>
      <w:lang w:val="en-US" w:eastAsia="ja-JP" w:bidi="ar-SA"/>
    </w:rPr>
  </w:style>
  <w:style w:type="paragraph" w:customStyle="1" w:styleId="BulletedList-GrayBullet">
    <w:name w:val="Bulleted List-Gray Bullet"/>
    <w:basedOn w:val="Normal"/>
    <w:rsid w:val="002F2421"/>
    <w:pPr>
      <w:tabs>
        <w:tab w:val="num" w:pos="360"/>
      </w:tabs>
      <w:ind w:left="360" w:hanging="360"/>
    </w:pPr>
  </w:style>
  <w:style w:type="paragraph" w:customStyle="1" w:styleId="BulletedList-Sublist">
    <w:name w:val="Bulleted List-Sublist"/>
    <w:basedOn w:val="Normal"/>
    <w:rsid w:val="002F2421"/>
    <w:pPr>
      <w:tabs>
        <w:tab w:val="num" w:pos="756"/>
      </w:tabs>
      <w:ind w:left="756" w:hanging="396"/>
    </w:pPr>
  </w:style>
  <w:style w:type="character" w:customStyle="1" w:styleId="Numbered-NoIndentChar">
    <w:name w:val="Numbered-No Indent Char"/>
    <w:basedOn w:val="DefaultParagraphFont"/>
    <w:rsid w:val="002F2421"/>
    <w:rPr>
      <w:rFonts w:ascii="Arial Narrow" w:hAnsi="Arial Narrow" w:cs="Angsana New"/>
      <w:sz w:val="24"/>
      <w:lang w:val="en-US" w:eastAsia="en-US" w:bidi="ar-SA"/>
    </w:rPr>
  </w:style>
  <w:style w:type="paragraph" w:customStyle="1" w:styleId="BulletedList-NoSpace">
    <w:name w:val="Bulleted List - No Space"/>
    <w:basedOn w:val="Normal"/>
    <w:rsid w:val="002F2421"/>
    <w:pPr>
      <w:tabs>
        <w:tab w:val="num" w:pos="360"/>
      </w:tabs>
      <w:ind w:left="360" w:hanging="360"/>
    </w:pPr>
  </w:style>
  <w:style w:type="paragraph" w:customStyle="1" w:styleId="BulletedList">
    <w:name w:val="Bulleted List"/>
    <w:basedOn w:val="BulletedList-NoSpace"/>
    <w:rsid w:val="002F2421"/>
    <w:pPr>
      <w:spacing w:afterLines="100"/>
    </w:pPr>
  </w:style>
  <w:style w:type="paragraph" w:customStyle="1" w:styleId="BulletedList-Color">
    <w:name w:val="Bulleted List - Color"/>
    <w:basedOn w:val="Normal"/>
    <w:rsid w:val="002F2421"/>
    <w:pPr>
      <w:tabs>
        <w:tab w:val="num" w:pos="360"/>
      </w:tabs>
      <w:spacing w:after="240"/>
      <w:ind w:left="360" w:hanging="360"/>
    </w:pPr>
  </w:style>
  <w:style w:type="paragraph" w:styleId="BlockText">
    <w:name w:val="Block Text"/>
    <w:basedOn w:val="Normal"/>
    <w:rsid w:val="002F2421"/>
    <w:pPr>
      <w:spacing w:after="120"/>
      <w:ind w:left="1440" w:right="1440"/>
    </w:pPr>
  </w:style>
  <w:style w:type="paragraph" w:customStyle="1" w:styleId="MarginNoteHeading">
    <w:name w:val="Margin Note Heading"/>
    <w:basedOn w:val="SuperTitle"/>
    <w:rsid w:val="002F2421"/>
    <w:rPr>
      <w:rFonts w:ascii="Arial Narrow" w:hAnsi="Arial Narrow"/>
      <w:sz w:val="24"/>
    </w:rPr>
  </w:style>
  <w:style w:type="character" w:customStyle="1" w:styleId="BodyTextChar1">
    <w:name w:val="Body Text Char1"/>
    <w:basedOn w:val="DefaultParagraphFont"/>
    <w:rsid w:val="002F2421"/>
    <w:rPr>
      <w:rFonts w:cs="Angsana New"/>
      <w:sz w:val="24"/>
      <w:lang w:val="en-US" w:eastAsia="en-US" w:bidi="ar-SA"/>
    </w:rPr>
  </w:style>
  <w:style w:type="paragraph" w:customStyle="1" w:styleId="Pending">
    <w:name w:val="*Pending"/>
    <w:basedOn w:val="Normal"/>
    <w:rsid w:val="002F2421"/>
    <w:pPr>
      <w:shd w:val="clear" w:color="auto" w:fill="FFFF99"/>
      <w:jc w:val="right"/>
    </w:pPr>
    <w:rPr>
      <w:b/>
      <w:color w:val="993300"/>
      <w:sz w:val="22"/>
      <w:szCs w:val="22"/>
    </w:rPr>
  </w:style>
  <w:style w:type="character" w:customStyle="1" w:styleId="PendingChar">
    <w:name w:val="*Pending Char"/>
    <w:basedOn w:val="DefaultParagraphFont"/>
    <w:rsid w:val="002F2421"/>
    <w:rPr>
      <w:rFonts w:cs="Angsana New"/>
      <w:b/>
      <w:color w:val="993300"/>
      <w:sz w:val="22"/>
      <w:szCs w:val="22"/>
      <w:lang w:val="en-US" w:eastAsia="en-US" w:bidi="ar-SA"/>
    </w:rPr>
  </w:style>
  <w:style w:type="paragraph" w:customStyle="1" w:styleId="Header5">
    <w:name w:val="Header 5"/>
    <w:basedOn w:val="BodyText"/>
    <w:rsid w:val="002F2421"/>
    <w:pPr>
      <w:ind w:left="2160"/>
    </w:pPr>
  </w:style>
  <w:style w:type="paragraph" w:customStyle="1" w:styleId="Header3">
    <w:name w:val="Header 3"/>
    <w:basedOn w:val="BodyText"/>
    <w:rsid w:val="002F2421"/>
  </w:style>
  <w:style w:type="character" w:customStyle="1" w:styleId="PendingIssue">
    <w:name w:val="*Pending Issue"/>
    <w:basedOn w:val="DefaultParagraphFont"/>
    <w:rsid w:val="002F2421"/>
    <w:rPr>
      <w:rFonts w:ascii="Times New Roman" w:eastAsia="MS Mincho" w:hAnsi="Times New Roman" w:cs="Times New Roman"/>
      <w:b/>
      <w:color w:val="FF0000"/>
      <w:sz w:val="22"/>
      <w:szCs w:val="22"/>
      <w:shd w:val="clear" w:color="auto" w:fill="FFFF99"/>
    </w:rPr>
  </w:style>
  <w:style w:type="character" w:customStyle="1" w:styleId="BlockTextChar">
    <w:name w:val="Block Text Char"/>
    <w:basedOn w:val="DefaultParagraphFont"/>
    <w:rsid w:val="002F2421"/>
    <w:rPr>
      <w:rFonts w:cs="Angsana New"/>
      <w:lang w:val="en-US" w:eastAsia="en-US" w:bidi="ar-SA"/>
    </w:rPr>
  </w:style>
  <w:style w:type="paragraph" w:customStyle="1" w:styleId="StyleHeading4NoIndentLeft">
    <w:name w:val="Style Heading 4 No Indent + Left"/>
    <w:basedOn w:val="Normal"/>
    <w:rsid w:val="002F2421"/>
    <w:pPr>
      <w:keepNext/>
      <w:spacing w:before="240" w:after="240"/>
      <w:outlineLvl w:val="3"/>
    </w:pPr>
    <w:rPr>
      <w:rFonts w:ascii="Arial Narrow" w:hAnsi="Arial Narrow" w:cs="Times New Roman"/>
      <w:b/>
      <w:bCs/>
      <w:i/>
      <w:color w:val="993300"/>
      <w:sz w:val="24"/>
    </w:rPr>
  </w:style>
  <w:style w:type="character" w:customStyle="1" w:styleId="BodyTableChar">
    <w:name w:val="BodyTable Char"/>
    <w:basedOn w:val="DefaultParagraphFont"/>
    <w:rsid w:val="002F2421"/>
    <w:rPr>
      <w:rFonts w:cs="Angsana New"/>
      <w:lang w:val="en-US" w:eastAsia="en-US" w:bidi="ar-SA"/>
    </w:rPr>
  </w:style>
  <w:style w:type="paragraph" w:customStyle="1" w:styleId="StyleTOC-Topics14ptBold">
    <w:name w:val="Style TOC-Topics + 14 pt Bold"/>
    <w:basedOn w:val="TOC-Topics"/>
    <w:rsid w:val="002F2421"/>
    <w:pPr>
      <w:spacing w:before="120" w:after="120"/>
    </w:pPr>
    <w:rPr>
      <w:b w:val="0"/>
      <w:bCs/>
      <w:sz w:val="28"/>
    </w:rPr>
  </w:style>
  <w:style w:type="character" w:customStyle="1" w:styleId="MarginNote-SymbolChar">
    <w:name w:val="Margin Note-Symbol Char"/>
    <w:basedOn w:val="DefaultParagraphFont"/>
    <w:rsid w:val="002F2421"/>
    <w:rPr>
      <w:rFonts w:cs="Angsana New"/>
      <w:lang w:val="en-US" w:eastAsia="en-US" w:bidi="ar-SA"/>
    </w:rPr>
  </w:style>
  <w:style w:type="character" w:customStyle="1" w:styleId="CaptionChar1">
    <w:name w:val="Caption Char1"/>
    <w:basedOn w:val="BodyTextChar2"/>
    <w:rsid w:val="002F2421"/>
    <w:rPr>
      <w:rFonts w:ascii="Arial" w:hAnsi="Arial" w:cs="Times New Roman"/>
      <w:sz w:val="18"/>
    </w:rPr>
  </w:style>
  <w:style w:type="character" w:customStyle="1" w:styleId="Heading2Char1">
    <w:name w:val="Heading 2 Char1"/>
    <w:basedOn w:val="DefaultParagraphFont"/>
    <w:rsid w:val="002F2421"/>
    <w:rPr>
      <w:rFonts w:ascii="Arial" w:hAnsi="Arial" w:cs="Angsana New"/>
      <w:b/>
      <w:sz w:val="36"/>
      <w:lang w:val="en-US" w:eastAsia="en-US" w:bidi="ar-SA"/>
    </w:rPr>
  </w:style>
  <w:style w:type="character" w:customStyle="1" w:styleId="Command">
    <w:name w:val="Command"/>
    <w:basedOn w:val="DefaultParagraphFont"/>
    <w:rsid w:val="002F2421"/>
    <w:rPr>
      <w:rFonts w:ascii="Times New Roman" w:hAnsi="Times New Roman" w:cs="Times New Roman"/>
      <w:b/>
      <w:sz w:val="24"/>
    </w:rPr>
  </w:style>
  <w:style w:type="paragraph" w:customStyle="1" w:styleId="ChapterNumber">
    <w:name w:val="Chapter Number"/>
    <w:basedOn w:val="NormalNoIndent"/>
    <w:rsid w:val="002F2421"/>
  </w:style>
  <w:style w:type="paragraph" w:customStyle="1" w:styleId="CaptionFigure-NoIndent">
    <w:name w:val="Caption Figure-No Indent"/>
    <w:basedOn w:val="Normal"/>
    <w:rsid w:val="002F2421"/>
    <w:pPr>
      <w:tabs>
        <w:tab w:val="left" w:pos="2160"/>
      </w:tabs>
      <w:snapToGrid w:val="0"/>
      <w:spacing w:before="60" w:after="400"/>
    </w:pPr>
    <w:rPr>
      <w:rFonts w:ascii="Arial Narrow" w:hAnsi="Arial Narrow"/>
      <w:sz w:val="22"/>
    </w:rPr>
  </w:style>
  <w:style w:type="character" w:customStyle="1" w:styleId="CaptionFigure-IndentChar">
    <w:name w:val="Caption Figure-Indent Char"/>
    <w:basedOn w:val="DefaultParagraphFont"/>
    <w:rsid w:val="002F2421"/>
    <w:rPr>
      <w:rFonts w:ascii="Arial Narrow" w:hAnsi="Arial Narrow" w:cs="Angsana New"/>
      <w:lang w:val="en-US" w:eastAsia="en-US" w:bidi="ar-SA"/>
    </w:rPr>
  </w:style>
  <w:style w:type="paragraph" w:customStyle="1" w:styleId="BulletedList-KeyFeature">
    <w:name w:val="Bulleted List - Key Feature"/>
    <w:basedOn w:val="Normal"/>
    <w:rsid w:val="002F2421"/>
    <w:pPr>
      <w:tabs>
        <w:tab w:val="left" w:pos="360"/>
      </w:tabs>
      <w:spacing w:after="240"/>
      <w:ind w:left="360" w:hanging="360"/>
    </w:pPr>
  </w:style>
  <w:style w:type="paragraph" w:styleId="TOC5">
    <w:name w:val="toc 5"/>
    <w:basedOn w:val="Normal"/>
    <w:next w:val="Normal"/>
    <w:autoRedefine/>
    <w:uiPriority w:val="39"/>
    <w:rsid w:val="002F2421"/>
    <w:pPr>
      <w:tabs>
        <w:tab w:val="right" w:pos="9710"/>
      </w:tabs>
      <w:ind w:left="2880"/>
    </w:pPr>
  </w:style>
  <w:style w:type="paragraph" w:styleId="TOC4">
    <w:name w:val="toc 4"/>
    <w:basedOn w:val="Normal"/>
    <w:next w:val="Normal"/>
    <w:autoRedefine/>
    <w:uiPriority w:val="39"/>
    <w:rsid w:val="002F2421"/>
    <w:pPr>
      <w:tabs>
        <w:tab w:val="right" w:pos="9710"/>
      </w:tabs>
      <w:ind w:left="2520"/>
    </w:pPr>
  </w:style>
  <w:style w:type="paragraph" w:styleId="TOC6">
    <w:name w:val="toc 6"/>
    <w:basedOn w:val="Normal"/>
    <w:next w:val="Normal"/>
    <w:autoRedefine/>
    <w:uiPriority w:val="39"/>
    <w:rsid w:val="002F2421"/>
    <w:pPr>
      <w:tabs>
        <w:tab w:val="right" w:pos="9710"/>
      </w:tabs>
      <w:ind w:left="3150"/>
    </w:pPr>
  </w:style>
  <w:style w:type="character" w:customStyle="1" w:styleId="CaptionChar2">
    <w:name w:val="Caption Char2"/>
    <w:basedOn w:val="DefaultParagraphFont"/>
    <w:locked/>
    <w:rsid w:val="002F2421"/>
    <w:rPr>
      <w:rFonts w:ascii="Times New Roman" w:hAnsi="Times New Roman" w:cs="Angsana New"/>
      <w:i/>
      <w:sz w:val="18"/>
      <w:lang w:val="en-US" w:eastAsia="en-US" w:bidi="ar-SA"/>
    </w:rPr>
  </w:style>
  <w:style w:type="paragraph" w:customStyle="1" w:styleId="CaptionFigure-Indent">
    <w:name w:val="Caption Figure-Indent"/>
    <w:link w:val="CaptionFigure-IndentChar1"/>
    <w:rsid w:val="002F2421"/>
    <w:pPr>
      <w:spacing w:after="240"/>
      <w:ind w:left="2304"/>
    </w:pPr>
    <w:rPr>
      <w:rFonts w:ascii="Arial Narrow" w:eastAsia="Times New Roman" w:hAnsi="Arial Narrow"/>
    </w:rPr>
  </w:style>
  <w:style w:type="character" w:customStyle="1" w:styleId="ColoredLetter-Black">
    <w:name w:val="Colored Letter-Black"/>
    <w:basedOn w:val="DefaultParagraphFont"/>
    <w:rsid w:val="002F2421"/>
    <w:rPr>
      <w:rFonts w:ascii="Arial Narrow" w:hAnsi="Arial Narrow" w:cs="Times New Roman"/>
      <w:b/>
      <w:sz w:val="22"/>
    </w:rPr>
  </w:style>
  <w:style w:type="paragraph" w:customStyle="1" w:styleId="CaptionTableIndent">
    <w:name w:val="Caption Table Indent"/>
    <w:link w:val="CaptionTableIndentChar1"/>
    <w:rsid w:val="002F2421"/>
    <w:pPr>
      <w:keepNext/>
      <w:shd w:val="clear" w:color="auto" w:fill="E6E6E6"/>
      <w:ind w:left="2160"/>
    </w:pPr>
    <w:rPr>
      <w:rFonts w:ascii="Arial Narrow" w:eastAsia="Times New Roman" w:hAnsi="Arial Narrow"/>
      <w:b/>
      <w:sz w:val="22"/>
    </w:rPr>
  </w:style>
  <w:style w:type="paragraph" w:customStyle="1" w:styleId="Graphic-Indent">
    <w:name w:val="Graphic-Indent"/>
    <w:basedOn w:val="BlockText"/>
    <w:rsid w:val="002F2421"/>
    <w:pPr>
      <w:spacing w:after="0"/>
      <w:ind w:left="2304"/>
    </w:pPr>
  </w:style>
  <w:style w:type="paragraph" w:customStyle="1" w:styleId="CaptionFigure-Centered">
    <w:name w:val="Caption Figure-Centered"/>
    <w:link w:val="CaptionFigure-CenteredChar1"/>
    <w:rsid w:val="002F2421"/>
    <w:pPr>
      <w:spacing w:after="300"/>
      <w:jc w:val="center"/>
    </w:pPr>
    <w:rPr>
      <w:rFonts w:ascii="Arial Narrow" w:eastAsia="Times New Roman" w:hAnsi="Arial Narrow"/>
      <w:sz w:val="22"/>
    </w:rPr>
  </w:style>
  <w:style w:type="character" w:customStyle="1" w:styleId="CharChar11">
    <w:name w:val="Char Char11"/>
    <w:basedOn w:val="DefaultParagraphFont"/>
    <w:rsid w:val="002F2421"/>
    <w:rPr>
      <w:rFonts w:cs="Angsana New"/>
      <w:lang w:val="en-US" w:eastAsia="en-US" w:bidi="ar-SA"/>
    </w:rPr>
  </w:style>
  <w:style w:type="paragraph" w:styleId="TOC7">
    <w:name w:val="toc 7"/>
    <w:basedOn w:val="Normal"/>
    <w:next w:val="Normal"/>
    <w:autoRedefine/>
    <w:uiPriority w:val="39"/>
    <w:rsid w:val="002F2421"/>
    <w:pPr>
      <w:tabs>
        <w:tab w:val="right" w:pos="9710"/>
      </w:tabs>
      <w:ind w:left="3510"/>
    </w:pPr>
  </w:style>
  <w:style w:type="paragraph" w:styleId="TOC8">
    <w:name w:val="toc 8"/>
    <w:basedOn w:val="Normal"/>
    <w:next w:val="Normal"/>
    <w:autoRedefine/>
    <w:uiPriority w:val="39"/>
    <w:rsid w:val="002F2421"/>
    <w:pPr>
      <w:tabs>
        <w:tab w:val="right" w:pos="9710"/>
      </w:tabs>
      <w:ind w:left="3870"/>
    </w:pPr>
  </w:style>
  <w:style w:type="paragraph" w:styleId="TOC9">
    <w:name w:val="toc 9"/>
    <w:basedOn w:val="Normal"/>
    <w:next w:val="Normal"/>
    <w:autoRedefine/>
    <w:uiPriority w:val="39"/>
    <w:rsid w:val="002F2421"/>
    <w:pPr>
      <w:tabs>
        <w:tab w:val="right" w:pos="9710"/>
      </w:tabs>
      <w:ind w:left="4320"/>
    </w:pPr>
  </w:style>
  <w:style w:type="character" w:customStyle="1" w:styleId="CharChar37">
    <w:name w:val="Char Char37"/>
    <w:basedOn w:val="DefaultParagraphFont"/>
    <w:rsid w:val="002F24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2F2421"/>
    <w:rPr>
      <w:rFonts w:ascii="Arial Narrow" w:eastAsia="Times New Roman" w:hAnsi="Arial Narrow"/>
      <w:b/>
    </w:rPr>
  </w:style>
  <w:style w:type="table" w:styleId="TableGrid">
    <w:name w:val="Table Grid"/>
    <w:basedOn w:val="TableNormal"/>
    <w:uiPriority w:val="59"/>
    <w:rsid w:val="002F2421"/>
    <w:rPr>
      <w:rFonts w:ascii="Century" w:eastAsia="Calibri" w:hAnsi="Century"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teintable">
    <w:name w:val="Note in table"/>
    <w:basedOn w:val="Note"/>
    <w:qFormat/>
    <w:rsid w:val="00F5799C"/>
    <w:pPr>
      <w:tabs>
        <w:tab w:val="left" w:pos="425"/>
      </w:tabs>
      <w:spacing w:after="120"/>
      <w:ind w:left="425" w:right="72" w:hanging="457"/>
    </w:pPr>
    <w:rPr>
      <w:rFonts w:ascii="Arial" w:hAnsi="Arial" w:cs="Arial"/>
    </w:rPr>
  </w:style>
  <w:style w:type="character" w:customStyle="1" w:styleId="TableCellsEmphasis">
    <w:name w:val="Table Cells Emphasis"/>
    <w:basedOn w:val="TableCellsChar1"/>
    <w:qFormat/>
    <w:rsid w:val="001B38EA"/>
    <w:rPr>
      <w:rFonts w:ascii="Arial" w:eastAsia="Times New Roman" w:hAnsi="Arial" w:cs="Angsana New"/>
      <w:i/>
      <w:sz w:val="20"/>
      <w:szCs w:val="22"/>
    </w:rPr>
  </w:style>
  <w:style w:type="character" w:customStyle="1" w:styleId="C1HBulletChar1">
    <w:name w:val="C1H Bullet Char1"/>
    <w:link w:val="C1HBullet"/>
    <w:rsid w:val="00015AD3"/>
    <w:rPr>
      <w:rFonts w:eastAsia="Times New Roman"/>
    </w:rPr>
  </w:style>
  <w:style w:type="paragraph" w:styleId="ListParagraph">
    <w:name w:val="List Paragraph"/>
    <w:basedOn w:val="Normal"/>
    <w:uiPriority w:val="34"/>
    <w:qFormat/>
    <w:rsid w:val="00486DC6"/>
    <w:pPr>
      <w:ind w:left="720"/>
      <w:contextualSpacing/>
    </w:pPr>
  </w:style>
  <w:style w:type="character" w:customStyle="1" w:styleId="C1HContinueChar">
    <w:name w:val="C1H Continue Char"/>
    <w:link w:val="C1HContinue"/>
    <w:rsid w:val="00015AD3"/>
    <w:rPr>
      <w:rFonts w:eastAsia="Times New Roman"/>
    </w:rPr>
  </w:style>
  <w:style w:type="paragraph" w:styleId="Bibliography">
    <w:name w:val="Bibliography"/>
    <w:basedOn w:val="Normal"/>
    <w:next w:val="Normal"/>
    <w:uiPriority w:val="37"/>
    <w:semiHidden/>
    <w:unhideWhenUsed/>
    <w:rsid w:val="00832786"/>
  </w:style>
  <w:style w:type="paragraph" w:styleId="Closing">
    <w:name w:val="Closing"/>
    <w:basedOn w:val="Normal"/>
    <w:link w:val="ClosingChar"/>
    <w:unhideWhenUsed/>
    <w:rsid w:val="00832786"/>
    <w:pPr>
      <w:ind w:left="4320"/>
    </w:pPr>
  </w:style>
  <w:style w:type="character" w:customStyle="1" w:styleId="ClosingChar">
    <w:name w:val="Closing Char"/>
    <w:basedOn w:val="DefaultParagraphFont"/>
    <w:link w:val="Closing"/>
    <w:rsid w:val="00832786"/>
    <w:rPr>
      <w:rFonts w:eastAsia="Times New Roman"/>
    </w:rPr>
  </w:style>
  <w:style w:type="paragraph" w:styleId="DocumentMap">
    <w:name w:val="Document Map"/>
    <w:basedOn w:val="Normal"/>
    <w:link w:val="DocumentMapChar"/>
    <w:semiHidden/>
    <w:unhideWhenUsed/>
    <w:rsid w:val="00832786"/>
    <w:rPr>
      <w:rFonts w:ascii="Tahoma" w:hAnsi="Tahoma" w:cs="Tahoma"/>
      <w:sz w:val="16"/>
      <w:szCs w:val="16"/>
    </w:rPr>
  </w:style>
  <w:style w:type="character" w:customStyle="1" w:styleId="DocumentMapChar">
    <w:name w:val="Document Map Char"/>
    <w:basedOn w:val="DefaultParagraphFont"/>
    <w:link w:val="DocumentMap"/>
    <w:semiHidden/>
    <w:rsid w:val="00832786"/>
    <w:rPr>
      <w:rFonts w:ascii="Tahoma" w:eastAsia="Times New Roman" w:hAnsi="Tahoma" w:cs="Tahoma"/>
      <w:sz w:val="16"/>
      <w:szCs w:val="16"/>
    </w:rPr>
  </w:style>
  <w:style w:type="paragraph" w:styleId="FootnoteText">
    <w:name w:val="footnote text"/>
    <w:basedOn w:val="Normal"/>
    <w:link w:val="FootnoteTextChar"/>
    <w:semiHidden/>
    <w:unhideWhenUsed/>
    <w:rsid w:val="00832786"/>
  </w:style>
  <w:style w:type="character" w:customStyle="1" w:styleId="FootnoteTextChar">
    <w:name w:val="Footnote Text Char"/>
    <w:basedOn w:val="DefaultParagraphFont"/>
    <w:link w:val="FootnoteText"/>
    <w:semiHidden/>
    <w:rsid w:val="00832786"/>
    <w:rPr>
      <w:rFonts w:eastAsia="Times New Roman"/>
    </w:rPr>
  </w:style>
  <w:style w:type="paragraph" w:styleId="Index4">
    <w:name w:val="index 4"/>
    <w:basedOn w:val="Normal"/>
    <w:next w:val="Normal"/>
    <w:autoRedefine/>
    <w:semiHidden/>
    <w:unhideWhenUsed/>
    <w:rsid w:val="00832786"/>
    <w:pPr>
      <w:ind w:left="800" w:hanging="200"/>
    </w:pPr>
  </w:style>
  <w:style w:type="paragraph" w:styleId="Index5">
    <w:name w:val="index 5"/>
    <w:basedOn w:val="Normal"/>
    <w:next w:val="Normal"/>
    <w:autoRedefine/>
    <w:semiHidden/>
    <w:unhideWhenUsed/>
    <w:rsid w:val="00832786"/>
    <w:pPr>
      <w:ind w:left="1000" w:hanging="200"/>
    </w:pPr>
  </w:style>
  <w:style w:type="paragraph" w:styleId="Index6">
    <w:name w:val="index 6"/>
    <w:basedOn w:val="Normal"/>
    <w:next w:val="Normal"/>
    <w:autoRedefine/>
    <w:semiHidden/>
    <w:unhideWhenUsed/>
    <w:rsid w:val="00832786"/>
    <w:pPr>
      <w:ind w:left="1200" w:hanging="200"/>
    </w:pPr>
  </w:style>
  <w:style w:type="paragraph" w:styleId="Index7">
    <w:name w:val="index 7"/>
    <w:basedOn w:val="Normal"/>
    <w:next w:val="Normal"/>
    <w:autoRedefine/>
    <w:semiHidden/>
    <w:unhideWhenUsed/>
    <w:rsid w:val="00832786"/>
    <w:pPr>
      <w:ind w:left="1400" w:hanging="200"/>
    </w:pPr>
  </w:style>
  <w:style w:type="paragraph" w:styleId="Index8">
    <w:name w:val="index 8"/>
    <w:basedOn w:val="Normal"/>
    <w:next w:val="Normal"/>
    <w:autoRedefine/>
    <w:semiHidden/>
    <w:unhideWhenUsed/>
    <w:rsid w:val="00832786"/>
    <w:pPr>
      <w:ind w:left="1600" w:hanging="200"/>
    </w:pPr>
  </w:style>
  <w:style w:type="paragraph" w:styleId="Index9">
    <w:name w:val="index 9"/>
    <w:basedOn w:val="Normal"/>
    <w:next w:val="Normal"/>
    <w:autoRedefine/>
    <w:semiHidden/>
    <w:unhideWhenUsed/>
    <w:rsid w:val="00832786"/>
    <w:pPr>
      <w:ind w:left="1800" w:hanging="200"/>
    </w:pPr>
  </w:style>
  <w:style w:type="paragraph" w:styleId="IntenseQuote">
    <w:name w:val="Intense Quote"/>
    <w:basedOn w:val="Normal"/>
    <w:next w:val="Normal"/>
    <w:link w:val="IntenseQuoteChar"/>
    <w:uiPriority w:val="30"/>
    <w:qFormat/>
    <w:rsid w:val="00832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786"/>
    <w:rPr>
      <w:rFonts w:eastAsia="Times New Roman"/>
      <w:b/>
      <w:bCs/>
      <w:i/>
      <w:iCs/>
      <w:color w:val="4F81BD" w:themeColor="accent1"/>
    </w:rPr>
  </w:style>
  <w:style w:type="paragraph" w:styleId="MacroText">
    <w:name w:val="macro"/>
    <w:link w:val="MacroTextChar"/>
    <w:semiHidden/>
    <w:unhideWhenUsed/>
    <w:rsid w:val="00832786"/>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rPr>
  </w:style>
  <w:style w:type="character" w:customStyle="1" w:styleId="MacroTextChar">
    <w:name w:val="Macro Text Char"/>
    <w:basedOn w:val="DefaultParagraphFont"/>
    <w:link w:val="MacroText"/>
    <w:semiHidden/>
    <w:rsid w:val="00832786"/>
    <w:rPr>
      <w:rFonts w:ascii="Consolas" w:eastAsia="Times New Roman" w:hAnsi="Consolas"/>
    </w:rPr>
  </w:style>
  <w:style w:type="paragraph" w:styleId="NoSpacing">
    <w:name w:val="No Spacing"/>
    <w:uiPriority w:val="1"/>
    <w:qFormat/>
    <w:rsid w:val="00832786"/>
    <w:rPr>
      <w:rFonts w:eastAsia="Times New Roman"/>
    </w:rPr>
  </w:style>
  <w:style w:type="paragraph" w:styleId="Quote">
    <w:name w:val="Quote"/>
    <w:basedOn w:val="Normal"/>
    <w:next w:val="Normal"/>
    <w:link w:val="QuoteChar"/>
    <w:uiPriority w:val="29"/>
    <w:qFormat/>
    <w:rsid w:val="00832786"/>
    <w:rPr>
      <w:i/>
      <w:iCs/>
      <w:color w:val="000000" w:themeColor="text1"/>
    </w:rPr>
  </w:style>
  <w:style w:type="character" w:customStyle="1" w:styleId="QuoteChar">
    <w:name w:val="Quote Char"/>
    <w:basedOn w:val="DefaultParagraphFont"/>
    <w:link w:val="Quote"/>
    <w:uiPriority w:val="29"/>
    <w:rsid w:val="00832786"/>
    <w:rPr>
      <w:rFonts w:eastAsia="Times New Roman"/>
      <w:i/>
      <w:iCs/>
      <w:color w:val="000000" w:themeColor="text1"/>
    </w:rPr>
  </w:style>
  <w:style w:type="paragraph" w:styleId="TableofFigures">
    <w:name w:val="table of figures"/>
    <w:basedOn w:val="Normal"/>
    <w:next w:val="Normal"/>
    <w:semiHidden/>
    <w:unhideWhenUsed/>
    <w:rsid w:val="00832786"/>
  </w:style>
  <w:style w:type="paragraph" w:styleId="TOAHeading">
    <w:name w:val="toa heading"/>
    <w:basedOn w:val="Normal"/>
    <w:next w:val="Normal"/>
    <w:semiHidden/>
    <w:unhideWhenUsed/>
    <w:rsid w:val="00832786"/>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86DC6"/>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customStyle="1" w:styleId="MarginNote">
    <w:name w:val="Margin Note"/>
    <w:basedOn w:val="BodyText"/>
    <w:rsid w:val="00BE3502"/>
    <w:pPr>
      <w:spacing w:before="122"/>
      <w:ind w:right="432"/>
    </w:pPr>
    <w:rPr>
      <w:i/>
    </w:rPr>
  </w:style>
  <w:style w:type="character" w:customStyle="1" w:styleId="C1HBullet2AChar">
    <w:name w:val="C1H Bullet 2A Char"/>
    <w:link w:val="C1HBullet2A"/>
    <w:rsid w:val="00015AD3"/>
    <w:rPr>
      <w:rFonts w:eastAsia="Times New Roman"/>
    </w:rPr>
  </w:style>
  <w:style w:type="character" w:customStyle="1" w:styleId="TOC2Char">
    <w:name w:val="TOC 2 Char"/>
    <w:link w:val="TOC2"/>
    <w:rsid w:val="00015AD3"/>
    <w:rPr>
      <w:rFonts w:eastAsia="Times New Roman"/>
    </w:rPr>
  </w:style>
  <w:style w:type="character" w:styleId="FootnoteReference">
    <w:name w:val="footnote reference"/>
    <w:basedOn w:val="DefaultParagraphFont"/>
    <w:semiHidden/>
    <w:rsid w:val="006D5845"/>
    <w:rPr>
      <w:vertAlign w:val="superscript"/>
    </w:rPr>
  </w:style>
  <w:style w:type="paragraph" w:styleId="Revision">
    <w:name w:val="Revision"/>
    <w:hidden/>
    <w:semiHidden/>
    <w:rsid w:val="006D5845"/>
    <w:rPr>
      <w:rFonts w:eastAsia="Times New Roman"/>
    </w:rPr>
  </w:style>
  <w:style w:type="paragraph" w:customStyle="1" w:styleId="note0">
    <w:name w:val="note"/>
    <w:basedOn w:val="Normal"/>
    <w:rsid w:val="006D5845"/>
    <w:pPr>
      <w:spacing w:before="100" w:beforeAutospacing="1" w:after="100" w:afterAutospacing="1"/>
    </w:pPr>
  </w:style>
  <w:style w:type="character" w:customStyle="1" w:styleId="CharChar10">
    <w:name w:val="Char Char10"/>
    <w:basedOn w:val="DefaultParagraphFont"/>
    <w:locked/>
    <w:rsid w:val="006D5845"/>
    <w:rPr>
      <w:rFonts w:cs="Angsana New"/>
      <w:lang w:val="en-US" w:eastAsia="en-US" w:bidi="ar-SA"/>
    </w:rPr>
  </w:style>
  <w:style w:type="character" w:customStyle="1" w:styleId="CharChar24">
    <w:name w:val="Char Char24"/>
    <w:basedOn w:val="DefaultParagraphFont"/>
    <w:rsid w:val="006D5845"/>
    <w:rPr>
      <w:rFonts w:ascii="Arial" w:eastAsia="Times New Roman" w:hAnsi="Arial" w:cs="Angsana New"/>
      <w:b/>
      <w:sz w:val="40"/>
      <w:szCs w:val="40"/>
    </w:rPr>
  </w:style>
  <w:style w:type="character" w:customStyle="1" w:styleId="TOC-TopicsChar">
    <w:name w:val="TOC-Topics Char"/>
    <w:basedOn w:val="DefaultParagraphFont"/>
    <w:link w:val="TOC-Topics"/>
    <w:rsid w:val="006D5845"/>
    <w:rPr>
      <w:rFonts w:ascii="Arial Narrow" w:eastAsia="Times New Roman" w:hAnsi="Arial Narrow"/>
      <w:b/>
      <w:sz w:val="22"/>
    </w:rPr>
  </w:style>
  <w:style w:type="paragraph" w:customStyle="1" w:styleId="Pa3">
    <w:name w:val="Pa3"/>
    <w:basedOn w:val="Normal"/>
    <w:next w:val="Normal"/>
    <w:uiPriority w:val="99"/>
    <w:rsid w:val="006D5845"/>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6D5845"/>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6D5845"/>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6D5845"/>
    <w:rPr>
      <w:rFonts w:cs="Helvetica"/>
      <w:color w:val="000000"/>
    </w:rPr>
  </w:style>
  <w:style w:type="paragraph" w:customStyle="1" w:styleId="Default">
    <w:name w:val="Default"/>
    <w:rsid w:val="006D5845"/>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6D5845"/>
    <w:pPr>
      <w:spacing w:line="201" w:lineRule="atLeast"/>
    </w:pPr>
    <w:rPr>
      <w:rFonts w:cs="Times New Roman"/>
      <w:color w:val="auto"/>
    </w:rPr>
  </w:style>
  <w:style w:type="character" w:customStyle="1" w:styleId="CaptionChar4">
    <w:name w:val="Caption Char4"/>
    <w:basedOn w:val="DefaultParagraphFont"/>
    <w:rsid w:val="006D5845"/>
    <w:rPr>
      <w:rFonts w:ascii="Arial" w:eastAsia="Times New Roman" w:hAnsi="Arial" w:cs="Angsana New"/>
      <w:sz w:val="18"/>
      <w:lang w:val="en-US" w:eastAsia="en-US" w:bidi="ar-SA"/>
    </w:rPr>
  </w:style>
  <w:style w:type="character" w:customStyle="1" w:styleId="BodyTextChar4">
    <w:name w:val="Body Text Char4"/>
    <w:basedOn w:val="DefaultParagraphFont"/>
    <w:rsid w:val="006D5845"/>
  </w:style>
  <w:style w:type="character" w:customStyle="1" w:styleId="CharChar12">
    <w:name w:val="Char Char12"/>
    <w:basedOn w:val="DefaultParagraphFont"/>
    <w:rsid w:val="006D5845"/>
    <w:rPr>
      <w:rFonts w:cs="Angsana New"/>
      <w:lang w:val="en-US" w:eastAsia="en-US" w:bidi="ar-SA"/>
    </w:rPr>
  </w:style>
  <w:style w:type="character" w:customStyle="1" w:styleId="MarginNote-SymbolChar1">
    <w:name w:val="Margin Note-Symbol Char1"/>
    <w:basedOn w:val="DefaultParagraphFont"/>
    <w:link w:val="MarginNote-Symbol"/>
    <w:rsid w:val="006D5845"/>
    <w:rPr>
      <w:rFonts w:eastAsia="Times New Roman"/>
    </w:rPr>
  </w:style>
  <w:style w:type="character" w:customStyle="1" w:styleId="CharChar">
    <w:name w:val="Char Char"/>
    <w:basedOn w:val="CharChar1"/>
    <w:locked/>
    <w:rsid w:val="006D5845"/>
    <w:rPr>
      <w:rFonts w:ascii="Arial" w:hAnsi="Arial"/>
      <w:sz w:val="18"/>
    </w:rPr>
  </w:style>
  <w:style w:type="character" w:customStyle="1" w:styleId="CommentTextChar2">
    <w:name w:val="Comment Text Char2"/>
    <w:basedOn w:val="DefaultParagraphFont"/>
    <w:rsid w:val="006D5845"/>
    <w:rPr>
      <w:rFonts w:eastAsia="Times New Roman"/>
    </w:rPr>
  </w:style>
  <w:style w:type="character" w:customStyle="1" w:styleId="Heading4Char2">
    <w:name w:val="Heading 4 Char2"/>
    <w:basedOn w:val="DefaultParagraphFont"/>
    <w:rsid w:val="006D5845"/>
    <w:rPr>
      <w:rFonts w:ascii="Arial" w:eastAsia="Times New Roman" w:hAnsi="Arial"/>
      <w:b/>
      <w:i/>
      <w:color w:val="993300"/>
      <w:sz w:val="36"/>
      <w:szCs w:val="36"/>
    </w:rPr>
  </w:style>
  <w:style w:type="character" w:customStyle="1" w:styleId="Heading3Char1">
    <w:name w:val="Heading 3 Char1"/>
    <w:basedOn w:val="DefaultParagraphFont"/>
    <w:rsid w:val="006D5845"/>
    <w:rPr>
      <w:rFonts w:ascii="Arial" w:eastAsia="Times New Roman" w:hAnsi="Arial"/>
      <w:b/>
      <w:sz w:val="40"/>
      <w:szCs w:val="40"/>
    </w:rPr>
  </w:style>
  <w:style w:type="character" w:customStyle="1" w:styleId="Heading5Char1">
    <w:name w:val="Heading 5 Char1"/>
    <w:basedOn w:val="DefaultParagraphFont"/>
    <w:rsid w:val="006D5845"/>
    <w:rPr>
      <w:rFonts w:ascii="Arial" w:eastAsia="Times New Roman" w:hAnsi="Arial" w:cs="Arial"/>
      <w:b/>
      <w:sz w:val="32"/>
      <w:szCs w:val="32"/>
    </w:rPr>
  </w:style>
  <w:style w:type="character" w:customStyle="1" w:styleId="BodyTextTableChar1">
    <w:name w:val="Body Text Table Char1"/>
    <w:basedOn w:val="BodyTextChar4"/>
    <w:rsid w:val="006D5845"/>
  </w:style>
  <w:style w:type="paragraph" w:customStyle="1" w:styleId="ChapterTitle">
    <w:name w:val="Chapter Title"/>
    <w:next w:val="Heading2"/>
    <w:link w:val="ChapterTitleChar"/>
    <w:rsid w:val="006D5845"/>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character" w:customStyle="1" w:styleId="ChapterTitleShade">
    <w:name w:val="Chapter Title Shade"/>
    <w:basedOn w:val="DefaultParagraphFont"/>
    <w:rsid w:val="006D5845"/>
    <w:rPr>
      <w:rFonts w:ascii="Arial Narrow" w:hAnsi="Arial Narrow"/>
      <w:b/>
      <w:color w:val="808080"/>
      <w:sz w:val="52"/>
      <w:szCs w:val="48"/>
    </w:rPr>
  </w:style>
  <w:style w:type="paragraph" w:customStyle="1" w:styleId="Heading4NoIndent">
    <w:name w:val="Heading 4 No Indent"/>
    <w:basedOn w:val="Heading4"/>
    <w:rsid w:val="006D5845"/>
  </w:style>
  <w:style w:type="paragraph" w:customStyle="1" w:styleId="Heading5NoIndent">
    <w:name w:val="Heading 5 No Indent"/>
    <w:basedOn w:val="Heading5"/>
    <w:rsid w:val="006D5845"/>
    <w:rPr>
      <w:szCs w:val="28"/>
    </w:rPr>
  </w:style>
  <w:style w:type="character" w:customStyle="1" w:styleId="ByLineChar">
    <w:name w:val="ByLine Char"/>
    <w:basedOn w:val="DefaultParagraphFont"/>
    <w:link w:val="ByLine"/>
    <w:rsid w:val="006D5845"/>
    <w:rPr>
      <w:rFonts w:ascii="Arial" w:eastAsia="Times New Roman" w:hAnsi="Arial"/>
      <w:b/>
      <w:sz w:val="28"/>
    </w:rPr>
  </w:style>
  <w:style w:type="character" w:customStyle="1" w:styleId="CaptionTableIndentChar1">
    <w:name w:val="Caption Table Indent Char1"/>
    <w:basedOn w:val="DefaultParagraphFont"/>
    <w:link w:val="CaptionTableIndent"/>
    <w:rsid w:val="006D5845"/>
    <w:rPr>
      <w:rFonts w:ascii="Arial Narrow" w:eastAsia="Times New Roman" w:hAnsi="Arial Narrow"/>
      <w:b/>
      <w:sz w:val="22"/>
      <w:shd w:val="clear" w:color="auto" w:fill="E6E6E6"/>
    </w:rPr>
  </w:style>
  <w:style w:type="character" w:customStyle="1" w:styleId="CharChar4">
    <w:name w:val="Char Char4"/>
    <w:basedOn w:val="DefaultParagraphFont"/>
    <w:rsid w:val="006D5845"/>
    <w:rPr>
      <w:rFonts w:cs="Angsana New"/>
      <w:sz w:val="24"/>
      <w:lang w:val="en-US" w:eastAsia="en-US" w:bidi="ar-SA"/>
    </w:rPr>
  </w:style>
  <w:style w:type="character" w:customStyle="1" w:styleId="CharChar7">
    <w:name w:val="Char Char7"/>
    <w:basedOn w:val="DefaultParagraphFont"/>
    <w:rsid w:val="006D5845"/>
    <w:rPr>
      <w:rFonts w:cs="Angsana New"/>
      <w:sz w:val="24"/>
      <w:lang w:val="en-US" w:eastAsia="en-US" w:bidi="ar-SA"/>
    </w:rPr>
  </w:style>
  <w:style w:type="paragraph" w:customStyle="1" w:styleId="InfoBlue">
    <w:name w:val="InfoBlue"/>
    <w:basedOn w:val="Normal"/>
    <w:next w:val="BodyText"/>
    <w:link w:val="InfoBlueChar"/>
    <w:autoRedefine/>
    <w:rsid w:val="006D5845"/>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6D5845"/>
    <w:rPr>
      <w:rFonts w:ascii="Arial Narrow" w:eastAsia="Times New Roman" w:hAnsi="Arial Narrow"/>
      <w:sz w:val="22"/>
    </w:rPr>
  </w:style>
  <w:style w:type="paragraph" w:customStyle="1" w:styleId="StyleCaptionArialNarrow11pt">
    <w:name w:val="Style Caption + Arial Narrow 11 pt"/>
    <w:basedOn w:val="Caption"/>
    <w:link w:val="StyleCaptionArialNarrow11ptChar1"/>
    <w:rsid w:val="006D5845"/>
    <w:rPr>
      <w:rFonts w:ascii="Arial Narrow" w:hAnsi="Arial Narrow"/>
      <w:i w:val="0"/>
      <w:iCs/>
      <w:sz w:val="22"/>
    </w:rPr>
  </w:style>
  <w:style w:type="paragraph" w:customStyle="1" w:styleId="Heading1wnumbering">
    <w:name w:val="Heading 1 w numbering"/>
    <w:basedOn w:val="Heading1"/>
    <w:rsid w:val="006D5845"/>
    <w:pPr>
      <w:tabs>
        <w:tab w:val="num" w:pos="360"/>
      </w:tabs>
      <w:spacing w:before="240" w:after="60"/>
      <w:ind w:left="360" w:hanging="360"/>
    </w:pPr>
    <w:rPr>
      <w:rFonts w:cs="Arial"/>
      <w:bCs/>
      <w:kern w:val="32"/>
      <w:sz w:val="28"/>
      <w:szCs w:val="28"/>
    </w:rPr>
  </w:style>
  <w:style w:type="character" w:customStyle="1" w:styleId="right1">
    <w:name w:val="right1"/>
    <w:basedOn w:val="DefaultParagraphFont"/>
    <w:rsid w:val="006D5845"/>
    <w:rPr>
      <w:rFonts w:ascii="Verdana" w:hAnsi="Verdana" w:hint="default"/>
    </w:rPr>
  </w:style>
  <w:style w:type="character" w:customStyle="1" w:styleId="CharChar2">
    <w:name w:val="Char Char2"/>
    <w:basedOn w:val="DefaultParagraphFont"/>
    <w:rsid w:val="006D5845"/>
    <w:rPr>
      <w:rFonts w:ascii="Arial Narrow" w:hAnsi="Arial Narrow" w:cs="Angsana New"/>
      <w:b/>
      <w:sz w:val="32"/>
      <w:lang w:val="en-US" w:eastAsia="en-US" w:bidi="ar-SA"/>
    </w:rPr>
  </w:style>
  <w:style w:type="character" w:customStyle="1" w:styleId="BodyTextChar3">
    <w:name w:val="Body Text Char3"/>
    <w:basedOn w:val="DefaultParagraphFont"/>
    <w:rsid w:val="006D5845"/>
    <w:rPr>
      <w:rFonts w:cs="Angsana New"/>
      <w:lang w:val="en-US" w:eastAsia="en-US" w:bidi="ar-SA"/>
    </w:rPr>
  </w:style>
  <w:style w:type="paragraph" w:customStyle="1" w:styleId="GraphicforPrintedManualOnly">
    <w:name w:val="Graphic for Printed Manual Only"/>
    <w:basedOn w:val="NormalNoIndent"/>
    <w:rsid w:val="006D5845"/>
    <w:rPr>
      <w:rFonts w:ascii="Arial Narrow" w:hAnsi="Arial Narrow"/>
      <w:b/>
      <w:color w:val="008000"/>
      <w:sz w:val="24"/>
    </w:rPr>
  </w:style>
  <w:style w:type="character" w:customStyle="1" w:styleId="StyleCaptionArialNarrow11ptChar">
    <w:name w:val="Style Caption + Arial Narrow 11 pt Char"/>
    <w:basedOn w:val="CaptionChar3"/>
    <w:rsid w:val="006D5845"/>
    <w:rPr>
      <w:rFonts w:ascii="Arial Narrow" w:hAnsi="Arial Narrow"/>
      <w:i/>
      <w:iCs/>
      <w:sz w:val="22"/>
    </w:rPr>
  </w:style>
  <w:style w:type="character" w:customStyle="1" w:styleId="CaptionTableIndentChar">
    <w:name w:val="Caption Table Indent Char"/>
    <w:basedOn w:val="DefaultParagraphFont"/>
    <w:rsid w:val="006D5845"/>
    <w:rPr>
      <w:rFonts w:ascii="Arial Narrow" w:hAnsi="Arial Narrow" w:cs="Angsana New"/>
      <w:b/>
      <w:sz w:val="22"/>
      <w:lang w:val="en-US" w:eastAsia="en-US" w:bidi="ar-SA"/>
    </w:rPr>
  </w:style>
  <w:style w:type="paragraph" w:customStyle="1" w:styleId="CaptionTable">
    <w:name w:val="Caption Table"/>
    <w:basedOn w:val="CaptionTableIndent"/>
    <w:rsid w:val="006D5845"/>
    <w:pPr>
      <w:widowControl w:val="0"/>
      <w:adjustRightInd w:val="0"/>
      <w:spacing w:line="360" w:lineRule="atLeast"/>
      <w:ind w:left="0"/>
      <w:jc w:val="both"/>
      <w:textAlignment w:val="baseline"/>
    </w:pPr>
    <w:rPr>
      <w:rFonts w:cs="Times New Roman"/>
    </w:rPr>
  </w:style>
  <w:style w:type="character" w:customStyle="1" w:styleId="CharChar3">
    <w:name w:val="Char Char3"/>
    <w:basedOn w:val="DefaultParagraphFont"/>
    <w:rsid w:val="006D5845"/>
    <w:rPr>
      <w:rFonts w:ascii="Arial Narrow" w:hAnsi="Arial Narrow" w:cs="Angsana New"/>
      <w:b/>
      <w:color w:val="993300"/>
      <w:sz w:val="28"/>
      <w:szCs w:val="28"/>
      <w:lang w:val="en-US" w:eastAsia="en-US" w:bidi="ar-SA"/>
    </w:rPr>
  </w:style>
  <w:style w:type="character" w:customStyle="1" w:styleId="Heading4NoIndentChar">
    <w:name w:val="Heading 4 No Indent Char"/>
    <w:basedOn w:val="Heading4Char"/>
    <w:rsid w:val="006D5845"/>
    <w:rPr>
      <w:rFonts w:ascii="Arial Narrow" w:hAnsi="Arial Narrow" w:cs="Angsana New"/>
      <w:b/>
      <w:bCs/>
      <w:i/>
      <w:iCs/>
      <w:color w:val="993300"/>
      <w:sz w:val="28"/>
      <w:szCs w:val="28"/>
      <w:lang w:val="en-US" w:eastAsia="en-US" w:bidi="ar-SA"/>
    </w:rPr>
  </w:style>
  <w:style w:type="character" w:customStyle="1" w:styleId="CaptionTableChar">
    <w:name w:val="Caption Table Char"/>
    <w:basedOn w:val="CaptionChar3"/>
    <w:rsid w:val="006D5845"/>
    <w:rPr>
      <w:rFonts w:ascii="Arial Narrow" w:hAnsi="Arial Narrow" w:cs="Arial Narrow"/>
      <w:b/>
      <w:i/>
      <w:noProof w:val="0"/>
      <w:sz w:val="22"/>
    </w:rPr>
  </w:style>
  <w:style w:type="numbering" w:styleId="1ai">
    <w:name w:val="Outline List 1"/>
    <w:basedOn w:val="NoList"/>
    <w:rsid w:val="006D5845"/>
    <w:pPr>
      <w:numPr>
        <w:numId w:val="36"/>
      </w:numPr>
    </w:pPr>
  </w:style>
  <w:style w:type="character" w:customStyle="1" w:styleId="ChapterTitleChar">
    <w:name w:val="Chapter Title Char"/>
    <w:basedOn w:val="DefaultParagraphFont"/>
    <w:link w:val="ChapterTitle"/>
    <w:rsid w:val="006D5845"/>
    <w:rPr>
      <w:rFonts w:ascii="Arial Narrow" w:eastAsia="Arial" w:hAnsi="Arial Narrow" w:cs="Times New Roman"/>
      <w:b/>
      <w:kern w:val="2"/>
      <w:sz w:val="52"/>
      <w:szCs w:val="52"/>
      <w:lang w:eastAsia="ja-JP"/>
    </w:rPr>
  </w:style>
  <w:style w:type="paragraph" w:customStyle="1" w:styleId="MarginalNote">
    <w:name w:val="Marginal Note"/>
    <w:basedOn w:val="Normal"/>
    <w:rsid w:val="006D5845"/>
    <w:pPr>
      <w:pBdr>
        <w:top w:val="double" w:sz="2" w:space="1" w:color="auto"/>
        <w:bottom w:val="double" w:sz="2" w:space="1" w:color="auto"/>
      </w:pBdr>
      <w:spacing w:before="60" w:after="60"/>
    </w:pPr>
    <w:rPr>
      <w:rFonts w:ascii="Arial Narrow" w:hAnsi="Arial Narrow"/>
      <w:sz w:val="22"/>
    </w:rPr>
  </w:style>
  <w:style w:type="paragraph" w:customStyle="1" w:styleId="Graphic-PrintableOnly">
    <w:name w:val="Graphic-Printable Only"/>
    <w:next w:val="BodyText"/>
    <w:rsid w:val="006D5845"/>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6D5845"/>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character" w:customStyle="1" w:styleId="CaptionFigure-CenteredChar">
    <w:name w:val="Caption Figure-Centered Char"/>
    <w:basedOn w:val="DefaultParagraphFont"/>
    <w:rsid w:val="006D5845"/>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6D5845"/>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6D5845"/>
    <w:pPr>
      <w:widowControl w:val="0"/>
      <w:adjustRightInd w:val="0"/>
      <w:spacing w:line="360" w:lineRule="atLeast"/>
      <w:ind w:left="0"/>
      <w:jc w:val="both"/>
      <w:textAlignment w:val="baseline"/>
    </w:pPr>
    <w:rPr>
      <w:rFonts w:cs="Times New Roman"/>
      <w:bCs/>
    </w:rPr>
  </w:style>
  <w:style w:type="character" w:customStyle="1" w:styleId="CaptionTableFullSizeChar">
    <w:name w:val="Caption Table Full Size Char"/>
    <w:basedOn w:val="CaptionTableIndentChar"/>
    <w:rsid w:val="006D5845"/>
    <w:rPr>
      <w:rFonts w:cs="Arial Narrow"/>
      <w:bCs/>
      <w:noProof w:val="0"/>
    </w:rPr>
  </w:style>
  <w:style w:type="character" w:customStyle="1" w:styleId="CaptionFigure-IndentChar1">
    <w:name w:val="Caption Figure-Indent Char1"/>
    <w:basedOn w:val="DefaultParagraphFont"/>
    <w:link w:val="CaptionFigure-Indent"/>
    <w:rsid w:val="006D5845"/>
    <w:rPr>
      <w:rFonts w:ascii="Arial Narrow" w:eastAsia="Times New Roman" w:hAnsi="Arial Narrow"/>
    </w:rPr>
  </w:style>
  <w:style w:type="character" w:customStyle="1" w:styleId="Heading1Char1">
    <w:name w:val="Heading 1 Char1"/>
    <w:basedOn w:val="DefaultParagraphFont"/>
    <w:rsid w:val="006D5845"/>
    <w:rPr>
      <w:rFonts w:ascii="Arial" w:eastAsia="Times New Roman" w:hAnsi="Arial"/>
      <w:b/>
      <w:sz w:val="60"/>
    </w:rPr>
  </w:style>
  <w:style w:type="character" w:customStyle="1" w:styleId="CharChar35">
    <w:name w:val="Char Char35"/>
    <w:basedOn w:val="DefaultParagraphFont"/>
    <w:rsid w:val="006D5845"/>
    <w:rPr>
      <w:rFonts w:ascii="Arial" w:eastAsia="Times New Roman" w:hAnsi="Arial" w:cs="Angsana New"/>
      <w:b/>
      <w:sz w:val="28"/>
      <w:szCs w:val="20"/>
    </w:rPr>
  </w:style>
  <w:style w:type="character" w:customStyle="1" w:styleId="CharChar33">
    <w:name w:val="Char Char33"/>
    <w:basedOn w:val="DefaultParagraphFont"/>
    <w:rsid w:val="006D5845"/>
    <w:rPr>
      <w:rFonts w:ascii="Arial Narrow" w:eastAsia="Times New Roman" w:hAnsi="Arial Narrow" w:cs="Angsana New"/>
      <w:b/>
      <w:sz w:val="24"/>
      <w:szCs w:val="20"/>
    </w:rPr>
  </w:style>
  <w:style w:type="character" w:customStyle="1" w:styleId="Heading6Char2">
    <w:name w:val="Heading 6 Char2"/>
    <w:basedOn w:val="DefaultParagraphFont"/>
    <w:rsid w:val="006D5845"/>
    <w:rPr>
      <w:rFonts w:ascii="Arial" w:eastAsia="Times New Roman" w:hAnsi="Arial" w:cs="Arial"/>
      <w:b/>
      <w:bCs/>
      <w:i/>
      <w:color w:val="993300"/>
      <w:sz w:val="28"/>
      <w:szCs w:val="28"/>
    </w:rPr>
  </w:style>
  <w:style w:type="character" w:customStyle="1" w:styleId="Heading7Char1">
    <w:name w:val="Heading 7 Char1"/>
    <w:basedOn w:val="DefaultParagraphFont"/>
    <w:rsid w:val="006D5845"/>
    <w:rPr>
      <w:rFonts w:ascii="Arial" w:eastAsia="Times New Roman" w:hAnsi="Arial" w:cs="Arial"/>
      <w:b/>
      <w:sz w:val="24"/>
      <w:szCs w:val="24"/>
    </w:rPr>
  </w:style>
  <w:style w:type="character" w:customStyle="1" w:styleId="Heading8Char1">
    <w:name w:val="Heading 8 Char1"/>
    <w:basedOn w:val="DefaultParagraphFont"/>
    <w:rsid w:val="006D5845"/>
    <w:rPr>
      <w:rFonts w:ascii="Arial" w:eastAsia="Times New Roman" w:hAnsi="Arial" w:cs="Arial"/>
      <w:b/>
      <w:i/>
    </w:rPr>
  </w:style>
  <w:style w:type="character" w:customStyle="1" w:styleId="CharChar28">
    <w:name w:val="Char Char28"/>
    <w:basedOn w:val="DefaultParagraphFont"/>
    <w:rsid w:val="006D5845"/>
    <w:rPr>
      <w:rFonts w:ascii="Times New Roman" w:eastAsia="Times New Roman" w:hAnsi="Times New Roman" w:cs="Angsana New"/>
      <w:sz w:val="20"/>
      <w:szCs w:val="20"/>
    </w:rPr>
  </w:style>
  <w:style w:type="character" w:customStyle="1" w:styleId="CharChar26">
    <w:name w:val="Char Char26"/>
    <w:basedOn w:val="DefaultParagraphFont"/>
    <w:semiHidden/>
    <w:rsid w:val="006D5845"/>
    <w:rPr>
      <w:rFonts w:ascii="Times New Roman" w:eastAsia="Times New Roman" w:hAnsi="Times New Roman" w:cs="Angsana New"/>
      <w:sz w:val="20"/>
      <w:szCs w:val="20"/>
    </w:rPr>
  </w:style>
  <w:style w:type="character" w:customStyle="1" w:styleId="HeaderChar1">
    <w:name w:val="Header Char1"/>
    <w:basedOn w:val="DefaultParagraphFont"/>
    <w:rsid w:val="006D5845"/>
    <w:rPr>
      <w:rFonts w:ascii="Arial" w:eastAsia="Times New Roman" w:hAnsi="Arial"/>
      <w:b/>
      <w:sz w:val="18"/>
    </w:rPr>
  </w:style>
  <w:style w:type="character" w:customStyle="1" w:styleId="CharChar27">
    <w:name w:val="Char Char27"/>
    <w:basedOn w:val="CharChar28"/>
    <w:rsid w:val="006D5845"/>
    <w:rPr>
      <w:rFonts w:ascii="Arial" w:hAnsi="Arial"/>
      <w:sz w:val="18"/>
    </w:rPr>
  </w:style>
  <w:style w:type="character" w:customStyle="1" w:styleId="FooterChar1">
    <w:name w:val="Footer Char1"/>
    <w:basedOn w:val="DefaultParagraphFont"/>
    <w:rsid w:val="006D5845"/>
    <w:rPr>
      <w:rFonts w:ascii="Arial" w:eastAsia="Times New Roman" w:hAnsi="Arial"/>
      <w:b/>
      <w:sz w:val="18"/>
    </w:rPr>
  </w:style>
  <w:style w:type="character" w:customStyle="1" w:styleId="CharChar19">
    <w:name w:val="Char Char19"/>
    <w:basedOn w:val="DefaultParagraphFont"/>
    <w:rsid w:val="006D5845"/>
    <w:rPr>
      <w:rFonts w:ascii="Times New Roman" w:eastAsia="Times New Roman" w:hAnsi="Times New Roman" w:cs="Angsana New"/>
      <w:sz w:val="20"/>
      <w:szCs w:val="20"/>
    </w:rPr>
  </w:style>
  <w:style w:type="character" w:customStyle="1" w:styleId="CharChar44">
    <w:name w:val="Char Char44"/>
    <w:basedOn w:val="DefaultParagraphFont"/>
    <w:rsid w:val="006D5845"/>
    <w:rPr>
      <w:rFonts w:cs="Angsana New"/>
      <w:sz w:val="24"/>
      <w:lang w:val="en-US" w:eastAsia="en-US" w:bidi="ar-SA"/>
    </w:rPr>
  </w:style>
  <w:style w:type="character" w:customStyle="1" w:styleId="CharChar72">
    <w:name w:val="Char Char72"/>
    <w:basedOn w:val="DefaultParagraphFont"/>
    <w:rsid w:val="006D5845"/>
    <w:rPr>
      <w:rFonts w:cs="Angsana New"/>
      <w:sz w:val="24"/>
      <w:lang w:val="en-US" w:eastAsia="en-US" w:bidi="ar-SA"/>
    </w:rPr>
  </w:style>
  <w:style w:type="character" w:customStyle="1" w:styleId="CharChar22">
    <w:name w:val="Char Char22"/>
    <w:basedOn w:val="DefaultParagraphFont"/>
    <w:rsid w:val="006D5845"/>
    <w:rPr>
      <w:rFonts w:ascii="Arial Narrow" w:hAnsi="Arial Narrow" w:cs="Angsana New"/>
      <w:b/>
      <w:sz w:val="32"/>
      <w:lang w:val="en-US" w:eastAsia="en-US" w:bidi="ar-SA"/>
    </w:rPr>
  </w:style>
  <w:style w:type="character" w:customStyle="1" w:styleId="CharChar32">
    <w:name w:val="Char Char32"/>
    <w:basedOn w:val="DefaultParagraphFont"/>
    <w:rsid w:val="006D5845"/>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6D5845"/>
    <w:rPr>
      <w:rFonts w:ascii="Arial" w:eastAsia="Times New Roman" w:hAnsi="Arial" w:cs="Angsana New"/>
      <w:b/>
      <w:i/>
      <w:sz w:val="24"/>
      <w:szCs w:val="20"/>
    </w:rPr>
  </w:style>
  <w:style w:type="paragraph" w:customStyle="1" w:styleId="tablecells0">
    <w:name w:val="tablecells"/>
    <w:basedOn w:val="Normal"/>
    <w:rsid w:val="006D5845"/>
    <w:pPr>
      <w:spacing w:after="240"/>
    </w:pPr>
    <w:rPr>
      <w:rFonts w:ascii="Arial Narrow" w:hAnsi="Arial Narrow"/>
      <w:sz w:val="22"/>
      <w:szCs w:val="22"/>
    </w:rPr>
  </w:style>
  <w:style w:type="character" w:customStyle="1" w:styleId="coloredletter-black0">
    <w:name w:val="coloredletter-black"/>
    <w:basedOn w:val="DefaultParagraphFont"/>
    <w:rsid w:val="006D5845"/>
    <w:rPr>
      <w:b/>
      <w:bCs/>
    </w:rPr>
  </w:style>
  <w:style w:type="character" w:customStyle="1" w:styleId="captionfigurenumber0">
    <w:name w:val="captionfigurenumber"/>
    <w:basedOn w:val="DefaultParagraphFont"/>
    <w:rsid w:val="006D5845"/>
    <w:rPr>
      <w:b/>
      <w:bCs/>
    </w:rPr>
  </w:style>
  <w:style w:type="character" w:customStyle="1" w:styleId="command0">
    <w:name w:val="command"/>
    <w:basedOn w:val="DefaultParagraphFont"/>
    <w:rsid w:val="006D5845"/>
    <w:rPr>
      <w:b/>
      <w:bCs/>
    </w:rPr>
  </w:style>
  <w:style w:type="character" w:customStyle="1" w:styleId="captionfiguretext0">
    <w:name w:val="captionfiguretext"/>
    <w:basedOn w:val="DefaultParagraphFont"/>
    <w:rsid w:val="006D5845"/>
  </w:style>
  <w:style w:type="character" w:customStyle="1" w:styleId="CharChar39">
    <w:name w:val="Char Char39"/>
    <w:basedOn w:val="DefaultParagraphFont"/>
    <w:rsid w:val="006D5845"/>
    <w:rPr>
      <w:rFonts w:ascii="Arial" w:hAnsi="Arial" w:cs="Angsana New"/>
      <w:b/>
      <w:i/>
      <w:sz w:val="24"/>
      <w:lang w:val="en-US" w:eastAsia="en-US" w:bidi="ar-SA"/>
    </w:rPr>
  </w:style>
  <w:style w:type="character" w:customStyle="1" w:styleId="CharChar40">
    <w:name w:val="Char Char40"/>
    <w:basedOn w:val="DefaultParagraphFont"/>
    <w:rsid w:val="006D5845"/>
    <w:rPr>
      <w:rFonts w:ascii="Arial" w:hAnsi="Arial" w:cs="Angsana New"/>
      <w:b/>
      <w:sz w:val="28"/>
      <w:lang w:val="en-US" w:eastAsia="en-US" w:bidi="ar-SA"/>
    </w:rPr>
  </w:style>
  <w:style w:type="character" w:customStyle="1" w:styleId="CharChar38">
    <w:name w:val="Char Char38"/>
    <w:basedOn w:val="DefaultParagraphFont"/>
    <w:rsid w:val="006D5845"/>
    <w:rPr>
      <w:rFonts w:ascii="Arial Narrow" w:hAnsi="Arial Narrow" w:cs="Angsana New"/>
      <w:b/>
      <w:sz w:val="24"/>
      <w:lang w:val="en-US" w:eastAsia="en-US" w:bidi="ar-SA"/>
    </w:rPr>
  </w:style>
  <w:style w:type="character" w:customStyle="1" w:styleId="CharChar42">
    <w:name w:val="Char Char42"/>
    <w:basedOn w:val="DefaultParagraphFont"/>
    <w:rsid w:val="006D5845"/>
    <w:rPr>
      <w:rFonts w:ascii="Arial" w:hAnsi="Arial" w:cs="Angsana New"/>
      <w:b/>
      <w:sz w:val="60"/>
      <w:lang w:val="en-US" w:eastAsia="en-US" w:bidi="ar-SA"/>
    </w:rPr>
  </w:style>
  <w:style w:type="character" w:customStyle="1" w:styleId="CharChar41">
    <w:name w:val="Char Char41"/>
    <w:basedOn w:val="DefaultParagraphFont"/>
    <w:rsid w:val="006D5845"/>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6D5845"/>
    <w:rPr>
      <w:rFonts w:eastAsia="Times New Roman"/>
    </w:rPr>
  </w:style>
  <w:style w:type="character" w:customStyle="1" w:styleId="Heading6Char1">
    <w:name w:val="Heading 6 Char1"/>
    <w:basedOn w:val="DefaultParagraphFont"/>
    <w:locked/>
    <w:rsid w:val="006D5845"/>
    <w:rPr>
      <w:rFonts w:ascii="Arial" w:hAnsi="Arial" w:cs="Arial"/>
      <w:b/>
      <w:bCs/>
      <w:i/>
      <w:sz w:val="28"/>
      <w:szCs w:val="28"/>
      <w:lang w:val="en-US" w:eastAsia="en-US" w:bidi="ar-SA"/>
    </w:rPr>
  </w:style>
  <w:style w:type="character" w:customStyle="1" w:styleId="CharChar50">
    <w:name w:val="Char Char50"/>
    <w:basedOn w:val="DefaultParagraphFont"/>
    <w:rsid w:val="006D5845"/>
    <w:rPr>
      <w:rFonts w:ascii="Arial" w:eastAsia="Times New Roman" w:hAnsi="Arial" w:cs="Arial"/>
      <w:b/>
      <w:bCs/>
      <w:i/>
      <w:color w:val="993300"/>
      <w:sz w:val="28"/>
      <w:szCs w:val="28"/>
    </w:rPr>
  </w:style>
  <w:style w:type="character" w:customStyle="1" w:styleId="CharChar48">
    <w:name w:val="Char Char48"/>
    <w:basedOn w:val="DefaultParagraphFont"/>
    <w:rsid w:val="006D5845"/>
    <w:rPr>
      <w:rFonts w:ascii="Arial" w:eastAsia="Times New Roman" w:hAnsi="Arial" w:cs="Arial"/>
      <w:b/>
      <w:i/>
      <w:sz w:val="20"/>
      <w:szCs w:val="20"/>
    </w:rPr>
  </w:style>
  <w:style w:type="character" w:customStyle="1" w:styleId="BodyTextChar5">
    <w:name w:val="Body Text Char5"/>
    <w:basedOn w:val="DefaultParagraphFont"/>
    <w:rsid w:val="006D5845"/>
  </w:style>
  <w:style w:type="character" w:customStyle="1" w:styleId="CommentTextChar3">
    <w:name w:val="Comment Text Char3"/>
    <w:basedOn w:val="DefaultParagraphFont"/>
    <w:semiHidden/>
    <w:rsid w:val="006D5845"/>
  </w:style>
  <w:style w:type="character" w:customStyle="1" w:styleId="Heading4Char3">
    <w:name w:val="Heading 4 Char3"/>
    <w:basedOn w:val="DefaultParagraphFont"/>
    <w:rsid w:val="006D5845"/>
    <w:rPr>
      <w:rFonts w:ascii="Arial" w:hAnsi="Arial"/>
      <w:b/>
      <w:i/>
      <w:color w:val="993300"/>
      <w:sz w:val="36"/>
      <w:szCs w:val="36"/>
    </w:rPr>
  </w:style>
  <w:style w:type="character" w:customStyle="1" w:styleId="BodyText2Char1">
    <w:name w:val="Body Text 2 Char1"/>
    <w:basedOn w:val="DefaultParagraphFont"/>
    <w:uiPriority w:val="99"/>
    <w:rsid w:val="006D5845"/>
    <w:rPr>
      <w:rFonts w:cs="Angsana New"/>
      <w:lang w:val="en-US" w:eastAsia="en-US" w:bidi="ar-SA"/>
    </w:rPr>
  </w:style>
  <w:style w:type="character" w:customStyle="1" w:styleId="Heading1Char2">
    <w:name w:val="Heading 1 Char2"/>
    <w:basedOn w:val="DefaultParagraphFont"/>
    <w:rsid w:val="006D5845"/>
    <w:rPr>
      <w:rFonts w:ascii="Arial" w:hAnsi="Arial"/>
      <w:b/>
      <w:sz w:val="60"/>
    </w:rPr>
  </w:style>
  <w:style w:type="character" w:customStyle="1" w:styleId="Heading9Char1">
    <w:name w:val="Heading 9 Char1"/>
    <w:basedOn w:val="DefaultParagraphFont"/>
    <w:rsid w:val="006D5845"/>
    <w:rPr>
      <w:rFonts w:cs="Angsana New"/>
      <w:lang w:val="en-US" w:eastAsia="en-US" w:bidi="ar-SA"/>
    </w:rPr>
  </w:style>
  <w:style w:type="character" w:customStyle="1" w:styleId="CommentSubjectChar1">
    <w:name w:val="Comment Subject Char1"/>
    <w:basedOn w:val="CharChar26"/>
    <w:semiHidden/>
    <w:rsid w:val="006D5845"/>
    <w:rPr>
      <w:b/>
      <w:bCs/>
    </w:rPr>
  </w:style>
  <w:style w:type="character" w:customStyle="1" w:styleId="HeaderChar2">
    <w:name w:val="Header Char2"/>
    <w:basedOn w:val="DefaultParagraphFont"/>
    <w:rsid w:val="006D5845"/>
    <w:rPr>
      <w:rFonts w:ascii="Arial" w:hAnsi="Arial"/>
      <w:b/>
      <w:sz w:val="18"/>
    </w:rPr>
  </w:style>
  <w:style w:type="character" w:customStyle="1" w:styleId="FooterChar2">
    <w:name w:val="Footer Char2"/>
    <w:basedOn w:val="DefaultParagraphFont"/>
    <w:rsid w:val="006D5845"/>
    <w:rPr>
      <w:rFonts w:ascii="Arial" w:hAnsi="Arial"/>
      <w:b/>
      <w:sz w:val="18"/>
    </w:rPr>
  </w:style>
  <w:style w:type="character" w:customStyle="1" w:styleId="PlainTextChar1">
    <w:name w:val="Plain Text Char1"/>
    <w:basedOn w:val="DefaultParagraphFont"/>
    <w:uiPriority w:val="99"/>
    <w:rsid w:val="006D5845"/>
    <w:rPr>
      <w:rFonts w:ascii="Courier New" w:eastAsia="MS Mincho" w:hAnsi="Courier New" w:cs="Courier New"/>
      <w:lang w:val="en-US" w:eastAsia="en-US" w:bidi="ar-SA"/>
    </w:rPr>
  </w:style>
  <w:style w:type="character" w:customStyle="1" w:styleId="DateChar1">
    <w:name w:val="Date Char1"/>
    <w:basedOn w:val="DefaultParagraphFont"/>
    <w:uiPriority w:val="99"/>
    <w:rsid w:val="006D5845"/>
    <w:rPr>
      <w:rFonts w:cs="Angsana New"/>
      <w:lang w:val="en-US" w:eastAsia="en-US" w:bidi="ar-SA"/>
    </w:rPr>
  </w:style>
  <w:style w:type="character" w:customStyle="1" w:styleId="BodyText3Char1">
    <w:name w:val="Body Text 3 Char1"/>
    <w:basedOn w:val="DefaultParagraphFont"/>
    <w:uiPriority w:val="99"/>
    <w:rsid w:val="006D5845"/>
    <w:rPr>
      <w:rFonts w:cs="Angsana New"/>
      <w:sz w:val="16"/>
      <w:szCs w:val="16"/>
      <w:lang w:val="en-US" w:eastAsia="en-US" w:bidi="ar-SA"/>
    </w:rPr>
  </w:style>
  <w:style w:type="character" w:customStyle="1" w:styleId="BodyTextFirstIndentChar1">
    <w:name w:val="Body Text First Indent Char1"/>
    <w:basedOn w:val="BodyTextChar"/>
    <w:uiPriority w:val="99"/>
    <w:rsid w:val="006D5845"/>
  </w:style>
  <w:style w:type="character" w:customStyle="1" w:styleId="BodyTextIndentChar1">
    <w:name w:val="Body Text Indent Char1"/>
    <w:aliases w:val="Body Text No Indent Char1"/>
    <w:basedOn w:val="DefaultParagraphFont"/>
    <w:uiPriority w:val="99"/>
    <w:rsid w:val="006D5845"/>
    <w:rPr>
      <w:rFonts w:cs="Angsana New"/>
      <w:lang w:val="en-US" w:eastAsia="en-US" w:bidi="ar-SA"/>
    </w:rPr>
  </w:style>
  <w:style w:type="character" w:customStyle="1" w:styleId="BodyTextFirstIndent2Char1">
    <w:name w:val="Body Text First Indent 2 Char1"/>
    <w:basedOn w:val="BodyTextIndentChar1"/>
    <w:uiPriority w:val="99"/>
    <w:rsid w:val="006D5845"/>
  </w:style>
  <w:style w:type="character" w:customStyle="1" w:styleId="BodyTextIndent2Char1">
    <w:name w:val="Body Text Indent 2 Char1"/>
    <w:basedOn w:val="DefaultParagraphFont"/>
    <w:uiPriority w:val="99"/>
    <w:rsid w:val="006D5845"/>
    <w:rPr>
      <w:rFonts w:cs="Angsana New"/>
      <w:lang w:val="en-US" w:eastAsia="en-US" w:bidi="ar-SA"/>
    </w:rPr>
  </w:style>
  <w:style w:type="character" w:customStyle="1" w:styleId="BodyTextIndent3Char1">
    <w:name w:val="Body Text Indent 3 Char1"/>
    <w:basedOn w:val="DefaultParagraphFont"/>
    <w:uiPriority w:val="99"/>
    <w:rsid w:val="006D5845"/>
    <w:rPr>
      <w:rFonts w:cs="Angsana New"/>
      <w:sz w:val="16"/>
      <w:szCs w:val="16"/>
      <w:lang w:val="en-US" w:eastAsia="en-US" w:bidi="ar-SA"/>
    </w:rPr>
  </w:style>
  <w:style w:type="character" w:customStyle="1" w:styleId="ClosingChar1">
    <w:name w:val="Closing Char1"/>
    <w:basedOn w:val="DefaultParagraphFont"/>
    <w:uiPriority w:val="99"/>
    <w:rsid w:val="006D5845"/>
    <w:rPr>
      <w:rFonts w:cs="Angsana New"/>
      <w:lang w:val="en-US" w:eastAsia="en-US" w:bidi="ar-SA"/>
    </w:rPr>
  </w:style>
  <w:style w:type="character" w:customStyle="1" w:styleId="DocumentMapChar1">
    <w:name w:val="Document Map Char1"/>
    <w:basedOn w:val="DefaultParagraphFont"/>
    <w:uiPriority w:val="99"/>
    <w:semiHidden/>
    <w:rsid w:val="006D5845"/>
    <w:rPr>
      <w:rFonts w:ascii="Tahoma" w:hAnsi="Tahoma" w:cs="Tahoma"/>
      <w:lang w:val="en-US" w:eastAsia="en-US" w:bidi="ar-SA"/>
    </w:rPr>
  </w:style>
  <w:style w:type="character" w:customStyle="1" w:styleId="E-mailSignatureChar1">
    <w:name w:val="E-mail Signature Char1"/>
    <w:basedOn w:val="DefaultParagraphFont"/>
    <w:uiPriority w:val="99"/>
    <w:rsid w:val="006D5845"/>
    <w:rPr>
      <w:rFonts w:cs="Angsana New"/>
      <w:lang w:val="en-US" w:eastAsia="en-US" w:bidi="ar-SA"/>
    </w:rPr>
  </w:style>
  <w:style w:type="character" w:customStyle="1" w:styleId="EndnoteTextChar1">
    <w:name w:val="Endnote Text Char1"/>
    <w:basedOn w:val="DefaultParagraphFont"/>
    <w:uiPriority w:val="99"/>
    <w:semiHidden/>
    <w:rsid w:val="006D5845"/>
    <w:rPr>
      <w:rFonts w:cs="Angsana New"/>
      <w:lang w:val="en-US" w:eastAsia="en-US" w:bidi="ar-SA"/>
    </w:rPr>
  </w:style>
  <w:style w:type="character" w:customStyle="1" w:styleId="FootnoteTextChar1">
    <w:name w:val="Footnote Text Char1"/>
    <w:basedOn w:val="DefaultParagraphFont"/>
    <w:uiPriority w:val="99"/>
    <w:semiHidden/>
    <w:rsid w:val="006D5845"/>
    <w:rPr>
      <w:rFonts w:cs="Angsana New"/>
      <w:lang w:val="en-US" w:eastAsia="en-US" w:bidi="ar-SA"/>
    </w:rPr>
  </w:style>
  <w:style w:type="character" w:customStyle="1" w:styleId="MessageHeaderChar1">
    <w:name w:val="Message Header Char1"/>
    <w:basedOn w:val="DefaultParagraphFont"/>
    <w:uiPriority w:val="99"/>
    <w:rsid w:val="006D5845"/>
    <w:rPr>
      <w:rFonts w:ascii="Arial" w:hAnsi="Arial" w:cs="Arial"/>
      <w:szCs w:val="24"/>
      <w:lang w:val="en-US" w:eastAsia="en-US" w:bidi="ar-SA"/>
    </w:rPr>
  </w:style>
  <w:style w:type="character" w:customStyle="1" w:styleId="InfoBlueChar">
    <w:name w:val="InfoBlue Char"/>
    <w:basedOn w:val="DefaultParagraphFont"/>
    <w:link w:val="InfoBlue"/>
    <w:rsid w:val="006D5845"/>
    <w:rPr>
      <w:rFonts w:ascii="Arial" w:eastAsia="Times New Roman" w:hAnsi="Arial" w:cs="Arial"/>
      <w:sz w:val="24"/>
      <w:szCs w:val="24"/>
    </w:rPr>
  </w:style>
  <w:style w:type="character" w:customStyle="1" w:styleId="TitleChar1">
    <w:name w:val="Title Char1"/>
    <w:basedOn w:val="DefaultParagraphFont"/>
    <w:locked/>
    <w:rsid w:val="006D5845"/>
    <w:rPr>
      <w:rFonts w:ascii="Arial" w:hAnsi="Arial"/>
      <w:b/>
      <w:sz w:val="72"/>
    </w:rPr>
  </w:style>
  <w:style w:type="character" w:customStyle="1" w:styleId="CharChar43">
    <w:name w:val="Char Char43"/>
    <w:basedOn w:val="DefaultParagraphFont"/>
    <w:rsid w:val="006D5845"/>
    <w:rPr>
      <w:rFonts w:cs="Angsana New"/>
      <w:sz w:val="24"/>
      <w:lang w:val="en-US" w:eastAsia="en-US" w:bidi="ar-SA"/>
    </w:rPr>
  </w:style>
  <w:style w:type="character" w:customStyle="1" w:styleId="CharChar71">
    <w:name w:val="Char Char71"/>
    <w:basedOn w:val="DefaultParagraphFont"/>
    <w:rsid w:val="006D5845"/>
    <w:rPr>
      <w:rFonts w:cs="Angsana New"/>
      <w:sz w:val="24"/>
      <w:lang w:val="en-US" w:eastAsia="en-US" w:bidi="ar-SA"/>
    </w:rPr>
  </w:style>
  <w:style w:type="character" w:customStyle="1" w:styleId="CharChar21">
    <w:name w:val="Char Char21"/>
    <w:basedOn w:val="DefaultParagraphFont"/>
    <w:rsid w:val="006D5845"/>
    <w:rPr>
      <w:rFonts w:ascii="Arial Narrow" w:hAnsi="Arial Narrow" w:cs="Angsana New"/>
      <w:b/>
      <w:sz w:val="32"/>
      <w:lang w:val="en-US" w:eastAsia="en-US" w:bidi="ar-SA"/>
    </w:rPr>
  </w:style>
  <w:style w:type="character" w:customStyle="1" w:styleId="CharChar31">
    <w:name w:val="Char Char31"/>
    <w:basedOn w:val="DefaultParagraphFont"/>
    <w:rsid w:val="006D5845"/>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6D5845"/>
    <w:rPr>
      <w:rFonts w:eastAsia="Times New Roman"/>
      <w:b/>
      <w:sz w:val="28"/>
    </w:rPr>
  </w:style>
  <w:style w:type="character" w:customStyle="1" w:styleId="StyleCaptionArialNarrow11ptChar1">
    <w:name w:val="Style Caption + Arial Narrow 11 pt Char1"/>
    <w:basedOn w:val="CaptionChar4"/>
    <w:link w:val="StyleCaptionArialNarrow11pt"/>
    <w:rsid w:val="006D5845"/>
    <w:rPr>
      <w:rFonts w:ascii="Arial Narrow" w:hAnsi="Arial Narrow"/>
      <w:iCs/>
      <w:sz w:val="22"/>
    </w:rPr>
  </w:style>
  <w:style w:type="character" w:customStyle="1" w:styleId="C1HPopupTopicTextChar">
    <w:name w:val="C1H Popup Topic Text Char"/>
    <w:basedOn w:val="BodyTextChar"/>
    <w:link w:val="C1HPopupTopicText"/>
    <w:locked/>
    <w:rsid w:val="006D5845"/>
  </w:style>
  <w:style w:type="character" w:customStyle="1" w:styleId="ReviewLater">
    <w:name w:val="Review Later"/>
    <w:basedOn w:val="DefaultParagraphFont"/>
    <w:rsid w:val="006D5845"/>
    <w:rPr>
      <w:color w:val="FF0000"/>
      <w:bdr w:val="none" w:sz="0" w:space="0" w:color="auto"/>
      <w:shd w:val="clear" w:color="auto" w:fill="FFFF00"/>
    </w:rPr>
  </w:style>
  <w:style w:type="character" w:customStyle="1" w:styleId="TOCBaseChar">
    <w:name w:val="TOC Base Char"/>
    <w:basedOn w:val="DefaultParagraphFont"/>
    <w:link w:val="TOCBase"/>
    <w:rsid w:val="006D5845"/>
    <w:rPr>
      <w:rFonts w:eastAsia="Times New Roman"/>
    </w:rPr>
  </w:style>
  <w:style w:type="character" w:customStyle="1" w:styleId="TOCTitleChar1">
    <w:name w:val="TOCTitle Char1"/>
    <w:basedOn w:val="HeadingBaseChar1"/>
    <w:link w:val="TOCTitle"/>
    <w:rsid w:val="006D5845"/>
    <w:rPr>
      <w:rFonts w:eastAsia="Times New Roman"/>
      <w:b/>
      <w:sz w:val="60"/>
    </w:rPr>
  </w:style>
  <w:style w:type="character" w:customStyle="1" w:styleId="TableBorderChar">
    <w:name w:val="TableBorder Char"/>
    <w:basedOn w:val="DefaultParagraphFont"/>
    <w:link w:val="TableBorder"/>
    <w:rsid w:val="006D5845"/>
    <w:rPr>
      <w:rFonts w:eastAsia="Times New Roman"/>
    </w:rPr>
  </w:style>
  <w:style w:type="character" w:customStyle="1" w:styleId="HTMLAddressChar1">
    <w:name w:val="HTML Address Char1"/>
    <w:basedOn w:val="DefaultParagraphFont"/>
    <w:uiPriority w:val="99"/>
    <w:semiHidden/>
    <w:rsid w:val="006D5845"/>
    <w:rPr>
      <w:rFonts w:eastAsia="Times New Roman"/>
      <w:i/>
      <w:iCs/>
    </w:rPr>
  </w:style>
  <w:style w:type="character" w:customStyle="1" w:styleId="HTMLPreformattedChar1">
    <w:name w:val="HTML Preformatted Char1"/>
    <w:basedOn w:val="DefaultParagraphFont"/>
    <w:uiPriority w:val="99"/>
    <w:semiHidden/>
    <w:rsid w:val="006D5845"/>
    <w:rPr>
      <w:rFonts w:ascii="Consolas" w:eastAsia="Times New Roman" w:hAnsi="Consolas"/>
    </w:rPr>
  </w:style>
  <w:style w:type="character" w:customStyle="1" w:styleId="NoteHeadingChar1">
    <w:name w:val="Note Heading Char1"/>
    <w:basedOn w:val="DefaultParagraphFont"/>
    <w:uiPriority w:val="99"/>
    <w:semiHidden/>
    <w:rsid w:val="006D5845"/>
    <w:rPr>
      <w:rFonts w:eastAsia="Times New Roman"/>
    </w:rPr>
  </w:style>
  <w:style w:type="character" w:customStyle="1" w:styleId="SalutationChar1">
    <w:name w:val="Salutation Char1"/>
    <w:basedOn w:val="DefaultParagraphFont"/>
    <w:uiPriority w:val="99"/>
    <w:semiHidden/>
    <w:rsid w:val="006D5845"/>
    <w:rPr>
      <w:rFonts w:eastAsia="Times New Roman"/>
    </w:rPr>
  </w:style>
  <w:style w:type="character" w:customStyle="1" w:styleId="SignatureChar1">
    <w:name w:val="Signature Char1"/>
    <w:basedOn w:val="DefaultParagraphFont"/>
    <w:uiPriority w:val="99"/>
    <w:semiHidden/>
    <w:rsid w:val="006D5845"/>
    <w:rPr>
      <w:rFonts w:eastAsia="Times New Roman"/>
    </w:rPr>
  </w:style>
  <w:style w:type="character" w:customStyle="1" w:styleId="TableCells-LeftColumnChar">
    <w:name w:val="Table Cells-Left Column Char"/>
    <w:basedOn w:val="TOCTitleChar1"/>
    <w:link w:val="TableCells-LeftColumn"/>
    <w:rsid w:val="006D5845"/>
    <w:rPr>
      <w:rFonts w:ascii="Arial Narrow" w:hAnsi="Arial Narrow"/>
      <w:sz w:val="22"/>
    </w:rPr>
  </w:style>
  <w:style w:type="character" w:customStyle="1" w:styleId="CharChar8">
    <w:name w:val="Char Char8"/>
    <w:basedOn w:val="DefaultParagraphFont"/>
    <w:rsid w:val="006D5845"/>
    <w:rPr>
      <w:rFonts w:ascii="Arial" w:hAnsi="Arial" w:cs="Angsana New"/>
      <w:sz w:val="18"/>
      <w:lang w:val="en-US" w:eastAsia="en-US" w:bidi="ar-SA"/>
    </w:rPr>
  </w:style>
  <w:style w:type="character" w:customStyle="1" w:styleId="CharChar29">
    <w:name w:val="Char Char29"/>
    <w:basedOn w:val="BodyTextChar2"/>
    <w:rsid w:val="006D5845"/>
    <w:rPr>
      <w:rFonts w:ascii="Times New Roman" w:eastAsia="Times New Roman" w:hAnsi="Times New Roman" w:cs="Angsana New"/>
      <w:i/>
      <w:sz w:val="18"/>
      <w:lang w:val="en-US" w:eastAsia="en-US" w:bidi="ar-SA"/>
    </w:rPr>
  </w:style>
  <w:style w:type="character" w:customStyle="1" w:styleId="CharChar20">
    <w:name w:val="Char Char20"/>
    <w:basedOn w:val="CharChar21"/>
    <w:rsid w:val="006D5845"/>
    <w:rPr>
      <w:rFonts w:ascii="Arial" w:hAnsi="Arial"/>
      <w:sz w:val="18"/>
    </w:rPr>
  </w:style>
  <w:style w:type="character" w:customStyle="1" w:styleId="CharChar15">
    <w:name w:val="Char Char15"/>
    <w:basedOn w:val="DefaultParagraphFont"/>
    <w:rsid w:val="006D5845"/>
    <w:rPr>
      <w:rFonts w:cs="Angsana New"/>
      <w:lang w:val="en-US" w:eastAsia="en-US" w:bidi="ar-SA"/>
    </w:rPr>
  </w:style>
  <w:style w:type="character" w:customStyle="1" w:styleId="CharChar14">
    <w:name w:val="Char Char14"/>
    <w:basedOn w:val="CharChar15"/>
    <w:rsid w:val="006D5845"/>
    <w:rPr>
      <w:rFonts w:ascii="Arial" w:hAnsi="Arial"/>
      <w:sz w:val="18"/>
    </w:rPr>
  </w:style>
  <w:style w:type="character" w:customStyle="1" w:styleId="CharChar17">
    <w:name w:val="Char Char17"/>
    <w:basedOn w:val="DefaultParagraphFont"/>
    <w:rsid w:val="006D5845"/>
    <w:rPr>
      <w:rFonts w:cs="Angsana New"/>
      <w:lang w:val="en-US" w:eastAsia="en-US" w:bidi="ar-SA"/>
    </w:rPr>
  </w:style>
  <w:style w:type="character" w:customStyle="1" w:styleId="CharChar16">
    <w:name w:val="Char Char16"/>
    <w:basedOn w:val="CharChar17"/>
    <w:rsid w:val="006D5845"/>
    <w:rPr>
      <w:rFonts w:ascii="Arial" w:hAnsi="Arial"/>
      <w:sz w:val="18"/>
    </w:rPr>
  </w:style>
  <w:style w:type="character" w:customStyle="1" w:styleId="CharChar23">
    <w:name w:val="Char Char23"/>
    <w:basedOn w:val="DefaultParagraphFont"/>
    <w:rsid w:val="006D5845"/>
    <w:rPr>
      <w:rFonts w:ascii="Times New Roman" w:eastAsia="Times New Roman" w:hAnsi="Times New Roman" w:cs="Angsana New"/>
    </w:rPr>
  </w:style>
  <w:style w:type="character" w:customStyle="1" w:styleId="CharChar13">
    <w:name w:val="Char Char13"/>
    <w:basedOn w:val="DefaultParagraphFont"/>
    <w:rsid w:val="006D5845"/>
    <w:rPr>
      <w:rFonts w:ascii="Tahoma" w:hAnsi="Tahoma" w:cs="Tahoma"/>
      <w:sz w:val="16"/>
      <w:szCs w:val="16"/>
      <w:lang w:val="en-US" w:eastAsia="en-US" w:bidi="ar-SA"/>
    </w:rPr>
  </w:style>
  <w:style w:type="character" w:customStyle="1" w:styleId="CharChar9">
    <w:name w:val="Char Char9"/>
    <w:basedOn w:val="DefaultParagraphFont"/>
    <w:rsid w:val="006D5845"/>
    <w:rPr>
      <w:rFonts w:cs="Angsana New"/>
      <w:lang w:val="en-US" w:eastAsia="en-US" w:bidi="ar-SA"/>
    </w:rPr>
  </w:style>
  <w:style w:type="paragraph" w:customStyle="1" w:styleId="TableHeadingIndented">
    <w:name w:val="TableHeadingIndented"/>
    <w:basedOn w:val="Normal"/>
    <w:qFormat/>
    <w:rsid w:val="006D5845"/>
    <w:pPr>
      <w:keepNext/>
      <w:spacing w:before="240" w:after="60"/>
      <w:ind w:left="720" w:right="72"/>
    </w:pPr>
    <w:rPr>
      <w:rFonts w:ascii="Arial" w:hAnsi="Arial"/>
      <w:b/>
      <w:lang w:bidi="th-TH"/>
    </w:rPr>
  </w:style>
  <w:style w:type="character" w:customStyle="1" w:styleId="apple-converted-space">
    <w:name w:val="apple-converted-space"/>
    <w:basedOn w:val="DefaultParagraphFont"/>
    <w:rsid w:val="00D505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097127">
      <w:bodyDiv w:val="1"/>
      <w:marLeft w:val="0"/>
      <w:marRight w:val="0"/>
      <w:marTop w:val="0"/>
      <w:marBottom w:val="0"/>
      <w:divBdr>
        <w:top w:val="none" w:sz="0" w:space="0" w:color="auto"/>
        <w:left w:val="none" w:sz="0" w:space="0" w:color="auto"/>
        <w:bottom w:val="none" w:sz="0" w:space="0" w:color="auto"/>
        <w:right w:val="none" w:sz="0" w:space="0" w:color="auto"/>
      </w:divBdr>
    </w:div>
    <w:div w:id="347368101">
      <w:bodyDiv w:val="1"/>
      <w:marLeft w:val="0"/>
      <w:marRight w:val="0"/>
      <w:marTop w:val="0"/>
      <w:marBottom w:val="0"/>
      <w:divBdr>
        <w:top w:val="none" w:sz="0" w:space="0" w:color="auto"/>
        <w:left w:val="none" w:sz="0" w:space="0" w:color="auto"/>
        <w:bottom w:val="none" w:sz="0" w:space="0" w:color="auto"/>
        <w:right w:val="none" w:sz="0" w:space="0" w:color="auto"/>
      </w:divBdr>
    </w:div>
    <w:div w:id="424232654">
      <w:bodyDiv w:val="1"/>
      <w:marLeft w:val="0"/>
      <w:marRight w:val="0"/>
      <w:marTop w:val="0"/>
      <w:marBottom w:val="0"/>
      <w:divBdr>
        <w:top w:val="none" w:sz="0" w:space="0" w:color="auto"/>
        <w:left w:val="none" w:sz="0" w:space="0" w:color="auto"/>
        <w:bottom w:val="none" w:sz="0" w:space="0" w:color="auto"/>
        <w:right w:val="none" w:sz="0" w:space="0" w:color="auto"/>
      </w:divBdr>
    </w:div>
    <w:div w:id="628556806">
      <w:bodyDiv w:val="1"/>
      <w:marLeft w:val="0"/>
      <w:marRight w:val="0"/>
      <w:marTop w:val="0"/>
      <w:marBottom w:val="0"/>
      <w:divBdr>
        <w:top w:val="none" w:sz="0" w:space="0" w:color="auto"/>
        <w:left w:val="none" w:sz="0" w:space="0" w:color="auto"/>
        <w:bottom w:val="none" w:sz="0" w:space="0" w:color="auto"/>
        <w:right w:val="none" w:sz="0" w:space="0" w:color="auto"/>
      </w:divBdr>
    </w:div>
    <w:div w:id="741147552">
      <w:bodyDiv w:val="1"/>
      <w:marLeft w:val="0"/>
      <w:marRight w:val="0"/>
      <w:marTop w:val="0"/>
      <w:marBottom w:val="0"/>
      <w:divBdr>
        <w:top w:val="none" w:sz="0" w:space="0" w:color="auto"/>
        <w:left w:val="none" w:sz="0" w:space="0" w:color="auto"/>
        <w:bottom w:val="none" w:sz="0" w:space="0" w:color="auto"/>
        <w:right w:val="none" w:sz="0" w:space="0" w:color="auto"/>
      </w:divBdr>
    </w:div>
    <w:div w:id="741412411">
      <w:bodyDiv w:val="1"/>
      <w:marLeft w:val="0"/>
      <w:marRight w:val="0"/>
      <w:marTop w:val="0"/>
      <w:marBottom w:val="0"/>
      <w:divBdr>
        <w:top w:val="none" w:sz="0" w:space="0" w:color="auto"/>
        <w:left w:val="none" w:sz="0" w:space="0" w:color="auto"/>
        <w:bottom w:val="none" w:sz="0" w:space="0" w:color="auto"/>
        <w:right w:val="none" w:sz="0" w:space="0" w:color="auto"/>
      </w:divBdr>
    </w:div>
    <w:div w:id="1363900728">
      <w:bodyDiv w:val="1"/>
      <w:marLeft w:val="0"/>
      <w:marRight w:val="0"/>
      <w:marTop w:val="0"/>
      <w:marBottom w:val="0"/>
      <w:divBdr>
        <w:top w:val="none" w:sz="0" w:space="0" w:color="auto"/>
        <w:left w:val="none" w:sz="0" w:space="0" w:color="auto"/>
        <w:bottom w:val="none" w:sz="0" w:space="0" w:color="auto"/>
        <w:right w:val="none" w:sz="0" w:space="0" w:color="auto"/>
      </w:divBdr>
    </w:div>
    <w:div w:id="1718553058">
      <w:bodyDiv w:val="1"/>
      <w:marLeft w:val="0"/>
      <w:marRight w:val="0"/>
      <w:marTop w:val="0"/>
      <w:marBottom w:val="0"/>
      <w:divBdr>
        <w:top w:val="none" w:sz="0" w:space="0" w:color="auto"/>
        <w:left w:val="none" w:sz="0" w:space="0" w:color="auto"/>
        <w:bottom w:val="none" w:sz="0" w:space="0" w:color="auto"/>
        <w:right w:val="none" w:sz="0" w:space="0" w:color="auto"/>
      </w:divBdr>
    </w:div>
    <w:div w:id="1724940197">
      <w:bodyDiv w:val="1"/>
      <w:marLeft w:val="0"/>
      <w:marRight w:val="0"/>
      <w:marTop w:val="0"/>
      <w:marBottom w:val="0"/>
      <w:divBdr>
        <w:top w:val="none" w:sz="0" w:space="0" w:color="auto"/>
        <w:left w:val="none" w:sz="0" w:space="0" w:color="auto"/>
        <w:bottom w:val="none" w:sz="0" w:space="0" w:color="auto"/>
        <w:right w:val="none" w:sz="0" w:space="0" w:color="auto"/>
      </w:divBdr>
    </w:div>
    <w:div w:id="1883251349">
      <w:bodyDiv w:val="1"/>
      <w:marLeft w:val="0"/>
      <w:marRight w:val="0"/>
      <w:marTop w:val="0"/>
      <w:marBottom w:val="0"/>
      <w:divBdr>
        <w:top w:val="none" w:sz="0" w:space="0" w:color="auto"/>
        <w:left w:val="none" w:sz="0" w:space="0" w:color="auto"/>
        <w:bottom w:val="none" w:sz="0" w:space="0" w:color="auto"/>
        <w:right w:val="none" w:sz="0" w:space="0" w:color="auto"/>
      </w:divBdr>
    </w:div>
    <w:div w:id="1944149539">
      <w:bodyDiv w:val="1"/>
      <w:marLeft w:val="0"/>
      <w:marRight w:val="0"/>
      <w:marTop w:val="0"/>
      <w:marBottom w:val="0"/>
      <w:divBdr>
        <w:top w:val="none" w:sz="0" w:space="0" w:color="auto"/>
        <w:left w:val="none" w:sz="0" w:space="0" w:color="auto"/>
        <w:bottom w:val="none" w:sz="0" w:space="0" w:color="auto"/>
        <w:right w:val="none" w:sz="0" w:space="0" w:color="auto"/>
      </w:divBdr>
    </w:div>
    <w:div w:id="2045598744">
      <w:bodyDiv w:val="1"/>
      <w:marLeft w:val="0"/>
      <w:marRight w:val="0"/>
      <w:marTop w:val="0"/>
      <w:marBottom w:val="0"/>
      <w:divBdr>
        <w:top w:val="none" w:sz="0" w:space="0" w:color="auto"/>
        <w:left w:val="none" w:sz="0" w:space="0" w:color="auto"/>
        <w:bottom w:val="none" w:sz="0" w:space="0" w:color="auto"/>
        <w:right w:val="none" w:sz="0" w:space="0" w:color="auto"/>
      </w:divBdr>
    </w:div>
    <w:div w:id="209639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g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324" Type="http://schemas.microsoft.com/office/2007/relationships/stylesWithEffects" Target="stylesWithEffects.xml"/><Relationship Id="rId7" Type="http://schemas.openxmlformats.org/officeDocument/2006/relationships/image" Target="media/image5.gif"/><Relationship Id="rId12" Type="http://schemas.openxmlformats.org/officeDocument/2006/relationships/image" Target="media/image10.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0FE40-C5E5-47D3-9602-7FE9AB80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6237</TotalTime>
  <Pages>1</Pages>
  <Words>24555</Words>
  <Characters>139966</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164193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189</cp:revision>
  <dcterms:created xsi:type="dcterms:W3CDTF">2010-10-25T21:49:00Z</dcterms:created>
  <dcterms:modified xsi:type="dcterms:W3CDTF">2017-03-13T23:20:00Z</dcterms:modified>
</cp:coreProperties>
</file>