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0B1F45" w:val="clear"/>
            <w:tcMar>
              <w:top w:type="dxa" w:w="500"/>
              <w:left w:type="dxa" w:w="500"/>
              <w:bottom w:type="dxa" w:w="500"/>
              <w:right w:type="dxa" w:w="500"/>
            </w:tcMar>
          </w:tcPr>
          <w:p>
            <w:pPr>
              <w:spacing w:before="0" w:after="80"/>
              <w:jc w:val="center"/>
            </w:pPr>
            <w:r>
              <w:rPr>
                <w:rFonts w:ascii="Arial" w:cs="Arial" w:eastAsia="Arial" w:hAnsi="Arial"/>
                <w:b/>
                <w:bCs/>
                <w:color w:val="FFFFFF"/>
                <w:sz w:val="44"/>
                <w:szCs w:val="44"/>
              </w:rPr>
              <w:t xml:space="preserve">IAM Performance Dashboard</w:t>
            </w:r>
          </w:p>
          <w:p>
            <w:pPr>
              <w:spacing w:before="0" w:after="60"/>
              <w:jc w:val="center"/>
            </w:pPr>
            <w:r>
              <w:rPr>
                <w:rFonts w:ascii="Arial" w:cs="Arial" w:eastAsia="Arial" w:hAnsi="Arial"/>
                <w:color w:val="7DD3FC"/>
                <w:sz w:val="28"/>
                <w:szCs w:val="28"/>
              </w:rPr>
              <w:t xml:space="preserve">Complete AWS Setup — Without CloudFront</w:t>
            </w:r>
          </w:p>
          <w:p>
            <w:pPr>
              <w:spacing w:before="60" w:after="0"/>
              <w:jc w:val="center"/>
            </w:pPr>
            <w:r>
              <w:rPr>
                <w:rFonts w:ascii="Arial" w:cs="Arial" w:eastAsia="Arial" w:hAnsi="Arial"/>
                <w:i/>
                <w:iCs/>
                <w:color w:val="94A3B8"/>
                <w:sz w:val="20"/>
                <w:szCs w:val="20"/>
              </w:rPr>
              <w:t xml:space="preserve">From Scratch · Step-by-Step · Internal Company Network</w:t>
            </w:r>
          </w:p>
        </w:tc>
      </w:tr>
    </w:tbl>
    <w:p>
      <w:pPr>
        <w:spacing w:before="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92400E" w:sz="4"/>
              <w:left w:val="single" w:color="92400E" w:sz="8"/>
              <w:bottom w:val="none" w:color="FFFFFF" w:sz="0"/>
              <w:right w:val="none" w:color="FFFFFF" w:sz="0"/>
            </w:tcBorders>
            <w:shd w:fill="FFFBEB" w:val="clear"/>
            <w:tcMar>
              <w:top w:type="dxa" w:w="80"/>
              <w:left w:type="dxa" w:w="120"/>
              <w:bottom w:type="dxa" w:w="80"/>
              <w:right w:type="dxa" w:w="80"/>
            </w:tcMar>
          </w:tcPr>
          <w:p>
            <w:r>
              <w:rPr>
                <w:sz w:val="22"/>
                <w:szCs w:val="22"/>
              </w:rPr>
              <w:t xml:space="preserve">⚠️</w:t>
            </w:r>
          </w:p>
        </w:tc>
        <w:tc>
          <w:tcPr>
            <w:tcW w:type="dxa" w:w="8526"/>
            <w:tcBorders>
              <w:top w:val="single" w:color="92400E" w:sz="4"/>
              <w:left w:val="none" w:color="FFFFFF" w:sz="0"/>
              <w:bottom w:val="none" w:color="FFFFFF" w:sz="0"/>
              <w:right w:val="none" w:color="FFFFFF" w:sz="0"/>
            </w:tcBorders>
            <w:shd w:fill="FFFBEB"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When to use this guide</w:t>
            </w:r>
          </w:p>
          <w:p>
            <w:pPr>
              <w:spacing w:before="0" w:after="0"/>
            </w:pPr>
            <w:r>
              <w:rPr>
                <w:rFonts w:ascii="Arial" w:cs="Arial" w:eastAsia="Arial" w:hAnsi="Arial"/>
                <w:color w:val="374151"/>
                <w:sz w:val="19"/>
                <w:szCs w:val="19"/>
              </w:rPr>
              <w:t xml:space="preserve">Use this setup when your company routes AWS access through a corporate VPN or proxy — meaning only people on your internal network can reach AWS services. In that case, CloudFront is not needed for IP restriction because the network layer already handles it. If your AWS is open to the internet with no VPN, use the CloudFront setup instead.</w:t>
            </w:r>
          </w:p>
        </w:tc>
      </w:tr>
    </w:tbl>
    <w:p>
      <w:pPr>
        <w:spacing w:before="0" w:after="80"/>
      </w:pPr>
      <w:r>
        <w:t xml:space="preserve"/>
      </w:r>
    </w:p>
    <w:p>
      <w:pPr>
        <w:pStyle w:val="Heading1"/>
        <w:pBdr>
          <w:bottom w:val="single" w:color="0EA5E9" w:sz="4" w:space="6"/>
        </w:pBdr>
        <w:spacing w:before="400" w:after="160"/>
      </w:pPr>
      <w:r>
        <w:rPr>
          <w:rFonts w:ascii="Arial" w:cs="Arial" w:eastAsia="Arial" w:hAnsi="Arial"/>
          <w:b/>
          <w:bCs/>
          <w:color w:val="0B1F45"/>
          <w:sz w:val="32"/>
          <w:szCs w:val="32"/>
        </w:rPr>
        <w:t xml:space="preserve">Architecture — With vs Without CloudFront</w:t>
      </w:r>
    </w:p>
    <w:p>
      <w:pPr>
        <w:spacing w:before="0" w:after="40"/>
      </w:pPr>
      <w:r>
        <w:t xml:space="preserve"/>
      </w:r>
    </w:p>
    <w:p>
      <w:pPr>
        <w:spacing w:before="60" w:after="80"/>
      </w:pPr>
      <w:r>
        <w:rPr>
          <w:rFonts w:ascii="Arial" w:cs="Arial" w:eastAsia="Arial" w:hAnsi="Arial"/>
          <w:color w:val="111827"/>
          <w:sz w:val="20"/>
          <w:szCs w:val="20"/>
        </w:rPr>
        <w:t xml:space="preserve">Without CloudFront, the setup is simpler. S3 serves the HTML file directly. Access restriction is handled either by the corporate VPN/proxy or by an IP condition in the S3 bucket policy. Everything else — Cognito, API Gateway, Lambda, DynamoDB — stays exactly the same.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Aspect</w:t>
            </w:r>
          </w:p>
        </w:tc>
        <w:tc>
          <w:tcPr>
            <w:tcW w:type="dxa" w:w="3013"/>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With CloudFront</w:t>
            </w:r>
          </w:p>
        </w:tc>
        <w:tc>
          <w:tcPr>
            <w:tcW w:type="dxa" w:w="3013"/>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Without CloudFront</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HTTPS</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 Auto TLS certificate</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HTTP only (unless ALB added)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URL</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Clean cloudfront.net URL</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Long S3 website endpoint URL</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IP restriction</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WAF rule (company IPs)</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VPN/proxy handles it OR S3 bucket policy IP condition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S3 access</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Private (OAC)</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Public website endpoint (or IP-restricted)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WAF protection</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166534"/>
                <w:sz w:val="18"/>
                <w:szCs w:val="18"/>
              </w:rPr>
              <w:t xml:space="preserve">✓ Included in Free plan</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 None</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Caching</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66534"/>
                <w:sz w:val="18"/>
                <w:szCs w:val="18"/>
              </w:rPr>
              <w:t xml:space="preserve">✓ Edge cache</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 Every request hits S3</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Setup complexity</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More services to configure</w:t>
            </w:r>
          </w:p>
        </w:tc>
        <w:tc>
          <w:tcPr>
            <w:tcW w:type="dxa" w:w="3013"/>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Arial" w:cs="Arial" w:eastAsia="Arial" w:hAnsi="Arial"/>
                <w:color w:val="374151"/>
                <w:sz w:val="18"/>
                <w:szCs w:val="18"/>
              </w:rPr>
              <w:t xml:space="preserve">Simpler — fewer services</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Best for</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Public internet with no VPN</w:t>
            </w:r>
          </w:p>
        </w:tc>
        <w:tc>
          <w:tcPr>
            <w:tcW w:type="dxa" w:w="3013"/>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18"/>
                <w:szCs w:val="18"/>
              </w:rPr>
              <w:t xml:space="preserve">Internal VPN / corporate proxy network</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E56C8" w:sz="4"/>
              <w:left w:val="single" w:color="1E56C8" w:sz="8"/>
              <w:bottom w:val="none" w:color="FFFFFF" w:sz="0"/>
              <w:right w:val="none" w:color="FFFFFF" w:sz="0"/>
            </w:tcBorders>
            <w:shd w:fill="EFF6FF" w:val="clear"/>
            <w:tcMar>
              <w:top w:type="dxa" w:w="80"/>
              <w:left w:type="dxa" w:w="120"/>
              <w:bottom w:type="dxa" w:w="80"/>
              <w:right w:type="dxa" w:w="80"/>
            </w:tcMar>
          </w:tcPr>
          <w:p>
            <w:r>
              <w:rPr>
                <w:sz w:val="22"/>
                <w:szCs w:val="22"/>
              </w:rPr>
              <w:t xml:space="preserve">💡</w:t>
            </w:r>
          </w:p>
        </w:tc>
        <w:tc>
          <w:tcPr>
            <w:tcW w:type="dxa" w:w="8526"/>
            <w:tcBorders>
              <w:top w:val="single" w:color="1E56C8" w:sz="4"/>
              <w:left w:val="none" w:color="FFFFFF" w:sz="0"/>
              <w:bottom w:val="none" w:color="FFFFFF" w:sz="0"/>
              <w:right w:val="none" w:color="FFFFFF" w:sz="0"/>
            </w:tcBorders>
            <w:shd w:fill="EFF6FF"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Key difference</w:t>
            </w:r>
          </w:p>
          <w:p>
            <w:pPr>
              <w:spacing w:before="0" w:after="0"/>
            </w:pPr>
            <w:r>
              <w:rPr>
                <w:rFonts w:ascii="Arial" w:cs="Arial" w:eastAsia="Arial" w:hAnsi="Arial"/>
                <w:color w:val="374151"/>
                <w:sz w:val="19"/>
                <w:szCs w:val="19"/>
              </w:rPr>
              <w:t xml:space="preserve">The dashboard itself (HTML, Cognito login, API calls, DynamoDB data) works identically with or without CloudFront. The difference is only in how index.html is delivered to the browser — and who is allowed to access it.</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AWS Services Required (5 services, no CloudFront)</w:t>
      </w:r>
    </w:p>
    <w:p>
      <w:pPr>
        <w:spacing w:before="0" w:after="40"/>
      </w:pPr>
      <w:r>
        <w:t xml:space="preserve"/>
      </w:r>
    </w:p>
    <w:p>
      <w:pPr>
        <w:spacing w:before="60" w:after="80"/>
      </w:pPr>
      <w:r>
        <w:rPr>
          <w:rFonts w:ascii="Arial" w:cs="Arial" w:eastAsia="Arial" w:hAnsi="Arial"/>
          <w:color w:val="111827"/>
          <w:sz w:val="20"/>
          <w:szCs w:val="20"/>
        </w:rPr>
        <w:t xml:space="preserve">With CloudFront removed, you need five services instead of six. Everything except the CDN layer.</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826"/>
        <w:gridCol w:w="2200"/>
      </w:tblGrid>
      <w:tr>
        <w:trPr>
          <w:tblHeader/>
        </w:trPr>
        <w:tc>
          <w:tcPr>
            <w:tcW w:type="dxa" w:w="2000"/>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AWS Service</w:t>
            </w:r>
          </w:p>
        </w:tc>
        <w:tc>
          <w:tcPr>
            <w:tcW w:type="dxa" w:w="4826"/>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200"/>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Free Tier</w:t>
            </w:r>
          </w:p>
        </w:tc>
      </w:tr>
      <w:tr>
        <w:tc>
          <w:tcPr>
            <w:tcW w:type="dxa" w:w="20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tcPr>
          <w:p>
            <w:r>
              <w:rPr>
                <w:rFonts w:ascii="Arial" w:cs="Arial" w:eastAsia="Arial" w:hAnsi="Arial"/>
                <w:b/>
                <w:bCs/>
                <w:color w:val="0B1F45"/>
                <w:sz w:val="18"/>
                <w:szCs w:val="18"/>
              </w:rPr>
              <w:t xml:space="preserve">Amazon S3</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Stores and serves index.html directly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 GB storage, 20K GETs/month — Free</w:t>
            </w:r>
          </w:p>
        </w:tc>
      </w:tr>
      <w:tr>
        <w:tc>
          <w:tcPr>
            <w:tcW w:type="dxa" w:w="20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tcPr>
          <w:p>
            <w:r>
              <w:rPr>
                <w:rFonts w:ascii="Arial" w:cs="Arial" w:eastAsia="Arial" w:hAnsi="Arial"/>
                <w:b/>
                <w:bCs/>
                <w:color w:val="0B1F45"/>
                <w:sz w:val="18"/>
                <w:szCs w:val="18"/>
              </w:rPr>
              <w:t xml:space="preserve">Amazon Cognito</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User login, JWT tokens, admin/user roles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50,000 users/month — Free</w:t>
            </w:r>
          </w:p>
        </w:tc>
      </w:tr>
      <w:tr>
        <w:tc>
          <w:tcPr>
            <w:tcW w:type="dxa" w:w="20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tcPr>
          <w:p>
            <w:r>
              <w:rPr>
                <w:rFonts w:ascii="Arial" w:cs="Arial" w:eastAsia="Arial" w:hAnsi="Arial"/>
                <w:b/>
                <w:bCs/>
                <w:color w:val="0B1F45"/>
                <w:sz w:val="18"/>
                <w:szCs w:val="18"/>
              </w:rPr>
              <w:t xml:space="preserve">API Gateway</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REST endpoints GET/POST /values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1M API calls/month — Free</w:t>
            </w:r>
          </w:p>
        </w:tc>
      </w:tr>
      <w:tr>
        <w:tc>
          <w:tcPr>
            <w:tcW w:type="dxa" w:w="20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tcPr>
          <w:p>
            <w:r>
              <w:rPr>
                <w:rFonts w:ascii="Arial" w:cs="Arial" w:eastAsia="Arial" w:hAnsi="Arial"/>
                <w:b/>
                <w:bCs/>
                <w:color w:val="0B1F45"/>
                <w:sz w:val="18"/>
                <w:szCs w:val="18"/>
              </w:rPr>
              <w:t xml:space="preserve">AWS Lambda</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Reads and writes DynamoDB</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1M invocations/month — Free</w:t>
            </w:r>
          </w:p>
        </w:tc>
      </w:tr>
      <w:tr>
        <w:tc>
          <w:tcPr>
            <w:tcW w:type="dxa" w:w="2000"/>
            <w:tcBorders>
              <w:top w:val="single" w:color="D1D5DB" w:sz="1"/>
              <w:left w:val="single" w:color="D1D5DB" w:sz="1"/>
              <w:bottom w:val="single" w:color="D1D5DB" w:sz="1"/>
              <w:right w:val="single" w:color="D1D5DB" w:sz="1"/>
            </w:tcBorders>
            <w:shd w:fill="F0F9FF" w:val="clear"/>
            <w:tcMar>
              <w:top w:type="dxa" w:w="80"/>
              <w:left w:type="dxa" w:w="120"/>
              <w:bottom w:type="dxa" w:w="80"/>
              <w:right w:type="dxa" w:w="120"/>
            </w:tcMar>
          </w:tcPr>
          <w:p>
            <w:r>
              <w:rPr>
                <w:rFonts w:ascii="Arial" w:cs="Arial" w:eastAsia="Arial" w:hAnsi="Arial"/>
                <w:b/>
                <w:bCs/>
                <w:color w:val="0B1F45"/>
                <w:sz w:val="18"/>
                <w:szCs w:val="18"/>
              </w:rPr>
              <w:t xml:space="preserve">Amazon DynamoDB</w:t>
            </w:r>
          </w:p>
        </w:tc>
        <w:tc>
          <w:tcPr>
            <w:tcW w:type="dxa" w:w="48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Stores all 46 dashboard KPI values</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374151"/>
                <w:sz w:val="18"/>
                <w:szCs w:val="18"/>
              </w:rPr>
              <w:t xml:space="preserve">25 GB, 200M requests/month — Free</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66534" w:sz="4"/>
              <w:left w:val="single" w:color="166534" w:sz="8"/>
              <w:bottom w:val="none" w:color="FFFFFF" w:sz="0"/>
              <w:right w:val="none" w:color="FFFFFF" w:sz="0"/>
            </w:tcBorders>
            <w:shd w:fill="F0FDF4" w:val="clear"/>
            <w:tcMar>
              <w:top w:type="dxa" w:w="80"/>
              <w:left w:type="dxa" w:w="120"/>
              <w:bottom w:type="dxa" w:w="80"/>
              <w:right w:type="dxa" w:w="80"/>
            </w:tcMar>
          </w:tcPr>
          <w:p>
            <w:r>
              <w:rPr>
                <w:sz w:val="22"/>
                <w:szCs w:val="22"/>
              </w:rPr>
              <w:t xml:space="preserve">✅</w:t>
            </w:r>
          </w:p>
        </w:tc>
        <w:tc>
          <w:tcPr>
            <w:tcW w:type="dxa" w:w="8526"/>
            <w:tcBorders>
              <w:top w:val="single" w:color="166534" w:sz="4"/>
              <w:left w:val="none" w:color="FFFFFF" w:sz="0"/>
              <w:bottom w:val="none" w:color="FFFFFF" w:sz="0"/>
              <w:right w:val="none" w:color="FFFFFF" w:sz="0"/>
            </w:tcBorders>
            <w:shd w:fill="F0FDF4"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Estimated monthly cost</w:t>
            </w:r>
          </w:p>
          <w:p>
            <w:pPr>
              <w:spacing w:before="0" w:after="0"/>
            </w:pPr>
            <w:r>
              <w:rPr>
                <w:rFonts w:ascii="Arial" w:cs="Arial" w:eastAsia="Arial" w:hAnsi="Arial"/>
                <w:color w:val="374151"/>
                <w:sz w:val="19"/>
                <w:szCs w:val="19"/>
              </w:rPr>
              <w:t xml:space="preserve">$0–$2 — all five services fall within AWS free tier for a small internal team.</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1 — Create DynamoDB Table</w:t>
      </w:r>
    </w:p>
    <w:p>
      <w:pPr>
        <w:spacing w:before="0" w:after="40"/>
      </w:pPr>
      <w:r>
        <w:t xml:space="preserve"/>
      </w:r>
    </w:p>
    <w:p>
      <w:pPr>
        <w:spacing w:before="60" w:after="80"/>
      </w:pPr>
      <w:r>
        <w:rPr>
          <w:rFonts w:ascii="Arial" w:cs="Arial" w:eastAsia="Arial" w:hAnsi="Arial"/>
          <w:color w:val="111827"/>
          <w:sz w:val="20"/>
          <w:szCs w:val="20"/>
        </w:rPr>
        <w:t xml:space="preserve">This is identical to the CloudFront setup. DynamoDB stores all dashboard values.</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Open DynamoDB</w:t>
            </w:r>
          </w:p>
        </w:tc>
      </w:tr>
    </w:tbl>
    <w:p>
      <w:pPr>
        <w:spacing w:before="0" w:after="60"/>
      </w:pPr>
      <w:r>
        <w:t xml:space="preserve"/>
      </w:r>
    </w:p>
    <w:p>
      <w:pPr>
        <w:spacing w:before="60" w:after="80"/>
      </w:pPr>
      <w:r>
        <w:rPr>
          <w:rFonts w:ascii="Arial" w:cs="Arial" w:eastAsia="Arial" w:hAnsi="Arial"/>
          <w:color w:val="111827"/>
          <w:sz w:val="20"/>
          <w:szCs w:val="20"/>
        </w:rPr>
        <w:t xml:space="preserve">1. Go to console.aws.amazon.com → search DynamoDB → click it</w:t>
      </w:r>
    </w:p>
    <w:p>
      <w:pPr>
        <w:spacing w:before="60" w:after="80"/>
      </w:pPr>
      <w:r>
        <w:rPr>
          <w:rFonts w:ascii="Arial" w:cs="Arial" w:eastAsia="Arial" w:hAnsi="Arial"/>
          <w:color w:val="111827"/>
          <w:sz w:val="20"/>
          <w:szCs w:val="20"/>
        </w:rPr>
        <w:t xml:space="preserve">2. Select your region: ap-south-1 (top-right corner)</w:t>
      </w:r>
    </w:p>
    <w:p>
      <w:pPr>
        <w:spacing w:before="60" w:after="80"/>
      </w:pPr>
      <w:r>
        <w:rPr>
          <w:rFonts w:ascii="Arial" w:cs="Arial" w:eastAsia="Arial" w:hAnsi="Arial"/>
          <w:color w:val="111827"/>
          <w:sz w:val="20"/>
          <w:szCs w:val="20"/>
        </w:rPr>
        <w:t xml:space="preserve">3. Click Create table</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Configure the table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Table name:        dashboard_values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Partition key:     id          (type: String)</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Sort key:          (leave EMPTY)</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Table settings:    Customize settings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Billing mode:      On-demand  (pay per request)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Encryption:        AWS owned key (default)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Click "Create table"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Load initial data via PartiQL editor</w:t>
            </w:r>
          </w:p>
        </w:tc>
      </w:tr>
    </w:tbl>
    <w:p>
      <w:pPr>
        <w:spacing w:before="0" w:after="60"/>
      </w:pPr>
      <w:r>
        <w:t xml:space="preserve"/>
      </w:r>
    </w:p>
    <w:p>
      <w:pPr>
        <w:spacing w:before="60" w:after="80"/>
      </w:pPr>
      <w:r>
        <w:rPr>
          <w:rFonts w:ascii="Arial" w:cs="Arial" w:eastAsia="Arial" w:hAnsi="Arial"/>
          <w:color w:val="111827"/>
          <w:sz w:val="20"/>
          <w:szCs w:val="20"/>
        </w:rPr>
        <w:t xml:space="preserve">DynamoDB Console → PartiQL editor (left sidebar) → paste all statements → Run:</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{"id":"hdr_month","value":0,"text_value":"Feb"}</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{"id":"hdr_year","value":0,"text_value":"2026"}</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{"id":"t1_0","value":7,"text_value":""}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{"id":"t1_1","value":3,"text_value":""}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{"id":"t1_2","value":2,"text_value":""}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{"id":"t1_3","value":2,"text_value":""}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{"id":"t2c_0","value":54,"text_value":""}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{"id":"t2c_1","value":2,"text_value":""}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{"id":"t2c_2","value":92,"text_value":""}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{"id":"t2c_3","value":4,"text_value":""}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{"id":"t2p_0","value":60,"text_value":""}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{"id":"t2p_1","value":2,"text_value":""}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{"id":"t2p_2","value":90,"text_value":""}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{"id":"t2p_3","value":5,"text_value":""}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{"id":"t2t_0","value":65,"text_value":""}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{"id":"t2t_1","value":2,"text_value":""}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{"id":"t2t_2","value":90,"text_value":""}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{"id":"t2t_3","value":5,"text_value":""}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{"id":"t3pl_0","value":54,"text_value":""}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{"id":"t3ac_0","value":50,"text_value":""}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{"id":"t3bmk_0","value":10,"text_value":""}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{"id":"t3to_1","value":66,"text_value":""}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{"id":"t3i_2","value":9,"text_value":""}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{"id":"t3sc_3","value":66,"text_value":""}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{"id":"t4i_0","value":10,"text_value":""}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{"id":"t4i_1","value":96,"text_value":""}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{"id":"t4i_2","value":1.8,"text_value":""}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{"id":"t4t_1","value":95,"text_value":""}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{"id":"t4t_2","value":3,"text_value":""}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{"id":"t5a_0","value":300,"text_value":""}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{"id":"t5a_1","value":545,"text_value":""}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{"id":"t5a_2","value":10872,"text_value":""}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{"id":"t5a_3","value":7440,"text_value":""}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{"id":"t5i_1","value":99,"text_value":""}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{"id":"t5i_2","value":20,"text_value":""}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{"id":"t5m_0","value":372,"text_value":""}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{"id":"t5m_1","value":25,"text_value":""}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{"id":"t5m_2","value":33,"text_value":""}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{"id":"t5m_3","value":45,"text_value":""}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{"id":"t5t_1","value":95,"text_value":""}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{"id":"t5t_2","value":120,"text_value":""}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{"id":"t6i_0","value":35,"text_value":""}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{"id":"t6i_1","value":20,"text_value":""}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{"id":"t6i_2","value":20,"text_value":""}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INSERT INTO dashboard_values VALUE {"id":"t6i_3","value":25,"text_value":""}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66534" w:sz="4"/>
              <w:left w:val="single" w:color="166534" w:sz="8"/>
              <w:bottom w:val="none" w:color="FFFFFF" w:sz="0"/>
              <w:right w:val="none" w:color="FFFFFF" w:sz="0"/>
            </w:tcBorders>
            <w:shd w:fill="F0FDF4" w:val="clear"/>
            <w:tcMar>
              <w:top w:type="dxa" w:w="80"/>
              <w:left w:type="dxa" w:w="120"/>
              <w:bottom w:type="dxa" w:w="80"/>
              <w:right w:type="dxa" w:w="80"/>
            </w:tcMar>
          </w:tcPr>
          <w:p>
            <w:r>
              <w:rPr>
                <w:sz w:val="22"/>
                <w:szCs w:val="22"/>
              </w:rPr>
              <w:t xml:space="preserve">✅</w:t>
            </w:r>
          </w:p>
        </w:tc>
        <w:tc>
          <w:tcPr>
            <w:tcW w:type="dxa" w:w="8526"/>
            <w:tcBorders>
              <w:top w:val="single" w:color="166534" w:sz="4"/>
              <w:left w:val="none" w:color="FFFFFF" w:sz="0"/>
              <w:bottom w:val="none" w:color="FFFFFF" w:sz="0"/>
              <w:right w:val="none" w:color="FFFFFF" w:sz="0"/>
            </w:tcBorders>
            <w:shd w:fill="F0FDF4"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Verify</w:t>
            </w:r>
          </w:p>
          <w:p>
            <w:pPr>
              <w:spacing w:before="0" w:after="0"/>
            </w:pPr>
            <w:r>
              <w:rPr>
                <w:rFonts w:ascii="Arial" w:cs="Arial" w:eastAsia="Arial" w:hAnsi="Arial"/>
                <w:color w:val="374151"/>
                <w:sz w:val="19"/>
                <w:szCs w:val="19"/>
              </w:rPr>
              <w:t xml:space="preserve">DynamoDB → Tables → dashboard_values → Explore table items → you should see 46 rows.</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2 — Set Up Cognito</w:t>
      </w:r>
    </w:p>
    <w:p>
      <w:pPr>
        <w:spacing w:before="0" w:after="40"/>
      </w:pPr>
      <w:r>
        <w:t xml:space="preserve"/>
      </w:r>
    </w:p>
    <w:p>
      <w:pPr>
        <w:spacing w:before="60" w:after="80"/>
      </w:pPr>
      <w:r>
        <w:rPr>
          <w:rFonts w:ascii="Arial" w:cs="Arial" w:eastAsia="Arial" w:hAnsi="Arial"/>
          <w:color w:val="111827"/>
          <w:sz w:val="20"/>
          <w:szCs w:val="20"/>
        </w:rPr>
        <w:t xml:space="preserve">Identical to the CloudFront setup. Cognito handles login and role assignment.</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User Pool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Cognito → Create user pool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Step 1 — Sign-in experience: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Authentication providers:  Cognito user pool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Sign-in identifier:        Email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Step 2 — Security requirements: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Password policy:           Cognito defaults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MFA:                       No MFA</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Step 3 — Sign-up experience: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Self-registration:         DISABLE ✓  ← important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Required attributes:       email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Step 4 — Message delivery:</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Email provider:            Send email with Cognito (free)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Step 5 — Integrate your app:</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 pool name:            iam-dashboard-pool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App client name:           iam-dashboard-client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Client secret:             DISABLE ✓  ← required for browser apps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Auth flows:                ALLOW_USER_PASSWORD_AUTH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ALLOW_REFRESH_TOKEN_AUTH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user pool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Note down your IDs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After creation — copy these two 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User Pool ID:    ap-south-1_XXXXXXXX   ← Overview tab</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App Client ID:   XXXXXXXXXXXXXXXXXX    ← App clients tab</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Groups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 Pool → Groups tab → Create group</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Group 1:  admin   (Precedence: 1)</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Group 2:  user    (Precedence: 2)</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4</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User Accounts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 Pool → Users → Create user</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Admin account: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Email:             admin@yourcompany.com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Temporary password: Admin@1234</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Create → click user → Add to group → admin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User account (repeat for each viewer):</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Email:             user@yourcompany.com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Create → click user → Add to group → user</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3 — Create Lambda Function</w:t>
      </w:r>
    </w:p>
    <w:p>
      <w:pPr>
        <w:spacing w:before="0" w:after="40"/>
      </w:pPr>
      <w:r>
        <w:t xml:space="preserve"/>
      </w:r>
    </w:p>
    <w:p>
      <w:pPr>
        <w:spacing w:before="60" w:after="80"/>
      </w:pPr>
      <w:r>
        <w:rPr>
          <w:rFonts w:ascii="Arial" w:cs="Arial" w:eastAsia="Arial" w:hAnsi="Arial"/>
          <w:color w:val="111827"/>
          <w:sz w:val="20"/>
          <w:szCs w:val="20"/>
        </w:rPr>
        <w:t xml:space="preserve">Identical to the CloudFront setup.</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the function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Lambda → Create function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Function name:   iam-dashboard-api</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Runtime:         Node.js 20.x</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Architecture:    x86_64</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Permissions:     Create a new role with basic Lambda permissions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function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Attach DynamoDB permission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Lambda → Configuration → Permissions → click Role name link</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IAM opens → Add permissions → Attach policies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Search: AmazonDynamoDBFullAccess → check it → Add permissions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Paste the function code</w:t>
            </w:r>
          </w:p>
        </w:tc>
      </w:tr>
    </w:tbl>
    <w:p>
      <w:pPr>
        <w:spacing w:before="0" w:after="60"/>
      </w:pPr>
      <w:r>
        <w:t xml:space="preserve"/>
      </w:r>
    </w:p>
    <w:p>
      <w:pPr>
        <w:spacing w:before="60" w:after="80"/>
      </w:pPr>
      <w:r>
        <w:rPr>
          <w:rFonts w:ascii="Arial" w:cs="Arial" w:eastAsia="Arial" w:hAnsi="Arial"/>
          <w:color w:val="111827"/>
          <w:sz w:val="20"/>
          <w:szCs w:val="20"/>
        </w:rPr>
        <w:t xml:space="preserve">Lambda → Code tab → index.mjs → select all → delete → paste:</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import { DynamoDBClient, ScanCommand, PutItemCommand } from '@aws-sdk/client-dynamodb';</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db = new DynamoDBClient({});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TABLE = "dashboard_values";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headers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"Access-Control-Allow-Origin":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"Access-Control-Allow-Headers": "Content-Type,Authorization",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"Access-Control-Allow-Methods": "GET,POST,OPTIONS",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"Content-Type": "application/json"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export const handler = async (event) =&gt;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method = event.httpMethod;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(method === "OPTIONS") return { statusCode: 200, headers, body: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(method === "GET")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try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res = await db.send(new ScanCommand({ TableName: TABLE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data = res.Items.map(item =&gt;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id:         item.id?.S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value:      item.value?.N      ? parseFloat(item.value.N) : 0,</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text_value: item.text_value?.S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statusCode: 200, headers, body: JSON.stringify(data)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catch (err)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statusCode: 500, headers, body: JSON.stringify({ error: err.message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(method === "POST")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try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const rows = JSON.parse(event.body);</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for (const row of rows)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await db.send(new PutItemCommand({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TableName: TABLE,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Item: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id:         { S: String(row.id)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value:      { N: String(row.value ?? 0)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text_value: { S: String(row.text_value ??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updated_at: { S: new Date().toISOString()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statusCode: 200, headers, body: JSON.stringify({ ok: true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catch (err)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statusCode: 500, headers, body: JSON.stringify({ error: err.message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return { statusCode: 405, headers, body: JSON.stringify({ error: "Method not allowed"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bl>
    <w:p>
      <w:pPr>
        <w:spacing w:before="0" w:after="40"/>
      </w:pPr>
      <w:r>
        <w:t xml:space="preserve"/>
      </w:r>
    </w:p>
    <w:p>
      <w:pPr>
        <w:spacing w:before="60" w:after="80"/>
      </w:pPr>
      <w:r>
        <w:rPr>
          <w:rFonts w:ascii="Arial" w:cs="Arial" w:eastAsia="Arial" w:hAnsi="Arial"/>
          <w:color w:val="111827"/>
          <w:sz w:val="20"/>
          <w:szCs w:val="20"/>
        </w:rPr>
        <w:t xml:space="preserve">Click Deploy → wait for "Changes deployed" confirmation.</w:t>
      </w:r>
    </w:p>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4 — Create API Gateway</w:t>
      </w:r>
    </w:p>
    <w:p>
      <w:pPr>
        <w:spacing w:before="0" w:after="40"/>
      </w:pPr>
      <w:r>
        <w:t xml:space="preserve"/>
      </w:r>
    </w:p>
    <w:p>
      <w:pPr>
        <w:spacing w:before="60" w:after="80"/>
      </w:pPr>
      <w:r>
        <w:rPr>
          <w:rFonts w:ascii="Arial" w:cs="Arial" w:eastAsia="Arial" w:hAnsi="Arial"/>
          <w:color w:val="111827"/>
          <w:sz w:val="20"/>
          <w:szCs w:val="20"/>
        </w:rPr>
        <w:t xml:space="preserve">Identical to the CloudFront setup.</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REST API</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API Gateway → Create API → REST API → Build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API name:       iam-dashboard-api</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Endpoint type:  Regional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API</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/values resource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Resources → Actions → Create Resource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Resource name:   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Resource path:   /values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Enable CORS: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Resource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Add GET method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/values selected → Actions → Create Method → GET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Integration type:       Lambda Function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Lambda proxy integration: ✓  (ON)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Lambda function:        iam-dashboard-api</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 OK</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4</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Add POST method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/values selected → Actions → Create Method → POST →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Integration type:       Lambda Function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Lambda proxy integration: ✓  (ON)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Lambda function:        iam-dashboard-api</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 OK</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5</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Enable CORS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/values selected → Actions → Enable CORS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Access-Control-Allow-Origin: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Access-Control-Allow-Headers:  Content-Type,Authorization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Access-Control-Allow-Methods:  GET,POST,OPTIONS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Enable CORS and replace existing → Yes, replace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6</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Deploy the API</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Actions → Deploy API</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Deployment stage:   [New Stage]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Stage name:         prod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Deploy</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Copy the Invoke URL — you will need this in the 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https://XXXXXXXXXX.execute-api.ap-south-1.amazonaws.com/prod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Your full endpoint: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https://XXXXXXXXXX.execute-api.ap-south-1.amazonaws.com/prod/values</w:t>
            </w:r>
          </w:p>
        </w:tc>
      </w:tr>
    </w:tbl>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92400E" w:sz="4"/>
              <w:left w:val="single" w:color="92400E" w:sz="8"/>
              <w:bottom w:val="none" w:color="FFFFFF" w:sz="0"/>
              <w:right w:val="none" w:color="FFFFFF" w:sz="0"/>
            </w:tcBorders>
            <w:shd w:fill="FFFBEB" w:val="clear"/>
            <w:tcMar>
              <w:top w:type="dxa" w:w="80"/>
              <w:left w:type="dxa" w:w="120"/>
              <w:bottom w:type="dxa" w:w="80"/>
              <w:right w:type="dxa" w:w="80"/>
            </w:tcMar>
          </w:tcPr>
          <w:p>
            <w:r>
              <w:rPr>
                <w:sz w:val="22"/>
                <w:szCs w:val="22"/>
              </w:rPr>
              <w:t xml:space="preserve">⚠️</w:t>
            </w:r>
          </w:p>
        </w:tc>
        <w:tc>
          <w:tcPr>
            <w:tcW w:type="dxa" w:w="8526"/>
            <w:tcBorders>
              <w:top w:val="single" w:color="92400E" w:sz="4"/>
              <w:left w:val="none" w:color="FFFFFF" w:sz="0"/>
              <w:bottom w:val="none" w:color="FFFFFF" w:sz="0"/>
              <w:right w:val="none" w:color="FFFFFF" w:sz="0"/>
            </w:tcBorders>
            <w:shd w:fill="FFFBEB"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Save this URL</w:t>
            </w:r>
          </w:p>
          <w:p>
            <w:pPr>
              <w:spacing w:before="0" w:after="0"/>
            </w:pPr>
            <w:r>
              <w:rPr>
                <w:rFonts w:ascii="Arial" w:cs="Arial" w:eastAsia="Arial" w:hAnsi="Arial"/>
                <w:color w:val="374151"/>
                <w:sz w:val="19"/>
                <w:szCs w:val="19"/>
              </w:rPr>
              <w:t xml:space="preserve">Copy the Invoke URL now — you will need to put it in the HTML file.</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5 — Set Up S3 (KEY DIFFERENCE from CloudFront setup)</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E56C8" w:sz="4"/>
              <w:left w:val="single" w:color="1E56C8" w:sz="8"/>
              <w:bottom w:val="none" w:color="FFFFFF" w:sz="0"/>
              <w:right w:val="none" w:color="FFFFFF" w:sz="0"/>
            </w:tcBorders>
            <w:shd w:fill="EFF6FF" w:val="clear"/>
            <w:tcMar>
              <w:top w:type="dxa" w:w="80"/>
              <w:left w:type="dxa" w:w="120"/>
              <w:bottom w:type="dxa" w:w="80"/>
              <w:right w:type="dxa" w:w="80"/>
            </w:tcMar>
          </w:tcPr>
          <w:p>
            <w:r>
              <w:rPr>
                <w:sz w:val="22"/>
                <w:szCs w:val="22"/>
              </w:rPr>
              <w:t xml:space="preserve">📌</w:t>
            </w:r>
          </w:p>
        </w:tc>
        <w:tc>
          <w:tcPr>
            <w:tcW w:type="dxa" w:w="8526"/>
            <w:tcBorders>
              <w:top w:val="single" w:color="1E56C8" w:sz="4"/>
              <w:left w:val="none" w:color="FFFFFF" w:sz="0"/>
              <w:bottom w:val="none" w:color="FFFFFF" w:sz="0"/>
              <w:right w:val="none" w:color="FFFFFF" w:sz="0"/>
            </w:tcBorders>
            <w:shd w:fill="EFF6FF"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This is where the setup differs</w:t>
            </w:r>
          </w:p>
          <w:p>
            <w:pPr>
              <w:spacing w:before="0" w:after="0"/>
            </w:pPr>
            <w:r>
              <w:rPr>
                <w:rFonts w:ascii="Arial" w:cs="Arial" w:eastAsia="Arial" w:hAnsi="Arial"/>
                <w:color w:val="374151"/>
                <w:sz w:val="19"/>
                <w:szCs w:val="19"/>
              </w:rPr>
              <w:t xml:space="preserve">Without CloudFront, S3 needs to be configured differently. You have two options depending on your network setup. Read both and choose the one that matches your environment.</w:t>
            </w:r>
          </w:p>
        </w:tc>
      </w:tr>
    </w:tbl>
    <w:p>
      <w:pPr>
        <w:spacing w:before="0" w:after="80"/>
      </w:pPr>
      <w:r>
        <w:t xml:space="preserve"/>
      </w:r>
    </w:p>
    <w:p>
      <w:pPr>
        <w:pStyle w:val="Heading2"/>
        <w:spacing w:before="280" w:after="100"/>
      </w:pPr>
      <w:r>
        <w:rPr>
          <w:rFonts w:ascii="Arial" w:cs="Arial" w:eastAsia="Arial" w:hAnsi="Arial"/>
          <w:b/>
          <w:bCs/>
          <w:color w:val="0B1F45"/>
          <w:sz w:val="24"/>
          <w:szCs w:val="24"/>
        </w:rPr>
        <w:t xml:space="preserve">Option A — Corporate VPN / Proxy handles access (Recommended)</w:t>
      </w:r>
    </w:p>
    <w:p>
      <w:pPr>
        <w:spacing w:before="0" w:after="30"/>
      </w:pPr>
      <w:r>
        <w:t xml:space="preserve"/>
      </w:r>
    </w:p>
    <w:p>
      <w:pPr>
        <w:spacing w:before="60" w:after="80"/>
      </w:pPr>
      <w:r>
        <w:rPr>
          <w:rFonts w:ascii="Arial" w:cs="Arial" w:eastAsia="Arial" w:hAnsi="Arial"/>
          <w:color w:val="111827"/>
          <w:sz w:val="20"/>
          <w:szCs w:val="20"/>
        </w:rPr>
        <w:t xml:space="preserve">If your company routes all AWS traffic through a VPN or corporate proxy — meaning only people on the internal network can reach AWS at all — then S3 can be made public. The VPN acts as the access gate. This is the simplest setup.</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S3 bucket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S3 → Create bucket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Bucket name:           iam-dashboard-internal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Region:            ap-south-1</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Object Ownership:      ACLs disabled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Block Public Access:   TURN OFF "Block all public access"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uncheck all 4 boxes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(VPN is your security layer here)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Versioning:            Disable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Encryption:            SSE-S3 (default)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bucket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92400E" w:sz="4"/>
              <w:left w:val="single" w:color="92400E" w:sz="8"/>
              <w:bottom w:val="none" w:color="FFFFFF" w:sz="0"/>
              <w:right w:val="none" w:color="FFFFFF" w:sz="0"/>
            </w:tcBorders>
            <w:shd w:fill="FFFBEB" w:val="clear"/>
            <w:tcMar>
              <w:top w:type="dxa" w:w="80"/>
              <w:left w:type="dxa" w:w="120"/>
              <w:bottom w:type="dxa" w:w="80"/>
              <w:right w:type="dxa" w:w="80"/>
            </w:tcMar>
          </w:tcPr>
          <w:p>
            <w:r>
              <w:rPr>
                <w:sz w:val="22"/>
                <w:szCs w:val="22"/>
              </w:rPr>
              <w:t xml:space="preserve">⚠️</w:t>
            </w:r>
          </w:p>
        </w:tc>
        <w:tc>
          <w:tcPr>
            <w:tcW w:type="dxa" w:w="8526"/>
            <w:tcBorders>
              <w:top w:val="single" w:color="92400E" w:sz="4"/>
              <w:left w:val="none" w:color="FFFFFF" w:sz="0"/>
              <w:bottom w:val="none" w:color="FFFFFF" w:sz="0"/>
              <w:right w:val="none" w:color="FFFFFF" w:sz="0"/>
            </w:tcBorders>
            <w:shd w:fill="FFFBEB"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Only do this if VPN is confirmed</w:t>
            </w:r>
          </w:p>
          <w:p>
            <w:pPr>
              <w:spacing w:before="0" w:after="0"/>
            </w:pPr>
            <w:r>
              <w:rPr>
                <w:rFonts w:ascii="Arial" w:cs="Arial" w:eastAsia="Arial" w:hAnsi="Arial"/>
                <w:color w:val="374151"/>
                <w:sz w:val="19"/>
                <w:szCs w:val="19"/>
              </w:rPr>
              <w:t xml:space="preserve">Only turn off Block Public Access if your IT team confirms that AWS access is gated by VPN or a corporate proxy. If AWS is open to the internet, use Option B below instead.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Set bucket policy — public read</w:t>
            </w:r>
          </w:p>
        </w:tc>
      </w:tr>
    </w:tbl>
    <w:p>
      <w:pPr>
        <w:spacing w:before="0" w:after="60"/>
      </w:pPr>
      <w:r>
        <w:t xml:space="preserve"/>
      </w:r>
    </w:p>
    <w:p>
      <w:pPr>
        <w:spacing w:before="60" w:after="80"/>
      </w:pPr>
      <w:r>
        <w:rPr>
          <w:rFonts w:ascii="Arial" w:cs="Arial" w:eastAsia="Arial" w:hAnsi="Arial"/>
          <w:color w:val="111827"/>
          <w:sz w:val="20"/>
          <w:szCs w:val="20"/>
        </w:rPr>
        <w:t xml:space="preserve">Bucket → Permissions tab → Bucket policy → Edit → paste:</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"Version": "2012-10-17",</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"Statement":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"Sid": "PublicReadForVPNUsers",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"Effect": "Allow",</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"Principal":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"Action": "s3:GetObject",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"Resource": "arn:aws:s3:::iam-dashboard-internal/*"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changes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Enable static website hosting</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Bucket → Properties tab → Static website hosting → Edit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Static website hosting:   Enable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Hosting type:             Host a static website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Index document: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Error document: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changes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Copy the Bucket website endpoint URL: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http://iam-dashboard-internal.s3-website.ap-south-1.amazonaws.com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NOTE: This is HTTP not HTTPS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HTTPS is required — use Option B or add an ALB</w:t>
            </w:r>
          </w:p>
        </w:tc>
      </w:tr>
    </w:tbl>
    <w:p>
      <w:pPr>
        <w:spacing w:before="0" w:after="80"/>
      </w:pPr>
      <w:r>
        <w:t xml:space="preserve"/>
      </w:r>
    </w:p>
    <w:p>
      <w:pPr>
        <w:pBdr>
          <w:bottom w:val="single" w:color="E4E8F0" w:sz="1" w:space="1"/>
        </w:pBdr>
        <w:spacing w:before="160" w:after="160"/>
      </w:pPr>
      <w:r>
        <w:t xml:space="preserve"/>
      </w:r>
    </w:p>
    <w:p>
      <w:pPr>
        <w:spacing w:before="0" w:after="60"/>
      </w:pPr>
      <w:r>
        <w:t xml:space="preserve"/>
      </w:r>
    </w:p>
    <w:p>
      <w:pPr>
        <w:pStyle w:val="Heading2"/>
        <w:spacing w:before="280" w:after="100"/>
      </w:pPr>
      <w:r>
        <w:rPr>
          <w:rFonts w:ascii="Arial" w:cs="Arial" w:eastAsia="Arial" w:hAnsi="Arial"/>
          <w:b/>
          <w:bCs/>
          <w:color w:val="0B1F45"/>
          <w:sz w:val="24"/>
          <w:szCs w:val="24"/>
        </w:rPr>
        <w:t xml:space="preserve">Option B — IP-restricted bucket policy (No VPN, open internet)</w:t>
      </w:r>
    </w:p>
    <w:p>
      <w:pPr>
        <w:spacing w:before="0" w:after="30"/>
      </w:pPr>
      <w:r>
        <w:t xml:space="preserve"/>
      </w:r>
    </w:p>
    <w:p>
      <w:pPr>
        <w:spacing w:before="60" w:after="80"/>
      </w:pPr>
      <w:r>
        <w:rPr>
          <w:rFonts w:ascii="Arial" w:cs="Arial" w:eastAsia="Arial" w:hAnsi="Arial"/>
          <w:color w:val="111827"/>
          <w:sz w:val="20"/>
          <w:szCs w:val="20"/>
        </w:rPr>
        <w:t xml:space="preserve">If your AWS environment is reachable from the internet (no VPN), use an IP condition in the bucket policy to restrict access to your company IP range only. This replaces what WAF does in the CloudFront setup.</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Find your company public IP</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 your office network, visit: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https://whatismyip.com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Note the IP address shown e.g. 203.45.67.89</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 /32 for a single IP</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 /24 for a range (ask IT for your subnet)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Create S3 bucket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S3 → Create bucket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Bucket name:           iam-dashboard-internal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Region:            ap-south-1</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Object Ownership:      ACLs disabled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Block Public Access:   TURN OFF "Block all public access"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 uncheck all 4 boxes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(bucket policy IP condition is your restriction)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Versioning:            Disable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Encryption:            SSE-S3 (default)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Create bucket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Set IP-restricted bucket policy</w:t>
            </w:r>
          </w:p>
        </w:tc>
      </w:tr>
    </w:tbl>
    <w:p>
      <w:pPr>
        <w:spacing w:before="0" w:after="60"/>
      </w:pPr>
      <w:r>
        <w:t xml:space="preserve"/>
      </w:r>
    </w:p>
    <w:p>
      <w:pPr>
        <w:spacing w:before="60" w:after="80"/>
      </w:pPr>
      <w:r>
        <w:rPr>
          <w:rFonts w:ascii="Arial" w:cs="Arial" w:eastAsia="Arial" w:hAnsi="Arial"/>
          <w:color w:val="111827"/>
          <w:sz w:val="20"/>
          <w:szCs w:val="20"/>
        </w:rPr>
        <w:t xml:space="preserve">Bucket → Permissions → Bucket policy → Edit → paste (replace YOUR_COMPANY_IP):</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"Version": "2012-10-17",</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"Statement":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"Sid": "AllowCompanyIPOnly",</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"Effect": "Allow",</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"Principal":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"Action": "s3:GetObject",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"Resource": "arn:aws:s3:::iam-dashboard-internal/*",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"Condition":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"IpAddress":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"aws:SourceIp":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"YOUR_COMPANY_IP/32",</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"203.45.67.89/32"</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Multiple offices — add each IP on a new line: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"aws:SourceIp": ["IP1/32", "IP2/32", "VPN_IP/24"]</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changes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66534" w:sz="4"/>
              <w:left w:val="single" w:color="166534" w:sz="8"/>
              <w:bottom w:val="none" w:color="FFFFFF" w:sz="0"/>
              <w:right w:val="none" w:color="FFFFFF" w:sz="0"/>
            </w:tcBorders>
            <w:shd w:fill="F0FDF4" w:val="clear"/>
            <w:tcMar>
              <w:top w:type="dxa" w:w="80"/>
              <w:left w:type="dxa" w:w="120"/>
              <w:bottom w:type="dxa" w:w="80"/>
              <w:right w:type="dxa" w:w="80"/>
            </w:tcMar>
          </w:tcPr>
          <w:p>
            <w:r>
              <w:rPr>
                <w:sz w:val="22"/>
                <w:szCs w:val="22"/>
              </w:rPr>
              <w:t xml:space="preserve">✅</w:t>
            </w:r>
          </w:p>
        </w:tc>
        <w:tc>
          <w:tcPr>
            <w:tcW w:type="dxa" w:w="8526"/>
            <w:tcBorders>
              <w:top w:val="single" w:color="166534" w:sz="4"/>
              <w:left w:val="none" w:color="FFFFFF" w:sz="0"/>
              <w:bottom w:val="none" w:color="FFFFFF" w:sz="0"/>
              <w:right w:val="none" w:color="FFFFFF" w:sz="0"/>
            </w:tcBorders>
            <w:shd w:fill="F0FDF4"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Effect</w:t>
            </w:r>
          </w:p>
          <w:p>
            <w:pPr>
              <w:spacing w:before="0" w:after="0"/>
            </w:pPr>
            <w:r>
              <w:rPr>
                <w:rFonts w:ascii="Arial" w:cs="Arial" w:eastAsia="Arial" w:hAnsi="Arial"/>
                <w:color w:val="374151"/>
                <w:sz w:val="19"/>
                <w:szCs w:val="19"/>
              </w:rPr>
              <w:t xml:space="preserve">Anyone not on your company IP gets 403 Access Denied when they try to open the S3 URL. This is the equivalent of WAF IP restriction in the CloudFront setup, applied directly at the S3 bucket level.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4</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Enable static website hosting</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Bucket → Properties tab → Static website hosting → Edit</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Static website hosting:   Enable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Hosting type:             Host a static website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Index document: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Error document: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changes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Your dashboard URL (share this with the team):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http://iam-dashboard-internal.s3-website.ap-south-1.amazonaws.com</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6 — Update index.html</w:t>
      </w:r>
    </w:p>
    <w:p>
      <w:pPr>
        <w:spacing w:before="0" w:after="40"/>
      </w:pPr>
      <w:r>
        <w:t xml:space="preserve"/>
      </w:r>
    </w:p>
    <w:p>
      <w:pPr>
        <w:spacing w:before="60" w:after="80"/>
      </w:pPr>
      <w:r>
        <w:rPr>
          <w:rFonts w:ascii="Arial" w:cs="Arial" w:eastAsia="Arial" w:hAnsi="Arial"/>
          <w:color w:val="111827"/>
          <w:sz w:val="20"/>
          <w:szCs w:val="20"/>
        </w:rPr>
        <w:t xml:space="preserve">The HTML file needs the AWS config values filled in. The Supabase code has already been removed in the version you have. Just update the config constants at the top of the script section.</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Open IAM-Dashboard-AWS.html in a text editor</w:t>
            </w:r>
          </w:p>
        </w:tc>
      </w:tr>
    </w:tbl>
    <w:p>
      <w:pPr>
        <w:spacing w:before="0" w:after="40"/>
      </w:pPr>
      <w:r>
        <w:t xml:space="preserve"/>
      </w:r>
    </w:p>
    <w:p>
      <w:pPr>
        <w:spacing w:before="60" w:after="80"/>
      </w:pPr>
      <w:r>
        <w:rPr>
          <w:rFonts w:ascii="Arial" w:cs="Arial" w:eastAsia="Arial" w:hAnsi="Arial"/>
          <w:color w:val="111827"/>
          <w:sz w:val="20"/>
          <w:szCs w:val="20"/>
        </w:rPr>
        <w:t xml:space="preserve">Use Notepad++, VS Code, or any text editor. Do NOT use Word.</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Find and update the AWS config block</w:t>
            </w:r>
          </w:p>
        </w:tc>
      </w:tr>
    </w:tbl>
    <w:p>
      <w:pPr>
        <w:spacing w:before="0" w:after="60"/>
      </w:pPr>
      <w:r>
        <w:t xml:space="preserve"/>
      </w:r>
    </w:p>
    <w:p>
      <w:pPr>
        <w:spacing w:before="60" w:after="80"/>
      </w:pPr>
      <w:r>
        <w:rPr>
          <w:rFonts w:ascii="Arial" w:cs="Arial" w:eastAsia="Arial" w:hAnsi="Arial"/>
          <w:color w:val="111827"/>
          <w:sz w:val="20"/>
          <w:szCs w:val="20"/>
        </w:rPr>
        <w:t xml:space="preserve">Find this section near the top of the &lt;script&gt; tag:</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API_URL      = 'https://3bsn0rdxzh.execute-api.ap-south-1.amazonaws.com/prod/values';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COGNITO_URL  = 'https://cognito-idp.ap-south-1.amazonaws.com';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CLIENT_ID    = '1mtr17hpua6a4pbsu7k9715do1';</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USER_POOL_ID = 'ap-south-1_2yIoWttrm';</w:t>
            </w:r>
          </w:p>
        </w:tc>
      </w:tr>
    </w:tbl>
    <w:p>
      <w:pPr>
        <w:spacing w:before="0" w:after="40"/>
      </w:pPr>
      <w:r>
        <w:t xml:space="preserve"/>
      </w:r>
    </w:p>
    <w:p>
      <w:pPr>
        <w:spacing w:before="60" w:after="80"/>
      </w:pPr>
      <w:r>
        <w:rPr>
          <w:rFonts w:ascii="Arial" w:cs="Arial" w:eastAsia="Arial" w:hAnsi="Arial"/>
          <w:color w:val="111827"/>
          <w:sz w:val="20"/>
          <w:szCs w:val="20"/>
        </w:rPr>
        <w:t xml:space="preserve">Replace with YOUR actual values from API Gateway and Cognito:</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API_URL      = 'https://YOUR_API_ID.execute-api.ap-south-1.amazonaws.com/prod/values';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COGNITO_URL  = 'https://cognito-idp.ap-south-1.amazonaws.com';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CLIENT_ID    = 'YOUR_COGNITO_APP_CLIENT_ID';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const USER_POOL_ID = 'ap-south-1_YOUR_POOL_ID';</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Save and rename the file</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Save the file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Rename it to: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(not IAM-Dashboard-AWS.html)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4</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Upload to S3</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AWS Console → S3 → iam-dashboard-internal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Upload → Add files → select index.html → Upload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file already exists → confirm overwrite</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Phase 7 — Test End-to-End</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1</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Open the dashboard URL</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Open in browser:</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http://iam-dashboard-internal.s3-website.ap-south-1.amazonaws.com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Expected: Login modal appears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403 → your IP is not in the bucket policy (Option B)</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If blank page → check browser console (F12) for errors</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2</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Login test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Login with admin account → Edit Mode button appears</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Login with user account  → Read-only view, no Edit button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Wrong password           → Error message shown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3</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Data test</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After login → charts and KPI values fill in</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Admin: edit a value → click Save → toast shows "All values saved"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User: refresh page → sees the updated value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Close tab → reopen URL → login modal appears again</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8426"/>
      </w:tblGrid>
      <w:tr>
        <w:tc>
          <w:tcPr>
            <w:tcW w:type="dxa" w:w="600"/>
            <w:tcBorders>
              <w:top w:val="none" w:color="FFFFFF" w:sz="0"/>
              <w:left w:val="none" w:color="FFFFFF" w:sz="0"/>
              <w:bottom w:val="none" w:color="FFFFFF" w:sz="0"/>
              <w:right w:val="none" w:color="FFFFFF" w:sz="0"/>
            </w:tcBorders>
            <w:shd w:fill="1E56C8" w:val="clear"/>
            <w:tcMar>
              <w:top w:type="dxa" w:w="60"/>
              <w:left w:type="dxa" w:w="100"/>
              <w:bottom w:type="dxa" w:w="60"/>
              <w:right w:type="dxa" w:w="100"/>
            </w:tcMar>
          </w:tcPr>
          <w:p>
            <w:pPr>
              <w:jc w:val="center"/>
            </w:pPr>
            <w:r>
              <w:rPr>
                <w:rFonts w:ascii="Arial" w:cs="Arial" w:eastAsia="Arial" w:hAnsi="Arial"/>
                <w:b/>
                <w:bCs/>
                <w:color w:val="FFFFFF"/>
                <w:sz w:val="24"/>
                <w:szCs w:val="24"/>
              </w:rPr>
              <w:t xml:space="preserve">4</w:t>
            </w:r>
          </w:p>
        </w:tc>
        <w:tc>
          <w:tcPr>
            <w:tcW w:type="dxa" w:w="8426"/>
            <w:tcBorders>
              <w:top w:val="none" w:color="FFFFFF" w:sz="0"/>
              <w:left w:val="single" w:color="0EA5E9" w:sz="6"/>
              <w:bottom w:val="none" w:color="FFFFFF" w:sz="0"/>
              <w:right w:val="none" w:color="FFFFFF" w:sz="0"/>
            </w:tcBorders>
            <w:shd w:fill="EFF6FF" w:val="clear"/>
            <w:tcMar>
              <w:top w:type="dxa" w:w="60"/>
              <w:left w:type="dxa" w:w="160"/>
              <w:bottom w:type="dxa" w:w="60"/>
              <w:right w:type="dxa" w:w="120"/>
            </w:tcMar>
          </w:tcPr>
          <w:p>
            <w:r>
              <w:rPr>
                <w:rFonts w:ascii="Arial" w:cs="Arial" w:eastAsia="Arial" w:hAnsi="Arial"/>
                <w:b/>
                <w:bCs/>
                <w:color w:val="0B1F45"/>
                <w:sz w:val="22"/>
                <w:szCs w:val="22"/>
              </w:rPr>
              <w:t xml:space="preserve">IP restriction test (Option B only)</w:t>
            </w:r>
          </w:p>
        </w:tc>
      </w:tr>
    </w:tbl>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 office network:</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http://iam-dashboard-internal.s3-website.ap-south-1.amazonaws.com</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Should show login modal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From phone on mobile data (outside office):</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Should show 403 Access Denied ✓</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Deployment — Updating the Dashboard</w:t>
      </w:r>
    </w:p>
    <w:p>
      <w:pPr>
        <w:spacing w:before="0" w:after="40"/>
      </w:pPr>
      <w:r>
        <w:t xml:space="preserve"/>
      </w:r>
    </w:p>
    <w:p>
      <w:pPr>
        <w:spacing w:before="60" w:after="80"/>
      </w:pPr>
      <w:r>
        <w:rPr>
          <w:rFonts w:ascii="Arial" w:cs="Arial" w:eastAsia="Arial" w:hAnsi="Arial"/>
          <w:color w:val="111827"/>
          <w:sz w:val="20"/>
          <w:szCs w:val="20"/>
        </w:rPr>
        <w:t xml:space="preserve">Without CloudFront, deployment is simpler — no cache invalidation needed. S3 serves the latest uploaded file immediately.</w:t>
      </w:r>
    </w:p>
    <w:p>
      <w:pPr>
        <w:spacing w:before="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1. Get the latest IAM-Dashboard-AWS.html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2. Update AWS config values if changed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3. Rename to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4. S3 → iam-dashboard-internal → Upload → overwrite index.html</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5. Hard refresh in browser: Ctrl + Shift + R</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6. Test login and data load</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w:t>
            </w:r>
          </w:p>
        </w:tc>
      </w:tr>
      <w:tr>
        <w:tc>
          <w:tcPr>
            <w:tcW w:type="dxa" w:w="9026"/>
            <w:tcBorders>
              <w:top w:val="none" w:color="FFFFFF" w:sz="0"/>
              <w:left w:val="none" w:color="FFFFFF" w:sz="0"/>
              <w:bottom w:val="none" w:color="FFFFFF" w:sz="0"/>
              <w:right w:val="none" w:color="FFFFFF" w:sz="0"/>
            </w:tcBorders>
            <w:shd w:fill="1E293B" w:val="clear"/>
            <w:tcMar>
              <w:top w:type="dxa" w:w="30"/>
              <w:left w:type="dxa" w:w="160"/>
              <w:bottom w:type="dxa" w:w="30"/>
              <w:right w:type="dxa" w:w="160"/>
            </w:tcMar>
          </w:tcPr>
          <w:p>
            <w:pPr>
              <w:spacing w:before="0" w:after="0"/>
            </w:pPr>
            <w:r>
              <w:rPr>
                <w:rFonts w:ascii="Courier New" w:cs="Courier New" w:eastAsia="Courier New" w:hAnsi="Courier New"/>
                <w:color w:val="E2E8F0"/>
                <w:sz w:val="17"/>
                <w:szCs w:val="17"/>
              </w:rPr>
              <w:t xml:space="preserve">// No CloudFront invalidation needed — S3 serves new file immediately</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1E56C8" w:sz="4"/>
              <w:left w:val="single" w:color="1E56C8" w:sz="8"/>
              <w:bottom w:val="none" w:color="FFFFFF" w:sz="0"/>
              <w:right w:val="none" w:color="FFFFFF" w:sz="0"/>
            </w:tcBorders>
            <w:shd w:fill="EFF6FF" w:val="clear"/>
            <w:tcMar>
              <w:top w:type="dxa" w:w="80"/>
              <w:left w:type="dxa" w:w="120"/>
              <w:bottom w:type="dxa" w:w="80"/>
              <w:right w:type="dxa" w:w="80"/>
            </w:tcMar>
          </w:tcPr>
          <w:p>
            <w:r>
              <w:rPr>
                <w:sz w:val="22"/>
                <w:szCs w:val="22"/>
              </w:rPr>
              <w:t xml:space="preserve">💡</w:t>
            </w:r>
          </w:p>
        </w:tc>
        <w:tc>
          <w:tcPr>
            <w:tcW w:type="dxa" w:w="8526"/>
            <w:tcBorders>
              <w:top w:val="single" w:color="1E56C8" w:sz="4"/>
              <w:left w:val="none" w:color="FFFFFF" w:sz="0"/>
              <w:bottom w:val="none" w:color="FFFFFF" w:sz="0"/>
              <w:right w:val="none" w:color="FFFFFF" w:sz="0"/>
            </w:tcBorders>
            <w:shd w:fill="EFF6FF"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Advantage over CloudFront setup</w:t>
            </w:r>
          </w:p>
          <w:p>
            <w:pPr>
              <w:spacing w:before="0" w:after="0"/>
            </w:pPr>
            <w:r>
              <w:rPr>
                <w:rFonts w:ascii="Arial" w:cs="Arial" w:eastAsia="Arial" w:hAnsi="Arial"/>
                <w:color w:val="374151"/>
                <w:sz w:val="19"/>
                <w:szCs w:val="19"/>
              </w:rPr>
              <w:t xml:space="preserve">Without CloudFront caching, changes are live the moment the file is uploaded. No need to wait 2 minutes for cache invalidation.</w:t>
            </w:r>
          </w:p>
        </w:tc>
      </w:tr>
    </w:tbl>
    <w:p>
      <w:pPr>
        <w:spacing w:before="0" w:after="120"/>
      </w:pPr>
      <w:r>
        <w:t xml:space="preserve"/>
      </w:r>
    </w:p>
    <w:p>
      <w:pPr>
        <w:pBdr>
          <w:bottom w:val="single" w:color="E4E8F0" w:sz="1" w:space="1"/>
        </w:pBdr>
        <w:spacing w:before="160" w:after="160"/>
      </w:pPr>
      <w:r>
        <w:t xml:space="preserve"/>
      </w:r>
    </w:p>
    <w:p>
      <w:r>
        <w:br w:type="page"/>
      </w:r>
    </w:p>
    <w:p>
      <w:pPr>
        <w:pStyle w:val="Heading1"/>
        <w:pBdr>
          <w:bottom w:val="single" w:color="0EA5E9" w:sz="4" w:space="6"/>
        </w:pBdr>
        <w:spacing w:before="400" w:after="160"/>
      </w:pPr>
      <w:r>
        <w:rPr>
          <w:rFonts w:ascii="Arial" w:cs="Arial" w:eastAsia="Arial" w:hAnsi="Arial"/>
          <w:b/>
          <w:bCs/>
          <w:color w:val="0B1F45"/>
          <w:sz w:val="32"/>
          <w:szCs w:val="32"/>
        </w:rPr>
        <w:t xml:space="preserve">Quick Reference</w:t>
      </w:r>
    </w:p>
    <w:p>
      <w:pPr>
        <w:spacing w:before="0" w:after="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Item</w:t>
            </w:r>
          </w:p>
        </w:tc>
        <w:tc>
          <w:tcPr>
            <w:tcW w:type="dxa" w:w="6226"/>
            <w:tcBorders>
              <w:top w:val="single" w:color="D1D5DB" w:sz="1"/>
              <w:left w:val="single" w:color="D1D5DB" w:sz="1"/>
              <w:bottom w:val="single" w:color="D1D5DB" w:sz="1"/>
              <w:right w:val="single" w:color="D1D5DB" w:sz="1"/>
            </w:tcBorders>
            <w:shd w:fill="0B1F45" w:val="clear"/>
            <w:tcMar>
              <w:top w:type="dxa" w:w="80"/>
              <w:left w:type="dxa" w:w="120"/>
              <w:bottom w:type="dxa" w:w="80"/>
              <w:right w:type="dxa" w:w="120"/>
            </w:tcMar>
          </w:tcPr>
          <w:p>
            <w:r>
              <w:rPr>
                <w:rFonts w:ascii="Arial" w:cs="Arial" w:eastAsia="Arial" w:hAnsi="Arial"/>
                <w:b/>
                <w:bCs/>
                <w:color w:val="FFFFFF"/>
                <w:sz w:val="18"/>
                <w:szCs w:val="18"/>
              </w:rPr>
              <w:t xml:space="preserve">Value / Notes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Dashboard URL (Option A/B)</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http://iam-dashboard-internal.s3-website.ap-south-1.amazonaws.com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S3 Bucket</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iam-dashboard-internal</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DynamoDB Table</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dashboard_values (partition key: id)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Cognito User Pool</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Your Pool ID from console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Cognito Client ID</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Your Client ID from console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API Gateway</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Your Invoke URL + /values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Lambda</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iam-dashboard-api (Node.js 20.x)</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Monthly cost</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$0–$2 (all free tier)</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HTTPS</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Not available without CloudFront or ALB</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IP restriction</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VPN (Option A) or bucket policy (Option B)</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Deployment</w:t>
            </w:r>
          </w:p>
        </w:tc>
        <w:tc>
          <w:tcPr>
            <w:tcW w:type="dxa" w:w="6226"/>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Upload index.html → done (no invalidation needed)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bCs/>
                <w:color w:val="0B1F45"/>
                <w:sz w:val="17"/>
                <w:szCs w:val="17"/>
              </w:rPr>
              <w:t xml:space="preserve">Add new user</w:t>
            </w:r>
          </w:p>
        </w:tc>
        <w:tc>
          <w:tcPr>
            <w:tcW w:type="dxa" w:w="6226"/>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b w:val="false"/>
                <w:bCs w:val="false"/>
                <w:color w:val="374151"/>
                <w:sz w:val="17"/>
                <w:szCs w:val="17"/>
              </w:rPr>
              <w:t xml:space="preserve">Cognito → Users → Create user → add to group</w:t>
            </w:r>
          </w:p>
        </w:tc>
      </w:tr>
    </w:tbl>
    <w:p>
      <w:pPr>
        <w:spacing w:before="0"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8526"/>
      </w:tblGrid>
      <w:tr>
        <w:tc>
          <w:tcPr>
            <w:tcW w:type="dxa" w:w="500"/>
            <w:tcBorders>
              <w:top w:val="single" w:color="92400E" w:sz="4"/>
              <w:left w:val="single" w:color="92400E" w:sz="8"/>
              <w:bottom w:val="none" w:color="FFFFFF" w:sz="0"/>
              <w:right w:val="none" w:color="FFFFFF" w:sz="0"/>
            </w:tcBorders>
            <w:shd w:fill="FFFBEB" w:val="clear"/>
            <w:tcMar>
              <w:top w:type="dxa" w:w="80"/>
              <w:left w:type="dxa" w:w="120"/>
              <w:bottom w:type="dxa" w:w="80"/>
              <w:right w:type="dxa" w:w="80"/>
            </w:tcMar>
          </w:tcPr>
          <w:p>
            <w:r>
              <w:rPr>
                <w:sz w:val="22"/>
                <w:szCs w:val="22"/>
              </w:rPr>
              <w:t xml:space="preserve">📌</w:t>
            </w:r>
          </w:p>
        </w:tc>
        <w:tc>
          <w:tcPr>
            <w:tcW w:type="dxa" w:w="8526"/>
            <w:tcBorders>
              <w:top w:val="single" w:color="92400E" w:sz="4"/>
              <w:left w:val="none" w:color="FFFFFF" w:sz="0"/>
              <w:bottom w:val="none" w:color="FFFFFF" w:sz="0"/>
              <w:right w:val="none" w:color="FFFFFF" w:sz="0"/>
            </w:tcBorders>
            <w:shd w:fill="FFFBEB" w:val="clear"/>
            <w:tcMar>
              <w:top w:type="dxa" w:w="80"/>
              <w:left w:type="dxa" w:w="120"/>
              <w:bottom w:type="dxa" w:w="80"/>
              <w:right w:type="dxa" w:w="120"/>
            </w:tcMar>
          </w:tcPr>
          <w:p>
            <w:pPr>
              <w:spacing w:before="0" w:after="40"/>
            </w:pPr>
            <w:r>
              <w:rPr>
                <w:rFonts w:ascii="Arial" w:cs="Arial" w:eastAsia="Arial" w:hAnsi="Arial"/>
                <w:b/>
                <w:bCs/>
                <w:color w:val="0B1F45"/>
                <w:sz w:val="20"/>
                <w:szCs w:val="20"/>
              </w:rPr>
              <w:t xml:space="preserve">One important limitation</w:t>
            </w:r>
          </w:p>
          <w:p>
            <w:pPr>
              <w:spacing w:before="0" w:after="0"/>
            </w:pPr>
            <w:r>
              <w:rPr>
                <w:rFonts w:ascii="Arial" w:cs="Arial" w:eastAsia="Arial" w:hAnsi="Arial"/>
                <w:color w:val="374151"/>
                <w:sz w:val="19"/>
                <w:szCs w:val="19"/>
              </w:rPr>
              <w:t xml:space="preserve">Without CloudFront, the dashboard URL is HTTP not HTTPS. Browsers will show "Not Secure" in the address bar. This is acceptable for an internal tool on a trusted network, but if HTTPS is a company requirement, either add CloudFront back or set up an Application Load Balancer (ALB) with an SSL certificate in front of S3.</w:t>
            </w:r>
          </w:p>
        </w:tc>
      </w:tr>
    </w:tbl>
    <w:p>
      <w:pPr>
        <w:spacing w:before="0" w:after="120"/>
      </w:pPr>
      <w:r>
        <w:t xml:space="preserve"/>
      </w:r>
    </w:p>
    <w:p>
      <w:pPr>
        <w:jc w:val="center"/>
      </w:pPr>
      <w:r>
        <w:rPr>
          <w:rFonts w:ascii="Arial" w:cs="Arial" w:eastAsia="Arial" w:hAnsi="Arial"/>
          <w:color w:val="9CA3AF"/>
          <w:sz w:val="16"/>
          <w:szCs w:val="16"/>
        </w:rPr>
        <w:t xml:space="preserve">IAM Performance Dashboard · Setup Without CloudFront · Internal Use Only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4"/>
      <w:szCs w:val="24"/>
    </w:rPr>
  </w:style>
  <w:style w:type="paragraph" w:styleId="Heading3">
    <w:name w:val="Heading 3"/>
    <w:basedOn w:val="Normal"/>
    <w:next w:val="Normal"/>
    <w:qFormat/>
    <w:pPr>
      <w:spacing w:before="200" w:after="80"/>
      <w:outlineLvl w:val="2"/>
    </w:pPr>
    <w:rPr>
      <w:rFonts w:ascii="Arial" w:cs="Arial" w:eastAsia="Arial" w:hAnsi="Arial"/>
      <w:b/>
      <w:b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2026-03-23T19:08:00.582Z</dcterms:created>
  <dcterms:modified xsi:type="dcterms:W3CDTF">2026-03-23T19:08:00.583Z</dcterms:modified>
</cp:coreProperties>
</file>

<file path=docProps/custom.xml><?xml version="1.0" encoding="utf-8"?>
<Properties xmlns="http://schemas.openxmlformats.org/officeDocument/2006/custom-properties" xmlns:vt="http://schemas.openxmlformats.org/officeDocument/2006/docPropsVTypes"/>
</file>