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C04" w:rsidRPr="00395105" w:rsidRDefault="00681C04" w:rsidP="00681C04">
      <w:pPr>
        <w:rPr>
          <w:sz w:val="28"/>
          <w:szCs w:val="28"/>
        </w:rPr>
      </w:pPr>
      <w:r>
        <w:rPr>
          <w:sz w:val="36"/>
          <w:szCs w:val="36"/>
        </w:rPr>
        <w:t xml:space="preserve">                                </w:t>
      </w:r>
      <w:r w:rsidRPr="00395105">
        <w:rPr>
          <w:sz w:val="28"/>
          <w:szCs w:val="28"/>
        </w:rPr>
        <w:t xml:space="preserve">     </w:t>
      </w:r>
      <w:proofErr w:type="spellStart"/>
      <w:r w:rsidRPr="00395105">
        <w:rPr>
          <w:sz w:val="28"/>
          <w:szCs w:val="28"/>
        </w:rPr>
        <w:t>Игротерапия</w:t>
      </w:r>
      <w:proofErr w:type="spellEnd"/>
    </w:p>
    <w:p w:rsidR="00681C04" w:rsidRDefault="00681C04" w:rsidP="00681C04">
      <w:pPr>
        <w:rPr>
          <w:sz w:val="28"/>
          <w:szCs w:val="28"/>
        </w:rPr>
      </w:pPr>
    </w:p>
    <w:p w:rsidR="00681C04" w:rsidRDefault="00681C04" w:rsidP="00681C04">
      <w:pPr>
        <w:rPr>
          <w:sz w:val="28"/>
          <w:szCs w:val="28"/>
        </w:rPr>
      </w:pPr>
      <w:r w:rsidRPr="00896B6B">
        <w:rPr>
          <w:b/>
          <w:sz w:val="28"/>
          <w:szCs w:val="28"/>
        </w:rPr>
        <w:t>Цель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Стабилизация и оптимизация психофизиологического развития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воспитанников с ограниченными возможностями здоровья,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содействие их социальной адаптации посредством применения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технологии </w:t>
      </w:r>
      <w:proofErr w:type="spellStart"/>
      <w:r>
        <w:rPr>
          <w:sz w:val="28"/>
          <w:szCs w:val="28"/>
        </w:rPr>
        <w:t>игротерапии</w:t>
      </w:r>
      <w:proofErr w:type="spellEnd"/>
      <w:r>
        <w:rPr>
          <w:sz w:val="28"/>
          <w:szCs w:val="28"/>
        </w:rPr>
        <w:t xml:space="preserve"> и получения ими знаний о </w:t>
      </w:r>
      <w:proofErr w:type="gramStart"/>
      <w:r>
        <w:rPr>
          <w:sz w:val="28"/>
          <w:szCs w:val="28"/>
        </w:rPr>
        <w:t>природном</w:t>
      </w:r>
      <w:proofErr w:type="gramEnd"/>
      <w:r>
        <w:rPr>
          <w:sz w:val="28"/>
          <w:szCs w:val="28"/>
        </w:rPr>
        <w:t xml:space="preserve">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окружении</w:t>
      </w:r>
      <w:proofErr w:type="gramEnd"/>
      <w:r>
        <w:rPr>
          <w:sz w:val="28"/>
          <w:szCs w:val="28"/>
        </w:rPr>
        <w:t>.</w:t>
      </w:r>
    </w:p>
    <w:p w:rsidR="00681C04" w:rsidRDefault="00681C04" w:rsidP="00681C04">
      <w:pPr>
        <w:rPr>
          <w:b/>
          <w:sz w:val="28"/>
          <w:szCs w:val="28"/>
        </w:rPr>
      </w:pPr>
      <w:r w:rsidRPr="002A2219">
        <w:rPr>
          <w:b/>
          <w:sz w:val="28"/>
          <w:szCs w:val="28"/>
        </w:rPr>
        <w:t>Задачи программы:</w:t>
      </w:r>
    </w:p>
    <w:p w:rsidR="00681C04" w:rsidRPr="003E19CD" w:rsidRDefault="00681C04" w:rsidP="00681C04">
      <w:pPr>
        <w:rPr>
          <w:b/>
          <w:sz w:val="28"/>
          <w:szCs w:val="28"/>
        </w:rPr>
      </w:pPr>
      <w:r w:rsidRPr="003E19CD">
        <w:rPr>
          <w:b/>
          <w:sz w:val="28"/>
          <w:szCs w:val="28"/>
        </w:rPr>
        <w:t>Обучающие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Дать учащимся знания о природном мире, формах гармонического воздействия человека и окружающей среды.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Закреплять умения понимать, воспринимать и воспроизводить образ предмета или явления в соответствии с образом.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Познакомить со способами развития своих потенциальных возможностей, чувства уверенности в себе.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Помочь в усвоении и реализации адекватных форм ролевого поведения, преодоления противоречий в межличностных отношениях.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Развитие коммуникативных навыков и социальной адаптации.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Приобщение к культурным традициям русского народа, народов мира.</w:t>
      </w:r>
    </w:p>
    <w:p w:rsidR="00681C04" w:rsidRDefault="00681C04" w:rsidP="00681C0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Профессиональная ориентация детей.</w:t>
      </w:r>
    </w:p>
    <w:p w:rsidR="00681C04" w:rsidRPr="003E19CD" w:rsidRDefault="00681C04" w:rsidP="00681C04">
      <w:pPr>
        <w:rPr>
          <w:sz w:val="28"/>
          <w:szCs w:val="28"/>
        </w:rPr>
      </w:pPr>
      <w:r w:rsidRPr="003E19CD">
        <w:rPr>
          <w:b/>
          <w:sz w:val="28"/>
          <w:szCs w:val="28"/>
        </w:rPr>
        <w:t>Развивающие</w:t>
      </w:r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Коррекция внимания, памяти, наглядно-образного мышления.</w:t>
      </w:r>
      <w:bookmarkStart w:id="0" w:name="_GoBack"/>
      <w:bookmarkEnd w:id="0"/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Развитие мелкой моторики обеих рук.</w:t>
      </w:r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Способствовать развитию двигательной сферы ребёнка.</w:t>
      </w:r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Развивать зрительн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пространственное восприятие, зрительно-моторную и сенсомоторную координацию.</w:t>
      </w:r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Развивать способность к адекватной  самооценке.</w:t>
      </w:r>
    </w:p>
    <w:p w:rsidR="00681C04" w:rsidRDefault="00681C04" w:rsidP="00681C0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Закреплять навыки экологически грамотного и безопасного поведения в повседневной жизни.</w:t>
      </w:r>
    </w:p>
    <w:p w:rsidR="00681C04" w:rsidRPr="003E19CD" w:rsidRDefault="00681C04" w:rsidP="00681C04">
      <w:pPr>
        <w:rPr>
          <w:b/>
          <w:sz w:val="28"/>
          <w:szCs w:val="28"/>
        </w:rPr>
      </w:pPr>
      <w:r w:rsidRPr="003E19CD">
        <w:rPr>
          <w:b/>
          <w:sz w:val="28"/>
          <w:szCs w:val="28"/>
        </w:rPr>
        <w:t>Воспитательные</w:t>
      </w:r>
    </w:p>
    <w:p w:rsidR="00681C04" w:rsidRDefault="00681C04" w:rsidP="00681C0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Закреплять эмоционально-положительное отношение к окружающему миру, стремление видеть его красоту и неповторимость.</w:t>
      </w:r>
    </w:p>
    <w:p w:rsidR="00681C04" w:rsidRDefault="00681C04" w:rsidP="00681C0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Воспитывать уважение и терпимость по отношению друг к другу, </w:t>
      </w:r>
      <w:proofErr w:type="gramStart"/>
      <w:r>
        <w:rPr>
          <w:sz w:val="28"/>
          <w:szCs w:val="28"/>
        </w:rPr>
        <w:t>близким</w:t>
      </w:r>
      <w:proofErr w:type="gramEnd"/>
      <w:r>
        <w:rPr>
          <w:sz w:val="28"/>
          <w:szCs w:val="28"/>
        </w:rPr>
        <w:t>, бережное отношение к окружающему миру.</w:t>
      </w:r>
    </w:p>
    <w:p w:rsidR="00681C04" w:rsidRDefault="00681C04" w:rsidP="00681C0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Помочь каждому ребёнку в освоении своего реального «Я».</w:t>
      </w:r>
    </w:p>
    <w:p w:rsidR="00681C04" w:rsidRPr="00954AE2" w:rsidRDefault="00681C04" w:rsidP="00681C0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Воспитывать умение взаимодействовать в коллективе.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Pr="009352C0">
        <w:rPr>
          <w:b/>
          <w:sz w:val="28"/>
          <w:szCs w:val="28"/>
        </w:rPr>
        <w:t>Пояснительная записка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Игра – это радость общения, дающая ощущение полноты жизни, которая </w:t>
      </w:r>
      <w:proofErr w:type="gramStart"/>
      <w:r>
        <w:rPr>
          <w:sz w:val="28"/>
          <w:szCs w:val="28"/>
        </w:rPr>
        <w:t>в не</w:t>
      </w:r>
      <w:proofErr w:type="gramEnd"/>
      <w:r>
        <w:rPr>
          <w:sz w:val="28"/>
          <w:szCs w:val="28"/>
        </w:rPr>
        <w:t xml:space="preserve"> меньшей степени важна тем людям, возможности которых ограничены в силу тех или иных причин.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Право всех детей на досуг и игры записано в международных документах ООН и проводится в жизнь рядом авторитетных международных организаций – ВОЗ, ЮНЕСКО, ОМЕП и др. Это право в полной мере касается и детей-инвалидов. А осуществление игровых программ, ориентированных на эту категорию детей, является важной составной частью программ по социально-педагогической реабилитации детей </w:t>
      </w:r>
      <w:r>
        <w:rPr>
          <w:sz w:val="28"/>
          <w:szCs w:val="28"/>
        </w:rPr>
        <w:lastRenderedPageBreak/>
        <w:t>с ограниченными возможностями здоровья и важной стороной состояния игровой культуры общества, поскольку дети с ограниченными возможностями, являются его частью.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Продуманность и целенаправленность воспитательного применения игр – необходимое условие работы с детьми.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Детская игра – вид деятельности детей, заключающийся в воспроизведении действий взрослых и отношений между ними, направленный на ориентировку и познание предметной и социальной действительности, одно из средств физического, психического, умственного и нравственного воспитания детей.  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Игру учённые рассматривают как один из видов общественной практики, возникших в древности.</w:t>
      </w:r>
      <w:proofErr w:type="gramEnd"/>
      <w:r>
        <w:rPr>
          <w:sz w:val="28"/>
          <w:szCs w:val="28"/>
        </w:rPr>
        <w:t xml:space="preserve"> Уже в то время дети в своих забавах использовали игрушки, изготовленные из камня, кости, позднее – из глины. В игре воспроизводились и воспроизводятся нормы человеческой жизни и деятельности, подчинение которым обеспечивает познание и усвоение предметной и социальной действительности, интеллектуальное, эмоциональное и нравственное развитие личности.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Отличительная особенность игровой деятельности – в её добровольности, в которой учащийся  не преследует никаких других целей, кроме получения удовольствия, удовлетворения от проявления своих физических и духовных сил. Характерной чертой игры является её </w:t>
      </w:r>
      <w:proofErr w:type="spellStart"/>
      <w:r>
        <w:rPr>
          <w:sz w:val="28"/>
          <w:szCs w:val="28"/>
        </w:rPr>
        <w:t>двуплановость</w:t>
      </w:r>
      <w:proofErr w:type="spellEnd"/>
      <w:r>
        <w:rPr>
          <w:sz w:val="28"/>
          <w:szCs w:val="28"/>
        </w:rPr>
        <w:t xml:space="preserve">. С одной стороны играющий выполняет реальную деятельность, осуществление которой требует действий, связанных с решением вполне конкретных, часто  нестандартных задач; с другой – ряд моментов этой деятельности носит условный характер, позволяющий отвлечься от реальной ситуации с её ответственностью и многочисленными обязательствами. </w:t>
      </w:r>
      <w:proofErr w:type="spellStart"/>
      <w:r>
        <w:rPr>
          <w:sz w:val="28"/>
          <w:szCs w:val="28"/>
        </w:rPr>
        <w:t>Двуплановость</w:t>
      </w:r>
      <w:proofErr w:type="spellEnd"/>
      <w:r>
        <w:rPr>
          <w:sz w:val="28"/>
          <w:szCs w:val="28"/>
        </w:rPr>
        <w:t xml:space="preserve"> обуславливает развивающий эффект игры, помогает снять психологическое напряжение, так как в случае неудачи игру можно повторить несколько раз (что часто невозможно в реальной жизни).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Игра способствует развитию, обогащает жизненным опытом, готовит почву для успешной деятельности в реальной жизни.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Организация полноценной игровой деятельности в школах – интернатах, детских домах, содействует разрешению многих проблем личностного развития воспитанников, здесь игра одновременно выполняет несколько важных функций:</w:t>
      </w:r>
    </w:p>
    <w:p w:rsidR="00681C04" w:rsidRDefault="00681C04" w:rsidP="00681C0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Обучения.</w:t>
      </w:r>
    </w:p>
    <w:p w:rsidR="00681C04" w:rsidRDefault="00681C04" w:rsidP="00681C0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Развития (развитие разных психических функций)</w:t>
      </w:r>
    </w:p>
    <w:p w:rsidR="00681C04" w:rsidRDefault="00681C04" w:rsidP="00681C0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Воспитания (качеств личности, общей культуры)</w:t>
      </w:r>
    </w:p>
    <w:p w:rsidR="00681C04" w:rsidRDefault="00681C04" w:rsidP="00681C04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Коррекции (поведения, развития)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Игра формирует личность ребёнка. Первые представления о мире, вещах и явлениях приходят к ребёнку через движения его глаз, языка, рук, через перемещение в пространстве, через взаимодействие с игрушками. Чем более разнообразная информация поступает в его мозг, тем интенсивнее протекает его интеллектуальное и психическое развитие. К.Д. Ушинский, говоря об игре, отмечал, что в ней формируются все стороны души человеческой: ум, сердце, воля. В игре не только выражаются наклонности ребёнка и сила его души, но и сама игра имеет большое влияние на развитие детских способностей, </w:t>
      </w:r>
      <w:proofErr w:type="gramStart"/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 следовательно, и на будущую судьбу. Понять природу игры – значит познать природу детства.  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Известно, что дети с различными отклонениями в состоянии здоровья имеют разные физические возможности. Условно, независимо от возраста, выделяют три группы детей, характеризующихся большой, средней и малой подвижностью.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Дети </w:t>
      </w:r>
      <w:r w:rsidRPr="00395105">
        <w:rPr>
          <w:i/>
          <w:sz w:val="28"/>
          <w:szCs w:val="28"/>
        </w:rPr>
        <w:t>с большой подвижностью</w:t>
      </w:r>
      <w:r>
        <w:rPr>
          <w:sz w:val="28"/>
          <w:szCs w:val="28"/>
        </w:rPr>
        <w:t xml:space="preserve"> отличаются высокой реактивностью, неуравновешенностью поведения, они чаще других попадают в конфликтные ситуации. Как правило, они хорошо выполняют простые упражнения, но избегают движений, требующих точности, сосредоточенности, сдержанности поведения. Повышенная интенсивность игры вызывает скорое утомление, что сказывается на общем поведении.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Дети </w:t>
      </w:r>
      <w:r w:rsidRPr="00395105">
        <w:rPr>
          <w:i/>
          <w:sz w:val="28"/>
          <w:szCs w:val="28"/>
        </w:rPr>
        <w:t>средней подвижности</w:t>
      </w:r>
      <w:r>
        <w:rPr>
          <w:sz w:val="28"/>
          <w:szCs w:val="28"/>
        </w:rPr>
        <w:t xml:space="preserve"> отличаются наиболее ровным, спокойным поведением, умеренной подвижностью. Они эмоциональны, азартны, самостоятельно активны, часто сами становятся инициаторами игр. Движения их обычно уверенные, чёткие, целенаправленные.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95105">
        <w:rPr>
          <w:i/>
          <w:sz w:val="28"/>
          <w:szCs w:val="28"/>
        </w:rPr>
        <w:t>Малоподвижные дети</w:t>
      </w:r>
      <w:r>
        <w:rPr>
          <w:sz w:val="28"/>
          <w:szCs w:val="28"/>
        </w:rPr>
        <w:t xml:space="preserve"> вялы, пассивны, быстро устают. Они стараются уйти в сторону, чтобы никому ни мешать, выбирают деятельность, не требующую большого пространства. Такие дети не решаются вступать в общение со сверстниками, поэтому они нуждаются в постоянной помощи взрослых.</w:t>
      </w:r>
      <w:r w:rsidRPr="00F953B3">
        <w:rPr>
          <w:color w:val="800000"/>
          <w:sz w:val="28"/>
          <w:szCs w:val="28"/>
        </w:rPr>
        <w:t xml:space="preserve"> </w:t>
      </w:r>
      <w:r w:rsidRPr="00F953B3">
        <w:rPr>
          <w:color w:val="33CCCC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Игровые программы очень разнообразны. Это и проводимые в игровой форме дни рождения и другие календарные праздники.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Развивающий эффект игровых программ достигается через последовательное освоение разнообразных видов игр. Именно отталкиваясь от интереса к игре и игровой задаче, можно обеспечить педагогически направленное движение к развитию активности, игровых навыков, формирование мотивации преодоления физической и психической неполноценности с ориентацию на самовоспитание.</w:t>
      </w:r>
    </w:p>
    <w:p w:rsidR="00681C04" w:rsidRDefault="00681C04" w:rsidP="00681C04">
      <w:pPr>
        <w:rPr>
          <w:color w:val="0000FF"/>
          <w:sz w:val="28"/>
          <w:szCs w:val="28"/>
        </w:rPr>
      </w:pPr>
      <w:r>
        <w:rPr>
          <w:sz w:val="28"/>
          <w:szCs w:val="28"/>
        </w:rPr>
        <w:t xml:space="preserve">    Особого внимания требует организация доступных детям с ограниченными возможностями здоровья </w:t>
      </w:r>
      <w:r w:rsidRPr="00395105">
        <w:rPr>
          <w:sz w:val="28"/>
          <w:szCs w:val="28"/>
        </w:rPr>
        <w:t>подвижных игр.</w:t>
      </w:r>
    </w:p>
    <w:p w:rsidR="00681C04" w:rsidRDefault="00681C04" w:rsidP="00681C04">
      <w:pPr>
        <w:rPr>
          <w:sz w:val="28"/>
          <w:szCs w:val="28"/>
        </w:rPr>
      </w:pPr>
      <w:r>
        <w:rPr>
          <w:color w:val="0000FF"/>
          <w:sz w:val="28"/>
          <w:szCs w:val="28"/>
        </w:rPr>
        <w:t xml:space="preserve">  </w:t>
      </w:r>
      <w:r w:rsidRPr="00022711">
        <w:rPr>
          <w:sz w:val="28"/>
          <w:szCs w:val="28"/>
        </w:rPr>
        <w:t>Для того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чтобы удачно подобрать подвижную игру важно учитывать не только интерес детей, но и возрастные особенности их физического и психического развития.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Так, дети </w:t>
      </w:r>
      <w:r w:rsidRPr="00022711">
        <w:rPr>
          <w:b/>
          <w:sz w:val="28"/>
          <w:szCs w:val="28"/>
        </w:rPr>
        <w:t>младшего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школьного возраста (7-9лет) отличаются особой подвижностью, неустойчивостью внимания, постоянной потребностью в движении. Однако их организм ещё не готов к длительному напряжению, силы таких детей быстро истощаются, но после игры довольно быстро восстанавливаются. Детей этого возраста больше всего привлекают игры имитационные, сюжетные, с пробежками, </w:t>
      </w:r>
      <w:proofErr w:type="spellStart"/>
      <w:r>
        <w:rPr>
          <w:sz w:val="28"/>
          <w:szCs w:val="28"/>
        </w:rPr>
        <w:t>увертыванием</w:t>
      </w:r>
      <w:proofErr w:type="spellEnd"/>
      <w:r>
        <w:rPr>
          <w:sz w:val="28"/>
          <w:szCs w:val="28"/>
        </w:rPr>
        <w:t xml:space="preserve"> от водящего, прыжками, ловлей и бросанием разнообразных предметов.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Любой игре предшествует объяснение, которое даётся в следующей последовательности:</w:t>
      </w:r>
    </w:p>
    <w:p w:rsidR="00681C04" w:rsidRDefault="00681C04" w:rsidP="00681C04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название игры;</w:t>
      </w:r>
    </w:p>
    <w:p w:rsidR="00681C04" w:rsidRDefault="00681C04" w:rsidP="00681C04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роли играющих их расположение на игровой площадке;</w:t>
      </w:r>
    </w:p>
    <w:p w:rsidR="00681C04" w:rsidRDefault="00681C04" w:rsidP="00681C04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правила и ход игры;</w:t>
      </w:r>
    </w:p>
    <w:p w:rsidR="00681C04" w:rsidRDefault="00681C04" w:rsidP="00681C04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определение победителя.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С детьми этого возраста поводятся следующие игры: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«Что пропало»</w:t>
      </w:r>
    </w:p>
    <w:p w:rsidR="00681C04" w:rsidRDefault="00681C04" w:rsidP="00681C04">
      <w:pPr>
        <w:rPr>
          <w:sz w:val="28"/>
          <w:szCs w:val="28"/>
        </w:rPr>
      </w:pPr>
      <w:r w:rsidRPr="00B07E42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активизация психических процессов восприятия, внимания, памяти.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«Лохматый пёс»</w:t>
      </w:r>
    </w:p>
    <w:p w:rsidR="00681C04" w:rsidRDefault="00681C04" w:rsidP="00681C04">
      <w:pPr>
        <w:rPr>
          <w:sz w:val="28"/>
          <w:szCs w:val="28"/>
        </w:rPr>
      </w:pPr>
      <w:r w:rsidRPr="00B07E42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активизация речевой деятельности, развитие памяти и быстроты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реакции, формирование способности имитировать животных (собаку)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«Зоопарк»</w:t>
      </w:r>
    </w:p>
    <w:p w:rsidR="00681C04" w:rsidRDefault="00681C04" w:rsidP="00681C04">
      <w:pPr>
        <w:rPr>
          <w:sz w:val="28"/>
          <w:szCs w:val="28"/>
        </w:rPr>
      </w:pPr>
      <w:r>
        <w:rPr>
          <w:b/>
          <w:sz w:val="28"/>
          <w:szCs w:val="28"/>
        </w:rPr>
        <w:t>Цел</w:t>
      </w:r>
      <w:r w:rsidRPr="00B07E42">
        <w:rPr>
          <w:b/>
          <w:sz w:val="28"/>
          <w:szCs w:val="28"/>
        </w:rPr>
        <w:t>ь</w:t>
      </w:r>
      <w:r w:rsidRPr="00B07E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активизация речевой деятельности, расширение словаря и понятий </w:t>
      </w: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теме «животные», развитие умений в имитации звуков и движений.  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В возрасте 10-12 лет у детей наблюдается заметное развитие координационных возможностей, силы, быстроты, ведёт к лучшему управлению своим телом и способности к более сложным подвижным играм. Игры детей 10-12 лет отличаются большей длительностью и интенсивностью.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«Пятнашки – </w:t>
      </w:r>
      <w:proofErr w:type="spellStart"/>
      <w:r>
        <w:rPr>
          <w:color w:val="FF0000"/>
          <w:sz w:val="28"/>
          <w:szCs w:val="28"/>
        </w:rPr>
        <w:t>повторяшки</w:t>
      </w:r>
      <w:proofErr w:type="spellEnd"/>
      <w:r>
        <w:rPr>
          <w:color w:val="FF0000"/>
          <w:sz w:val="28"/>
          <w:szCs w:val="28"/>
        </w:rPr>
        <w:t>»</w:t>
      </w:r>
    </w:p>
    <w:p w:rsidR="00681C04" w:rsidRDefault="00681C04" w:rsidP="00681C04">
      <w:pPr>
        <w:rPr>
          <w:sz w:val="28"/>
          <w:szCs w:val="28"/>
        </w:rPr>
      </w:pPr>
      <w:r w:rsidRPr="00B07E42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скоростных качеств, ловкости, быстроты принятия решений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color w:val="FF0000"/>
          <w:sz w:val="28"/>
          <w:szCs w:val="28"/>
        </w:rPr>
        <w:t>«Невод»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Цель – улучшение координации движений, формирование способности вести совместные действия с партнёром, развитие точности движений.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«Горячий камень»</w:t>
      </w:r>
    </w:p>
    <w:p w:rsidR="00681C04" w:rsidRDefault="00681C04" w:rsidP="00681C04">
      <w:pPr>
        <w:rPr>
          <w:sz w:val="28"/>
          <w:szCs w:val="28"/>
        </w:rPr>
      </w:pPr>
      <w:r w:rsidRPr="006E243A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у детей внимания, способности ориентироваться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пространстве</w:t>
      </w:r>
      <w:proofErr w:type="gramEnd"/>
      <w:r>
        <w:rPr>
          <w:sz w:val="28"/>
          <w:szCs w:val="28"/>
        </w:rPr>
        <w:t>, дифференциация мышечных усилий, взаимодействия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двигательного и зрительного анализаторов, формирование навыков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коллективного взаимодействия.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«Кегельбан»</w:t>
      </w:r>
    </w:p>
    <w:p w:rsidR="00681C04" w:rsidRDefault="00681C04" w:rsidP="00681C04">
      <w:pPr>
        <w:rPr>
          <w:sz w:val="28"/>
          <w:szCs w:val="28"/>
        </w:rPr>
      </w:pPr>
      <w:r w:rsidRPr="006E243A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глазомера, точности, дифференциации мышечных усилий,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формирование навыков коллективного взаимодействия, воспитание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чувства ответственности за результат общей деятельности,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настойчивости в достижении цели.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Подростковый возраст (13-15 лет) называют переходным потому, что это период интенсивного развития и перестройки всего организма. Усиленно растут костная и мышечная системы. </w:t>
      </w:r>
      <w:proofErr w:type="gramStart"/>
      <w:r>
        <w:rPr>
          <w:sz w:val="28"/>
          <w:szCs w:val="28"/>
        </w:rPr>
        <w:t>Сердечно-сосудистая</w:t>
      </w:r>
      <w:proofErr w:type="gramEnd"/>
      <w:r>
        <w:rPr>
          <w:sz w:val="28"/>
          <w:szCs w:val="28"/>
        </w:rPr>
        <w:t xml:space="preserve"> система теперь мгновенно реагирует на физическую нагрузку и сравнительно быстро восстанавливается. Более развитое логическое мышление, способность к анализу и обобщению определяют мотивы поведения подростка.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Подростки с увлечением играют в игры: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«Круговая лапта», «Мяч капитану»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Цель </w:t>
      </w:r>
      <w:proofErr w:type="gramStart"/>
      <w:r>
        <w:rPr>
          <w:sz w:val="28"/>
          <w:szCs w:val="28"/>
        </w:rPr>
        <w:t>–з</w:t>
      </w:r>
      <w:proofErr w:type="gramEnd"/>
      <w:r>
        <w:rPr>
          <w:sz w:val="28"/>
          <w:szCs w:val="28"/>
        </w:rPr>
        <w:t xml:space="preserve">акрепление точности движений, умения ориентироваться в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пространстве</w:t>
      </w:r>
      <w:proofErr w:type="gramEnd"/>
      <w:r>
        <w:rPr>
          <w:sz w:val="28"/>
          <w:szCs w:val="28"/>
        </w:rPr>
        <w:t>, равновесия, координации движений, быстроты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реакции. 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«Круговое вышибало»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Цель – закрепление у детей точности движений, ловкости, быстроты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двигательной реакции, закрепление навыков коллективного действия.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У детей с проблемами развития отличается недоразвитие мелкой моторики и зрительно-двигательной координации: неловкость, несогласованность движений рук. Нарушение моторики отрицательно сказывается на развитии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познавательной деятельности детей. Несовершенство такой двигательной координации кистей и пальцев рук затрудняет овладение письмом и рядом других учебных и трудовых навыков. 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681C04" w:rsidRDefault="00681C04" w:rsidP="00681C04">
      <w:pPr>
        <w:rPr>
          <w:sz w:val="28"/>
          <w:szCs w:val="28"/>
        </w:rPr>
      </w:pPr>
    </w:p>
    <w:p w:rsidR="00681C04" w:rsidRDefault="00681C04" w:rsidP="00681C04">
      <w:pPr>
        <w:rPr>
          <w:sz w:val="28"/>
          <w:szCs w:val="28"/>
        </w:rPr>
      </w:pPr>
    </w:p>
    <w:p w:rsidR="00681C04" w:rsidRPr="00395105" w:rsidRDefault="00681C04" w:rsidP="00681C04">
      <w:pPr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395105">
        <w:rPr>
          <w:b/>
          <w:i/>
          <w:sz w:val="28"/>
          <w:szCs w:val="28"/>
        </w:rPr>
        <w:t>Имитационные игры и упражнения для кистей рук</w:t>
      </w:r>
    </w:p>
    <w:p w:rsidR="00681C04" w:rsidRDefault="00681C04" w:rsidP="00681C04">
      <w:pPr>
        <w:rPr>
          <w:color w:val="FF0000"/>
          <w:sz w:val="28"/>
          <w:szCs w:val="28"/>
        </w:rPr>
      </w:pPr>
      <w:r w:rsidRPr="00A84887">
        <w:rPr>
          <w:color w:val="FF0000"/>
          <w:sz w:val="28"/>
          <w:szCs w:val="28"/>
        </w:rPr>
        <w:t>«Оркестр»</w:t>
      </w:r>
      <w:r>
        <w:rPr>
          <w:color w:val="FF0000"/>
          <w:sz w:val="28"/>
          <w:szCs w:val="28"/>
        </w:rPr>
        <w:t>, «Работники»</w:t>
      </w:r>
    </w:p>
    <w:p w:rsidR="00681C04" w:rsidRDefault="00681C04" w:rsidP="00681C04">
      <w:pPr>
        <w:rPr>
          <w:sz w:val="28"/>
          <w:szCs w:val="28"/>
        </w:rPr>
      </w:pPr>
      <w:r w:rsidRPr="00A84887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имитация, изображение различных видов работ или игры на том или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gramStart"/>
      <w:r>
        <w:rPr>
          <w:sz w:val="28"/>
          <w:szCs w:val="28"/>
        </w:rPr>
        <w:t>ином</w:t>
      </w:r>
      <w:proofErr w:type="gramEnd"/>
      <w:r>
        <w:rPr>
          <w:sz w:val="28"/>
          <w:szCs w:val="28"/>
        </w:rPr>
        <w:t xml:space="preserve"> виде инструментов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«Трудные виражи»</w:t>
      </w:r>
    </w:p>
    <w:p w:rsidR="00681C04" w:rsidRDefault="00681C04" w:rsidP="00681C04">
      <w:pPr>
        <w:rPr>
          <w:sz w:val="28"/>
          <w:szCs w:val="28"/>
        </w:rPr>
      </w:pPr>
      <w:r w:rsidRPr="009735D7">
        <w:rPr>
          <w:b/>
          <w:sz w:val="28"/>
          <w:szCs w:val="28"/>
        </w:rPr>
        <w:t>Цель</w:t>
      </w:r>
      <w:r>
        <w:rPr>
          <w:b/>
          <w:sz w:val="28"/>
          <w:szCs w:val="28"/>
        </w:rPr>
        <w:t xml:space="preserve"> – </w:t>
      </w:r>
      <w:r w:rsidRPr="009735D7">
        <w:rPr>
          <w:sz w:val="28"/>
          <w:szCs w:val="28"/>
        </w:rPr>
        <w:t>соединение двух изображений</w:t>
      </w:r>
      <w:r>
        <w:rPr>
          <w:sz w:val="28"/>
          <w:szCs w:val="28"/>
        </w:rPr>
        <w:t xml:space="preserve"> безотрывной, волнистой линией.</w:t>
      </w:r>
    </w:p>
    <w:p w:rsidR="00681C04" w:rsidRPr="00395105" w:rsidRDefault="00681C04" w:rsidP="00681C04">
      <w:pPr>
        <w:rPr>
          <w:i/>
          <w:sz w:val="28"/>
          <w:szCs w:val="28"/>
        </w:rPr>
      </w:pPr>
      <w:r w:rsidRPr="00395105">
        <w:rPr>
          <w:i/>
          <w:sz w:val="28"/>
          <w:szCs w:val="28"/>
        </w:rPr>
        <w:t xml:space="preserve">      Упражнения, где дети изображают: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мытьё рук перед едой;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встряхивание воды с кистей рук;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полоскание белья;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надевание перчаток;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поглаживание кошки;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танцующие пальчики.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«Чудесный мешочек», «Почтовый ящик»</w:t>
      </w:r>
    </w:p>
    <w:p w:rsidR="00681C04" w:rsidRDefault="00681C04" w:rsidP="00681C04">
      <w:pPr>
        <w:rPr>
          <w:sz w:val="28"/>
          <w:szCs w:val="28"/>
        </w:rPr>
      </w:pPr>
      <w:r w:rsidRPr="008748FF">
        <w:rPr>
          <w:b/>
          <w:sz w:val="28"/>
          <w:szCs w:val="28"/>
        </w:rPr>
        <w:t>Цель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нахождение и различение знакомых предметов, геометрических форм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на ощупь, умение пользоваться методом проб.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 w:rsidRPr="00395105">
        <w:rPr>
          <w:i/>
          <w:sz w:val="28"/>
          <w:szCs w:val="28"/>
        </w:rPr>
        <w:t xml:space="preserve">            </w:t>
      </w:r>
      <w:r w:rsidRPr="00395105">
        <w:rPr>
          <w:b/>
          <w:i/>
          <w:sz w:val="28"/>
          <w:szCs w:val="28"/>
        </w:rPr>
        <w:t>Восприятие формы, величины, цвета предметов</w:t>
      </w:r>
    </w:p>
    <w:p w:rsidR="00681C04" w:rsidRDefault="00681C04" w:rsidP="00681C04">
      <w:pPr>
        <w:rPr>
          <w:sz w:val="28"/>
          <w:szCs w:val="28"/>
        </w:rPr>
      </w:pPr>
      <w:r w:rsidRPr="008748FF">
        <w:rPr>
          <w:sz w:val="28"/>
          <w:szCs w:val="28"/>
        </w:rPr>
        <w:t>В</w:t>
      </w:r>
      <w:r>
        <w:rPr>
          <w:sz w:val="28"/>
          <w:szCs w:val="28"/>
        </w:rPr>
        <w:t>ыделение формы, величины, цвета – обязательный этап чувственного познания мира. При знакомстве с этими свойствами расширяется поле восприятия – основа развития интеллекта.</w:t>
      </w:r>
    </w:p>
    <w:p w:rsidR="00681C04" w:rsidRDefault="00681C04" w:rsidP="00681C04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FE4AD4">
        <w:rPr>
          <w:b/>
          <w:sz w:val="28"/>
          <w:szCs w:val="28"/>
        </w:rPr>
        <w:t>Игры и упражнения</w:t>
      </w:r>
    </w:p>
    <w:p w:rsidR="00681C04" w:rsidRDefault="00681C04" w:rsidP="00681C04">
      <w:pPr>
        <w:rPr>
          <w:color w:val="FF0000"/>
          <w:sz w:val="28"/>
          <w:szCs w:val="28"/>
        </w:rPr>
      </w:pPr>
      <w:r w:rsidRPr="00FE4AD4">
        <w:rPr>
          <w:color w:val="FF0000"/>
          <w:sz w:val="28"/>
          <w:szCs w:val="28"/>
        </w:rPr>
        <w:t>«Найди</w:t>
      </w:r>
      <w:r>
        <w:rPr>
          <w:sz w:val="28"/>
          <w:szCs w:val="28"/>
        </w:rPr>
        <w:t xml:space="preserve"> </w:t>
      </w:r>
      <w:r w:rsidRPr="00FE4AD4">
        <w:rPr>
          <w:color w:val="FF0000"/>
          <w:sz w:val="28"/>
          <w:szCs w:val="28"/>
        </w:rPr>
        <w:t>предмет указанной формы»</w:t>
      </w:r>
    </w:p>
    <w:p w:rsidR="00681C04" w:rsidRDefault="00681C04" w:rsidP="00681C04">
      <w:pPr>
        <w:rPr>
          <w:sz w:val="28"/>
          <w:szCs w:val="28"/>
        </w:rPr>
      </w:pPr>
      <w:r w:rsidRPr="00F510F9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определение формы предметов.</w:t>
      </w:r>
    </w:p>
    <w:p w:rsidR="00681C04" w:rsidRPr="00F510F9" w:rsidRDefault="00681C04" w:rsidP="00681C04">
      <w:pPr>
        <w:rPr>
          <w:color w:val="FF0000"/>
          <w:sz w:val="28"/>
          <w:szCs w:val="28"/>
        </w:rPr>
      </w:pPr>
      <w:r w:rsidRPr="00F510F9">
        <w:rPr>
          <w:color w:val="FF0000"/>
          <w:sz w:val="28"/>
          <w:szCs w:val="28"/>
        </w:rPr>
        <w:t>«Составь целое из частей»</w:t>
      </w:r>
    </w:p>
    <w:p w:rsidR="00681C04" w:rsidRDefault="00681C04" w:rsidP="00681C04">
      <w:pPr>
        <w:rPr>
          <w:sz w:val="28"/>
          <w:szCs w:val="28"/>
        </w:rPr>
      </w:pPr>
      <w:r w:rsidRPr="00F510F9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конструирование из геометрических фигур по образцу.</w:t>
      </w:r>
    </w:p>
    <w:p w:rsidR="00681C04" w:rsidRPr="00F510F9" w:rsidRDefault="00681C04" w:rsidP="00681C04">
      <w:pPr>
        <w:rPr>
          <w:color w:val="FF0000"/>
          <w:sz w:val="28"/>
          <w:szCs w:val="28"/>
        </w:rPr>
      </w:pPr>
      <w:r w:rsidRPr="00F510F9">
        <w:rPr>
          <w:color w:val="FF0000"/>
          <w:sz w:val="28"/>
          <w:szCs w:val="28"/>
        </w:rPr>
        <w:t>«Разложи по размеру», «Разноцветные круги»</w:t>
      </w:r>
    </w:p>
    <w:p w:rsidR="00681C04" w:rsidRDefault="00681C04" w:rsidP="00681C04">
      <w:pPr>
        <w:rPr>
          <w:sz w:val="28"/>
          <w:szCs w:val="28"/>
        </w:rPr>
      </w:pPr>
      <w:r w:rsidRPr="00F510F9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соотнесение предметов по величине.</w:t>
      </w:r>
    </w:p>
    <w:p w:rsidR="00681C04" w:rsidRPr="00F510F9" w:rsidRDefault="00681C04" w:rsidP="00681C04">
      <w:pPr>
        <w:rPr>
          <w:color w:val="FF0000"/>
          <w:sz w:val="28"/>
          <w:szCs w:val="28"/>
        </w:rPr>
      </w:pPr>
      <w:r w:rsidRPr="00F510F9">
        <w:rPr>
          <w:color w:val="FF0000"/>
          <w:sz w:val="28"/>
          <w:szCs w:val="28"/>
        </w:rPr>
        <w:t>«В какую коробку?»</w:t>
      </w:r>
    </w:p>
    <w:p w:rsidR="00681C04" w:rsidRDefault="00681C04" w:rsidP="00681C04">
      <w:pPr>
        <w:rPr>
          <w:sz w:val="28"/>
          <w:szCs w:val="28"/>
        </w:rPr>
      </w:pPr>
      <w:r w:rsidRPr="00F510F9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соизмерение предметов на глаз.</w:t>
      </w:r>
    </w:p>
    <w:p w:rsidR="00681C04" w:rsidRPr="00F510F9" w:rsidRDefault="00681C04" w:rsidP="00681C04">
      <w:pPr>
        <w:rPr>
          <w:color w:val="FF0000"/>
          <w:sz w:val="28"/>
          <w:szCs w:val="28"/>
        </w:rPr>
      </w:pPr>
      <w:r w:rsidRPr="00F510F9">
        <w:rPr>
          <w:color w:val="FF0000"/>
          <w:sz w:val="28"/>
          <w:szCs w:val="28"/>
        </w:rPr>
        <w:t>«Найди предметы такого же цвета», «Подбери чашки к блюдцам»</w:t>
      </w:r>
    </w:p>
    <w:p w:rsidR="00681C04" w:rsidRPr="00FE4AD4" w:rsidRDefault="00681C04" w:rsidP="00681C04">
      <w:pPr>
        <w:rPr>
          <w:sz w:val="28"/>
          <w:szCs w:val="28"/>
        </w:rPr>
      </w:pPr>
      <w:r w:rsidRPr="00F510F9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соотнесение изображений по цвету, оттенку или величине. </w:t>
      </w:r>
      <w:r w:rsidRPr="00FE4AD4">
        <w:rPr>
          <w:sz w:val="28"/>
          <w:szCs w:val="28"/>
        </w:rPr>
        <w:t xml:space="preserve"> 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 w:rsidRPr="00395105">
        <w:rPr>
          <w:i/>
          <w:sz w:val="28"/>
          <w:szCs w:val="28"/>
        </w:rPr>
        <w:t xml:space="preserve">                    </w:t>
      </w:r>
      <w:r w:rsidRPr="00395105">
        <w:rPr>
          <w:b/>
          <w:i/>
          <w:sz w:val="28"/>
          <w:szCs w:val="28"/>
        </w:rPr>
        <w:t xml:space="preserve">  Слуховое восприятие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У детей с интеллектуальной недостаточностью формирование слухового восприятия, различение неречевых звуков и умение действовать в соответствии со звуковым сигналом, представляет большие трудности. Специально подобранные дидактические игры, дают возможность действовать по звуковому сигналу, соотносить свои действия с сигналами, а значит – корректировать недостатки слухового восприятия.</w:t>
      </w:r>
    </w:p>
    <w:p w:rsidR="00681C04" w:rsidRPr="00BB5E1E" w:rsidRDefault="00681C04" w:rsidP="00681C04">
      <w:pPr>
        <w:rPr>
          <w:b/>
          <w:sz w:val="28"/>
          <w:szCs w:val="28"/>
        </w:rPr>
      </w:pPr>
      <w:r w:rsidRPr="00BB5E1E">
        <w:rPr>
          <w:b/>
          <w:sz w:val="28"/>
          <w:szCs w:val="28"/>
        </w:rPr>
        <w:t xml:space="preserve">  Игры</w:t>
      </w:r>
    </w:p>
    <w:p w:rsidR="00681C04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« Определи, что слышится»</w:t>
      </w:r>
    </w:p>
    <w:p w:rsidR="00681C04" w:rsidRDefault="00681C04" w:rsidP="00681C04">
      <w:pPr>
        <w:rPr>
          <w:sz w:val="28"/>
          <w:szCs w:val="28"/>
        </w:rPr>
      </w:pPr>
      <w:r w:rsidRPr="00BB5E1E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умения прислушиваться и по звуку определять его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Происхождение.</w:t>
      </w:r>
    </w:p>
    <w:p w:rsidR="00681C04" w:rsidRPr="00BB5E1E" w:rsidRDefault="00681C04" w:rsidP="00681C04">
      <w:pPr>
        <w:rPr>
          <w:color w:val="FF0000"/>
          <w:sz w:val="28"/>
          <w:szCs w:val="28"/>
        </w:rPr>
      </w:pPr>
      <w:r w:rsidRPr="00BB5E1E">
        <w:rPr>
          <w:color w:val="FF0000"/>
          <w:sz w:val="28"/>
          <w:szCs w:val="28"/>
        </w:rPr>
        <w:t>«Повтори»</w:t>
      </w:r>
    </w:p>
    <w:p w:rsidR="00681C04" w:rsidRDefault="00681C04" w:rsidP="00681C04">
      <w:pPr>
        <w:rPr>
          <w:sz w:val="28"/>
          <w:szCs w:val="28"/>
        </w:rPr>
      </w:pPr>
      <w:r w:rsidRPr="00BB5E1E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умения прислушиваться и запоминать серию звуков.</w:t>
      </w:r>
    </w:p>
    <w:p w:rsidR="00681C04" w:rsidRDefault="00681C04" w:rsidP="00681C04">
      <w:pPr>
        <w:rPr>
          <w:color w:val="FF0000"/>
          <w:sz w:val="28"/>
          <w:szCs w:val="28"/>
        </w:rPr>
      </w:pPr>
    </w:p>
    <w:p w:rsidR="00681C04" w:rsidRPr="00BB5E1E" w:rsidRDefault="00681C04" w:rsidP="00681C04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 w:rsidRPr="00BB5E1E">
        <w:rPr>
          <w:color w:val="FF0000"/>
          <w:sz w:val="28"/>
          <w:szCs w:val="28"/>
        </w:rPr>
        <w:t>«Колокольчик», «Далеко – близко»</w:t>
      </w:r>
    </w:p>
    <w:p w:rsidR="00681C04" w:rsidRDefault="00681C04" w:rsidP="00681C04">
      <w:pPr>
        <w:rPr>
          <w:sz w:val="28"/>
          <w:szCs w:val="28"/>
        </w:rPr>
      </w:pPr>
      <w:r w:rsidRPr="00BB5E1E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определение направления и расстояния звуков в пространстве.</w:t>
      </w:r>
    </w:p>
    <w:p w:rsidR="00681C04" w:rsidRPr="00843487" w:rsidRDefault="00681C04" w:rsidP="00681C04">
      <w:pPr>
        <w:rPr>
          <w:color w:val="FF0000"/>
          <w:sz w:val="28"/>
          <w:szCs w:val="28"/>
        </w:rPr>
      </w:pPr>
      <w:r w:rsidRPr="00843487">
        <w:rPr>
          <w:color w:val="FF0000"/>
          <w:sz w:val="28"/>
          <w:szCs w:val="28"/>
        </w:rPr>
        <w:t>«Определи на слух»</w:t>
      </w:r>
    </w:p>
    <w:p w:rsidR="00681C04" w:rsidRDefault="00681C04" w:rsidP="00681C04">
      <w:pPr>
        <w:rPr>
          <w:sz w:val="28"/>
          <w:szCs w:val="28"/>
        </w:rPr>
      </w:pPr>
      <w:r w:rsidRPr="00BB5E1E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определение слов по отдельно произнесённым звукам.</w:t>
      </w:r>
    </w:p>
    <w:p w:rsidR="00681C04" w:rsidRPr="00395105" w:rsidRDefault="00681C04" w:rsidP="00681C04">
      <w:pPr>
        <w:rPr>
          <w:i/>
          <w:sz w:val="28"/>
          <w:szCs w:val="28"/>
        </w:rPr>
      </w:pPr>
      <w:r w:rsidRPr="00395105">
        <w:rPr>
          <w:i/>
          <w:sz w:val="28"/>
          <w:szCs w:val="28"/>
        </w:rPr>
        <w:t xml:space="preserve">                        </w:t>
      </w:r>
      <w:r w:rsidRPr="00395105">
        <w:rPr>
          <w:b/>
          <w:i/>
          <w:sz w:val="28"/>
          <w:szCs w:val="28"/>
        </w:rPr>
        <w:t>Пространственная ориентировка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Это особый вид восприятия, который обеспечивается единством работы зрительного, слухового, кинестетического и кинетического анализаторов. Каждый ребёнок должен уметь: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ориентироваться в схеме собственного тела: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определять расположение предметов в ближнем и дальнем пространстве;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моделировать пространственное расположение  предметов;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- определять направление, двигаться в заданном направлении и изменять его.</w:t>
      </w:r>
    </w:p>
    <w:p w:rsidR="00681C04" w:rsidRDefault="00681C04" w:rsidP="00681C04">
      <w:pPr>
        <w:rPr>
          <w:sz w:val="28"/>
          <w:szCs w:val="28"/>
        </w:rPr>
      </w:pPr>
      <w:r w:rsidRPr="00843487">
        <w:rPr>
          <w:b/>
          <w:sz w:val="28"/>
          <w:szCs w:val="28"/>
        </w:rPr>
        <w:t>Игры и упражнения</w:t>
      </w:r>
    </w:p>
    <w:p w:rsidR="00681C04" w:rsidRPr="00511F34" w:rsidRDefault="00681C04" w:rsidP="00681C04">
      <w:pPr>
        <w:rPr>
          <w:color w:val="FF0000"/>
          <w:sz w:val="28"/>
          <w:szCs w:val="28"/>
        </w:rPr>
      </w:pPr>
      <w:r w:rsidRPr="00511F34">
        <w:rPr>
          <w:color w:val="FF0000"/>
          <w:sz w:val="28"/>
          <w:szCs w:val="28"/>
        </w:rPr>
        <w:t>«Покажи правильно»</w:t>
      </w:r>
    </w:p>
    <w:p w:rsidR="00681C04" w:rsidRDefault="00681C04" w:rsidP="00681C04">
      <w:pPr>
        <w:rPr>
          <w:sz w:val="28"/>
          <w:szCs w:val="28"/>
        </w:rPr>
      </w:pPr>
      <w:r w:rsidRPr="00511F34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ориентировка в схеме собственного тела.</w:t>
      </w:r>
    </w:p>
    <w:p w:rsidR="00681C04" w:rsidRPr="00A71D30" w:rsidRDefault="00681C04" w:rsidP="00681C04">
      <w:pPr>
        <w:rPr>
          <w:color w:val="FF0000"/>
          <w:sz w:val="28"/>
          <w:szCs w:val="28"/>
        </w:rPr>
      </w:pPr>
      <w:r w:rsidRPr="00A71D30">
        <w:rPr>
          <w:color w:val="FF0000"/>
          <w:sz w:val="28"/>
          <w:szCs w:val="28"/>
        </w:rPr>
        <w:t>«Найди пару»</w:t>
      </w:r>
    </w:p>
    <w:p w:rsidR="00681C04" w:rsidRDefault="00681C04" w:rsidP="00681C04">
      <w:pPr>
        <w:rPr>
          <w:sz w:val="28"/>
          <w:szCs w:val="28"/>
        </w:rPr>
      </w:pPr>
      <w:r w:rsidRPr="00A71D30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различение правой и левой сторон тела.</w:t>
      </w:r>
    </w:p>
    <w:p w:rsidR="00681C04" w:rsidRPr="00511F34" w:rsidRDefault="00681C04" w:rsidP="00681C04">
      <w:pPr>
        <w:rPr>
          <w:color w:val="FF0000"/>
          <w:sz w:val="28"/>
          <w:szCs w:val="28"/>
        </w:rPr>
      </w:pPr>
      <w:r w:rsidRPr="00511F34">
        <w:rPr>
          <w:color w:val="FF0000"/>
          <w:sz w:val="28"/>
          <w:szCs w:val="28"/>
        </w:rPr>
        <w:t>«Незаконченные изображения»</w:t>
      </w:r>
    </w:p>
    <w:p w:rsidR="00681C04" w:rsidRDefault="00681C04" w:rsidP="00681C04">
      <w:pPr>
        <w:rPr>
          <w:sz w:val="28"/>
          <w:szCs w:val="28"/>
        </w:rPr>
      </w:pPr>
      <w:r w:rsidRPr="00A71D30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различение правой и левой сторон в зеркальном отображении.</w:t>
      </w:r>
    </w:p>
    <w:p w:rsidR="00681C04" w:rsidRPr="00511F34" w:rsidRDefault="00681C04" w:rsidP="00681C04">
      <w:pPr>
        <w:rPr>
          <w:color w:val="FF0000"/>
          <w:sz w:val="28"/>
          <w:szCs w:val="28"/>
        </w:rPr>
      </w:pPr>
      <w:r w:rsidRPr="00511F34">
        <w:rPr>
          <w:color w:val="FF0000"/>
          <w:sz w:val="28"/>
          <w:szCs w:val="28"/>
        </w:rPr>
        <w:t>«Что дальше, что ближе к нам?»</w:t>
      </w:r>
    </w:p>
    <w:p w:rsidR="00681C04" w:rsidRDefault="00681C04" w:rsidP="00681C04">
      <w:pPr>
        <w:rPr>
          <w:sz w:val="28"/>
          <w:szCs w:val="28"/>
        </w:rPr>
      </w:pPr>
      <w:r w:rsidRPr="00A71D30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глазомера и ориентировки в пространстве относительно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собственного местоположения.</w:t>
      </w:r>
    </w:p>
    <w:p w:rsidR="00681C04" w:rsidRPr="00511F34" w:rsidRDefault="00681C04" w:rsidP="00681C04">
      <w:pPr>
        <w:rPr>
          <w:color w:val="FF0000"/>
          <w:sz w:val="28"/>
          <w:szCs w:val="28"/>
        </w:rPr>
      </w:pPr>
      <w:r w:rsidRPr="00511F34">
        <w:rPr>
          <w:color w:val="FF0000"/>
          <w:sz w:val="28"/>
          <w:szCs w:val="28"/>
        </w:rPr>
        <w:t>«Следопыты»</w:t>
      </w:r>
    </w:p>
    <w:p w:rsidR="00681C04" w:rsidRDefault="00681C04" w:rsidP="00681C04">
      <w:pPr>
        <w:rPr>
          <w:sz w:val="28"/>
          <w:szCs w:val="28"/>
        </w:rPr>
      </w:pPr>
      <w:r w:rsidRPr="00A71D30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развитие навыков ориентировки по схеме пространства – комнаты</w:t>
      </w:r>
      <w:proofErr w:type="gramStart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парка, стадиона.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 w:rsidRPr="00395105">
        <w:rPr>
          <w:b/>
          <w:i/>
          <w:sz w:val="28"/>
          <w:szCs w:val="28"/>
        </w:rPr>
        <w:t xml:space="preserve">               Восприятие временных отношений</w:t>
      </w:r>
    </w:p>
    <w:p w:rsidR="00681C04" w:rsidRPr="00511F3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Умение определять время, чувствовать длительность, правильно использовать слова для его обозначения, является главной задачей при формировании временной ориентировки у детей с интеллектуальной недостаточностью.</w:t>
      </w:r>
    </w:p>
    <w:p w:rsidR="00681C04" w:rsidRDefault="00681C04" w:rsidP="00681C04">
      <w:pPr>
        <w:rPr>
          <w:sz w:val="28"/>
          <w:szCs w:val="28"/>
        </w:rPr>
      </w:pPr>
      <w:r w:rsidRPr="00511F34">
        <w:rPr>
          <w:b/>
          <w:sz w:val="28"/>
          <w:szCs w:val="28"/>
        </w:rPr>
        <w:t xml:space="preserve"> Игры </w:t>
      </w:r>
    </w:p>
    <w:p w:rsidR="00681C04" w:rsidRPr="00511F34" w:rsidRDefault="00681C04" w:rsidP="00681C04">
      <w:pPr>
        <w:rPr>
          <w:color w:val="FF0000"/>
          <w:sz w:val="28"/>
          <w:szCs w:val="28"/>
        </w:rPr>
      </w:pPr>
      <w:r w:rsidRPr="00511F34">
        <w:rPr>
          <w:color w:val="FF0000"/>
          <w:sz w:val="28"/>
          <w:szCs w:val="28"/>
        </w:rPr>
        <w:t>«Часы»</w:t>
      </w:r>
    </w:p>
    <w:p w:rsidR="00681C04" w:rsidRDefault="00681C04" w:rsidP="00681C04">
      <w:pPr>
        <w:rPr>
          <w:sz w:val="28"/>
          <w:szCs w:val="28"/>
        </w:rPr>
      </w:pPr>
      <w:r w:rsidRPr="00511F34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закрепление умения определять время по часам с точностью </w:t>
      </w:r>
      <w:proofErr w:type="gramStart"/>
      <w:r>
        <w:rPr>
          <w:sz w:val="28"/>
          <w:szCs w:val="28"/>
        </w:rPr>
        <w:t>до</w:t>
      </w:r>
      <w:proofErr w:type="gramEnd"/>
      <w:r>
        <w:rPr>
          <w:sz w:val="28"/>
          <w:szCs w:val="28"/>
        </w:rPr>
        <w:t xml:space="preserve"> </w:t>
      </w:r>
    </w:p>
    <w:p w:rsidR="00681C04" w:rsidRPr="00511F3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одного часа (до одной минуты).</w:t>
      </w:r>
      <w:r w:rsidRPr="00511F34">
        <w:rPr>
          <w:sz w:val="28"/>
          <w:szCs w:val="28"/>
        </w:rPr>
        <w:t xml:space="preserve">   </w:t>
      </w:r>
    </w:p>
    <w:p w:rsidR="00681C04" w:rsidRPr="002E47F8" w:rsidRDefault="00681C04" w:rsidP="00681C04">
      <w:pPr>
        <w:rPr>
          <w:color w:val="FF0000"/>
          <w:sz w:val="28"/>
          <w:szCs w:val="28"/>
        </w:rPr>
      </w:pPr>
      <w:r w:rsidRPr="002E47F8">
        <w:rPr>
          <w:color w:val="FF0000"/>
          <w:sz w:val="28"/>
          <w:szCs w:val="28"/>
        </w:rPr>
        <w:t>«Далеко – быстро»</w:t>
      </w:r>
    </w:p>
    <w:p w:rsidR="00681C04" w:rsidRDefault="00681C04" w:rsidP="00681C04">
      <w:pPr>
        <w:rPr>
          <w:sz w:val="28"/>
          <w:szCs w:val="28"/>
        </w:rPr>
      </w:pPr>
      <w:r w:rsidRPr="002E47F8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формирование умения различать понятия «далеко», «быстро».</w:t>
      </w:r>
    </w:p>
    <w:p w:rsidR="00681C04" w:rsidRPr="002E47F8" w:rsidRDefault="00681C04" w:rsidP="00681C04">
      <w:pPr>
        <w:rPr>
          <w:color w:val="FF0000"/>
          <w:sz w:val="28"/>
          <w:szCs w:val="28"/>
        </w:rPr>
      </w:pPr>
      <w:r w:rsidRPr="002E47F8">
        <w:rPr>
          <w:color w:val="FF0000"/>
          <w:sz w:val="28"/>
          <w:szCs w:val="28"/>
        </w:rPr>
        <w:t>«Неделька»</w:t>
      </w:r>
    </w:p>
    <w:p w:rsidR="00681C04" w:rsidRDefault="00681C04" w:rsidP="00681C04">
      <w:pPr>
        <w:rPr>
          <w:sz w:val="28"/>
          <w:szCs w:val="28"/>
        </w:rPr>
      </w:pPr>
      <w:r w:rsidRPr="002E47F8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закрепление представления о количестве дней в неделе и порядке их следования.</w:t>
      </w:r>
    </w:p>
    <w:p w:rsidR="00681C04" w:rsidRPr="002E47F8" w:rsidRDefault="00681C04" w:rsidP="00681C04">
      <w:pPr>
        <w:rPr>
          <w:color w:val="FF0000"/>
          <w:sz w:val="28"/>
          <w:szCs w:val="28"/>
        </w:rPr>
      </w:pPr>
      <w:r w:rsidRPr="002E47F8">
        <w:rPr>
          <w:color w:val="FF0000"/>
          <w:sz w:val="28"/>
          <w:szCs w:val="28"/>
        </w:rPr>
        <w:t>«Кто старше?»</w:t>
      </w:r>
    </w:p>
    <w:p w:rsidR="00681C04" w:rsidRDefault="00681C04" w:rsidP="00681C04">
      <w:pPr>
        <w:rPr>
          <w:sz w:val="28"/>
          <w:szCs w:val="28"/>
        </w:rPr>
      </w:pPr>
      <w:r w:rsidRPr="002E47F8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определение возраста человека.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>
        <w:rPr>
          <w:color w:val="0000FF"/>
          <w:sz w:val="28"/>
          <w:szCs w:val="28"/>
        </w:rPr>
        <w:t xml:space="preserve">  </w:t>
      </w:r>
      <w:r w:rsidRPr="00395105">
        <w:rPr>
          <w:b/>
          <w:i/>
          <w:sz w:val="28"/>
          <w:szCs w:val="28"/>
        </w:rPr>
        <w:t>Ролевые игры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Ролевые игры построены на понимании необходимости ролевого развития человека для обеспечения психологического здоровья.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>Основные нарушения ролевого развития у детей:</w:t>
      </w:r>
    </w:p>
    <w:p w:rsidR="00681C04" w:rsidRDefault="00681C04" w:rsidP="00681C04">
      <w:pPr>
        <w:rPr>
          <w:sz w:val="28"/>
          <w:szCs w:val="28"/>
        </w:rPr>
      </w:pPr>
    </w:p>
    <w:p w:rsidR="00681C04" w:rsidRDefault="00681C04" w:rsidP="00681C04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Ролевая ригидность – неумение переходить из роли в роль;</w:t>
      </w:r>
    </w:p>
    <w:p w:rsidR="00681C04" w:rsidRDefault="00681C04" w:rsidP="00681C04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Ролевая аморфность – неумение принимать любую роль;</w:t>
      </w:r>
    </w:p>
    <w:p w:rsidR="00681C04" w:rsidRPr="00681C04" w:rsidRDefault="00681C04" w:rsidP="00681C04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Отсутствие ролевой креативности – неумение продуцировать новые  </w:t>
      </w:r>
      <w:r w:rsidRPr="00681C04">
        <w:rPr>
          <w:sz w:val="28"/>
          <w:szCs w:val="28"/>
        </w:rPr>
        <w:t>образцы, принятие патологических ролей.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Важным для детей является включение в ролевые действия голоса (помяукать как испуганный котёнок, злой котёнок и т.п.). Используются ролевые образцы животных, сказочных персонажей, социальных и семейных ролей (мама, учитель и т.п.). Неодушевлённых предметов (стола, шкафа, машины и т.п.)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Роль изображается с помощью мимики и жестов, иногда озвучивается.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395105">
        <w:rPr>
          <w:b/>
          <w:i/>
          <w:sz w:val="28"/>
          <w:szCs w:val="28"/>
        </w:rPr>
        <w:t>Сюжетно – ролевые игры:</w:t>
      </w:r>
    </w:p>
    <w:p w:rsidR="00681C04" w:rsidRPr="00246B86" w:rsidRDefault="00681C04" w:rsidP="00681C04">
      <w:pPr>
        <w:rPr>
          <w:color w:val="FF0000"/>
          <w:sz w:val="28"/>
          <w:szCs w:val="28"/>
        </w:rPr>
      </w:pPr>
      <w:r w:rsidRPr="00246B86">
        <w:rPr>
          <w:color w:val="FF0000"/>
          <w:sz w:val="28"/>
          <w:szCs w:val="28"/>
        </w:rPr>
        <w:t>«Почтальон», «Парикмахер», «Железная дорога», «Школа»</w:t>
      </w:r>
    </w:p>
    <w:p w:rsidR="00681C04" w:rsidRDefault="00681C04" w:rsidP="00681C04">
      <w:pPr>
        <w:rPr>
          <w:sz w:val="28"/>
          <w:szCs w:val="28"/>
        </w:rPr>
      </w:pPr>
      <w:r w:rsidRPr="00246B86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 – знакомство детей с профессиями и условиями их работы, развитие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        Способности к согласованным движениям, жестам.</w:t>
      </w:r>
    </w:p>
    <w:p w:rsidR="00681C04" w:rsidRDefault="00681C04" w:rsidP="00681C0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Инсценирование</w:t>
      </w:r>
      <w:proofErr w:type="spellEnd"/>
      <w:r>
        <w:rPr>
          <w:sz w:val="28"/>
          <w:szCs w:val="28"/>
        </w:rPr>
        <w:t xml:space="preserve"> русских народных сказок: </w:t>
      </w:r>
    </w:p>
    <w:p w:rsidR="00681C04" w:rsidRDefault="00681C04" w:rsidP="00681C04">
      <w:pPr>
        <w:rPr>
          <w:color w:val="FF0000"/>
          <w:sz w:val="28"/>
          <w:szCs w:val="28"/>
        </w:rPr>
      </w:pPr>
      <w:r w:rsidRPr="00246B86">
        <w:rPr>
          <w:color w:val="FF0000"/>
          <w:sz w:val="28"/>
          <w:szCs w:val="28"/>
        </w:rPr>
        <w:t>«Три медведя», «Колобок», «Репка», «Гуси – лебеди» и д.р.</w:t>
      </w:r>
    </w:p>
    <w:p w:rsidR="00681C04" w:rsidRDefault="00681C04" w:rsidP="00681C04">
      <w:pPr>
        <w:rPr>
          <w:sz w:val="28"/>
          <w:szCs w:val="28"/>
        </w:rPr>
      </w:pPr>
      <w:r w:rsidRPr="002C33A1">
        <w:rPr>
          <w:b/>
          <w:sz w:val="28"/>
          <w:szCs w:val="28"/>
        </w:rPr>
        <w:t>Цель</w:t>
      </w:r>
      <w:r w:rsidRPr="00246B86">
        <w:rPr>
          <w:sz w:val="28"/>
          <w:szCs w:val="28"/>
        </w:rPr>
        <w:t xml:space="preserve"> </w:t>
      </w:r>
      <w:r>
        <w:rPr>
          <w:sz w:val="28"/>
          <w:szCs w:val="28"/>
        </w:rPr>
        <w:t>– умение использовать ролевые образы животных, птиц, сказочных  персонажей.</w:t>
      </w:r>
      <w:r w:rsidRPr="00246B86">
        <w:rPr>
          <w:sz w:val="28"/>
          <w:szCs w:val="28"/>
        </w:rPr>
        <w:t xml:space="preserve"> 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   Игра способствует накоплению запаса ярких, конкретных представлений о предметах и явлениях окружающей действительности, активизирует познавательную активность детей. Выполняя игровые действия, дети упражняются в различении и определении формы, величины, цвета, пространства, звуков, временных отношений, зрительных представлений; учатся сравнивать, исключать </w:t>
      </w:r>
      <w:proofErr w:type="gramStart"/>
      <w:r>
        <w:rPr>
          <w:sz w:val="28"/>
          <w:szCs w:val="28"/>
        </w:rPr>
        <w:t>предметы</w:t>
      </w:r>
      <w:proofErr w:type="gramEnd"/>
      <w:r>
        <w:rPr>
          <w:sz w:val="28"/>
          <w:szCs w:val="28"/>
        </w:rPr>
        <w:t xml:space="preserve"> как по временным признакам, так и по их назначению.</w:t>
      </w:r>
    </w:p>
    <w:p w:rsidR="00681C04" w:rsidRDefault="00681C04" w:rsidP="00681C04">
      <w:pPr>
        <w:rPr>
          <w:sz w:val="28"/>
          <w:szCs w:val="28"/>
        </w:rPr>
      </w:pPr>
      <w:r>
        <w:rPr>
          <w:sz w:val="28"/>
          <w:szCs w:val="28"/>
        </w:rPr>
        <w:t xml:space="preserve">  В игре воспитывается сосредоточенность, внимание, настойчивость. Развиваются коммуникативные навыки.</w:t>
      </w:r>
    </w:p>
    <w:p w:rsidR="00681C04" w:rsidRPr="00395105" w:rsidRDefault="00681C04" w:rsidP="00681C04">
      <w:pPr>
        <w:rPr>
          <w:b/>
          <w:i/>
          <w:sz w:val="28"/>
          <w:szCs w:val="28"/>
        </w:rPr>
      </w:pPr>
      <w:r w:rsidRPr="00395105">
        <w:rPr>
          <w:b/>
          <w:i/>
          <w:sz w:val="28"/>
          <w:szCs w:val="28"/>
        </w:rPr>
        <w:t xml:space="preserve">         Специфика и потенциал программы  «</w:t>
      </w:r>
      <w:proofErr w:type="spellStart"/>
      <w:r w:rsidRPr="00395105">
        <w:rPr>
          <w:b/>
          <w:i/>
          <w:sz w:val="28"/>
          <w:szCs w:val="28"/>
        </w:rPr>
        <w:t>Игротерапия</w:t>
      </w:r>
      <w:proofErr w:type="spellEnd"/>
      <w:r w:rsidRPr="00395105">
        <w:rPr>
          <w:b/>
          <w:i/>
          <w:sz w:val="28"/>
          <w:szCs w:val="28"/>
        </w:rPr>
        <w:t xml:space="preserve"> развития:</w:t>
      </w:r>
    </w:p>
    <w:p w:rsidR="00681C04" w:rsidRDefault="00681C04" w:rsidP="00681C04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Развитие в игре психических процессов и отдельных свойств (уровень психических процессов)</w:t>
      </w:r>
    </w:p>
    <w:p w:rsidR="00681C04" w:rsidRDefault="00681C04" w:rsidP="00681C04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Игра как целостная деятельность (уровень деятельности)</w:t>
      </w:r>
    </w:p>
    <w:p w:rsidR="00681C04" w:rsidRDefault="00681C04" w:rsidP="00681C04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Игра с точки зрения возможности развития личности и её важнейших характеристик (личностный уровень);</w:t>
      </w:r>
    </w:p>
    <w:p w:rsidR="00681C04" w:rsidRDefault="00681C04" w:rsidP="00681C04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Использование игры для развития социально-психологических особенностей и качеств личности (социально-психологический уровень)</w:t>
      </w:r>
    </w:p>
    <w:p w:rsidR="00681C04" w:rsidRPr="003E19CD" w:rsidRDefault="00681C04" w:rsidP="00681C04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9F1578">
        <w:rPr>
          <w:b/>
          <w:sz w:val="28"/>
          <w:szCs w:val="28"/>
        </w:rPr>
        <w:t>Основными результатами можно считать: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Овладение детьми элементами </w:t>
      </w:r>
      <w:proofErr w:type="spellStart"/>
      <w:r>
        <w:rPr>
          <w:sz w:val="28"/>
          <w:szCs w:val="28"/>
        </w:rPr>
        <w:t>саморегуляции</w:t>
      </w:r>
      <w:proofErr w:type="spellEnd"/>
      <w:r>
        <w:rPr>
          <w:sz w:val="28"/>
          <w:szCs w:val="28"/>
        </w:rPr>
        <w:t>: произвольной мышечной релаксации, расслаблению дыхания, приёмов внутренней концентрации и произвольного мышечного напряжения.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Овладение навыками сознательного выбора и проигрывания различных стратегий поведения, через это изменение привычных поведенческих реакций, снижение конфликтности в общении.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Увеличение объёма и произвольности таких психических процессов, как внимание и память, развитие логического мышления, воображения.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Умение выстроить собственное речевое высказывание: рассказать о чём-то</w:t>
      </w:r>
      <w:proofErr w:type="gramStart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описать что-то, используя распространённые предложения.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Знать и уметь самостоятельно проводить знакомые игры: объяснить правила, показать движения.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Уметь применять игры в свободной игре.</w:t>
      </w:r>
    </w:p>
    <w:p w:rsid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Владеть элементами </w:t>
      </w:r>
      <w:proofErr w:type="spellStart"/>
      <w:r>
        <w:rPr>
          <w:sz w:val="28"/>
          <w:szCs w:val="28"/>
        </w:rPr>
        <w:t>арттренинга</w:t>
      </w:r>
      <w:proofErr w:type="spellEnd"/>
      <w:r>
        <w:rPr>
          <w:sz w:val="28"/>
          <w:szCs w:val="28"/>
        </w:rPr>
        <w:t xml:space="preserve"> и уметь через него свободно выражать позой, звуком, жестом и мимикой своё внутреннее состояние, своё «Я».</w:t>
      </w:r>
    </w:p>
    <w:p w:rsidR="00054B83" w:rsidRPr="00681C04" w:rsidRDefault="00681C04" w:rsidP="00681C0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Владеть навыками экологически грамотного и безопасного поведения в повседневной жизни. </w:t>
      </w:r>
      <w:r w:rsidRPr="00681C04">
        <w:rPr>
          <w:sz w:val="28"/>
          <w:szCs w:val="28"/>
        </w:rPr>
        <w:t>Уметь взаимодействовать в коллективе, проявляя уважение и терпимость.</w:t>
      </w:r>
    </w:p>
    <w:sectPr w:rsidR="00054B83" w:rsidRPr="00681C04" w:rsidSect="00681C04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16557"/>
    <w:multiLevelType w:val="hybridMultilevel"/>
    <w:tmpl w:val="D1A2EB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2887EF7"/>
    <w:multiLevelType w:val="hybridMultilevel"/>
    <w:tmpl w:val="785AB8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C32614"/>
    <w:multiLevelType w:val="hybridMultilevel"/>
    <w:tmpl w:val="C4CE86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D83141E"/>
    <w:multiLevelType w:val="hybridMultilevel"/>
    <w:tmpl w:val="AAAE8A58"/>
    <w:lvl w:ilvl="0" w:tplc="B1A6DF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2B64F66"/>
    <w:multiLevelType w:val="hybridMultilevel"/>
    <w:tmpl w:val="3D9022D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8E430CA"/>
    <w:multiLevelType w:val="hybridMultilevel"/>
    <w:tmpl w:val="6E702D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1AC2FF5"/>
    <w:multiLevelType w:val="hybridMultilevel"/>
    <w:tmpl w:val="82242F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B750A2A"/>
    <w:multiLevelType w:val="hybridMultilevel"/>
    <w:tmpl w:val="D5525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681C04"/>
    <w:rsid w:val="00054B83"/>
    <w:rsid w:val="00681C04"/>
    <w:rsid w:val="007253AE"/>
    <w:rsid w:val="00E92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1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2598</Words>
  <Characters>14811</Characters>
  <Application>Microsoft Office Word</Application>
  <DocSecurity>0</DocSecurity>
  <Lines>123</Lines>
  <Paragraphs>34</Paragraphs>
  <ScaleCrop>false</ScaleCrop>
  <Company/>
  <LinksUpToDate>false</LinksUpToDate>
  <CharactersWithSpaces>17375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MoM</cp:lastModifiedBy>
  <cp:revision>2</cp:revision>
  <dcterms:created xsi:type="dcterms:W3CDTF">2017-08-09T08:06:00Z</dcterms:created>
  <dcterms:modified xsi:type="dcterms:W3CDTF">2018-10-27T18:38:00Z</dcterms:modified>
</cp:coreProperties>
</file>