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A014C5" w:rsidRPr="005E7131" w:rsidRDefault="005E7131" w:rsidP="00A014C5">
      <w:pPr>
        <w:jc w:val="center"/>
        <w:rPr>
          <w:rFonts w:ascii="Times New Roman" w:hAnsi="Times New Roman"/>
          <w:b/>
          <w:sz w:val="28"/>
          <w:szCs w:val="28"/>
        </w:rPr>
      </w:pPr>
      <w:r w:rsidRPr="005E7131">
        <w:rPr>
          <w:rFonts w:ascii="Times New Roman" w:hAnsi="Times New Roman"/>
          <w:b/>
          <w:sz w:val="28"/>
          <w:szCs w:val="28"/>
        </w:rPr>
        <w:t>НЕТРАДИЦИОННОЕ РИСОВАНИЕ В ДЕТСКОМ САДУ</w:t>
      </w:r>
    </w:p>
    <w:p w:rsidR="00A014C5" w:rsidRPr="005E7131" w:rsidRDefault="00A014C5" w:rsidP="00A014C5">
      <w:pPr>
        <w:jc w:val="center"/>
        <w:rPr>
          <w:rFonts w:ascii="Times New Roman" w:hAnsi="Times New Roman"/>
          <w:sz w:val="24"/>
          <w:szCs w:val="24"/>
        </w:rPr>
      </w:pPr>
    </w:p>
    <w:p w:rsidR="00A014C5" w:rsidRPr="005E7131" w:rsidRDefault="005E7131" w:rsidP="005E7131">
      <w:pPr>
        <w:spacing w:line="240" w:lineRule="auto"/>
        <w:rPr>
          <w:rFonts w:ascii="Times New Roman" w:hAnsi="Times New Roman"/>
          <w:sz w:val="24"/>
          <w:szCs w:val="24"/>
        </w:rPr>
      </w:pPr>
      <w:r>
        <w:rPr>
          <w:rFonts w:ascii="Times New Roman" w:hAnsi="Times New Roman"/>
          <w:sz w:val="24"/>
          <w:szCs w:val="24"/>
        </w:rPr>
        <w:t xml:space="preserve">Автор: </w:t>
      </w:r>
      <w:r w:rsidR="00A014C5" w:rsidRPr="005E7131">
        <w:rPr>
          <w:rFonts w:ascii="Times New Roman" w:hAnsi="Times New Roman"/>
          <w:sz w:val="24"/>
          <w:szCs w:val="24"/>
        </w:rPr>
        <w:t>Лукьянова Татьяна Николаевна</w:t>
      </w:r>
    </w:p>
    <w:p w:rsidR="00A014C5" w:rsidRPr="005E7131" w:rsidRDefault="00A014C5" w:rsidP="005E7131">
      <w:pPr>
        <w:spacing w:line="240" w:lineRule="auto"/>
        <w:rPr>
          <w:rFonts w:ascii="Times New Roman" w:hAnsi="Times New Roman"/>
          <w:sz w:val="24"/>
          <w:szCs w:val="24"/>
        </w:rPr>
      </w:pPr>
      <w:r w:rsidRPr="005E7131">
        <w:rPr>
          <w:rFonts w:ascii="Times New Roman" w:hAnsi="Times New Roman"/>
          <w:sz w:val="24"/>
          <w:szCs w:val="24"/>
        </w:rPr>
        <w:t>Воспитатель МАДОУ «Детский сад №12 «Малышок»</w:t>
      </w:r>
    </w:p>
    <w:p w:rsidR="00A014C5" w:rsidRPr="005E7131" w:rsidRDefault="00A014C5" w:rsidP="005E7131">
      <w:pPr>
        <w:spacing w:line="240" w:lineRule="auto"/>
        <w:rPr>
          <w:rFonts w:ascii="Times New Roman" w:hAnsi="Times New Roman"/>
          <w:sz w:val="24"/>
          <w:szCs w:val="24"/>
        </w:rPr>
      </w:pPr>
      <w:r w:rsidRPr="005E7131">
        <w:rPr>
          <w:rFonts w:ascii="Times New Roman" w:hAnsi="Times New Roman"/>
          <w:sz w:val="24"/>
          <w:szCs w:val="24"/>
        </w:rPr>
        <w:t xml:space="preserve">Село Кочневское </w:t>
      </w:r>
      <w:r w:rsidR="006705D1" w:rsidRPr="005E7131">
        <w:rPr>
          <w:rFonts w:ascii="Times New Roman" w:hAnsi="Times New Roman"/>
          <w:sz w:val="24"/>
          <w:szCs w:val="24"/>
        </w:rPr>
        <w:t xml:space="preserve"> </w:t>
      </w:r>
      <w:r w:rsidRPr="005E7131">
        <w:rPr>
          <w:rFonts w:ascii="Times New Roman" w:hAnsi="Times New Roman"/>
          <w:sz w:val="24"/>
          <w:szCs w:val="24"/>
        </w:rPr>
        <w:t>Свердловской области</w:t>
      </w: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8C681A" w:rsidRDefault="008C681A" w:rsidP="00227F94">
      <w:pPr>
        <w:jc w:val="center"/>
        <w:rPr>
          <w:b/>
          <w:i/>
          <w:sz w:val="32"/>
          <w:szCs w:val="32"/>
        </w:rPr>
      </w:pPr>
    </w:p>
    <w:p w:rsidR="00A014C5" w:rsidRDefault="00A014C5" w:rsidP="00A014C5">
      <w:pPr>
        <w:contextualSpacing/>
        <w:rPr>
          <w:b/>
          <w:i/>
          <w:sz w:val="32"/>
          <w:szCs w:val="32"/>
        </w:rPr>
      </w:pPr>
    </w:p>
    <w:p w:rsidR="004555B2" w:rsidRPr="005E7131" w:rsidRDefault="004555B2" w:rsidP="00A014C5">
      <w:pPr>
        <w:contextualSpacing/>
        <w:jc w:val="right"/>
        <w:rPr>
          <w:rFonts w:ascii="Times New Roman" w:hAnsi="Times New Roman"/>
          <w:i/>
        </w:rPr>
      </w:pPr>
    </w:p>
    <w:p w:rsidR="004555B2" w:rsidRPr="005E7131" w:rsidRDefault="004555B2" w:rsidP="00A014C5">
      <w:pPr>
        <w:contextualSpacing/>
        <w:jc w:val="right"/>
        <w:rPr>
          <w:rFonts w:ascii="Times New Roman" w:hAnsi="Times New Roman"/>
          <w:i/>
        </w:rPr>
      </w:pPr>
    </w:p>
    <w:p w:rsidR="0058764E" w:rsidRPr="003B098B" w:rsidRDefault="005104A4" w:rsidP="00A014C5">
      <w:pPr>
        <w:contextualSpacing/>
        <w:jc w:val="right"/>
        <w:rPr>
          <w:rFonts w:ascii="Times New Roman" w:hAnsi="Times New Roman"/>
          <w:i/>
          <w:sz w:val="28"/>
          <w:szCs w:val="28"/>
        </w:rPr>
      </w:pPr>
      <w:bookmarkStart w:id="0" w:name="_GoBack"/>
      <w:bookmarkEnd w:id="0"/>
      <w:r w:rsidRPr="003B098B">
        <w:rPr>
          <w:rFonts w:ascii="Times New Roman" w:hAnsi="Times New Roman"/>
          <w:i/>
        </w:rPr>
        <w:t xml:space="preserve"> </w:t>
      </w:r>
      <w:r w:rsidR="0058764E" w:rsidRPr="003B098B">
        <w:rPr>
          <w:rFonts w:ascii="Times New Roman" w:hAnsi="Times New Roman"/>
          <w:i/>
          <w:sz w:val="28"/>
          <w:szCs w:val="28"/>
        </w:rPr>
        <w:t>"Ребёнок, это сосуд, который нужно зажечь, а не наполнить»</w:t>
      </w:r>
    </w:p>
    <w:p w:rsidR="0058764E" w:rsidRPr="003B098B" w:rsidRDefault="005104A4" w:rsidP="00A014C5">
      <w:pPr>
        <w:jc w:val="right"/>
        <w:rPr>
          <w:rFonts w:ascii="Times New Roman" w:hAnsi="Times New Roman"/>
          <w:i/>
          <w:sz w:val="28"/>
          <w:szCs w:val="28"/>
        </w:rPr>
      </w:pPr>
      <w:r w:rsidRPr="003B098B">
        <w:rPr>
          <w:rFonts w:ascii="Times New Roman" w:hAnsi="Times New Roman"/>
          <w:i/>
          <w:sz w:val="28"/>
          <w:szCs w:val="28"/>
        </w:rPr>
        <w:t>(</w:t>
      </w:r>
      <w:r w:rsidR="0058764E" w:rsidRPr="003B098B">
        <w:rPr>
          <w:rFonts w:ascii="Times New Roman" w:hAnsi="Times New Roman"/>
          <w:i/>
          <w:sz w:val="28"/>
          <w:szCs w:val="28"/>
        </w:rPr>
        <w:t>Народная мудрость</w:t>
      </w:r>
      <w:r w:rsidRPr="003B098B">
        <w:rPr>
          <w:rFonts w:ascii="Times New Roman" w:hAnsi="Times New Roman"/>
          <w:i/>
          <w:sz w:val="28"/>
          <w:szCs w:val="28"/>
        </w:rPr>
        <w:t>)</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Малыш пришёл в детский сад впервые, перед ним открылся новый неизведанный мир, где столько интересного и незнакомого. Здесь он узнаёт очень много нового, что оказывает влияние на формирование чувств ребёнка: и повседневные жизненные ситуации, и природа, и книги, и произведения искусства, и дружба с ровесниками. Его переполняют эмоции, и так хочется выразить всё это, но у него, к сожалению, не хватает умений и жизненного опыта. И здесь, мы взрослые, должны помочь ему. Обращая внимание ребёнка на знакомые предметы, явления, и прислушиваясь к его эмоциональной реакции, нужно помочь ему разобраться, что хорошо, а что плохо, а потом объяснить, чем вызвана эта чувственная реакция. Можно попросить ребёнка воспроизвести это в игровой или в изобразительной форме, где он сможет закрепить своё эмоционально пережитое состояние.</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Изобразительная деятельность привлекает детей с очень раннего возраста и может войти в жизнь ребёнка уже на втором году жизни, когда малыш уже может удержать в руке карандаш и производить с ним действия на бумаге. Если в этом возрасте взрослые (родители, педагоги) помогут поддержать интерес малыша к рисованию, то он будет успешно развиваться в последующие дошкольные годы. Но при отсутствии обучения, как показала практика, интерес к творчеству постепенно угасает. И тогда ребёнок лишается возможности заниматься изобразительной деятельностью, которая является действенным способом познания и отражения окружающего мира, мощным средством художественно – творческого развития и очень важным компонентом для подготовки к последующему обучению к школе.</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Но как же помочь малышу, если у него ещё не сформированы художественно – изобразительные навыки в рисовании. Ребёнок ещё неумело держит карандаш, кисть, плохо владеет своей рукой, не знает материалы и способы рисования ими, их выразительные возможности, что вызывает затруднение при рисовании, мешает ребёнку передать задуманное. И это всё приводит к тому, что у ребёнка теряется интерес к изобразительной деятельности.</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 xml:space="preserve">Одной из ведущих задач дошкольного образования является создание творческой атмосферы и условий для инновационной деятельности, где ребенок приобщается к вечным общечеловеческим ценностям (красоте, добру, истине). Радость творчества испытывают дети, когда они учатся рисовать, </w:t>
      </w:r>
      <w:r w:rsidR="0058764E" w:rsidRPr="003B098B">
        <w:rPr>
          <w:rFonts w:ascii="Times New Roman" w:hAnsi="Times New Roman"/>
          <w:sz w:val="28"/>
          <w:szCs w:val="28"/>
        </w:rPr>
        <w:lastRenderedPageBreak/>
        <w:t>когда они знают, что есть специальные приёмы, с помощью которых можно разрешить трудности в рисовании. Они чувствуют уверенность в своих силах, если с ними проводят специальную работу по развитию цветовосприятия и цветоразличения, формируют навыки рисования и в том числе с помощью нетрадиционных техник.</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Педагог сам должен быть творческой личностью, с его помощью ребёнок легко переходит на более высокий уровень творчества, потому что он нуждается в помощи взрослого.</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Работая с детьми второй младшей группы, обратила внимание, что детям не хватает уверенности в себе, воображения, самостоятельности. Для решения этой проблемы решила использовать в своей работе нетрадиционные техники рисования и разработала долгосрочный проект «Нетрадиционное рисование для малышей» на один учебный год. Здесь проблема развития художественно-творческих способностей детей решается в процессе дополнения традиционных</w:t>
      </w:r>
    </w:p>
    <w:p w:rsidR="0058764E" w:rsidRPr="003B098B" w:rsidRDefault="0058764E" w:rsidP="00227F94">
      <w:pPr>
        <w:jc w:val="both"/>
        <w:rPr>
          <w:rFonts w:ascii="Times New Roman" w:hAnsi="Times New Roman"/>
          <w:sz w:val="28"/>
          <w:szCs w:val="28"/>
        </w:rPr>
      </w:pPr>
      <w:r w:rsidRPr="003B098B">
        <w:rPr>
          <w:rFonts w:ascii="Times New Roman" w:hAnsi="Times New Roman"/>
          <w:sz w:val="28"/>
          <w:szCs w:val="28"/>
        </w:rPr>
        <w:t>приемов обучения рисованию нетрадиционными техниками. Работая в этом направлении, я убедилась в том, что рисование необычными материалами, оригинальными техниками позволяет детям ощутить незабываемые положительные эмоции и развивать творческие способности.</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Выбор нетрадиционных техник рисования для работы с детьми не случаен. Большинство нетрадиционных техник относятся к спонтанному рисованию, когда изображение получается как эффект игровой манипуляции. Детям неизвестно, какое изображение получится в итоге, но оно заведомо успешно по результату и тем самым усиливает интерес дошкольников к изобразительной деятельности. К тому же, нетрадиционные техники расширяют изобразительные возможности детей, что позволяет им в большей мере реализовать свой жизненный опыт, освободиться от неприятных переживаний и утвердиться в позитивной позиции успеха.</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 xml:space="preserve">Рисование нетрадиционными способами, очень увлекательная деятельность, которая удивляет и восхищает детей. И, конечно же, важную роль в развитии ребёнка играет развивающая среда. При организации предметно - развивающей среды необходимо учитывать, чтобы содержание носило развивающий характер, и было направлено на развитие творчества каждого ребёнка, обязательно учитывая индивидуальные возможности детей, соответствующие их возрастным особенностям. Сколько дома ненужных интересных вещей (зубная щётка, расчески, </w:t>
      </w:r>
      <w:r w:rsidR="0007387D" w:rsidRPr="003B098B">
        <w:rPr>
          <w:rFonts w:ascii="Times New Roman" w:hAnsi="Times New Roman"/>
          <w:sz w:val="28"/>
          <w:szCs w:val="28"/>
        </w:rPr>
        <w:t xml:space="preserve"> </w:t>
      </w:r>
      <w:r w:rsidR="0058764E" w:rsidRPr="003B098B">
        <w:rPr>
          <w:rFonts w:ascii="Times New Roman" w:hAnsi="Times New Roman"/>
          <w:sz w:val="28"/>
          <w:szCs w:val="28"/>
        </w:rPr>
        <w:t>поролон, пробки, пенопласт, катушка ниток, свечи,</w:t>
      </w:r>
      <w:r w:rsidR="0007387D" w:rsidRPr="003B098B">
        <w:rPr>
          <w:rFonts w:ascii="Times New Roman" w:hAnsi="Times New Roman"/>
          <w:sz w:val="28"/>
          <w:szCs w:val="28"/>
        </w:rPr>
        <w:t xml:space="preserve"> ватные палочки, различные крупп</w:t>
      </w:r>
      <w:r w:rsidR="0058764E" w:rsidRPr="003B098B">
        <w:rPr>
          <w:rFonts w:ascii="Times New Roman" w:hAnsi="Times New Roman"/>
          <w:sz w:val="28"/>
          <w:szCs w:val="28"/>
        </w:rPr>
        <w:t xml:space="preserve">ы и т.д). И в этом </w:t>
      </w:r>
      <w:r w:rsidR="0058764E" w:rsidRPr="003B098B">
        <w:rPr>
          <w:rFonts w:ascii="Times New Roman" w:hAnsi="Times New Roman"/>
          <w:sz w:val="28"/>
          <w:szCs w:val="28"/>
        </w:rPr>
        <w:lastRenderedPageBreak/>
        <w:t>понадобится помощь родителей для создания центра изобразительного творчества.</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Гуляя с детьми на прогулке, необходимо обращать их внимание на то, сколько вокруг интересного: красивые веточки, палочки, шишки, листочки, камушки, семена растений, цветочки, травинки. Собирая с детьми разные предметы, обогатили уголок изобразительной деятельности, что привело детей в восторг, ведь они сами поучаствовали в создании этого мира творчества. Детей привлекают необычные материалы и оригинальные техники, здесь не присутствует слово «нельзя», можно творить, чем хочешь и как хочешь, и даже можно придумать свою необычную технику. Дети ощущают незабываемые, положительные эмоции, а по эмоциям можно судить о настроении ребёнка, о том, что его радует, что его огорчает.</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В своей работе стараюсь использовать различные техники рисования: рисование пальчиками, ладошками, тычками, оттисками различными материалами, набрызг, восковые мелки + акварель, отпечатки листьев и т.д. Очень заинтересовала детей техника создания фонов из кефира, где можно дать неограниченное пространство своей фантазии. Работы детей на таких фонах колоритные, красочные, что приносит особую радость детям от своего творчества. На таких фонах можно рисовать что угодно: и пейзажи, и подводный мир, и использовать как фон для предметного рисования и аппликаций.</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Чтобы заинтересовать детей, для занятий необходимо готовить красивые и разнообразные материалы, предоставлять детям возможность выбора средств изображения. Очень важно продумать начало работы с применением игровых приемов, художественного слова, что помогает не допустить в детскую изобразительную деятельность однообразие и скуку, обеспечивает живость и непосредственность детского восприятия и деятельности.</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В работе использую такие формы организации и проведения занятий: как беседы, художественное слово, проблемные ситуации, путешествия по сказкам, наблюдения, выставки рисунков, конкурсы. Много работы проводится с родителями: рекомендации в папке передвижке и индивидуальные беседы, мастер – классы на родительских собраниях, участие в выставках</w:t>
      </w:r>
      <w:r w:rsidR="00227F94" w:rsidRPr="003B098B">
        <w:rPr>
          <w:rFonts w:ascii="Times New Roman" w:hAnsi="Times New Roman"/>
          <w:sz w:val="28"/>
          <w:szCs w:val="28"/>
        </w:rPr>
        <w:t xml:space="preserve"> </w:t>
      </w:r>
      <w:r w:rsidR="0058764E" w:rsidRPr="003B098B">
        <w:rPr>
          <w:rFonts w:ascii="Times New Roman" w:hAnsi="Times New Roman"/>
          <w:sz w:val="28"/>
          <w:szCs w:val="28"/>
        </w:rPr>
        <w:t>совместных работ с детьми. Родители видят результаты работы, стараются с детьми заниматься и дома, что создаёт эмоционально - комфортное состояние для ребёнка.</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lastRenderedPageBreak/>
        <w:t xml:space="preserve">       </w:t>
      </w:r>
      <w:r w:rsidR="0058764E" w:rsidRPr="003B098B">
        <w:rPr>
          <w:rFonts w:ascii="Times New Roman" w:hAnsi="Times New Roman"/>
          <w:sz w:val="28"/>
          <w:szCs w:val="28"/>
        </w:rPr>
        <w:t>Любой воспитатель дошкольного учреждения может провести данную работу. Многие рекомендации могут использовать также родители и другие участники образовательного процесса. Организовать данную работу не трудно при наличии оборудования, художественных материалов, образцов рисунков в нетрадиционной технике рисования, методической базы и соответствующей подготовки самого педагога. Трудности при применении данного опыта нетрадиционных техник рисования могут заключаться в планировании занятий с учетом возрастных и индивидуальных особенностей; разработке критериев отслеживания уровня освоения знаний, умений и навыков детей.</w:t>
      </w:r>
    </w:p>
    <w:p w:rsidR="0058764E" w:rsidRPr="003B098B" w:rsidRDefault="005104A4"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Положительным результатом в своей работе считаю участие детей в конкурсах, выставках различного уровня.</w:t>
      </w:r>
    </w:p>
    <w:p w:rsidR="0058764E" w:rsidRPr="003B098B" w:rsidRDefault="0007387D" w:rsidP="00227F94">
      <w:pPr>
        <w:jc w:val="both"/>
        <w:rPr>
          <w:rFonts w:ascii="Times New Roman" w:hAnsi="Times New Roman"/>
          <w:sz w:val="28"/>
          <w:szCs w:val="28"/>
        </w:rPr>
      </w:pPr>
      <w:r w:rsidRPr="003B098B">
        <w:rPr>
          <w:rFonts w:ascii="Times New Roman" w:hAnsi="Times New Roman"/>
          <w:sz w:val="28"/>
          <w:szCs w:val="28"/>
        </w:rPr>
        <w:t xml:space="preserve">       </w:t>
      </w:r>
      <w:r w:rsidR="0058764E" w:rsidRPr="003B098B">
        <w:rPr>
          <w:rFonts w:ascii="Times New Roman" w:hAnsi="Times New Roman"/>
          <w:sz w:val="28"/>
          <w:szCs w:val="28"/>
        </w:rPr>
        <w:t>Подводя итоги проделанной работы, можно отметить, что у детей повысился не только уровень художественных способностей, но и стал очевиден личностный рост каждого воспитанника. Практика показывает, что с помощью необычной техники рисования дети лучше усваивают живопись и графику, закономерности композиции и колорита. Такое рисование снимает страх перед краской, боязнь не справиться с процессом рисования, вызывает радостное настроение у детей, а некоторые виды нетрадиционного рисования способствуют повышению уровня развития зрительно – моторной координации. И хочется верить, что если из ребёнка не вырастит художник, то в нём, мы должны надеяться, непременно разовьётся человек, способный, как истинный художник, внимательно замечать всё, что происходит вокруг него и обострённо реагировать на жизнь.</w:t>
      </w:r>
    </w:p>
    <w:p w:rsidR="00FD2D43" w:rsidRPr="00227F94" w:rsidRDefault="00FD2D43" w:rsidP="00227F94">
      <w:pPr>
        <w:jc w:val="both"/>
        <w:rPr>
          <w:sz w:val="28"/>
          <w:szCs w:val="28"/>
        </w:rPr>
      </w:pPr>
    </w:p>
    <w:sectPr w:rsidR="00FD2D43" w:rsidRPr="00227F94" w:rsidSect="00227F94">
      <w:footerReference w:type="default" r:id="rId6"/>
      <w:pgSz w:w="11906" w:h="16838"/>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062C" w:rsidRDefault="00BB062C" w:rsidP="005E7131">
      <w:pPr>
        <w:spacing w:after="0" w:line="240" w:lineRule="auto"/>
      </w:pPr>
      <w:r>
        <w:separator/>
      </w:r>
    </w:p>
  </w:endnote>
  <w:endnote w:type="continuationSeparator" w:id="1">
    <w:p w:rsidR="00BB062C" w:rsidRDefault="00BB062C" w:rsidP="005E71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8900438"/>
      <w:docPartObj>
        <w:docPartGallery w:val="Page Numbers (Bottom of Page)"/>
        <w:docPartUnique/>
      </w:docPartObj>
    </w:sdtPr>
    <w:sdtContent>
      <w:p w:rsidR="005E7131" w:rsidRDefault="005E7131">
        <w:pPr>
          <w:pStyle w:val="a5"/>
          <w:jc w:val="right"/>
        </w:pPr>
        <w:fldSimple w:instr=" PAGE   \* MERGEFORMAT ">
          <w:r>
            <w:rPr>
              <w:noProof/>
            </w:rPr>
            <w:t>1</w:t>
          </w:r>
        </w:fldSimple>
      </w:p>
    </w:sdtContent>
  </w:sdt>
  <w:p w:rsidR="005E7131" w:rsidRDefault="005E713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062C" w:rsidRDefault="00BB062C" w:rsidP="005E7131">
      <w:pPr>
        <w:spacing w:after="0" w:line="240" w:lineRule="auto"/>
      </w:pPr>
      <w:r>
        <w:separator/>
      </w:r>
    </w:p>
  </w:footnote>
  <w:footnote w:type="continuationSeparator" w:id="1">
    <w:p w:rsidR="00BB062C" w:rsidRDefault="00BB062C" w:rsidP="005E713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058764E"/>
    <w:rsid w:val="0007387D"/>
    <w:rsid w:val="00227F94"/>
    <w:rsid w:val="003B098B"/>
    <w:rsid w:val="004555B2"/>
    <w:rsid w:val="005104A4"/>
    <w:rsid w:val="0058764E"/>
    <w:rsid w:val="005E7131"/>
    <w:rsid w:val="006705D1"/>
    <w:rsid w:val="008C681A"/>
    <w:rsid w:val="00A014C5"/>
    <w:rsid w:val="00BB062C"/>
    <w:rsid w:val="00D97FB5"/>
    <w:rsid w:val="00E861AF"/>
    <w:rsid w:val="00FD2D4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7FB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5E7131"/>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5E7131"/>
  </w:style>
  <w:style w:type="paragraph" w:styleId="a5">
    <w:name w:val="footer"/>
    <w:basedOn w:val="a"/>
    <w:link w:val="a6"/>
    <w:uiPriority w:val="99"/>
    <w:unhideWhenUsed/>
    <w:rsid w:val="005E713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71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311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5</Pages>
  <Words>1310</Words>
  <Characters>7470</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xxxi</dc:creator>
  <cp:lastModifiedBy>МОМ</cp:lastModifiedBy>
  <cp:revision>7</cp:revision>
  <dcterms:created xsi:type="dcterms:W3CDTF">2021-01-27T11:37:00Z</dcterms:created>
  <dcterms:modified xsi:type="dcterms:W3CDTF">2021-02-23T17:43:00Z</dcterms:modified>
</cp:coreProperties>
</file>