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3345C" w14:textId="77777777" w:rsidR="0002293E" w:rsidRPr="008B26D4" w:rsidRDefault="008B26D4" w:rsidP="008B26D4">
      <w:pPr>
        <w:pStyle w:val="Standard"/>
        <w:spacing w:line="360" w:lineRule="auto"/>
        <w:jc w:val="center"/>
        <w:rPr>
          <w:rFonts w:cs="Times New Roman"/>
          <w:b/>
          <w:lang w:val="ru-RU"/>
        </w:rPr>
      </w:pPr>
      <w:r w:rsidRPr="008B26D4">
        <w:rPr>
          <w:rFonts w:cs="Times New Roman"/>
          <w:b/>
          <w:lang w:val="ru-RU"/>
        </w:rPr>
        <w:t>СТАТЬЯ «МЕТОДИКА РАБОТЫ ВОСПИТАТЕЛЯ ДОУ С ПРОИЗВЕДЕНИЯМИ А.С. ПУШКИНА»</w:t>
      </w:r>
    </w:p>
    <w:p w14:paraId="4E7C7368" w14:textId="77777777" w:rsidR="008B26D4" w:rsidRPr="008B26D4" w:rsidRDefault="008B26D4" w:rsidP="008B26D4">
      <w:pPr>
        <w:pStyle w:val="Standard"/>
        <w:spacing w:line="360" w:lineRule="auto"/>
        <w:jc w:val="center"/>
        <w:rPr>
          <w:rFonts w:cs="Times New Roman"/>
          <w:b/>
          <w:lang w:val="ru-RU"/>
        </w:rPr>
      </w:pPr>
    </w:p>
    <w:p w14:paraId="78909A73" w14:textId="7E98BABB" w:rsidR="0002293E" w:rsidRPr="00377B41" w:rsidRDefault="008B26D4" w:rsidP="00377B41">
      <w:pPr>
        <w:pStyle w:val="Standard"/>
        <w:spacing w:line="276" w:lineRule="auto"/>
        <w:rPr>
          <w:rFonts w:cs="Times New Roman"/>
          <w:lang w:val="ru-RU"/>
        </w:rPr>
      </w:pPr>
      <w:r w:rsidRPr="008B26D4">
        <w:rPr>
          <w:rFonts w:cs="Times New Roman"/>
          <w:color w:val="000000"/>
          <w:lang w:val="ru-RU"/>
        </w:rPr>
        <w:t xml:space="preserve">Автор: </w:t>
      </w:r>
      <w:r w:rsidR="0002293E" w:rsidRPr="008B26D4">
        <w:rPr>
          <w:rFonts w:cs="Times New Roman"/>
          <w:color w:val="000000"/>
          <w:lang w:val="ru-RU"/>
        </w:rPr>
        <w:t xml:space="preserve"> :Сиротина Е</w:t>
      </w:r>
      <w:r w:rsidR="00791C5F">
        <w:rPr>
          <w:rFonts w:cs="Times New Roman"/>
          <w:color w:val="000000"/>
          <w:lang w:val="ru-RU"/>
        </w:rPr>
        <w:t>.</w:t>
      </w:r>
      <w:r w:rsidR="0002293E" w:rsidRPr="008B26D4">
        <w:rPr>
          <w:rFonts w:cs="Times New Roman"/>
          <w:color w:val="000000"/>
          <w:lang w:val="ru-RU"/>
        </w:rPr>
        <w:t xml:space="preserve"> А</w:t>
      </w:r>
      <w:r w:rsidR="00791C5F">
        <w:rPr>
          <w:rFonts w:cs="Times New Roman"/>
          <w:color w:val="000000"/>
          <w:lang w:val="ru-RU"/>
        </w:rPr>
        <w:t>.</w:t>
      </w:r>
      <w:r w:rsidR="0002293E" w:rsidRPr="008B26D4">
        <w:rPr>
          <w:rFonts w:cs="Times New Roman"/>
          <w:lang w:val="ru-RU"/>
        </w:rPr>
        <w:br/>
      </w:r>
    </w:p>
    <w:p w14:paraId="5E82322D" w14:textId="77777777" w:rsidR="0002293E" w:rsidRPr="008B26D4" w:rsidRDefault="0002293E" w:rsidP="0002293E">
      <w:pPr>
        <w:pStyle w:val="TableContents"/>
        <w:spacing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Слово "сказка" в его современном смысле появилось только в 17 веке. До этого говорили "байка" или "басень" (от слова "баять" - рассказывать).</w:t>
      </w:r>
    </w:p>
    <w:p w14:paraId="43CBC0B0" w14:textId="77777777" w:rsidR="0002293E" w:rsidRPr="008B26D4" w:rsidRDefault="0002293E" w:rsidP="0002293E">
      <w:pPr>
        <w:pStyle w:val="TableContents"/>
        <w:spacing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Сказка – весьма популярный жанр устного народного творчества, жанр эпический, прозаический, сюжетный. Она не поется, как песня, а рассказывается. Предметом повествования в ней служат необычные, удивительные, а нередко таинственные и странные события: действие же имеет приключенческий характер. Сюжет отличается многоэпизодичностью, законченностью, драматической напряженностью, четкостью и динамичностью развития действия. Сказка отличается строгой формой, обязательностью определенных моментов и также традиционными зачинами и концовками. Зачин уводит слушателей в мир сказки из действительности, а концовка возвращает их обратно. Она шутливо подчеркивает, что сказка – вымысел.</w:t>
      </w:r>
    </w:p>
    <w:p w14:paraId="7AABFFB1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От других прозаических жанров сказка отличается более развитой эстетической стороной. Эстетическое начало проявляется в идеализации положительных героев, и в ярком изображении "сказочного мира", и романтической окраске событий.</w:t>
      </w:r>
    </w:p>
    <w:p w14:paraId="337D2EC0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Первыми литературными произведениями, с которыми знакомится младший школьник, являются сказки. Мир сказок прекрасен и увлекателен для младших школьников. Их захватывает острый, занимательный сюжет сказок, необычность обстановки, в которой разворачиваются события, привлекают герои.</w:t>
      </w:r>
    </w:p>
    <w:p w14:paraId="6477428E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Для детей представляет интерес и сама форма повествования, принятая в сказках напевность, яркость изобразительных средств, красочность языка.</w:t>
      </w:r>
    </w:p>
    <w:p w14:paraId="4E413460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Встреча детей с героями сказок не оставит их равнодушными. Желание помочь попавшему в беду герою, разобраться в сказочной ситуации – все это стимулирует умственную деятельность ребенка, развивает интерес к предмету, наблюдательность, рассуждающее воображение, способность к сопереживанию, эмоции и образную память, чувство юмора, формирует умение овладеть оценочной терминологией, видеть в обычном необычное.</w:t>
      </w:r>
    </w:p>
    <w:p w14:paraId="36832B34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И работать в этом направлении сегодня просто необходимо и </w:t>
      </w:r>
      <w:r w:rsidRPr="008B26D4">
        <w:rPr>
          <w:rFonts w:cs="Times New Roman"/>
          <w:lang w:val="ru-RU"/>
        </w:rPr>
        <w:t xml:space="preserve">воспитателю </w:t>
      </w:r>
      <w:r w:rsidRPr="008B26D4">
        <w:rPr>
          <w:rFonts w:cs="Times New Roman"/>
        </w:rPr>
        <w:t>, и родителям. Поэтому объектом нашего исследования является развитие интереса к чтению сказок у младших школьников.</w:t>
      </w:r>
    </w:p>
    <w:p w14:paraId="611D4C0C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Какими же методами, приемами можно способствовать возрождению утраченного </w:t>
      </w:r>
      <w:r w:rsidRPr="008B26D4">
        <w:rPr>
          <w:rFonts w:cs="Times New Roman"/>
        </w:rPr>
        <w:lastRenderedPageBreak/>
        <w:t xml:space="preserve">интереса к чтению? Как построить работу учителя, чтобы в душе ребенка зажегся огонек пытливости, любознательности к художественному произведению, чтобы желание обратиться к книге сопутствовало ему всю жизнь. Эти вопросы, волнующие наших </w:t>
      </w:r>
      <w:r w:rsidRPr="008B26D4">
        <w:rPr>
          <w:rFonts w:cs="Times New Roman"/>
          <w:lang w:val="ru-RU"/>
        </w:rPr>
        <w:t xml:space="preserve">воспитателей </w:t>
      </w:r>
      <w:r w:rsidRPr="008B26D4">
        <w:rPr>
          <w:rFonts w:cs="Times New Roman"/>
        </w:rPr>
        <w:t>, методистов и находящие свое отражение в методической и педагогической литературе.</w:t>
      </w:r>
    </w:p>
    <w:p w14:paraId="3BFB4040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Я хочу поделиться опытом своей работы по нравственному воспитанию через  презентацию «</w:t>
      </w:r>
      <w:r w:rsidRPr="008B26D4">
        <w:rPr>
          <w:rStyle w:val="StrongEmphasis"/>
          <w:rFonts w:cs="Times New Roman"/>
        </w:rPr>
        <w:t>Творчество Пушкина в детском саду</w:t>
      </w:r>
      <w:r w:rsidRPr="008B26D4">
        <w:rPr>
          <w:rFonts w:cs="Times New Roman"/>
        </w:rPr>
        <w:t xml:space="preserve">», поставила </w:t>
      </w:r>
      <w:r w:rsidRPr="008B26D4">
        <w:rPr>
          <w:rFonts w:cs="Times New Roman"/>
          <w:u w:val="single"/>
        </w:rPr>
        <w:t>цель</w:t>
      </w:r>
      <w:r w:rsidRPr="008B26D4">
        <w:rPr>
          <w:rFonts w:cs="Times New Roman"/>
        </w:rPr>
        <w:t xml:space="preserve">: ввести детей в мир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 xml:space="preserve">, познакомить детей с основными событиями жизни поэта, которые доступны для понимания дошкольников (детство, лицейские годы, дуэль, развивать у детей дошкольного возраста интерес к жизни и </w:t>
      </w:r>
      <w:r w:rsidRPr="008B26D4">
        <w:rPr>
          <w:rStyle w:val="StrongEmphasis"/>
          <w:rFonts w:cs="Times New Roman"/>
        </w:rPr>
        <w:t>творчеству</w:t>
      </w:r>
      <w:r w:rsidRPr="008B26D4">
        <w:rPr>
          <w:rFonts w:cs="Times New Roman"/>
        </w:rPr>
        <w:t xml:space="preserve"> великого русского поэта. Появилась необходимость разработать </w:t>
      </w:r>
      <w:r w:rsidRPr="008B26D4">
        <w:rPr>
          <w:rStyle w:val="StrongEmphasis"/>
          <w:rFonts w:cs="Times New Roman"/>
        </w:rPr>
        <w:t>проект</w:t>
      </w:r>
      <w:r w:rsidRPr="008B26D4">
        <w:rPr>
          <w:rFonts w:cs="Times New Roman"/>
        </w:rPr>
        <w:t>, обосновать и экспериментально проверить содержание, формы, методы и условия для развития этого интереса.</w:t>
      </w:r>
    </w:p>
    <w:p w14:paraId="30DCB390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Развитие интереса к жизни и </w:t>
      </w:r>
      <w:r w:rsidRPr="008B26D4">
        <w:rPr>
          <w:rStyle w:val="StrongEmphasis"/>
          <w:rFonts w:cs="Times New Roman"/>
        </w:rPr>
        <w:t>творчеству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 xml:space="preserve"> станет эффективнее </w:t>
      </w:r>
      <w:r w:rsidRPr="008B26D4">
        <w:rPr>
          <w:rFonts w:cs="Times New Roman"/>
          <w:u w:val="single"/>
        </w:rPr>
        <w:t>есл</w:t>
      </w:r>
      <w:r w:rsidRPr="008B26D4">
        <w:rPr>
          <w:rFonts w:cs="Times New Roman"/>
          <w:u w:val="single"/>
          <w:lang w:val="ru-RU"/>
        </w:rPr>
        <w:t>и:</w:t>
      </w:r>
    </w:p>
    <w:p w14:paraId="1DE16CC3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Разработать модель, включающую содержание, формы и методы, способствующие развитию интереса к жизни и </w:t>
      </w:r>
      <w:r w:rsidRPr="008B26D4">
        <w:rPr>
          <w:rStyle w:val="StrongEmphasis"/>
          <w:rFonts w:cs="Times New Roman"/>
        </w:rPr>
        <w:t>творчеству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6C163952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Систематически и планомерно осуществлять процесс ознакомление детей с жизнью и </w:t>
      </w:r>
      <w:r w:rsidRPr="008B26D4">
        <w:rPr>
          <w:rStyle w:val="StrongEmphasis"/>
          <w:rFonts w:cs="Times New Roman"/>
        </w:rPr>
        <w:t>творчеством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2BA1FFBE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Создать педагогические условия, способствующие развитию интереса к жизни и </w:t>
      </w:r>
      <w:r w:rsidRPr="008B26D4">
        <w:rPr>
          <w:rStyle w:val="StrongEmphasis"/>
          <w:rFonts w:cs="Times New Roman"/>
        </w:rPr>
        <w:t>творчеству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00DCE6BB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- Создать развивающую среду по данной тематике.</w:t>
      </w:r>
    </w:p>
    <w:p w14:paraId="358C4B15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Оформить в книжном уголке выставку произведений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6229327B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Выбрав в своей работе это направление, я определила перед собой </w:t>
      </w:r>
      <w:r w:rsidRPr="008B26D4">
        <w:rPr>
          <w:rFonts w:cs="Times New Roman"/>
          <w:u w:val="single"/>
        </w:rPr>
        <w:t>цель</w:t>
      </w:r>
      <w:r w:rsidRPr="008B26D4">
        <w:rPr>
          <w:rFonts w:cs="Times New Roman"/>
        </w:rPr>
        <w:t xml:space="preserve">: воспитание у детей нравственно – патриотических черт характера средством знакомства с жизнью и </w:t>
      </w:r>
      <w:r w:rsidRPr="008B26D4">
        <w:rPr>
          <w:rStyle w:val="StrongEmphasis"/>
          <w:rFonts w:cs="Times New Roman"/>
        </w:rPr>
        <w:t>творчеством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6182736C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Для решения этой цели поставила </w:t>
      </w:r>
      <w:r w:rsidRPr="008B26D4">
        <w:rPr>
          <w:rFonts w:cs="Times New Roman"/>
          <w:u w:val="single"/>
        </w:rPr>
        <w:t>задачи</w:t>
      </w:r>
      <w:r w:rsidRPr="008B26D4">
        <w:rPr>
          <w:rFonts w:cs="Times New Roman"/>
        </w:rPr>
        <w:t>:</w:t>
      </w:r>
    </w:p>
    <w:p w14:paraId="6492CECC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расширить знания детей о жизни и </w:t>
      </w:r>
      <w:r w:rsidRPr="008B26D4">
        <w:rPr>
          <w:rStyle w:val="StrongEmphasis"/>
          <w:rFonts w:cs="Times New Roman"/>
        </w:rPr>
        <w:t>творчестве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;</w:t>
      </w:r>
    </w:p>
    <w:p w14:paraId="6F145CC5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- вызвать интерес к личности поэта;</w:t>
      </w:r>
    </w:p>
    <w:p w14:paraId="7B37EAA6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познакомить детей с </w:t>
      </w:r>
      <w:r w:rsidRPr="008B26D4">
        <w:rPr>
          <w:rStyle w:val="StrongEmphasis"/>
          <w:rFonts w:cs="Times New Roman"/>
        </w:rPr>
        <w:t>творчеством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, его сказками.</w:t>
      </w:r>
    </w:p>
    <w:p w14:paraId="2B31D087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ввести детей в мир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;</w:t>
      </w:r>
    </w:p>
    <w:p w14:paraId="31198603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показать красоту его поэзии и окружающего мира, через проникновение в мир поэзии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3B36F90E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воспитывать любовь и интерес к А. С. </w:t>
      </w:r>
      <w:r w:rsidRPr="008B26D4">
        <w:rPr>
          <w:rStyle w:val="StrongEmphasis"/>
          <w:rFonts w:cs="Times New Roman"/>
        </w:rPr>
        <w:t>Пушкину</w:t>
      </w:r>
      <w:r w:rsidRPr="008B26D4">
        <w:rPr>
          <w:rFonts w:cs="Times New Roman"/>
        </w:rPr>
        <w:t xml:space="preserve"> и русской литературе;</w:t>
      </w:r>
    </w:p>
    <w:p w14:paraId="46FD715E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- через произведения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 xml:space="preserve"> воспитывать любовь к родной природе и русскому слову;</w:t>
      </w:r>
    </w:p>
    <w:p w14:paraId="03F2F07A" w14:textId="77777777" w:rsidR="0002293E" w:rsidRPr="008B26D4" w:rsidRDefault="0002293E" w:rsidP="0002293E">
      <w:pPr>
        <w:pStyle w:val="Textbody"/>
        <w:numPr>
          <w:ilvl w:val="0"/>
          <w:numId w:val="2"/>
        </w:numPr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через сказочные образы воспитывать справедливость, честность, </w:t>
      </w:r>
      <w:r w:rsidRPr="008B26D4">
        <w:rPr>
          <w:rFonts w:cs="Times New Roman"/>
        </w:rPr>
        <w:lastRenderedPageBreak/>
        <w:t>скромность, доброе отношение к окружающим, взаимопомощь.</w:t>
      </w:r>
    </w:p>
    <w:p w14:paraId="1A003D2F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Формирование нравственно – патриотических черт характера осуществляю через различные виды </w:t>
      </w:r>
      <w:r w:rsidRPr="008B26D4">
        <w:rPr>
          <w:rFonts w:cs="Times New Roman"/>
          <w:u w:val="single"/>
        </w:rPr>
        <w:t>деятельности</w:t>
      </w:r>
      <w:r w:rsidRPr="008B26D4">
        <w:rPr>
          <w:rFonts w:cs="Times New Roman"/>
        </w:rPr>
        <w:t xml:space="preserve">: познавательную, художественно – изобразительную, ознакомление с художественной литературой, развлечение, викторины, кроссворды, дидактические игры, слушание аудиозаписей, просмотр мультфильмов; с учётом возрастных и индивидуальных особенностей на основе положений и задач. Примерной основой взяла </w:t>
      </w:r>
      <w:r w:rsidRPr="008B26D4">
        <w:rPr>
          <w:rFonts w:cs="Times New Roman"/>
          <w:i/>
        </w:rPr>
        <w:t>«Программу воспитания и обучения в детском саду»</w:t>
      </w:r>
      <w:r w:rsidRPr="008B26D4">
        <w:rPr>
          <w:rFonts w:cs="Times New Roman"/>
        </w:rPr>
        <w:t xml:space="preserve"> под редакцией М. В. Васильевой, В. В. Гербовой, Т. С. Комаровой.</w:t>
      </w:r>
    </w:p>
    <w:p w14:paraId="1637E4C8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Для успешного развития интереса к жизни и </w:t>
      </w:r>
      <w:r w:rsidRPr="008B26D4">
        <w:rPr>
          <w:rStyle w:val="StrongEmphasis"/>
          <w:rFonts w:cs="Times New Roman"/>
        </w:rPr>
        <w:t>творчеству А</w:t>
      </w:r>
      <w:r w:rsidRPr="008B26D4">
        <w:rPr>
          <w:rFonts w:cs="Times New Roman"/>
        </w:rPr>
        <w:t xml:space="preserve">. С. </w:t>
      </w:r>
      <w:r w:rsidRPr="008B26D4">
        <w:rPr>
          <w:rStyle w:val="StrongEmphasis"/>
          <w:rFonts w:cs="Times New Roman"/>
        </w:rPr>
        <w:t xml:space="preserve">Пушкина в группе </w:t>
      </w:r>
      <w:r w:rsidRPr="008B26D4">
        <w:rPr>
          <w:rFonts w:cs="Times New Roman"/>
        </w:rPr>
        <w:t xml:space="preserve"> необходимые </w:t>
      </w:r>
      <w:r w:rsidRPr="008B26D4">
        <w:rPr>
          <w:rFonts w:cs="Times New Roman"/>
          <w:u w:val="single"/>
        </w:rPr>
        <w:t>условия</w:t>
      </w:r>
      <w:r w:rsidRPr="008B26D4">
        <w:rPr>
          <w:rFonts w:cs="Times New Roman"/>
        </w:rPr>
        <w:t>:</w:t>
      </w:r>
    </w:p>
    <w:p w14:paraId="795082AD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Иллюстрации изображений А. С. </w:t>
      </w:r>
      <w:r w:rsidRPr="008B26D4">
        <w:rPr>
          <w:rStyle w:val="StrongEmphasis"/>
          <w:rFonts w:cs="Times New Roman"/>
        </w:rPr>
        <w:t xml:space="preserve">Пушкина </w:t>
      </w:r>
      <w:r w:rsidRPr="008B26D4">
        <w:rPr>
          <w:rFonts w:cs="Times New Roman"/>
          <w:i/>
        </w:rPr>
        <w:t>(портреты, автопортреты, картины)</w:t>
      </w:r>
      <w:r w:rsidRPr="008B26D4">
        <w:rPr>
          <w:rFonts w:cs="Times New Roman"/>
        </w:rPr>
        <w:t>.</w:t>
      </w:r>
    </w:p>
    <w:p w14:paraId="20B225A1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Выставка произведений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6D5A51D9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Иллюстрации к сказкам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3D02F329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Иллюстрации рисунков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.</w:t>
      </w:r>
    </w:p>
    <w:p w14:paraId="35373327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Наглядный материал для ознакомления детей с произведениями поэта.</w:t>
      </w:r>
    </w:p>
    <w:p w14:paraId="21B22F0B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Дидактические игры по сказкам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 xml:space="preserve">: </w:t>
      </w:r>
      <w:r w:rsidRPr="008B26D4">
        <w:rPr>
          <w:rFonts w:cs="Times New Roman"/>
          <w:i/>
        </w:rPr>
        <w:t>«Из какой сказки герой?»</w:t>
      </w:r>
      <w:r w:rsidRPr="008B26D4">
        <w:rPr>
          <w:rFonts w:cs="Times New Roman"/>
        </w:rPr>
        <w:t xml:space="preserve">, </w:t>
      </w:r>
      <w:r w:rsidRPr="008B26D4">
        <w:rPr>
          <w:rFonts w:cs="Times New Roman"/>
          <w:i/>
        </w:rPr>
        <w:t>«Узнай сказку»</w:t>
      </w:r>
      <w:r w:rsidRPr="008B26D4">
        <w:rPr>
          <w:rFonts w:cs="Times New Roman"/>
        </w:rPr>
        <w:t>.</w:t>
      </w:r>
    </w:p>
    <w:p w14:paraId="4BC38499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Аудиозаписи сказок А. С. </w:t>
      </w:r>
      <w:r w:rsidRPr="008B26D4">
        <w:rPr>
          <w:rStyle w:val="StrongEmphasis"/>
          <w:rFonts w:cs="Times New Roman"/>
        </w:rPr>
        <w:t>Пушкина.</w:t>
      </w:r>
    </w:p>
    <w:p w14:paraId="26C2C5FD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Планируя работу по ознакомлению детей старшего дошкольного возраста с жизнью и поэзией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 xml:space="preserve">, я старалась подобрать темы, которые были бы интересны детям. Работа проводилась в двух взаимосвязанных направлениях. </w:t>
      </w:r>
      <w:r w:rsidRPr="008B26D4">
        <w:rPr>
          <w:rFonts w:cs="Times New Roman"/>
          <w:u w:val="single"/>
        </w:rPr>
        <w:t>Первое</w:t>
      </w:r>
      <w:r w:rsidRPr="008B26D4">
        <w:rPr>
          <w:rFonts w:cs="Times New Roman"/>
        </w:rPr>
        <w:t xml:space="preserve">: знакомство с жизнью поэта, </w:t>
      </w:r>
      <w:r w:rsidRPr="008B26D4">
        <w:rPr>
          <w:rFonts w:cs="Times New Roman"/>
          <w:u w:val="single"/>
        </w:rPr>
        <w:t>второе</w:t>
      </w:r>
      <w:r w:rsidRPr="008B26D4">
        <w:rPr>
          <w:rFonts w:cs="Times New Roman"/>
        </w:rPr>
        <w:t xml:space="preserve">: введение детей в мир </w:t>
      </w:r>
      <w:r w:rsidRPr="008B26D4">
        <w:rPr>
          <w:rStyle w:val="StrongEmphasis"/>
          <w:rFonts w:cs="Times New Roman"/>
        </w:rPr>
        <w:t>пушкинской поэзии</w:t>
      </w:r>
      <w:r w:rsidRPr="008B26D4">
        <w:rPr>
          <w:rFonts w:cs="Times New Roman"/>
        </w:rPr>
        <w:t>, знакомство с его стихами и сказками. Всю эту работу я осуществляла на разработанных мною занятиях, познавательной и изобразительной деятельностью, на прогулках, экскурсиях в природу, развлечениях.</w:t>
      </w:r>
    </w:p>
    <w:p w14:paraId="19323DAD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Сказки и стихи </w:t>
      </w:r>
      <w:r w:rsidRPr="008B26D4">
        <w:rPr>
          <w:rStyle w:val="StrongEmphasis"/>
          <w:rFonts w:cs="Times New Roman"/>
        </w:rPr>
        <w:t>Пушкина – это то</w:t>
      </w:r>
      <w:r w:rsidRPr="008B26D4">
        <w:rPr>
          <w:rFonts w:cs="Times New Roman"/>
        </w:rPr>
        <w:t xml:space="preserve">, с чем обязательно каждый ребёнок должен встретиться. И я стараюсь, чтобы мои воспитанники не просто </w:t>
      </w:r>
      <w:r w:rsidRPr="008B26D4">
        <w:rPr>
          <w:rFonts w:cs="Times New Roman"/>
          <w:i/>
        </w:rPr>
        <w:t>«прошли»</w:t>
      </w:r>
      <w:r w:rsidRPr="008B26D4">
        <w:rPr>
          <w:rFonts w:cs="Times New Roman"/>
        </w:rPr>
        <w:t xml:space="preserve"> эти произведения, а услышали и вдумались. Прочитав любую сказку поэта, мы много говорили о ней, ведь каждая даёт повод для интересной беседы. Это делается для того, чтобы дети понимали, о чём говорится в сказке, чтобы её герои стали близки детям, чтобы ребята стремились воспитать в себе их лучшие </w:t>
      </w:r>
      <w:r w:rsidRPr="008B26D4">
        <w:rPr>
          <w:rFonts w:cs="Times New Roman"/>
          <w:u w:val="single"/>
        </w:rPr>
        <w:t>качества</w:t>
      </w:r>
      <w:r w:rsidRPr="008B26D4">
        <w:rPr>
          <w:rFonts w:cs="Times New Roman"/>
        </w:rPr>
        <w:t>: доброту, любовь к близким, скромность, справедливость, трудолюбие, взаимовыручку.</w:t>
      </w:r>
    </w:p>
    <w:p w14:paraId="3774C341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 xml:space="preserve">Читая сказки А. С. </w:t>
      </w:r>
      <w:r w:rsidRPr="008B26D4">
        <w:rPr>
          <w:rStyle w:val="StrongEmphasis"/>
          <w:rFonts w:cs="Times New Roman"/>
        </w:rPr>
        <w:t>Пушкина</w:t>
      </w:r>
      <w:r w:rsidRPr="008B26D4">
        <w:rPr>
          <w:rFonts w:cs="Times New Roman"/>
        </w:rPr>
        <w:t>, стремилась вызвать у детей положительное отношение к героям сказок и описанным в них событиях.</w:t>
      </w:r>
    </w:p>
    <w:p w14:paraId="1573714D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bookmarkStart w:id="0" w:name="mainbody2"/>
      <w:bookmarkStart w:id="1" w:name="mainbody8"/>
      <w:bookmarkStart w:id="2" w:name="main8"/>
      <w:bookmarkEnd w:id="0"/>
      <w:bookmarkEnd w:id="1"/>
      <w:bookmarkEnd w:id="2"/>
      <w:r w:rsidRPr="008B26D4">
        <w:rPr>
          <w:rFonts w:cs="Times New Roman"/>
        </w:rPr>
        <w:t xml:space="preserve">Проделанная работа дает определенные результаты. У детей повышается интерес к </w:t>
      </w:r>
      <w:r w:rsidRPr="008B26D4">
        <w:rPr>
          <w:rFonts w:cs="Times New Roman"/>
        </w:rPr>
        <w:lastRenderedPageBreak/>
        <w:t xml:space="preserve">познанию родного языка, к художественному </w:t>
      </w:r>
      <w:r w:rsidRPr="008B26D4">
        <w:rPr>
          <w:rStyle w:val="StrongEmphasis"/>
          <w:rFonts w:cs="Times New Roman"/>
        </w:rPr>
        <w:t>творчеству</w:t>
      </w:r>
      <w:r w:rsidRPr="008B26D4">
        <w:rPr>
          <w:rFonts w:cs="Times New Roman"/>
        </w:rPr>
        <w:t>, литературе и искусству; повышается уровень знаний детей.</w:t>
      </w:r>
    </w:p>
    <w:p w14:paraId="08CE64E7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8B26D4">
        <w:rPr>
          <w:rFonts w:cs="Times New Roman"/>
          <w:color w:val="000000"/>
          <w:lang w:val="ru-RU"/>
        </w:rPr>
        <w:t>Хочется надеяться, что в детях укрепится и укоренится чувство гордости за свою Родину, интерес к изучению ее истории, традиций</w:t>
      </w:r>
    </w:p>
    <w:p w14:paraId="7101A1CB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</w:p>
    <w:p w14:paraId="66A8EB92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</w:p>
    <w:p w14:paraId="79621F92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  <w:color w:val="000000"/>
          <w:lang w:val="ru-RU"/>
        </w:rPr>
      </w:pPr>
    </w:p>
    <w:p w14:paraId="44621495" w14:textId="77777777" w:rsidR="0002293E" w:rsidRPr="008B26D4" w:rsidRDefault="0002293E" w:rsidP="008B26D4">
      <w:pPr>
        <w:pStyle w:val="Textbody"/>
        <w:pageBreakBefore/>
        <w:tabs>
          <w:tab w:val="left" w:pos="9165"/>
        </w:tabs>
        <w:spacing w:after="0" w:line="360" w:lineRule="auto"/>
        <w:jc w:val="both"/>
        <w:rPr>
          <w:rFonts w:cs="Times New Roman"/>
          <w:b/>
          <w:bCs/>
          <w:i/>
          <w:iCs/>
          <w:lang w:val="ru-RU"/>
        </w:rPr>
      </w:pPr>
      <w:r w:rsidRPr="008B26D4">
        <w:rPr>
          <w:rFonts w:cs="Times New Roman"/>
          <w:b/>
          <w:bCs/>
          <w:i/>
          <w:iCs/>
          <w:lang w:val="ru-RU"/>
        </w:rPr>
        <w:lastRenderedPageBreak/>
        <w:t>Список использованной литературы :</w:t>
      </w:r>
    </w:p>
    <w:p w14:paraId="01BC6B61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1. А. С. Пушкин. Собрание сочинений в трех томах.</w:t>
      </w:r>
    </w:p>
    <w:p w14:paraId="34701426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Т.1. – Москва: Художественная литература, 1964.</w:t>
      </w:r>
    </w:p>
    <w:p w14:paraId="4AC1BA37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2. А. С. Пушкин. Избранные произведения. – Москва: Детская литература, 1969.</w:t>
      </w:r>
    </w:p>
    <w:p w14:paraId="0511BA9B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3. Детская литература. / Под редакцией Е. Е. Зубаревой –</w:t>
      </w:r>
    </w:p>
    <w:p w14:paraId="143091FF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Москва: Просвещение, 1985.</w:t>
      </w:r>
    </w:p>
    <w:p w14:paraId="265D9444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4. «Благослови, поэт!...»: Антология поэзии пушкинской поры. Книга 1. / Примечания Вл. Муравьёва – Москва:</w:t>
      </w:r>
    </w:p>
    <w:p w14:paraId="6F0DCA1E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Советская Россия, 1983.</w:t>
      </w:r>
    </w:p>
    <w:p w14:paraId="7F0FE3CB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5. «Благослови, поэт!...»: антология поэзии пушкинской поры. Книга 1. [Текст] / Прим. Вл. Муравьёва. - М.: Вече, 2003. - 432 с.</w:t>
      </w:r>
    </w:p>
    <w:p w14:paraId="1FA2EF8A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6. Даль В.И. Воспоминания о Пушкине [Текст] / В.И. Даль // А.С. Пушкин в воспоминаниях современников. - Т.2. - М.: Вече, 2004. - С. 224.</w:t>
      </w:r>
    </w:p>
    <w:p w14:paraId="48CC404C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7. Детская литература (тексты лекций) [Электронный ресурс] // #"justify"&gt;.Детская литература [Текст] / Под ред. Е.Е. Зубаревой. - М.: Просвещение, 2005. - 346 с.</w:t>
      </w:r>
    </w:p>
    <w:p w14:paraId="5ECB822B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8. Мотивы сказки и былины в поэзии А.С. Пушкина [Электронный ресурс] // &lt;http://soshinenie.ru/motivy-skazki-i-byliny-v-poezii-as-pushkina/&gt;</w:t>
      </w:r>
    </w:p>
    <w:p w14:paraId="404D8E4D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9. Пушкин, А.С. Избр. произв. [Текст] / А.С. Пушкин. - М.: Дет. лит., 2009. - 468 с.</w:t>
      </w:r>
    </w:p>
    <w:p w14:paraId="7A590246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10 .Пушкин, А.С. Собр. соч. в трех томах [Текст] / А.С. Пушкин. - Т.1. - М.: Худож. лит., 2004. - 486 с.</w:t>
      </w:r>
    </w:p>
    <w:p w14:paraId="43B9439F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11. Зуева, Т.В. Сказки А.С. Пушкина [Текст] / Т.В. Зуева. - М.: Просвещение, 1989. - 346 с.</w:t>
      </w:r>
    </w:p>
    <w:p w14:paraId="3563FEE8" w14:textId="77777777" w:rsidR="0002293E" w:rsidRPr="008B26D4" w:rsidRDefault="0002293E" w:rsidP="0002293E">
      <w:pPr>
        <w:pStyle w:val="Textbody"/>
        <w:spacing w:after="0" w:line="360" w:lineRule="auto"/>
        <w:ind w:firstLine="709"/>
        <w:jc w:val="both"/>
        <w:rPr>
          <w:rFonts w:cs="Times New Roman"/>
        </w:rPr>
      </w:pPr>
      <w:r w:rsidRPr="008B26D4">
        <w:rPr>
          <w:rFonts w:cs="Times New Roman"/>
        </w:rPr>
        <w:t>12. Маршак, С. О сказках Пушкина [Текст] / С.Маршак // Маршак С. Соч. в 4-х т. - Е.1. С. 344-356.</w:t>
      </w:r>
    </w:p>
    <w:p w14:paraId="5836E372" w14:textId="77777777" w:rsidR="00B15F77" w:rsidRPr="008B26D4" w:rsidRDefault="0002293E" w:rsidP="0002293E">
      <w:pPr>
        <w:rPr>
          <w:rFonts w:cs="Times New Roman"/>
        </w:rPr>
      </w:pPr>
      <w:r w:rsidRPr="008B26D4">
        <w:rPr>
          <w:rFonts w:cs="Times New Roman"/>
          <w:color w:val="000000"/>
          <w:lang w:val="ru-RU"/>
        </w:rPr>
        <w:t>13. Сапожков, С.В. Сказки А.С. Пушкина как поэтический цикл [Текст] / С.В. Сапожков // Детская литература. -</w:t>
      </w:r>
    </w:p>
    <w:sectPr w:rsidR="00B15F77" w:rsidRPr="008B26D4" w:rsidSect="007B3AB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D8F8C" w14:textId="77777777" w:rsidR="00712ED1" w:rsidRDefault="00712ED1" w:rsidP="008B26D4">
      <w:r>
        <w:separator/>
      </w:r>
    </w:p>
  </w:endnote>
  <w:endnote w:type="continuationSeparator" w:id="0">
    <w:p w14:paraId="69CC4082" w14:textId="77777777" w:rsidR="00712ED1" w:rsidRDefault="00712ED1" w:rsidP="008B2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854789"/>
      <w:docPartObj>
        <w:docPartGallery w:val="Page Numbers (Bottom of Page)"/>
        <w:docPartUnique/>
      </w:docPartObj>
    </w:sdtPr>
    <w:sdtEndPr/>
    <w:sdtContent>
      <w:p w14:paraId="64853FBC" w14:textId="77777777" w:rsidR="008B26D4" w:rsidRDefault="00377B41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26D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6EAFEDD" w14:textId="77777777" w:rsidR="008B26D4" w:rsidRDefault="008B26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06C19" w14:textId="77777777" w:rsidR="00712ED1" w:rsidRDefault="00712ED1" w:rsidP="008B26D4">
      <w:r>
        <w:separator/>
      </w:r>
    </w:p>
  </w:footnote>
  <w:footnote w:type="continuationSeparator" w:id="0">
    <w:p w14:paraId="4D561661" w14:textId="77777777" w:rsidR="00712ED1" w:rsidRDefault="00712ED1" w:rsidP="008B2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10179"/>
    <w:multiLevelType w:val="multilevel"/>
    <w:tmpl w:val="73AE5C72"/>
    <w:styleLink w:val="WW8Num2"/>
    <w:lvl w:ilvl="0">
      <w:numFmt w:val="bullet"/>
      <w:lvlText w:val=""/>
      <w:lvlJc w:val="left"/>
      <w:rPr>
        <w:rFonts w:ascii="Symbol" w:hAnsi="Symbol" w:cs="OpenSymbol"/>
      </w:rPr>
    </w:lvl>
    <w:lvl w:ilvl="1">
      <w:numFmt w:val="bullet"/>
      <w:lvlText w:val=""/>
      <w:lvlJc w:val="left"/>
      <w:rPr>
        <w:rFonts w:ascii="Symbol" w:hAnsi="Symbol" w:cs="OpenSymbol"/>
      </w:rPr>
    </w:lvl>
    <w:lvl w:ilvl="2">
      <w:numFmt w:val="bullet"/>
      <w:lvlText w:val=""/>
      <w:lvlJc w:val="left"/>
      <w:rPr>
        <w:rFonts w:ascii="Symbol" w:hAnsi="Symbol" w:cs="OpenSymbol"/>
      </w:rPr>
    </w:lvl>
    <w:lvl w:ilvl="3">
      <w:numFmt w:val="bullet"/>
      <w:lvlText w:val=""/>
      <w:lvlJc w:val="left"/>
      <w:rPr>
        <w:rFonts w:ascii="Symbol" w:hAnsi="Symbol" w:cs="OpenSymbol"/>
      </w:rPr>
    </w:lvl>
    <w:lvl w:ilvl="4">
      <w:numFmt w:val="bullet"/>
      <w:lvlText w:val=""/>
      <w:lvlJc w:val="left"/>
      <w:rPr>
        <w:rFonts w:ascii="Symbol" w:hAnsi="Symbol" w:cs="OpenSymbol"/>
      </w:rPr>
    </w:lvl>
    <w:lvl w:ilvl="5">
      <w:numFmt w:val="bullet"/>
      <w:lvlText w:val=""/>
      <w:lvlJc w:val="left"/>
      <w:rPr>
        <w:rFonts w:ascii="Symbol" w:hAnsi="Symbol" w:cs="OpenSymbol"/>
      </w:rPr>
    </w:lvl>
    <w:lvl w:ilvl="6">
      <w:numFmt w:val="bullet"/>
      <w:lvlText w:val=""/>
      <w:lvlJc w:val="left"/>
      <w:rPr>
        <w:rFonts w:ascii="Symbol" w:hAnsi="Symbol" w:cs="OpenSymbol"/>
      </w:rPr>
    </w:lvl>
    <w:lvl w:ilvl="7">
      <w:numFmt w:val="bullet"/>
      <w:lvlText w:val=""/>
      <w:lvlJc w:val="left"/>
      <w:rPr>
        <w:rFonts w:ascii="Symbol" w:hAnsi="Symbol" w:cs="OpenSymbol"/>
      </w:rPr>
    </w:lvl>
    <w:lvl w:ilvl="8">
      <w:numFmt w:val="bullet"/>
      <w:lvlText w:val=""/>
      <w:lvlJc w:val="left"/>
      <w:rPr>
        <w:rFonts w:ascii="Symbol" w:hAnsi="Symbol" w:cs="OpenSymbol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AE2"/>
    <w:rsid w:val="0002293E"/>
    <w:rsid w:val="00377B41"/>
    <w:rsid w:val="00712ED1"/>
    <w:rsid w:val="00791C5F"/>
    <w:rsid w:val="007B3ABF"/>
    <w:rsid w:val="008B26D4"/>
    <w:rsid w:val="00B15F77"/>
    <w:rsid w:val="00D6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B248"/>
  <w15:docId w15:val="{EDA92CB9-75A4-43A6-B472-6DB7DBA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93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2293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Textbody">
    <w:name w:val="Text body"/>
    <w:basedOn w:val="Standard"/>
    <w:rsid w:val="0002293E"/>
    <w:pPr>
      <w:spacing w:after="120"/>
    </w:pPr>
  </w:style>
  <w:style w:type="paragraph" w:customStyle="1" w:styleId="TableContents">
    <w:name w:val="Table Contents"/>
    <w:basedOn w:val="Standard"/>
    <w:rsid w:val="0002293E"/>
    <w:pPr>
      <w:suppressLineNumbers/>
    </w:pPr>
  </w:style>
  <w:style w:type="character" w:customStyle="1" w:styleId="StrongEmphasis">
    <w:name w:val="Strong Emphasis"/>
    <w:rsid w:val="0002293E"/>
    <w:rPr>
      <w:b/>
      <w:bCs/>
    </w:rPr>
  </w:style>
  <w:style w:type="numbering" w:customStyle="1" w:styleId="WW8Num2">
    <w:name w:val="WW8Num2"/>
    <w:basedOn w:val="a2"/>
    <w:rsid w:val="0002293E"/>
    <w:pPr>
      <w:numPr>
        <w:numId w:val="1"/>
      </w:numPr>
    </w:pPr>
  </w:style>
  <w:style w:type="paragraph" w:styleId="a3">
    <w:name w:val="header"/>
    <w:basedOn w:val="a"/>
    <w:link w:val="a4"/>
    <w:uiPriority w:val="99"/>
    <w:semiHidden/>
    <w:unhideWhenUsed/>
    <w:rsid w:val="008B26D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B26D4"/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5">
    <w:name w:val="footer"/>
    <w:basedOn w:val="a"/>
    <w:link w:val="a6"/>
    <w:uiPriority w:val="99"/>
    <w:unhideWhenUsed/>
    <w:rsid w:val="008B26D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B26D4"/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Папа</cp:lastModifiedBy>
  <cp:revision>5</cp:revision>
  <dcterms:created xsi:type="dcterms:W3CDTF">2021-06-07T17:26:00Z</dcterms:created>
  <dcterms:modified xsi:type="dcterms:W3CDTF">2021-11-29T11:17:00Z</dcterms:modified>
</cp:coreProperties>
</file>