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C6D8DE" w14:textId="752F4C10" w:rsidR="00EC71FE" w:rsidRPr="00EC71FE" w:rsidRDefault="00EC71FE" w:rsidP="00EC71FE">
      <w:pPr>
        <w:shd w:val="clear" w:color="auto" w:fill="FFFFFF"/>
        <w:spacing w:after="100" w:afterAutospacing="1" w:line="306" w:lineRule="atLeast"/>
        <w:rPr>
          <w:rFonts w:ascii="Open Sans" w:eastAsia="Times New Roman" w:hAnsi="Open Sans" w:cs="Open Sans"/>
          <w:color w:val="212529"/>
          <w:sz w:val="24"/>
          <w:szCs w:val="24"/>
          <w:lang w:eastAsia="ru-RU"/>
        </w:rPr>
      </w:pPr>
    </w:p>
    <w:p w14:paraId="287A8F99" w14:textId="77777777" w:rsidR="00EC71FE" w:rsidRPr="00EC71FE" w:rsidRDefault="00EC71FE" w:rsidP="00EC71FE">
      <w:pPr>
        <w:shd w:val="clear" w:color="auto" w:fill="FFFFFF"/>
        <w:spacing w:after="100" w:afterAutospacing="1" w:line="306" w:lineRule="atLeast"/>
        <w:rPr>
          <w:rFonts w:ascii="Open Sans" w:eastAsia="Times New Roman" w:hAnsi="Open Sans" w:cs="Open Sans"/>
          <w:color w:val="212529"/>
          <w:sz w:val="24"/>
          <w:szCs w:val="24"/>
          <w:lang w:eastAsia="ru-RU"/>
        </w:rPr>
      </w:pPr>
      <w:r w:rsidRPr="00EC71FE">
        <w:rPr>
          <w:rFonts w:ascii="Open Sans" w:eastAsia="Times New Roman" w:hAnsi="Open Sans" w:cs="Open Sans"/>
          <w:color w:val="212529"/>
          <w:sz w:val="24"/>
          <w:szCs w:val="24"/>
          <w:lang w:eastAsia="ru-RU"/>
        </w:rPr>
        <w:br/>
      </w:r>
    </w:p>
    <w:p w14:paraId="00E396FC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3623F014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1BBE0164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63481B43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604AD38C" w14:textId="77777777" w:rsidR="00EC71FE" w:rsidRPr="00EC71FE" w:rsidRDefault="00EC71FE" w:rsidP="00EC71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ПЕДАГОГИЧЕСКИЙ ПРОЕКТ</w:t>
      </w:r>
    </w:p>
    <w:p w14:paraId="31A28584" w14:textId="77777777" w:rsidR="00EC71FE" w:rsidRPr="00EC71FE" w:rsidRDefault="00EC71FE" w:rsidP="00EC71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по теме: «Использование </w:t>
      </w:r>
      <w:proofErr w:type="spellStart"/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здоровьесберегающих</w:t>
      </w:r>
      <w:proofErr w:type="spellEnd"/>
    </w:p>
    <w:p w14:paraId="42E8E2C2" w14:textId="77777777" w:rsidR="00EC71FE" w:rsidRPr="00EC71FE" w:rsidRDefault="00EC71FE" w:rsidP="00EC71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технологий в начальной школе»</w:t>
      </w:r>
    </w:p>
    <w:p w14:paraId="7B500317" w14:textId="77777777" w:rsidR="00EC71FE" w:rsidRPr="00EC71FE" w:rsidRDefault="00EC71FE" w:rsidP="00EC71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479388A9" w14:textId="77777777" w:rsidR="00EC71FE" w:rsidRPr="00EC71FE" w:rsidRDefault="00EC71FE" w:rsidP="00EC71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01EE8641" w14:textId="77777777" w:rsidR="00EC71FE" w:rsidRPr="00EC71FE" w:rsidRDefault="00EC71FE" w:rsidP="00EC71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36A10A56" w14:textId="77777777" w:rsidR="00EC71FE" w:rsidRPr="00EC71FE" w:rsidRDefault="00EC71FE" w:rsidP="00EC71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5B164ADA" w14:textId="77777777" w:rsidR="00EC71FE" w:rsidRPr="00EC71FE" w:rsidRDefault="00EC71FE" w:rsidP="00EC71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Выполнила: учитель начальных классов</w:t>
      </w:r>
    </w:p>
    <w:p w14:paraId="6D717F2D" w14:textId="3E8DF56A" w:rsidR="00EC71FE" w:rsidRPr="00EC71FE" w:rsidRDefault="00EC71FE" w:rsidP="00EC71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МБОУ КСОШ №19</w:t>
      </w:r>
    </w:p>
    <w:p w14:paraId="670CC882" w14:textId="2F466B80" w:rsidR="00EC71FE" w:rsidRPr="00EC71FE" w:rsidRDefault="00EC71FE" w:rsidP="00EC71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Лузан</w:t>
      </w:r>
      <w:proofErr w:type="spell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Татьяна Васильевна</w:t>
      </w:r>
    </w:p>
    <w:p w14:paraId="3628E4B3" w14:textId="77777777" w:rsidR="00EC71FE" w:rsidRPr="00EC71FE" w:rsidRDefault="00EC71FE" w:rsidP="00EC71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59DA7613" w14:textId="77777777" w:rsidR="00EC71FE" w:rsidRPr="00EC71FE" w:rsidRDefault="00EC71FE" w:rsidP="00EC71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2CF0A8F2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278E10ED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102C12BE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05D7B0CF" w14:textId="3050A37F" w:rsid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209D1156" w14:textId="44AECDAF" w:rsid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1158A52" w14:textId="326813CD" w:rsid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DCC7929" w14:textId="08510F80" w:rsid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28CC4505" w14:textId="3F80880A" w:rsid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0EFBC74" w14:textId="481D794B" w:rsid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2DC31334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EA6A800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lastRenderedPageBreak/>
        <w:t>Содержание</w:t>
      </w:r>
    </w:p>
    <w:p w14:paraId="1A87E7B0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1. Актуальность проблемы ….....................................................................стр. 3-5</w:t>
      </w:r>
    </w:p>
    <w:p w14:paraId="6ACFFCB0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2. Постановка проблемы…………</w:t>
      </w:r>
      <w:proofErr w:type="gram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…….</w:t>
      </w:r>
      <w:proofErr w:type="gram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…………….……........................стр. 5</w:t>
      </w:r>
    </w:p>
    <w:p w14:paraId="481DDD27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3. Цель и </w:t>
      </w:r>
      <w:proofErr w:type="gram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задачи.…</w:t>
      </w:r>
      <w:proofErr w:type="gram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………………………..………………………................стр. 5</w:t>
      </w:r>
    </w:p>
    <w:p w14:paraId="3CBA0CB1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4. Стратегия, методы и механизм реализации проекта………………...стр. 6-8</w:t>
      </w:r>
    </w:p>
    <w:p w14:paraId="4885AEE1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5. Рабочий план реализации проекта…………………………………</w:t>
      </w:r>
      <w:proofErr w:type="gram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…....</w:t>
      </w:r>
      <w:proofErr w:type="gram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.стр. 9</w:t>
      </w:r>
    </w:p>
    <w:p w14:paraId="4B92B9A4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6. Принципы оздоровительной работы………...............................................стр.9</w:t>
      </w:r>
    </w:p>
    <w:p w14:paraId="56E8A27E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7. Формы организации деятельности по формированию</w:t>
      </w:r>
    </w:p>
    <w:p w14:paraId="35AE946A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здорового образа жизни …………................................................................ стр.10</w:t>
      </w:r>
    </w:p>
    <w:p w14:paraId="05807BC8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8. Показатель результативности ……………...............................................стр.11</w:t>
      </w:r>
    </w:p>
    <w:p w14:paraId="2D194FE5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9. Прогнозируемый результат…………………………………................…стр.11</w:t>
      </w:r>
    </w:p>
    <w:p w14:paraId="3F1ACC6C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10. Результаты практической деятельности……........................................ стр.12</w:t>
      </w:r>
    </w:p>
    <w:p w14:paraId="022128F9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11. Список литературы…………………………...........................................стр.12</w:t>
      </w:r>
    </w:p>
    <w:p w14:paraId="4D2D94D9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68B4321B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63F32E84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034C6FB3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2665CF2A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2AC94D63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07AA9241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35B97F70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285AAB87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39732A97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1235C6D0" w14:textId="77777777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227093C3" w14:textId="77777777" w:rsid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9DDF2B8" w14:textId="77777777" w:rsid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9D26512" w14:textId="77777777" w:rsid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007350E" w14:textId="77777777" w:rsid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93A2972" w14:textId="77777777" w:rsid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996B35B" w14:textId="77777777" w:rsid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C4D7696" w14:textId="77777777" w:rsid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4E16063" w14:textId="77777777" w:rsid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418D8E1" w14:textId="253B6C4A" w:rsidR="00EC71FE" w:rsidRPr="00EC71FE" w:rsidRDefault="00EC71FE" w:rsidP="00EC71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3844F5DF" w14:textId="77777777" w:rsidR="00EC71FE" w:rsidRPr="00EC71FE" w:rsidRDefault="00EC71FE" w:rsidP="00EC71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lastRenderedPageBreak/>
        <w:t>Актуальность проблемы</w:t>
      </w:r>
    </w:p>
    <w:p w14:paraId="48994673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уставе Всемирной организации здравоохранения здоровье определяется как «Состояние полного физического, духовного и социального благополучия», а не только отсутствие болезней и физических дефектов. Здоровье человека – тема актуальная для всех времен и народов, а в XXI веке она становится первостепенной. По данным Всемирной организации здравоохранения состояние здоровья человека на 60% зависит от образа жизни, на 20% - от экологии, на 10% - от медицинского обслуживания и на 10% на него влияют все другие факторы.</w:t>
      </w:r>
    </w:p>
    <w:p w14:paraId="3B308CD5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Показателями хорошего состояния здоровья человека являются:</w:t>
      </w:r>
    </w:p>
    <w:p w14:paraId="5097A62A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1) постоянно высокий уровень его работоспособности, а также умение быстро восстанавливать этот уровень за счет внутренних резервов организма;</w:t>
      </w:r>
    </w:p>
    <w:p w14:paraId="64CE6A7A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2) способность сохранять внутренний покой или эмоциональную устойчивость, а также умение быстро восстанавливать душевное равновесие после стрессовых ситуаций;</w:t>
      </w:r>
    </w:p>
    <w:p w14:paraId="5DD7C6A0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3) высокий уровень физического состояния здоровья учащихся.</w:t>
      </w:r>
    </w:p>
    <w:p w14:paraId="39EBCF14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Главная задача школьного образования: помочь сформировать у ребёнка навыки здорового образа жизни. Стать не просто школой, а школой здоровья для ребёнка, где наряду с обучением существенное внимание уделяется максимальной реализации физического, психологического, социального потенциала и детей, и взрослых.</w:t>
      </w:r>
    </w:p>
    <w:p w14:paraId="2673FBC6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Сложившаяся система образования не формирует должной мотивации к здоровому образу жизни, школа не имеет опыта ведения систематической работы по формированию привычек здорового образа жизни учащихся. А между тем в настоящее время доказано, что основным направлением профилактики заболеваний населения является работа по формированию здорового образа жизни. Международный опыт показывает, что в структуре факторов, определяющих здоровье, равно как и болезни, более 50 % приходится на образ жизни человека.</w:t>
      </w:r>
    </w:p>
    <w:p w14:paraId="4A8E95AC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 последние десятилетия уровень здоровья детей, как отмечает ряд авторов, неуклонно снижается.</w:t>
      </w:r>
    </w:p>
    <w:p w14:paraId="5B10D0E8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 статистике 80 – 85% детей школьного возраста имеют плохое здоровье. Уже при поступлении в первый класс первая группа здоровья отмечается только у 12 – 15 процентов учащихся. К четвёртому классу число практически здоровых детей резко снижается.</w:t>
      </w:r>
    </w:p>
    <w:p w14:paraId="2F2B43ED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Отсюда следует, что необходима системная профилактическая работа по формированию здоровой среды, здорового образа жизни, убеждения, что легче предотвратить болезнь, чем потом долго её лечить.</w:t>
      </w:r>
    </w:p>
    <w:p w14:paraId="29D9A74D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Новый методологический подход к определению сущности понятия здоровья и принципов ЗОЖ впервые был рассмотрен в работах А.Г. Щедриной и получил дальнейшее развитие в трудах Л.Г. Апанасенко, Р.И. </w:t>
      </w:r>
      <w:proofErr w:type="spell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Айзмана</w:t>
      </w:r>
      <w:proofErr w:type="spell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Э.М. Казина, В.П. Казначеева и др.</w:t>
      </w:r>
    </w:p>
    <w:p w14:paraId="1DF40466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Проблема сохранения и развития здоровья в последнее десятилетие приобрела статус приоритетного направления. В стандартах второго поколения идея </w:t>
      </w:r>
      <w:proofErr w:type="spell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здоровьесбережения</w:t>
      </w:r>
      <w:proofErr w:type="spell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учащихся проходит красной нитью.</w:t>
      </w:r>
    </w:p>
    <w:p w14:paraId="35598536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Особенно актуальна эта проблема для начальной школы, что связано с кардинальными изменениями в привычном укладе жизни ребенка, освоением им </w:t>
      </w: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новой социальной роли «ученик». Высокий процент первоклассников приходит в школу с врожденными, приобретенными заболеваниями.</w:t>
      </w:r>
    </w:p>
    <w:p w14:paraId="46583F62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Проблемы детского здоровья нуждаются в новых подходах, в вопросах оздоровления детей рука об руку должны идти медики, педагоги, психологи, социальные педагоги и другие специалисты, наряду с профилактикой, требуется совершенствование системы первичной диагностики состояния здоровья и разработка специальных методов ее осуществления. Здоровье подрастающего человека – это проблема не только социальная, но и нравственная и ребенок сам должен уметь быть не только здоровым, но и воспитывать в будущем здоровых детей.</w:t>
      </w:r>
    </w:p>
    <w:p w14:paraId="4284797A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Приобщение школьников к проблеме сохранения своего здоровья это, прежде всего, процесс его социализации и воспитания, осознания нового, более высокого уровня душевного комфорта, который закладывается с детства на всю жизнь. Для создания основ душевного комфорта необходимы знания о законах развития своего организма, его взаимодействии с социальными факторами.</w:t>
      </w:r>
    </w:p>
    <w:p w14:paraId="6F352638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Причины ухудшения здоровья детей:</w:t>
      </w:r>
    </w:p>
    <w:p w14:paraId="65081792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1) Малоподвижный образ жизни.</w:t>
      </w:r>
    </w:p>
    <w:p w14:paraId="027D252B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2) Перегрузка учебного материала.</w:t>
      </w:r>
    </w:p>
    <w:p w14:paraId="16079008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3) Монотонность, статические формы организации уроков.</w:t>
      </w:r>
    </w:p>
    <w:p w14:paraId="3B2D393B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4) Отсутствие ЗОЖ во многих семьях.</w:t>
      </w:r>
    </w:p>
    <w:p w14:paraId="50F9715C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5) Трудности в организации правильного питания дома.</w:t>
      </w:r>
    </w:p>
    <w:p w14:paraId="0C7EC9F7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Постановка проблемы</w:t>
      </w:r>
    </w:p>
    <w:p w14:paraId="7716BFA6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Главной задачей учителя является не только обучение детей, но и сохранение их здоровья, которое зависит от правильно составленного расписания уроков, режима дня и питания, качества питьевой воды, спортивно-оздоровительных занятий, от создания </w:t>
      </w:r>
      <w:proofErr w:type="spell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здоровьесберегающей</w:t>
      </w:r>
      <w:proofErr w:type="spell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среды в кабинете.</w:t>
      </w:r>
    </w:p>
    <w:p w14:paraId="3EC348FA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Цель: </w:t>
      </w: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обеспечить школьнику возможность сохранения здоровья за период обучения в школе путём создания необходимых условий.</w:t>
      </w:r>
    </w:p>
    <w:p w14:paraId="64D37A75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Задачи:</w:t>
      </w:r>
    </w:p>
    <w:p w14:paraId="200DB9F7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- применение </w:t>
      </w:r>
      <w:proofErr w:type="spell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здоровьесберегающих</w:t>
      </w:r>
      <w:proofErr w:type="spell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технологий на уроках и во внеурочной деятельности</w:t>
      </w:r>
    </w:p>
    <w:p w14:paraId="49A3FBF1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привлечение родителей, медиков к решению вопросов оздоровления детей</w:t>
      </w:r>
    </w:p>
    <w:p w14:paraId="330523C5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организация активного спортивного досуга детей</w:t>
      </w:r>
    </w:p>
    <w:p w14:paraId="673A0086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-формирование у ребёнка чувства ответственности за сохранение и укрепление своего здоровья.</w:t>
      </w:r>
    </w:p>
    <w:p w14:paraId="37330B38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- организация </w:t>
      </w:r>
      <w:proofErr w:type="spell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здоровьесберегающей</w:t>
      </w:r>
      <w:proofErr w:type="spell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среды</w:t>
      </w:r>
    </w:p>
    <w:p w14:paraId="3C422475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Стратегия, методы и механизм реализации проекта</w:t>
      </w:r>
    </w:p>
    <w:p w14:paraId="507D706C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Механизм реализации проекта</w:t>
      </w:r>
    </w:p>
    <w:p w14:paraId="774EC9DB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1. В реализации проекта участвуют педагоги, работающие в классе, медицинский работник, родители.</w:t>
      </w:r>
    </w:p>
    <w:p w14:paraId="24A2C29B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2. Реализация программы осуществляется в ходе нескольких этапов:</w:t>
      </w:r>
    </w:p>
    <w:p w14:paraId="13108B74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1). Проектно-мобилизационный - сентябрь-октябрь</w:t>
      </w:r>
    </w:p>
    <w:p w14:paraId="7CC29E21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Его основной задачей является создание условий для успешной реализации проекта. Он включает в себя:</w:t>
      </w:r>
    </w:p>
    <w:p w14:paraId="513952A5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- изучение литературы и материалов интернет по использованию </w:t>
      </w:r>
      <w:proofErr w:type="spell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здоровьесберегающих</w:t>
      </w:r>
      <w:proofErr w:type="spell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технологий;</w:t>
      </w:r>
    </w:p>
    <w:p w14:paraId="1F246B1F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изучение современных технологий новаторов, обобщение их педагогического опыта;</w:t>
      </w:r>
    </w:p>
    <w:p w14:paraId="532E3C4F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определение стратегии и тактики деятельности;</w:t>
      </w:r>
    </w:p>
    <w:p w14:paraId="2FCC7772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2). Практико-преобразовательный - ноябрь-февраль</w:t>
      </w:r>
    </w:p>
    <w:p w14:paraId="520F1499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Предполагает организацию деятельности по реализации целей и задач программы. Она предусматривает следующие направления работы:</w:t>
      </w:r>
    </w:p>
    <w:p w14:paraId="279616AA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Проведение первичной диагностики уровня здоровья учащихся с помощью медработника;</w:t>
      </w:r>
    </w:p>
    <w:p w14:paraId="43F02C82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- Применение </w:t>
      </w:r>
      <w:proofErr w:type="spell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здоровьесберегающих</w:t>
      </w:r>
      <w:proofErr w:type="spell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технологий на уроках;</w:t>
      </w:r>
    </w:p>
    <w:p w14:paraId="6FE84C44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-Создание системы взаимосвязи и сотрудничества со всеми школьными службами;</w:t>
      </w:r>
    </w:p>
    <w:p w14:paraId="3DC2D320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- Посещение курсов повышения квалификации по </w:t>
      </w:r>
      <w:proofErr w:type="spell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здоровьесбережению</w:t>
      </w:r>
      <w:proofErr w:type="spell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;</w:t>
      </w:r>
    </w:p>
    <w:p w14:paraId="762A475E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-Выполнение всех принятых санитарно-гигиенических норм и требований;</w:t>
      </w:r>
    </w:p>
    <w:p w14:paraId="4F00CBB2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Оптимизация учебного процесса с целью преодоления негативных факторов и отрицательных воздействий на здоровье ребенка;</w:t>
      </w:r>
    </w:p>
    <w:p w14:paraId="6C9350E4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Совершенствование применения технических средств и методик мониторинга здоровья детей, обеспечивающих индивидуальную оптимизацию педагогических технологий и нагрузок;</w:t>
      </w:r>
    </w:p>
    <w:p w14:paraId="6A9323E0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работа с семьей;</w:t>
      </w:r>
    </w:p>
    <w:p w14:paraId="29D43BB1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3) Рефлексивно-обобщающий - март – апрель</w:t>
      </w:r>
    </w:p>
    <w:p w14:paraId="4E02BDAE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проводится анализ деятельности по реализации проекта;</w:t>
      </w:r>
    </w:p>
    <w:p w14:paraId="5A33A7E2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проведение диагностики при выходе из начальной школы;</w:t>
      </w:r>
    </w:p>
    <w:p w14:paraId="0ABC639E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постановка задач с целью дальнейшего сохранения и укрепления здоровья.</w:t>
      </w:r>
    </w:p>
    <w:p w14:paraId="7846680E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Формы работы с медработником в процессе реализации проекта:</w:t>
      </w:r>
    </w:p>
    <w:p w14:paraId="4012E21D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мониторинг здоровья учащихся при обучении в начальной школе</w:t>
      </w:r>
    </w:p>
    <w:p w14:paraId="2F794449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-взаимодействие в процессе профилактики заболеваний</w:t>
      </w:r>
    </w:p>
    <w:p w14:paraId="5A3D5E83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Формы работы с учащимися:</w:t>
      </w:r>
    </w:p>
    <w:p w14:paraId="7F5FB80E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- беседы, классные часы на тему </w:t>
      </w:r>
      <w:proofErr w:type="spell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здоровьесбережения</w:t>
      </w:r>
      <w:proofErr w:type="spell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;</w:t>
      </w:r>
    </w:p>
    <w:p w14:paraId="1624E394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динамические паузы,</w:t>
      </w:r>
    </w:p>
    <w:p w14:paraId="203B6D39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подвижные игры</w:t>
      </w:r>
    </w:p>
    <w:p w14:paraId="22D9EFFC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гимнастика для глаз</w:t>
      </w:r>
    </w:p>
    <w:p w14:paraId="1DD86CF1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дыхательная гимнастика</w:t>
      </w:r>
    </w:p>
    <w:p w14:paraId="12D81D97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пальчиковая гимнастика</w:t>
      </w:r>
    </w:p>
    <w:p w14:paraId="07F3DAA3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организация спортивных праздников;</w:t>
      </w:r>
    </w:p>
    <w:p w14:paraId="31175C35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Формы работы с родителями учащихся:</w:t>
      </w:r>
    </w:p>
    <w:p w14:paraId="6839318C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родительские собрания на темы сохранения и укрепления здоровья;</w:t>
      </w:r>
    </w:p>
    <w:p w14:paraId="752EAEF5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лекторий для родителей;</w:t>
      </w:r>
    </w:p>
    <w:p w14:paraId="1AFAEAD0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проведение совместных спортивных праздников;</w:t>
      </w:r>
    </w:p>
    <w:p w14:paraId="270EE024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индивидуальные консультации;</w:t>
      </w:r>
    </w:p>
    <w:p w14:paraId="00B98FDC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-помощь в озеленении класса</w:t>
      </w:r>
    </w:p>
    <w:p w14:paraId="69D0A909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Урочная деятельность:</w:t>
      </w:r>
    </w:p>
    <w:p w14:paraId="04F1AE5E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-строгое соблюдение режима школьных занятий</w:t>
      </w:r>
    </w:p>
    <w:p w14:paraId="46BB00E6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-построение уроков с учётом работоспособности детей</w:t>
      </w:r>
    </w:p>
    <w:p w14:paraId="0F1E4C9A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-использование средств наглядности</w:t>
      </w:r>
    </w:p>
    <w:p w14:paraId="186D69A5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-смена видов учебной деятельности</w:t>
      </w:r>
    </w:p>
    <w:p w14:paraId="387A8D2C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обязательное выполнение гигиенических требований,</w:t>
      </w:r>
    </w:p>
    <w:p w14:paraId="5086AD98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-благоприятный эмоциональный настрой</w:t>
      </w:r>
    </w:p>
    <w:p w14:paraId="59BE8D8A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-применение дидактических игр, физкультминуток, дыхательная гимнастика, гимнастика для глаз, пальчиковая гимнастика</w:t>
      </w:r>
    </w:p>
    <w:p w14:paraId="7E48C17E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-работа в группах и парах</w:t>
      </w:r>
    </w:p>
    <w:p w14:paraId="48340139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Внеурочная деятельность:</w:t>
      </w:r>
    </w:p>
    <w:p w14:paraId="0E1FCAB1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занятость в кружках и секциях</w:t>
      </w:r>
    </w:p>
    <w:p w14:paraId="74AF99C0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экскурсии, походы</w:t>
      </w:r>
    </w:p>
    <w:p w14:paraId="0FAA5676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дни здоровья, спортивные праздники</w:t>
      </w:r>
    </w:p>
    <w:p w14:paraId="14C39C26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Рабочий план реализации проекта</w:t>
      </w:r>
    </w:p>
    <w:p w14:paraId="2F4A28E2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Основной этап (</w:t>
      </w: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Практико-преобразовательный) - ноябрь-февраль</w:t>
      </w:r>
    </w:p>
    <w:p w14:paraId="4B0F4017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Проветривание кабинета;</w:t>
      </w:r>
    </w:p>
    <w:p w14:paraId="231A91F7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Контроль проведения утренней зарядки (ежедневно в 8ч 15мин);</w:t>
      </w:r>
    </w:p>
    <w:p w14:paraId="4D5E81E1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Озеленение класса </w:t>
      </w:r>
      <w:proofErr w:type="gram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растениями</w:t>
      </w:r>
      <w:proofErr w:type="gram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выделяющими фитонциды (герань), очищающими воздух (хлорофитум);</w:t>
      </w:r>
    </w:p>
    <w:p w14:paraId="3DA963B7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Проведение «Дня здоровья» (2 раза в год);</w:t>
      </w:r>
    </w:p>
    <w:p w14:paraId="26632831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Привлечение родителей к подготовке и проведению спортивных мероприятий;</w:t>
      </w:r>
    </w:p>
    <w:p w14:paraId="4509A8EE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Катание на лыжах, санках, коньках;</w:t>
      </w:r>
    </w:p>
    <w:p w14:paraId="1EA29718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Посещение бассейна;</w:t>
      </w:r>
    </w:p>
    <w:p w14:paraId="5E8B2505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Беседы по профилактике простудных заболеваний;</w:t>
      </w:r>
    </w:p>
    <w:p w14:paraId="1B181E97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Организация рационального питания питанием.</w:t>
      </w:r>
    </w:p>
    <w:p w14:paraId="075A3E4E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Примерные занятия родительского лектория</w:t>
      </w:r>
    </w:p>
    <w:p w14:paraId="2C14F9B3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Режим дня школьника»,</w:t>
      </w:r>
    </w:p>
    <w:p w14:paraId="3BBC06D1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«Как преодолеть двигательный голод»,</w:t>
      </w:r>
    </w:p>
    <w:p w14:paraId="375E6202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«Закаливание ребёнка в семье»,</w:t>
      </w:r>
    </w:p>
    <w:p w14:paraId="3AE2B7A6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«Телевидение и дети»,</w:t>
      </w:r>
    </w:p>
    <w:p w14:paraId="26AC3BBD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«Как помочь нашим детям быть здоровыми»,</w:t>
      </w:r>
    </w:p>
    <w:p w14:paraId="387C92BC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«Компьютер - друг или враг?»</w:t>
      </w:r>
    </w:p>
    <w:p w14:paraId="1E15FE4E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Принципы оздоровительной работы</w:t>
      </w:r>
    </w:p>
    <w:p w14:paraId="4CC9BF2A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Сознательности и активности (высокая степень самостоятельности, инициативы, творчества);</w:t>
      </w:r>
    </w:p>
    <w:p w14:paraId="72B79D60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Наглядности;</w:t>
      </w:r>
    </w:p>
    <w:p w14:paraId="091D5407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Систематичности и последовательности;</w:t>
      </w:r>
    </w:p>
    <w:p w14:paraId="452D569A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Принцип «Не навреди!»;</w:t>
      </w:r>
    </w:p>
    <w:p w14:paraId="7760256A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Принцип повторения (выработка динамических стереотипов);</w:t>
      </w:r>
    </w:p>
    <w:p w14:paraId="3E883AAF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Постепенности (преемственность одной ступени с другой);</w:t>
      </w:r>
    </w:p>
    <w:p w14:paraId="0B402A10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Доступности и индивидуализации;</w:t>
      </w:r>
    </w:p>
    <w:p w14:paraId="379A5D2A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Непрерывности;</w:t>
      </w:r>
    </w:p>
    <w:p w14:paraId="37F4D453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Принцип формирования ответственности у учащихся за своё здоровье и здоровье окружающих;</w:t>
      </w:r>
    </w:p>
    <w:p w14:paraId="4682333E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Стиль учителя – быть примером в осуществлении здорового образа жизни.</w:t>
      </w:r>
    </w:p>
    <w:p w14:paraId="53F59EF3" w14:textId="77777777" w:rsid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</w:p>
    <w:p w14:paraId="6FAAD146" w14:textId="77777777" w:rsid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</w:p>
    <w:p w14:paraId="2728204A" w14:textId="77777777" w:rsid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</w:p>
    <w:p w14:paraId="0BF4A91E" w14:textId="072B675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lastRenderedPageBreak/>
        <w:t>Формы организации деятельности по формированию</w:t>
      </w:r>
    </w:p>
    <w:p w14:paraId="4408A456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здорового образа жизни</w:t>
      </w:r>
    </w:p>
    <w:tbl>
      <w:tblPr>
        <w:tblW w:w="1020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3767"/>
        <w:gridCol w:w="2163"/>
      </w:tblGrid>
      <w:tr w:rsidR="00EC71FE" w:rsidRPr="00EC71FE" w14:paraId="623F642E" w14:textId="77777777" w:rsidTr="00EC71FE">
        <w:tc>
          <w:tcPr>
            <w:tcW w:w="50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1A95592D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Место</w:t>
            </w:r>
          </w:p>
          <w:p w14:paraId="6E8AD655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проведения</w:t>
            </w:r>
          </w:p>
        </w:tc>
        <w:tc>
          <w:tcPr>
            <w:tcW w:w="4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5F4D638D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Время</w:t>
            </w:r>
          </w:p>
          <w:p w14:paraId="36F10EFC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проведения</w:t>
            </w:r>
          </w:p>
        </w:tc>
        <w:tc>
          <w:tcPr>
            <w:tcW w:w="6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58D8AF90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Форма</w:t>
            </w:r>
          </w:p>
          <w:p w14:paraId="0BD4153C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организации</w:t>
            </w:r>
          </w:p>
        </w:tc>
      </w:tr>
      <w:tr w:rsidR="00EC71FE" w:rsidRPr="00EC71FE" w14:paraId="7C09B51C" w14:textId="77777777" w:rsidTr="00EC71FE">
        <w:trPr>
          <w:trHeight w:val="315"/>
        </w:trPr>
        <w:tc>
          <w:tcPr>
            <w:tcW w:w="50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34F31A32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Школа</w:t>
            </w:r>
          </w:p>
        </w:tc>
        <w:tc>
          <w:tcPr>
            <w:tcW w:w="4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6D40AFB3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Первая половина учебного дня</w:t>
            </w:r>
          </w:p>
        </w:tc>
        <w:tc>
          <w:tcPr>
            <w:tcW w:w="6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65A1676D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Утренняя зарядка, физкультминутки во время уроков, динамические паузы во время перемен, уроки физкультуры.</w:t>
            </w:r>
          </w:p>
        </w:tc>
      </w:tr>
      <w:tr w:rsidR="00EC71FE" w:rsidRPr="00EC71FE" w14:paraId="5B86C747" w14:textId="77777777" w:rsidTr="00EC71FE">
        <w:trPr>
          <w:trHeight w:val="465"/>
        </w:trPr>
        <w:tc>
          <w:tcPr>
            <w:tcW w:w="50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1B75DE52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Спортплощадка школы, спортзал, бассейн, ледовый дворец</w:t>
            </w:r>
          </w:p>
        </w:tc>
        <w:tc>
          <w:tcPr>
            <w:tcW w:w="4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13DEC00A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Вторая половина учебного дня</w:t>
            </w:r>
          </w:p>
        </w:tc>
        <w:tc>
          <w:tcPr>
            <w:tcW w:w="6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637A07B6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Прогулки, экскурсии, физкультурные праздники, спортивные кружки и секции</w:t>
            </w:r>
          </w:p>
        </w:tc>
      </w:tr>
      <w:tr w:rsidR="00EC71FE" w:rsidRPr="00EC71FE" w14:paraId="22AC7533" w14:textId="77777777" w:rsidTr="00EC71FE">
        <w:trPr>
          <w:trHeight w:val="60"/>
        </w:trPr>
        <w:tc>
          <w:tcPr>
            <w:tcW w:w="50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5C97D9CA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Лес, парки, спортплощадки</w:t>
            </w:r>
          </w:p>
        </w:tc>
        <w:tc>
          <w:tcPr>
            <w:tcW w:w="4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488B02E8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Вторая половина учебного дня. Выходные.</w:t>
            </w:r>
          </w:p>
        </w:tc>
        <w:tc>
          <w:tcPr>
            <w:tcW w:w="6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17FB6709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Прогулки, совместно со взрослыми или самостоятельная двигательная деятельность.</w:t>
            </w:r>
          </w:p>
        </w:tc>
      </w:tr>
      <w:tr w:rsidR="00EC71FE" w:rsidRPr="00EC71FE" w14:paraId="64343215" w14:textId="77777777" w:rsidTr="00EC71FE">
        <w:trPr>
          <w:trHeight w:val="870"/>
        </w:trPr>
        <w:tc>
          <w:tcPr>
            <w:tcW w:w="50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4D18F075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Учреждения дополнительного образования.</w:t>
            </w:r>
          </w:p>
        </w:tc>
        <w:tc>
          <w:tcPr>
            <w:tcW w:w="4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50CD848E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Вторая половина учебного дня.</w:t>
            </w:r>
          </w:p>
          <w:p w14:paraId="7763236F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Выходные.</w:t>
            </w:r>
          </w:p>
        </w:tc>
        <w:tc>
          <w:tcPr>
            <w:tcW w:w="6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31535016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Детские спортивные секции и кружки</w:t>
            </w:r>
          </w:p>
        </w:tc>
      </w:tr>
      <w:tr w:rsidR="00EC71FE" w:rsidRPr="00EC71FE" w14:paraId="0A44D254" w14:textId="77777777" w:rsidTr="00EC71FE">
        <w:tc>
          <w:tcPr>
            <w:tcW w:w="50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41724484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Школьные оздоровительные лагеря.</w:t>
            </w:r>
          </w:p>
          <w:p w14:paraId="57BB6394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Спортплощадка</w:t>
            </w:r>
          </w:p>
        </w:tc>
        <w:tc>
          <w:tcPr>
            <w:tcW w:w="4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4AE8069F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Каникулы.</w:t>
            </w:r>
          </w:p>
          <w:p w14:paraId="4252E425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Выходной день</w:t>
            </w:r>
          </w:p>
        </w:tc>
        <w:tc>
          <w:tcPr>
            <w:tcW w:w="6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010725E1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Разные виды спортивно-оздоровительной деятельности в соответствии с программой работы лагеря. День Здоровья – Праздник Спорта</w:t>
            </w:r>
          </w:p>
        </w:tc>
      </w:tr>
    </w:tbl>
    <w:p w14:paraId="0D458CBA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403480FE" w14:textId="0BBDA4CA" w:rsidR="00EC71FE" w:rsidRDefault="00EC71FE" w:rsidP="00EC71FE">
      <w:pPr>
        <w:shd w:val="clear" w:color="auto" w:fill="FFFFFF"/>
        <w:spacing w:after="0" w:line="240" w:lineRule="auto"/>
        <w:ind w:hanging="142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05678C1D" w14:textId="7076E6E2" w:rsidR="00EC71FE" w:rsidRDefault="00EC71FE" w:rsidP="00EC71FE">
      <w:pPr>
        <w:shd w:val="clear" w:color="auto" w:fill="FFFFFF"/>
        <w:spacing w:after="0" w:line="240" w:lineRule="auto"/>
        <w:ind w:hanging="142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C846EB4" w14:textId="1F97B9F2" w:rsidR="00EC71FE" w:rsidRDefault="00EC71FE" w:rsidP="00EC71FE">
      <w:pPr>
        <w:shd w:val="clear" w:color="auto" w:fill="FFFFFF"/>
        <w:spacing w:after="0" w:line="240" w:lineRule="auto"/>
        <w:ind w:hanging="142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AC5487E" w14:textId="1D7AB981" w:rsidR="00EC71FE" w:rsidRDefault="00EC71FE" w:rsidP="00EC71FE">
      <w:pPr>
        <w:shd w:val="clear" w:color="auto" w:fill="FFFFFF"/>
        <w:spacing w:after="0" w:line="240" w:lineRule="auto"/>
        <w:ind w:hanging="142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82B5864" w14:textId="77777777" w:rsidR="00EC71FE" w:rsidRPr="00EC71FE" w:rsidRDefault="00EC71FE" w:rsidP="00EC71FE">
      <w:pPr>
        <w:shd w:val="clear" w:color="auto" w:fill="FFFFFF"/>
        <w:spacing w:after="0" w:line="240" w:lineRule="auto"/>
        <w:ind w:hanging="142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945620F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lastRenderedPageBreak/>
        <w:t>Показатель результативности</w:t>
      </w:r>
    </w:p>
    <w:tbl>
      <w:tblPr>
        <w:tblW w:w="144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3402"/>
        <w:gridCol w:w="6333"/>
      </w:tblGrid>
      <w:tr w:rsidR="00EC71FE" w:rsidRPr="00EC71FE" w14:paraId="4FA10341" w14:textId="77777777" w:rsidTr="00EC71FE"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35CFAA13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Воспитательный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7ABC5F75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развивающий</w:t>
            </w:r>
          </w:p>
        </w:tc>
        <w:tc>
          <w:tcPr>
            <w:tcW w:w="63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27A7136D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учебный</w:t>
            </w:r>
          </w:p>
        </w:tc>
      </w:tr>
      <w:tr w:rsidR="00EC71FE" w:rsidRPr="00EC71FE" w14:paraId="2D1EA49A" w14:textId="77777777" w:rsidTr="00EC71FE">
        <w:trPr>
          <w:trHeight w:val="5400"/>
        </w:trPr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6F06B977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Учащиеся понимают:</w:t>
            </w:r>
          </w:p>
          <w:p w14:paraId="7005F6CD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здоровье – важный показатель благополучия человеческой жизни.</w:t>
            </w:r>
          </w:p>
          <w:p w14:paraId="2FD9F7F5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здоровье – одна из ценностей человеческого бытия.</w:t>
            </w:r>
          </w:p>
          <w:p w14:paraId="580A319E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каждый человек ответственен за свое здоровье.</w:t>
            </w:r>
          </w:p>
          <w:p w14:paraId="1A1E5C68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сохранение и приумножение здоровья требует определенных знаний о нем.</w:t>
            </w:r>
          </w:p>
          <w:p w14:paraId="19CBCBBD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безопасное поведение связано с приобретением определенных умений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3A53CFDA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Учащиеся характеризуют</w:t>
            </w:r>
          </w:p>
          <w:p w14:paraId="3C59AEE5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признаки физического и душевного здоровья.</w:t>
            </w:r>
          </w:p>
          <w:p w14:paraId="579752B8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называют основные правила личной и общественной гигиены.</w:t>
            </w:r>
          </w:p>
          <w:p w14:paraId="634D3A47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объясняют, как можно передать свои знания о здоровье другим людям (дать совет или оказать практическую помощь)</w:t>
            </w:r>
          </w:p>
        </w:tc>
        <w:tc>
          <w:tcPr>
            <w:tcW w:w="63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hideMark/>
          </w:tcPr>
          <w:p w14:paraId="24C1A30A" w14:textId="77777777" w:rsidR="00EC71FE" w:rsidRPr="00EC71FE" w:rsidRDefault="00EC71FE" w:rsidP="00EC71FE">
            <w:pPr>
              <w:spacing w:after="0" w:line="240" w:lineRule="auto"/>
              <w:ind w:left="134" w:hanging="27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Учащиеся узнают:</w:t>
            </w:r>
          </w:p>
          <w:p w14:paraId="33988A07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здоровье свойство их организма.</w:t>
            </w:r>
          </w:p>
          <w:p w14:paraId="7DF40EBF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 здоровье физическом и душевном.</w:t>
            </w:r>
          </w:p>
          <w:p w14:paraId="16E6BE49" w14:textId="77777777" w:rsidR="00EC71FE" w:rsidRPr="00EC71FE" w:rsidRDefault="00EC71FE" w:rsidP="00EC71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71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теоретические и практические знания, которые они приобрели, можно использовать для сохранения и укрепления физического и духовного здоровья</w:t>
            </w:r>
          </w:p>
        </w:tc>
      </w:tr>
    </w:tbl>
    <w:p w14:paraId="0B9D76A0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32DC80F6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Прогнозируемый результат</w:t>
      </w:r>
    </w:p>
    <w:p w14:paraId="504C36FB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Сформированность у детей стойкой установки на здоровый образ жизни.</w:t>
      </w:r>
    </w:p>
    <w:p w14:paraId="16E61E51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Овладение правильными формами поведения в различных жизненных ситуациях: овладение культурно-гигиеническими навыками, навыками безопасного поведения в окружающей действительности.</w:t>
      </w:r>
    </w:p>
    <w:p w14:paraId="1525C8D1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Сформированность представлений о необходимости заботиться о своем здоровье.</w:t>
      </w:r>
    </w:p>
    <w:p w14:paraId="6595C706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Снижение уровня заболеваемости.</w:t>
      </w:r>
    </w:p>
    <w:p w14:paraId="3E012DDC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Повышение уровня компетентности родителей в вопросах </w:t>
      </w:r>
      <w:proofErr w:type="spell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здоровьесбережения</w:t>
      </w:r>
      <w:proofErr w:type="spell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14:paraId="4E49345A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696A3BF5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Результатом практической деятельности по проекту</w:t>
      </w:r>
    </w:p>
    <w:p w14:paraId="2B8B08FC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«Использование </w:t>
      </w:r>
      <w:proofErr w:type="spellStart"/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здоровьесберегающих</w:t>
      </w:r>
      <w:proofErr w:type="spellEnd"/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 технологий в начальной школе»</w:t>
      </w:r>
    </w:p>
    <w:p w14:paraId="0FE4835E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можно считать следующее:</w:t>
      </w:r>
    </w:p>
    <w:p w14:paraId="4C905C21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Сохранение здоровья учащихся</w:t>
      </w:r>
    </w:p>
    <w:p w14:paraId="592B338E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Повышение функциональных возможностей организма учащихся.</w:t>
      </w:r>
    </w:p>
    <w:p w14:paraId="6965B90F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Повышение приоритета здорового образа жизни.</w:t>
      </w:r>
    </w:p>
    <w:p w14:paraId="7E79528E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Повышение активности учащихся в спортивных и оздоровительных мероприятиях класса, школы, города. Рациональное использование свободного времени</w:t>
      </w:r>
    </w:p>
    <w:p w14:paraId="0F611730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Высокий уровень активности родителей по вопросам сохранения здоровья детей.</w:t>
      </w:r>
    </w:p>
    <w:p w14:paraId="1AC33AD2" w14:textId="4421543E" w:rsid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</w:r>
    </w:p>
    <w:p w14:paraId="4DA9ABBC" w14:textId="012E23A4" w:rsid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21A03F9" w14:textId="1B17468B" w:rsid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6FA14B1" w14:textId="22F8AE1B" w:rsid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93C198D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EB44E79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Список литературы</w:t>
      </w:r>
    </w:p>
    <w:p w14:paraId="76335D08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1. Абрамова И.В., Бочкарёва Т.И. </w:t>
      </w:r>
      <w:proofErr w:type="gramStart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 Здоровьесберегающие</w:t>
      </w:r>
      <w:proofErr w:type="gramEnd"/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технологии в начальной школе» Самара, 2004г.</w:t>
      </w:r>
    </w:p>
    <w:p w14:paraId="2B84FD62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2. Вишневская Е.Л. и др. «Программа гигиенического обучения и воспитания школьников, формирование норм и навыков здорового образа жизни». М., 2000г.</w:t>
      </w:r>
    </w:p>
    <w:p w14:paraId="27F96DA6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3. Горский В.А. Примерные программы внеурочной деятельности. Начальное и основное образование // Серия стандарты второго поколения. – М.: Просвещение, 2011. – 111с.</w:t>
      </w:r>
    </w:p>
    <w:p w14:paraId="26F03300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4. Ковалько В.И. «Здоровьесберегающие технологии» М., ВАКО, 2004г</w:t>
      </w:r>
      <w:r w:rsidRPr="00EC71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.</w:t>
      </w:r>
    </w:p>
    <w:p w14:paraId="67E15B98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5. http://www.shkolnymir.info/. О. А. Соколова. Здоровьесберегающие образовательные технологии.</w:t>
      </w:r>
    </w:p>
    <w:p w14:paraId="4B83B2D4" w14:textId="77777777" w:rsidR="00EC71FE" w:rsidRPr="00EC71FE" w:rsidRDefault="00EC71FE" w:rsidP="00EC71F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C71F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6. http://www.zpzr.ru/healthcare_education/</w:t>
      </w:r>
    </w:p>
    <w:p w14:paraId="3E6ED63D" w14:textId="77777777" w:rsidR="001D38F5" w:rsidRDefault="001D38F5" w:rsidP="00EC71FE">
      <w:pPr>
        <w:jc w:val="both"/>
      </w:pPr>
    </w:p>
    <w:sectPr w:rsidR="001D38F5" w:rsidSect="00EC71FE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F5"/>
    <w:rsid w:val="001D38F5"/>
    <w:rsid w:val="00EC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CED0F"/>
  <w15:chartTrackingRefBased/>
  <w15:docId w15:val="{637DBBE5-07A6-45AB-AC1C-DFC02DDA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39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8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2017</Words>
  <Characters>11503</Characters>
  <Application>Microsoft Office Word</Application>
  <DocSecurity>0</DocSecurity>
  <Lines>95</Lines>
  <Paragraphs>26</Paragraphs>
  <ScaleCrop>false</ScaleCrop>
  <Company/>
  <LinksUpToDate>false</LinksUpToDate>
  <CharactersWithSpaces>13494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luzan1798@outlook.com</dc:creator>
  <cp:keywords/>
  <dc:description/>
  <cp:lastModifiedBy>luzan1798@outlook.com</cp:lastModifiedBy>
  <cp:revision>2</cp:revision>
  <dcterms:created xsi:type="dcterms:W3CDTF">2025-11-16T05:24:00Z</dcterms:created>
  <dcterms:modified xsi:type="dcterms:W3CDTF">2025-11-16T05:24:00Z</dcterms:modified>
</cp:coreProperties>
</file>