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79" w:rsidRPr="00783A79" w:rsidRDefault="00783A79" w:rsidP="00783A79">
      <w:pPr>
        <w:rPr>
          <w:b/>
          <w:bCs/>
          <w:sz w:val="40"/>
          <w:szCs w:val="40"/>
        </w:rPr>
      </w:pPr>
      <w:r w:rsidRPr="00783A79">
        <w:rPr>
          <w:b/>
          <w:bCs/>
          <w:sz w:val="40"/>
          <w:szCs w:val="40"/>
        </w:rPr>
        <w:t>Streamlining Global Business: Commercial Documents Attestation Services in the UAE</w:t>
      </w:r>
    </w:p>
    <w:p w:rsidR="00783A79" w:rsidRPr="00AA5C69" w:rsidRDefault="00783A79" w:rsidP="00783A79">
      <w:pPr>
        <w:rPr>
          <w:sz w:val="28"/>
          <w:szCs w:val="28"/>
        </w:rPr>
      </w:pPr>
      <w:r w:rsidRPr="00AA5C69">
        <w:rPr>
          <w:sz w:val="28"/>
          <w:szCs w:val="28"/>
        </w:rPr>
        <w:t>In an increasingly interconnected world, businesses often find themselves engaged in international transactions, expanding their operations, or establishing a presence in foreign markets. As companies venture into new territories, the need for commercial documents attestation becomes paramount. This process ensures that business documents are legally recognized and accepted in a foreign country, providing a foundation for smooth operations and transactions. In the United Arab Emirates (UAE), a hub of global business and commerce, commercial documents attestation services play a crucial role in facilitating cross-border activities.</w:t>
      </w:r>
    </w:p>
    <w:p w:rsidR="00783A79" w:rsidRPr="00AA5C69" w:rsidRDefault="00783A79" w:rsidP="00783A79">
      <w:pPr>
        <w:rPr>
          <w:b/>
          <w:bCs/>
          <w:sz w:val="28"/>
          <w:szCs w:val="28"/>
        </w:rPr>
      </w:pPr>
      <w:r w:rsidRPr="00AA5C69">
        <w:rPr>
          <w:b/>
          <w:bCs/>
          <w:sz w:val="28"/>
          <w:szCs w:val="28"/>
        </w:rPr>
        <w:t>Understanding Commercial Documents Attestation:</w:t>
      </w:r>
    </w:p>
    <w:p w:rsidR="00783A79" w:rsidRPr="00AA5C69" w:rsidRDefault="00783A79" w:rsidP="00783A79">
      <w:pPr>
        <w:rPr>
          <w:sz w:val="28"/>
          <w:szCs w:val="28"/>
        </w:rPr>
      </w:pPr>
      <w:r w:rsidRPr="00AA5C69">
        <w:rPr>
          <w:sz w:val="28"/>
          <w:szCs w:val="28"/>
        </w:rPr>
        <w:t>Commercial documents attestation is a formal and legal process that involves verifying the authenticity of business-related papers, such as certificates, agreements, invoices, and other relevant documents. The attestation is typically done by a series of authorities, both in the home country of the document and in the destination country. The final step in the UAE involves attestation by the Ministry of Foreign Affairs (MOFA), which certifies the document's legitimacy at the national level.</w:t>
      </w:r>
    </w:p>
    <w:p w:rsidR="00783A79" w:rsidRPr="00AA5C69" w:rsidRDefault="00783A79" w:rsidP="00783A79">
      <w:pPr>
        <w:rPr>
          <w:b/>
          <w:bCs/>
          <w:sz w:val="28"/>
          <w:szCs w:val="28"/>
        </w:rPr>
      </w:pPr>
      <w:r w:rsidRPr="00AA5C69">
        <w:rPr>
          <w:b/>
          <w:bCs/>
          <w:sz w:val="28"/>
          <w:szCs w:val="28"/>
        </w:rPr>
        <w:t>Why is Commercial Documents Attestation Necessary?</w:t>
      </w:r>
    </w:p>
    <w:p w:rsidR="00783A79" w:rsidRPr="00AA5C69" w:rsidRDefault="00783A79" w:rsidP="00783A79">
      <w:pPr>
        <w:rPr>
          <w:b/>
          <w:bCs/>
          <w:sz w:val="28"/>
          <w:szCs w:val="28"/>
        </w:rPr>
      </w:pPr>
      <w:r w:rsidRPr="00AA5C69">
        <w:rPr>
          <w:b/>
          <w:bCs/>
          <w:sz w:val="28"/>
          <w:szCs w:val="28"/>
        </w:rPr>
        <w:t>Legal Recognition:</w:t>
      </w:r>
    </w:p>
    <w:p w:rsidR="00783A79" w:rsidRPr="00AA5C69" w:rsidRDefault="00783A79" w:rsidP="00783A79">
      <w:pPr>
        <w:rPr>
          <w:sz w:val="28"/>
          <w:szCs w:val="28"/>
        </w:rPr>
      </w:pPr>
      <w:r w:rsidRPr="00AA5C69">
        <w:rPr>
          <w:sz w:val="28"/>
          <w:szCs w:val="28"/>
        </w:rPr>
        <w:t>Attesting commercial documents ensures their legal recognition within the UAE, making them admissible in various legal and official proceedings. This legal recognition is crucial for contracts, agreements, and other business-related papers to be enforceable in the UAE.</w:t>
      </w:r>
    </w:p>
    <w:p w:rsidR="00783A79" w:rsidRPr="00AA5C69" w:rsidRDefault="00783A79" w:rsidP="00783A79">
      <w:pPr>
        <w:rPr>
          <w:b/>
          <w:bCs/>
          <w:sz w:val="28"/>
          <w:szCs w:val="28"/>
        </w:rPr>
      </w:pPr>
      <w:r w:rsidRPr="00AA5C69">
        <w:rPr>
          <w:b/>
          <w:bCs/>
          <w:sz w:val="28"/>
          <w:szCs w:val="28"/>
        </w:rPr>
        <w:t>Business Transactions:</w:t>
      </w:r>
    </w:p>
    <w:p w:rsidR="00783A79" w:rsidRPr="00AA5C69" w:rsidRDefault="00783A79" w:rsidP="00783A79">
      <w:pPr>
        <w:rPr>
          <w:sz w:val="28"/>
          <w:szCs w:val="28"/>
        </w:rPr>
      </w:pPr>
      <w:r w:rsidRPr="00AA5C69">
        <w:rPr>
          <w:sz w:val="28"/>
          <w:szCs w:val="28"/>
        </w:rPr>
        <w:t xml:space="preserve">For businesses engaged in international trade, investment, or establishing a branch in the UAE, attesting commercial documents is not just a formality; it's a </w:t>
      </w:r>
      <w:proofErr w:type="gramStart"/>
      <w:r w:rsidRPr="00AA5C69">
        <w:rPr>
          <w:sz w:val="28"/>
          <w:szCs w:val="28"/>
        </w:rPr>
        <w:lastRenderedPageBreak/>
        <w:t>necessity</w:t>
      </w:r>
      <w:proofErr w:type="gramEnd"/>
      <w:r w:rsidRPr="00AA5C69">
        <w:rPr>
          <w:sz w:val="28"/>
          <w:szCs w:val="28"/>
        </w:rPr>
        <w:t>. It allows companies to participate in business transactions, open bank accounts, and comply with local regulations.</w:t>
      </w:r>
    </w:p>
    <w:p w:rsidR="00783A79" w:rsidRPr="00AA5C69" w:rsidRDefault="00783A79" w:rsidP="00783A79">
      <w:pPr>
        <w:rPr>
          <w:b/>
          <w:bCs/>
          <w:sz w:val="28"/>
          <w:szCs w:val="28"/>
        </w:rPr>
      </w:pPr>
      <w:r w:rsidRPr="00AA5C69">
        <w:rPr>
          <w:b/>
          <w:bCs/>
          <w:sz w:val="28"/>
          <w:szCs w:val="28"/>
        </w:rPr>
        <w:t>Government Approvals:</w:t>
      </w:r>
    </w:p>
    <w:p w:rsidR="00783A79" w:rsidRPr="00AA5C69" w:rsidRDefault="00783A79" w:rsidP="00783A79">
      <w:pPr>
        <w:rPr>
          <w:sz w:val="28"/>
          <w:szCs w:val="28"/>
        </w:rPr>
      </w:pPr>
      <w:r w:rsidRPr="00AA5C69">
        <w:rPr>
          <w:sz w:val="28"/>
          <w:szCs w:val="28"/>
        </w:rPr>
        <w:t>Many business activities in the UAE require government approvals and licenses. Properly attested documents are a prerequisite for obtaining these approvals, ensuring that businesses operate within the legal framework of the country.</w:t>
      </w:r>
    </w:p>
    <w:p w:rsidR="00783A79" w:rsidRPr="00AA5C69" w:rsidRDefault="00783A79" w:rsidP="00783A79">
      <w:pPr>
        <w:rPr>
          <w:b/>
          <w:bCs/>
          <w:sz w:val="28"/>
          <w:szCs w:val="28"/>
        </w:rPr>
      </w:pPr>
      <w:r w:rsidRPr="00AA5C69">
        <w:rPr>
          <w:b/>
          <w:bCs/>
          <w:sz w:val="28"/>
          <w:szCs w:val="28"/>
        </w:rPr>
        <w:t>Credibility and Trust:</w:t>
      </w:r>
    </w:p>
    <w:p w:rsidR="00AA5C69" w:rsidRPr="00AA5C69" w:rsidRDefault="00783A79" w:rsidP="00AA5C69">
      <w:pPr>
        <w:rPr>
          <w:sz w:val="28"/>
          <w:szCs w:val="28"/>
        </w:rPr>
      </w:pPr>
      <w:r w:rsidRPr="00AA5C69">
        <w:rPr>
          <w:sz w:val="28"/>
          <w:szCs w:val="28"/>
        </w:rPr>
        <w:t>Attested commercial documents enhance the credibility and trustworthiness of a business. When dealing with partners, clients, or government authorities in the UAE, having legally recognized documents adds a layer of authenticity to business operations.</w:t>
      </w:r>
    </w:p>
    <w:p w:rsidR="00783A79" w:rsidRPr="00AA5C69" w:rsidRDefault="00783A79" w:rsidP="00AA5C69">
      <w:pPr>
        <w:rPr>
          <w:b/>
          <w:bCs/>
          <w:sz w:val="28"/>
          <w:szCs w:val="28"/>
        </w:rPr>
      </w:pPr>
      <w:r w:rsidRPr="00AA5C69">
        <w:rPr>
          <w:b/>
          <w:bCs/>
          <w:sz w:val="28"/>
          <w:szCs w:val="28"/>
        </w:rPr>
        <w:t>The Commercial Documents Attestation Process in the UAE:</w:t>
      </w:r>
    </w:p>
    <w:p w:rsidR="00783A79" w:rsidRPr="00AA5C69" w:rsidRDefault="00783A79" w:rsidP="00783A79">
      <w:pPr>
        <w:rPr>
          <w:sz w:val="28"/>
          <w:szCs w:val="28"/>
        </w:rPr>
      </w:pPr>
      <w:r w:rsidRPr="00AA5C69">
        <w:rPr>
          <w:sz w:val="28"/>
          <w:szCs w:val="28"/>
        </w:rPr>
        <w:t>The process of attesting commercial documents for use in the UAE can be intricate, involving multiple government departments and several stamps on the certificate. The journey typically begins with notarization by a local notary public, followed by authentication from the relevant state or federal authorities in the home country. Subsequently, the documents undergo scrutiny by the UAE embassy or consulate in the home country.</w:t>
      </w:r>
    </w:p>
    <w:p w:rsidR="00783A79" w:rsidRPr="00AA5C69" w:rsidRDefault="00783A79" w:rsidP="00783A79">
      <w:pPr>
        <w:rPr>
          <w:sz w:val="28"/>
          <w:szCs w:val="28"/>
        </w:rPr>
      </w:pPr>
      <w:r w:rsidRPr="00AA5C69">
        <w:rPr>
          <w:sz w:val="28"/>
          <w:szCs w:val="28"/>
        </w:rPr>
        <w:t>Once the documents receive approval from the UAE embassy, they are sent for the final attestation by the UAE Ministry of Foreign Affairs. This step confirms the authenticity of the documents at the national level and is crucial for their legal validity within the UAE.</w:t>
      </w:r>
    </w:p>
    <w:p w:rsidR="00783A79" w:rsidRPr="00AA5C69" w:rsidRDefault="00783A79" w:rsidP="00783A79">
      <w:pPr>
        <w:rPr>
          <w:b/>
          <w:bCs/>
          <w:sz w:val="28"/>
          <w:szCs w:val="28"/>
        </w:rPr>
      </w:pPr>
      <w:r w:rsidRPr="00AA5C69">
        <w:rPr>
          <w:b/>
          <w:bCs/>
          <w:sz w:val="28"/>
          <w:szCs w:val="28"/>
        </w:rPr>
        <w:t>Benefits of Professional Commercial Documents Attestation Services:</w:t>
      </w:r>
    </w:p>
    <w:p w:rsidR="00783A79" w:rsidRPr="00AA5C69" w:rsidRDefault="00783A79" w:rsidP="00B36CA9">
      <w:pPr>
        <w:rPr>
          <w:sz w:val="28"/>
          <w:szCs w:val="28"/>
        </w:rPr>
      </w:pPr>
      <w:r w:rsidRPr="00AA5C69">
        <w:rPr>
          <w:sz w:val="28"/>
          <w:szCs w:val="28"/>
        </w:rPr>
        <w:t>While the attestation process is essential, navigating through the bureaucratic requirements and understanding legal intricacies can</w:t>
      </w:r>
      <w:r w:rsidR="00B36CA9">
        <w:rPr>
          <w:sz w:val="28"/>
          <w:szCs w:val="28"/>
        </w:rPr>
        <w:t xml:space="preserve"> be overwhelming for businesses</w:t>
      </w:r>
      <w:r w:rsidRPr="00AA5C69">
        <w:rPr>
          <w:sz w:val="28"/>
          <w:szCs w:val="28"/>
        </w:rPr>
        <w:t>. Here are some benefits:</w:t>
      </w:r>
    </w:p>
    <w:p w:rsidR="00AA5C69" w:rsidRDefault="00AA5C69" w:rsidP="00783A79">
      <w:pPr>
        <w:rPr>
          <w:b/>
          <w:bCs/>
          <w:sz w:val="28"/>
          <w:szCs w:val="28"/>
        </w:rPr>
      </w:pPr>
    </w:p>
    <w:p w:rsidR="00783A79" w:rsidRPr="00AA5C69" w:rsidRDefault="00783A79" w:rsidP="00783A79">
      <w:pPr>
        <w:rPr>
          <w:b/>
          <w:bCs/>
          <w:sz w:val="28"/>
          <w:szCs w:val="28"/>
        </w:rPr>
      </w:pPr>
      <w:r w:rsidRPr="00AA5C69">
        <w:rPr>
          <w:b/>
          <w:bCs/>
          <w:sz w:val="28"/>
          <w:szCs w:val="28"/>
        </w:rPr>
        <w:lastRenderedPageBreak/>
        <w:t>Expertise:</w:t>
      </w:r>
    </w:p>
    <w:p w:rsidR="00783A79" w:rsidRPr="00AA5C69" w:rsidRDefault="00783A79" w:rsidP="00783A79">
      <w:pPr>
        <w:rPr>
          <w:sz w:val="28"/>
          <w:szCs w:val="28"/>
        </w:rPr>
      </w:pPr>
      <w:r w:rsidRPr="00AA5C69">
        <w:rPr>
          <w:sz w:val="28"/>
          <w:szCs w:val="28"/>
        </w:rPr>
        <w:t>Professional services are well-versed in the nuances of document attestation, ensuring that each step is executed accurately and efficiently. Their expertise minimizes the risk of errors and ensures a smooth attestation process.</w:t>
      </w:r>
    </w:p>
    <w:p w:rsidR="00783A79" w:rsidRPr="00AA5C69" w:rsidRDefault="00783A79" w:rsidP="00783A79">
      <w:pPr>
        <w:rPr>
          <w:b/>
          <w:bCs/>
          <w:sz w:val="28"/>
          <w:szCs w:val="28"/>
        </w:rPr>
      </w:pPr>
      <w:r w:rsidRPr="00AA5C69">
        <w:rPr>
          <w:b/>
          <w:bCs/>
          <w:sz w:val="28"/>
          <w:szCs w:val="28"/>
        </w:rPr>
        <w:t>Time Efficiency:</w:t>
      </w:r>
    </w:p>
    <w:p w:rsidR="00783A79" w:rsidRPr="00AA5C69" w:rsidRDefault="00783A79" w:rsidP="00783A79">
      <w:pPr>
        <w:rPr>
          <w:sz w:val="28"/>
          <w:szCs w:val="28"/>
        </w:rPr>
      </w:pPr>
      <w:r w:rsidRPr="00AA5C69">
        <w:rPr>
          <w:sz w:val="28"/>
          <w:szCs w:val="28"/>
        </w:rPr>
        <w:t>The attestation process can be time-consuming, with each step requiring coordination and adherence to specific timelines. Professional services expedite the journey, saving businesses valuable time and allowing them to focus on their core operations.</w:t>
      </w:r>
    </w:p>
    <w:p w:rsidR="00783A79" w:rsidRPr="00AA5C69" w:rsidRDefault="00783A79" w:rsidP="00783A79">
      <w:pPr>
        <w:rPr>
          <w:b/>
          <w:bCs/>
          <w:sz w:val="28"/>
          <w:szCs w:val="28"/>
        </w:rPr>
      </w:pPr>
      <w:r w:rsidRPr="00AA5C69">
        <w:rPr>
          <w:b/>
          <w:bCs/>
          <w:sz w:val="28"/>
          <w:szCs w:val="28"/>
        </w:rPr>
        <w:t>Error Prevention:</w:t>
      </w:r>
    </w:p>
    <w:p w:rsidR="00783A79" w:rsidRPr="00AA5C69" w:rsidRDefault="00B36CA9" w:rsidP="00783A79">
      <w:pPr>
        <w:rPr>
          <w:sz w:val="28"/>
          <w:szCs w:val="28"/>
        </w:rPr>
      </w:pPr>
      <w:r w:rsidRPr="00B36CA9">
        <w:rPr>
          <w:rFonts w:cstheme="minorHAnsi"/>
          <w:color w:val="0D0D0D"/>
          <w:sz w:val="28"/>
          <w:szCs w:val="28"/>
          <w:shd w:val="clear" w:color="auto" w:fill="FFFFFF"/>
        </w:rPr>
        <w:t>Errors during the attestation process may result in delays or rejections, emphasizing the importance of accuracy and precision.</w:t>
      </w:r>
      <w:r w:rsidRPr="00B36CA9">
        <w:rPr>
          <w:rFonts w:cstheme="minorHAnsi"/>
          <w:color w:val="0D0D0D"/>
          <w:sz w:val="28"/>
          <w:szCs w:val="28"/>
          <w:shd w:val="clear" w:color="auto" w:fill="FFFFFF"/>
        </w:rPr>
        <w:t xml:space="preserve"> </w:t>
      </w:r>
      <w:r w:rsidR="00783A79" w:rsidRPr="00AA5C69">
        <w:rPr>
          <w:sz w:val="28"/>
          <w:szCs w:val="28"/>
        </w:rPr>
        <w:t>Professional services have a thorough understanding of the requirements, reducing the risk of errors and ensuring a higher likelihood of successful attestation.</w:t>
      </w:r>
    </w:p>
    <w:p w:rsidR="00783A79" w:rsidRPr="00AA5C69" w:rsidRDefault="00783A79" w:rsidP="00783A79">
      <w:pPr>
        <w:rPr>
          <w:b/>
          <w:bCs/>
          <w:sz w:val="28"/>
          <w:szCs w:val="28"/>
        </w:rPr>
      </w:pPr>
      <w:r w:rsidRPr="00AA5C69">
        <w:rPr>
          <w:b/>
          <w:bCs/>
          <w:sz w:val="28"/>
          <w:szCs w:val="28"/>
        </w:rPr>
        <w:t>Stress Reduction:</w:t>
      </w:r>
    </w:p>
    <w:p w:rsidR="00783A79" w:rsidRPr="00AA5C69" w:rsidRDefault="00783A79" w:rsidP="00783A79">
      <w:pPr>
        <w:rPr>
          <w:sz w:val="28"/>
          <w:szCs w:val="28"/>
        </w:rPr>
      </w:pPr>
      <w:r w:rsidRPr="00AA5C69">
        <w:rPr>
          <w:sz w:val="28"/>
          <w:szCs w:val="28"/>
        </w:rPr>
        <w:t>Handling bureaucratic requirements and coordinating with various authorities can be stressful for businesses. Professional services simplify the process, reducing stress and providing businesses with the assurance that their documents are in capable hands.</w:t>
      </w:r>
    </w:p>
    <w:p w:rsidR="00783A79" w:rsidRPr="00AA5C69" w:rsidRDefault="00783A79" w:rsidP="00783A79">
      <w:pPr>
        <w:rPr>
          <w:b/>
          <w:bCs/>
          <w:sz w:val="28"/>
          <w:szCs w:val="28"/>
        </w:rPr>
      </w:pPr>
      <w:r w:rsidRPr="00AA5C69">
        <w:rPr>
          <w:b/>
          <w:bCs/>
          <w:sz w:val="28"/>
          <w:szCs w:val="28"/>
        </w:rPr>
        <w:t>Conclusion:</w:t>
      </w:r>
    </w:p>
    <w:p w:rsidR="00783A79" w:rsidRPr="00AA5C69" w:rsidRDefault="00783A79" w:rsidP="00783A79">
      <w:pPr>
        <w:rPr>
          <w:sz w:val="28"/>
          <w:szCs w:val="28"/>
        </w:rPr>
      </w:pPr>
      <w:r w:rsidRPr="00AA5C69">
        <w:rPr>
          <w:sz w:val="28"/>
          <w:szCs w:val="28"/>
        </w:rPr>
        <w:t>In the dynamic landscape of global business, the UAE stands as a key player, attracting companies from around the world. For businesses looking to establish a presence or engage in transactions in the UAE, commercial documents attestation is not just a legal requirement; it's a strategic imperative. Navigating through the complexities of the attestation process is best undertaken with the assistance of professional services, ensuring that businesses can operate seamlessly and with confidence in the UAE's vibrant business environment.</w:t>
      </w:r>
    </w:p>
    <w:p w:rsidR="00AA5C69" w:rsidRDefault="00AA5C69" w:rsidP="00AA5C69">
      <w:pPr>
        <w:shd w:val="clear" w:color="auto" w:fill="FFFFFF"/>
        <w:spacing w:before="360" w:after="360" w:line="240" w:lineRule="auto"/>
        <w:rPr>
          <w:rStyle w:val="Hyperlink"/>
          <w:rFonts w:cstheme="minorHAnsi"/>
          <w:b/>
          <w:bCs/>
          <w:sz w:val="28"/>
          <w:szCs w:val="28"/>
        </w:rPr>
      </w:pPr>
      <w:r w:rsidRPr="00AA5C69">
        <w:rPr>
          <w:rFonts w:cstheme="minorHAnsi"/>
          <w:b/>
          <w:bCs/>
          <w:sz w:val="28"/>
          <w:szCs w:val="28"/>
        </w:rPr>
        <w:lastRenderedPageBreak/>
        <w:t>For more i</w:t>
      </w:r>
      <w:bookmarkStart w:id="0" w:name="_GoBack"/>
      <w:bookmarkEnd w:id="0"/>
      <w:r w:rsidRPr="00AA5C69">
        <w:rPr>
          <w:rFonts w:cstheme="minorHAnsi"/>
          <w:b/>
          <w:bCs/>
          <w:sz w:val="28"/>
          <w:szCs w:val="28"/>
        </w:rPr>
        <w:t>nformation, </w:t>
      </w:r>
      <w:hyperlink r:id="rId6" w:history="1">
        <w:r w:rsidRPr="00AA5C69">
          <w:rPr>
            <w:rStyle w:val="Hyperlink"/>
            <w:rFonts w:cstheme="minorHAnsi"/>
            <w:b/>
            <w:bCs/>
            <w:sz w:val="28"/>
            <w:szCs w:val="28"/>
          </w:rPr>
          <w:t>Attestation services in Abu Dhabi</w:t>
        </w:r>
      </w:hyperlink>
      <w:r w:rsidRPr="00AA5C69">
        <w:rPr>
          <w:rFonts w:cstheme="minorHAnsi"/>
          <w:b/>
          <w:bCs/>
          <w:sz w:val="28"/>
          <w:szCs w:val="28"/>
        </w:rPr>
        <w:t xml:space="preserve">, </w:t>
      </w:r>
      <w:hyperlink r:id="rId7" w:history="1">
        <w:r w:rsidRPr="00AA5C69">
          <w:rPr>
            <w:rStyle w:val="Hyperlink"/>
            <w:rFonts w:cstheme="minorHAnsi"/>
            <w:b/>
            <w:bCs/>
            <w:sz w:val="28"/>
            <w:szCs w:val="28"/>
          </w:rPr>
          <w:t>Attestation services in Dubai</w:t>
        </w:r>
      </w:hyperlink>
      <w:r w:rsidRPr="00AA5C69">
        <w:rPr>
          <w:rFonts w:cstheme="minorHAnsi"/>
          <w:b/>
          <w:bCs/>
          <w:sz w:val="28"/>
          <w:szCs w:val="28"/>
        </w:rPr>
        <w:t xml:space="preserve">, </w:t>
      </w:r>
      <w:hyperlink r:id="rId8" w:history="1">
        <w:r w:rsidRPr="00AA5C69">
          <w:rPr>
            <w:rStyle w:val="Hyperlink"/>
            <w:rFonts w:cstheme="minorHAnsi"/>
            <w:b/>
            <w:bCs/>
            <w:sz w:val="28"/>
            <w:szCs w:val="28"/>
          </w:rPr>
          <w:t>Attestation services in uae</w:t>
        </w:r>
      </w:hyperlink>
      <w:r w:rsidRPr="00AA5C69">
        <w:rPr>
          <w:rFonts w:cstheme="minorHAnsi"/>
          <w:b/>
          <w:bCs/>
          <w:sz w:val="28"/>
          <w:szCs w:val="28"/>
        </w:rPr>
        <w:t>,  </w:t>
      </w:r>
      <w:hyperlink r:id="rId9" w:history="1">
        <w:r w:rsidRPr="00AA5C69">
          <w:rPr>
            <w:rStyle w:val="Hyperlink"/>
            <w:b/>
            <w:bCs/>
            <w:sz w:val="28"/>
            <w:szCs w:val="28"/>
          </w:rPr>
          <w:t xml:space="preserve">attestation services in </w:t>
        </w:r>
        <w:proofErr w:type="spellStart"/>
        <w:r w:rsidRPr="00AA5C69">
          <w:rPr>
            <w:rStyle w:val="Hyperlink"/>
            <w:b/>
            <w:bCs/>
            <w:sz w:val="28"/>
            <w:szCs w:val="28"/>
          </w:rPr>
          <w:t>sharjah</w:t>
        </w:r>
        <w:proofErr w:type="spellEnd"/>
      </w:hyperlink>
      <w:r w:rsidRPr="00AA5C69">
        <w:rPr>
          <w:rStyle w:val="Hyperlink"/>
          <w:b/>
          <w:bCs/>
          <w:sz w:val="28"/>
          <w:szCs w:val="28"/>
        </w:rPr>
        <w:t xml:space="preserve">, </w:t>
      </w:r>
      <w:r w:rsidRPr="00AA5C69">
        <w:rPr>
          <w:rFonts w:cstheme="minorHAnsi"/>
          <w:b/>
          <w:bCs/>
          <w:sz w:val="28"/>
          <w:szCs w:val="28"/>
        </w:rPr>
        <w:t>and</w:t>
      </w:r>
      <w:r w:rsidRPr="00AA5C69">
        <w:rPr>
          <w:sz w:val="28"/>
          <w:szCs w:val="28"/>
        </w:rPr>
        <w:t xml:space="preserve"> </w:t>
      </w:r>
      <w:hyperlink r:id="rId10" w:history="1">
        <w:r w:rsidRPr="00AA5C69">
          <w:rPr>
            <w:rStyle w:val="Hyperlink"/>
            <w:rFonts w:cstheme="minorHAnsi"/>
            <w:b/>
            <w:bCs/>
            <w:sz w:val="28"/>
            <w:szCs w:val="28"/>
          </w:rPr>
          <w:t>Certificate attestation in Dubai</w:t>
        </w:r>
      </w:hyperlink>
      <w:r w:rsidRPr="00AA5C69">
        <w:rPr>
          <w:rStyle w:val="Hyperlink"/>
          <w:rFonts w:cstheme="minorHAnsi"/>
          <w:b/>
          <w:bCs/>
          <w:sz w:val="28"/>
          <w:szCs w:val="28"/>
        </w:rPr>
        <w:t xml:space="preserve"> </w:t>
      </w:r>
    </w:p>
    <w:p w:rsidR="00AA5C69" w:rsidRPr="00AA5C69" w:rsidRDefault="00AA5C69" w:rsidP="00AA5C69">
      <w:pPr>
        <w:shd w:val="clear" w:color="auto" w:fill="FFFFFF"/>
        <w:spacing w:before="360" w:after="360" w:line="240" w:lineRule="auto"/>
        <w:rPr>
          <w:rStyle w:val="Hyperlink"/>
          <w:rFonts w:cstheme="minorHAnsi"/>
          <w:b/>
          <w:bCs/>
          <w:sz w:val="28"/>
          <w:szCs w:val="28"/>
        </w:rPr>
      </w:pPr>
      <w:r>
        <w:rPr>
          <w:rFonts w:cstheme="minorHAnsi"/>
          <w:b/>
          <w:bCs/>
          <w:noProof/>
          <w:color w:val="0000FF"/>
          <w:sz w:val="28"/>
          <w:szCs w:val="28"/>
          <w:u w:val="single"/>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17026307181615661926IMG717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783A79" w:rsidRPr="00AA5C69" w:rsidRDefault="00783A79" w:rsidP="00783A79">
      <w:pPr>
        <w:rPr>
          <w:sz w:val="28"/>
          <w:szCs w:val="28"/>
        </w:rPr>
      </w:pPr>
    </w:p>
    <w:p w:rsidR="00836D7D" w:rsidRPr="00AA5C69" w:rsidRDefault="00836D7D">
      <w:pPr>
        <w:rPr>
          <w:sz w:val="28"/>
          <w:szCs w:val="28"/>
        </w:rPr>
      </w:pPr>
    </w:p>
    <w:sectPr w:rsidR="00836D7D" w:rsidRPr="00AA5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E4652"/>
    <w:multiLevelType w:val="multilevel"/>
    <w:tmpl w:val="F87E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6E3E1F"/>
    <w:multiLevelType w:val="multilevel"/>
    <w:tmpl w:val="D8606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9B00C2"/>
    <w:multiLevelType w:val="multilevel"/>
    <w:tmpl w:val="6B3C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9AA"/>
    <w:rsid w:val="00566792"/>
    <w:rsid w:val="00783A79"/>
    <w:rsid w:val="00836D7D"/>
    <w:rsid w:val="00AA5C69"/>
    <w:rsid w:val="00B36CA9"/>
    <w:rsid w:val="00E71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9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19AA"/>
    <w:rPr>
      <w:b/>
      <w:bCs/>
    </w:rPr>
  </w:style>
  <w:style w:type="character" w:styleId="Hyperlink">
    <w:name w:val="Hyperlink"/>
    <w:basedOn w:val="DefaultParagraphFont"/>
    <w:uiPriority w:val="99"/>
    <w:unhideWhenUsed/>
    <w:rsid w:val="00AA5C69"/>
    <w:rPr>
      <w:color w:val="0000FF"/>
      <w:u w:val="single"/>
    </w:rPr>
  </w:style>
  <w:style w:type="paragraph" w:styleId="BalloonText">
    <w:name w:val="Balloon Text"/>
    <w:basedOn w:val="Normal"/>
    <w:link w:val="BalloonTextChar"/>
    <w:uiPriority w:val="99"/>
    <w:semiHidden/>
    <w:unhideWhenUsed/>
    <w:rsid w:val="00AA5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C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9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19AA"/>
    <w:rPr>
      <w:b/>
      <w:bCs/>
    </w:rPr>
  </w:style>
  <w:style w:type="character" w:styleId="Hyperlink">
    <w:name w:val="Hyperlink"/>
    <w:basedOn w:val="DefaultParagraphFont"/>
    <w:uiPriority w:val="99"/>
    <w:unhideWhenUsed/>
    <w:rsid w:val="00AA5C69"/>
    <w:rPr>
      <w:color w:val="0000FF"/>
      <w:u w:val="single"/>
    </w:rPr>
  </w:style>
  <w:style w:type="paragraph" w:styleId="BalloonText">
    <w:name w:val="Balloon Text"/>
    <w:basedOn w:val="Normal"/>
    <w:link w:val="BalloonTextChar"/>
    <w:uiPriority w:val="99"/>
    <w:semiHidden/>
    <w:unhideWhenUsed/>
    <w:rsid w:val="00AA5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C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474990">
      <w:bodyDiv w:val="1"/>
      <w:marLeft w:val="0"/>
      <w:marRight w:val="0"/>
      <w:marTop w:val="0"/>
      <w:marBottom w:val="0"/>
      <w:divBdr>
        <w:top w:val="none" w:sz="0" w:space="0" w:color="auto"/>
        <w:left w:val="none" w:sz="0" w:space="0" w:color="auto"/>
        <w:bottom w:val="none" w:sz="0" w:space="0" w:color="auto"/>
        <w:right w:val="none" w:sz="0" w:space="0" w:color="auto"/>
      </w:divBdr>
    </w:div>
    <w:div w:id="152085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attestglobal.com/location/attestation-services-in-dub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testglobal.com/location/attestation-services-in-abu-dhabi" TargetMode="Externa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attestglobadubai.com/" TargetMode="External"/><Relationship Id="rId4" Type="http://schemas.openxmlformats.org/officeDocument/2006/relationships/settings" Target="settings.xml"/><Relationship Id="rId9" Type="http://schemas.openxmlformats.org/officeDocument/2006/relationships/hyperlink" Target="https://www.attestglobal.com/location/attestation-services-in-sharj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2024-02-10T10:18:00Z</dcterms:created>
  <dcterms:modified xsi:type="dcterms:W3CDTF">2024-02-10T11:21:00Z</dcterms:modified>
</cp:coreProperties>
</file>