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5FBF" w:rsidRPr="00875FBF" w:rsidRDefault="00875FBF" w:rsidP="00875FBF">
      <w:pPr>
        <w:rPr>
          <w:b/>
          <w:bCs/>
          <w:sz w:val="40"/>
          <w:szCs w:val="40"/>
        </w:rPr>
      </w:pPr>
      <w:r w:rsidRPr="00875FBF">
        <w:rPr>
          <w:b/>
          <w:bCs/>
          <w:sz w:val="40"/>
          <w:szCs w:val="40"/>
        </w:rPr>
        <w:t>Navigating the Legal Labyrinth: A Comprehensive Guide to MOFA Attestation Services in the UAE</w:t>
      </w:r>
    </w:p>
    <w:p w:rsidR="00875FBF" w:rsidRPr="00875FBF" w:rsidRDefault="00875FBF" w:rsidP="00875FBF">
      <w:pPr>
        <w:rPr>
          <w:b/>
          <w:bCs/>
          <w:sz w:val="24"/>
          <w:szCs w:val="24"/>
        </w:rPr>
      </w:pPr>
      <w:r w:rsidRPr="00875FBF">
        <w:rPr>
          <w:b/>
          <w:bCs/>
          <w:sz w:val="24"/>
          <w:szCs w:val="24"/>
        </w:rPr>
        <w:t>Introduction:</w:t>
      </w:r>
    </w:p>
    <w:p w:rsidR="00875FBF" w:rsidRPr="00875FBF" w:rsidRDefault="00875FBF" w:rsidP="00875FBF">
      <w:pPr>
        <w:rPr>
          <w:sz w:val="24"/>
          <w:szCs w:val="24"/>
        </w:rPr>
      </w:pPr>
      <w:r w:rsidRPr="00875FBF">
        <w:rPr>
          <w:sz w:val="24"/>
          <w:szCs w:val="24"/>
        </w:rPr>
        <w:t>In the intricate landscape of document authentication, Ministry of Foreign Affairs (MOFA) attestation stands as a crucial step, especially for those seeking international acceptance of their documents within the United Arab Emirates (UAE). This article will delve into the nuances of MOFA attestation services in the UAE, shedding light on its significance, the process involved, and the key considerations for individuals and businesses.</w:t>
      </w:r>
    </w:p>
    <w:p w:rsidR="00875FBF" w:rsidRPr="00875FBF" w:rsidRDefault="00875FBF" w:rsidP="00875FBF">
      <w:pPr>
        <w:rPr>
          <w:b/>
          <w:bCs/>
          <w:sz w:val="24"/>
          <w:szCs w:val="24"/>
        </w:rPr>
      </w:pPr>
      <w:r w:rsidRPr="00875FBF">
        <w:rPr>
          <w:b/>
          <w:bCs/>
          <w:sz w:val="24"/>
          <w:szCs w:val="24"/>
        </w:rPr>
        <w:t>Understanding MOFA Attestation:</w:t>
      </w:r>
    </w:p>
    <w:p w:rsidR="00875FBF" w:rsidRPr="00875FBF" w:rsidRDefault="00875FBF" w:rsidP="00875FBF">
      <w:pPr>
        <w:rPr>
          <w:sz w:val="24"/>
          <w:szCs w:val="24"/>
        </w:rPr>
      </w:pPr>
      <w:r w:rsidRPr="00875FBF">
        <w:rPr>
          <w:sz w:val="24"/>
          <w:szCs w:val="24"/>
        </w:rPr>
        <w:t>MOFA attestation is the final step in the document legalization process within the UAE. It certifies the genuineness of documents at the national level, confirming their compliance with the standards set by the UAE government. This authentication is vital for various purposes, including legal transactions, employment, and academic pursuits.</w:t>
      </w:r>
    </w:p>
    <w:p w:rsidR="00875FBF" w:rsidRPr="00875FBF" w:rsidRDefault="00875FBF" w:rsidP="00875FBF">
      <w:pPr>
        <w:rPr>
          <w:b/>
          <w:bCs/>
          <w:sz w:val="24"/>
          <w:szCs w:val="24"/>
        </w:rPr>
      </w:pPr>
      <w:r w:rsidRPr="00875FBF">
        <w:rPr>
          <w:b/>
          <w:bCs/>
          <w:sz w:val="24"/>
          <w:szCs w:val="24"/>
        </w:rPr>
        <w:t>Significance of MOFA Attestation:</w:t>
      </w:r>
    </w:p>
    <w:p w:rsidR="00875FBF" w:rsidRPr="00875FBF" w:rsidRDefault="00875FBF" w:rsidP="00875FBF">
      <w:pPr>
        <w:rPr>
          <w:sz w:val="24"/>
          <w:szCs w:val="24"/>
        </w:rPr>
      </w:pPr>
      <w:r w:rsidRPr="00875FBF">
        <w:rPr>
          <w:b/>
          <w:bCs/>
          <w:sz w:val="24"/>
          <w:szCs w:val="24"/>
        </w:rPr>
        <w:t>Legal Recognition:</w:t>
      </w:r>
      <w:r w:rsidRPr="00875FBF">
        <w:rPr>
          <w:sz w:val="24"/>
          <w:szCs w:val="24"/>
        </w:rPr>
        <w:t xml:space="preserve"> MOFA attestation ensures that the documents are legally recognized within the UAE, making them admissible in legal and official proceedings.</w:t>
      </w:r>
    </w:p>
    <w:p w:rsidR="00875FBF" w:rsidRPr="00875FBF" w:rsidRDefault="00875FBF" w:rsidP="00875FBF">
      <w:pPr>
        <w:rPr>
          <w:sz w:val="24"/>
          <w:szCs w:val="24"/>
        </w:rPr>
      </w:pPr>
      <w:r w:rsidRPr="00875FBF">
        <w:rPr>
          <w:b/>
          <w:bCs/>
          <w:sz w:val="24"/>
          <w:szCs w:val="24"/>
        </w:rPr>
        <w:t>International Acceptance:</w:t>
      </w:r>
      <w:r w:rsidRPr="00875FBF">
        <w:rPr>
          <w:sz w:val="24"/>
          <w:szCs w:val="24"/>
        </w:rPr>
        <w:t xml:space="preserve"> Attested documents gain international credibility, allowing individuals to use them seamlessly in foreign countries.</w:t>
      </w:r>
    </w:p>
    <w:p w:rsidR="00875FBF" w:rsidRPr="00875FBF" w:rsidRDefault="00875FBF" w:rsidP="00875FBF">
      <w:pPr>
        <w:rPr>
          <w:sz w:val="24"/>
          <w:szCs w:val="24"/>
        </w:rPr>
      </w:pPr>
      <w:r w:rsidRPr="00875FBF">
        <w:rPr>
          <w:b/>
          <w:bCs/>
          <w:sz w:val="24"/>
          <w:szCs w:val="24"/>
        </w:rPr>
        <w:t>Employment and Education:</w:t>
      </w:r>
      <w:r w:rsidRPr="00875FBF">
        <w:rPr>
          <w:sz w:val="24"/>
          <w:szCs w:val="24"/>
        </w:rPr>
        <w:t xml:space="preserve"> Whether for employment or further education, MOFA attestation is often a prerequisite, ensuring that foreign documents meet the UAE's standards.</w:t>
      </w:r>
    </w:p>
    <w:p w:rsidR="00875FBF" w:rsidRPr="00875FBF" w:rsidRDefault="00875FBF" w:rsidP="00875FBF">
      <w:pPr>
        <w:rPr>
          <w:b/>
          <w:bCs/>
          <w:sz w:val="24"/>
          <w:szCs w:val="24"/>
        </w:rPr>
      </w:pPr>
      <w:r w:rsidRPr="00875FBF">
        <w:rPr>
          <w:b/>
          <w:bCs/>
          <w:sz w:val="24"/>
          <w:szCs w:val="24"/>
        </w:rPr>
        <w:t>The MOFA Attestation Process:</w:t>
      </w:r>
    </w:p>
    <w:p w:rsidR="00875FBF" w:rsidRPr="00875FBF" w:rsidRDefault="00875FBF" w:rsidP="00875FBF">
      <w:pPr>
        <w:rPr>
          <w:b/>
          <w:bCs/>
          <w:sz w:val="24"/>
          <w:szCs w:val="24"/>
        </w:rPr>
      </w:pPr>
      <w:r w:rsidRPr="00875FBF">
        <w:rPr>
          <w:b/>
          <w:bCs/>
          <w:sz w:val="24"/>
          <w:szCs w:val="24"/>
        </w:rPr>
        <w:t>The MOFA attestation process involves several stages, each playing a crucial role in verifying the authenticity of documents. Here is a step-by-step breakdown of the process:</w:t>
      </w:r>
    </w:p>
    <w:p w:rsidR="00875FBF" w:rsidRPr="00875FBF" w:rsidRDefault="00875FBF" w:rsidP="00875FBF">
      <w:pPr>
        <w:rPr>
          <w:b/>
          <w:bCs/>
          <w:sz w:val="24"/>
          <w:szCs w:val="24"/>
        </w:rPr>
      </w:pPr>
      <w:r w:rsidRPr="00875FBF">
        <w:rPr>
          <w:b/>
          <w:bCs/>
          <w:sz w:val="24"/>
          <w:szCs w:val="24"/>
        </w:rPr>
        <w:t>Document Verification:</w:t>
      </w:r>
    </w:p>
    <w:p w:rsidR="00875FBF" w:rsidRPr="00875FBF" w:rsidRDefault="00875FBF" w:rsidP="00875FBF">
      <w:pPr>
        <w:rPr>
          <w:sz w:val="24"/>
          <w:szCs w:val="24"/>
        </w:rPr>
      </w:pPr>
      <w:r w:rsidRPr="00875FBF">
        <w:rPr>
          <w:sz w:val="24"/>
          <w:szCs w:val="24"/>
        </w:rPr>
        <w:t>Begin by ensuring that the document has been authenticated by the relevant authorities in the home country. This may involve attestation by the Ministry of Foreign Affairs or equivalent department.</w:t>
      </w:r>
    </w:p>
    <w:p w:rsidR="00875FBF" w:rsidRDefault="00875FBF" w:rsidP="00875FBF">
      <w:pPr>
        <w:rPr>
          <w:b/>
          <w:bCs/>
          <w:sz w:val="24"/>
          <w:szCs w:val="24"/>
        </w:rPr>
      </w:pPr>
    </w:p>
    <w:p w:rsidR="00875FBF" w:rsidRPr="00875FBF" w:rsidRDefault="00875FBF" w:rsidP="00875FBF">
      <w:pPr>
        <w:rPr>
          <w:b/>
          <w:bCs/>
          <w:sz w:val="24"/>
          <w:szCs w:val="24"/>
        </w:rPr>
      </w:pPr>
      <w:r w:rsidRPr="00875FBF">
        <w:rPr>
          <w:b/>
          <w:bCs/>
          <w:sz w:val="24"/>
          <w:szCs w:val="24"/>
        </w:rPr>
        <w:lastRenderedPageBreak/>
        <w:t>UAE Embassy Attestation:</w:t>
      </w:r>
    </w:p>
    <w:p w:rsidR="00875FBF" w:rsidRPr="00875FBF" w:rsidRDefault="00875FBF" w:rsidP="00875FBF">
      <w:pPr>
        <w:rPr>
          <w:sz w:val="24"/>
          <w:szCs w:val="24"/>
        </w:rPr>
      </w:pPr>
      <w:r w:rsidRPr="00875FBF">
        <w:rPr>
          <w:sz w:val="24"/>
          <w:szCs w:val="24"/>
        </w:rPr>
        <w:t>Before MOFA attestation, documents must be attested by the UAE Embassy or Consulate in the home country. This step ensures that the document has been verified by the UAE government's representatives abroad.</w:t>
      </w:r>
    </w:p>
    <w:p w:rsidR="00875FBF" w:rsidRPr="00875FBF" w:rsidRDefault="00875FBF" w:rsidP="00875FBF">
      <w:pPr>
        <w:rPr>
          <w:b/>
          <w:bCs/>
          <w:sz w:val="24"/>
          <w:szCs w:val="24"/>
        </w:rPr>
      </w:pPr>
      <w:r w:rsidRPr="00875FBF">
        <w:rPr>
          <w:b/>
          <w:bCs/>
          <w:sz w:val="24"/>
          <w:szCs w:val="24"/>
        </w:rPr>
        <w:t>Translation (if required):</w:t>
      </w:r>
    </w:p>
    <w:p w:rsidR="00875FBF" w:rsidRPr="00875FBF" w:rsidRDefault="00875FBF" w:rsidP="00875FBF">
      <w:pPr>
        <w:rPr>
          <w:sz w:val="24"/>
          <w:szCs w:val="24"/>
        </w:rPr>
      </w:pPr>
      <w:r w:rsidRPr="00875FBF">
        <w:rPr>
          <w:sz w:val="24"/>
          <w:szCs w:val="24"/>
        </w:rPr>
        <w:t>If the document is in a language other than Arabic, it may need to be translated by a certified translator. Both the original and translated documents must be attested.</w:t>
      </w:r>
    </w:p>
    <w:p w:rsidR="00875FBF" w:rsidRPr="00875FBF" w:rsidRDefault="00875FBF" w:rsidP="00875FBF">
      <w:pPr>
        <w:rPr>
          <w:b/>
          <w:bCs/>
          <w:sz w:val="24"/>
          <w:szCs w:val="24"/>
        </w:rPr>
      </w:pPr>
      <w:r w:rsidRPr="00875FBF">
        <w:rPr>
          <w:b/>
          <w:bCs/>
          <w:sz w:val="24"/>
          <w:szCs w:val="24"/>
        </w:rPr>
        <w:t>Local Notarization:</w:t>
      </w:r>
    </w:p>
    <w:p w:rsidR="00875FBF" w:rsidRPr="00875FBF" w:rsidRDefault="00875FBF" w:rsidP="00875FBF">
      <w:pPr>
        <w:rPr>
          <w:sz w:val="24"/>
          <w:szCs w:val="24"/>
        </w:rPr>
      </w:pPr>
      <w:r w:rsidRPr="00875FBF">
        <w:rPr>
          <w:sz w:val="24"/>
          <w:szCs w:val="24"/>
        </w:rPr>
        <w:t>In some cases, documents may require notarization by local authorities in the UAE. This step adds an extra layer of verification within the country.</w:t>
      </w:r>
    </w:p>
    <w:p w:rsidR="00875FBF" w:rsidRPr="00875FBF" w:rsidRDefault="00875FBF" w:rsidP="00875FBF">
      <w:pPr>
        <w:rPr>
          <w:b/>
          <w:bCs/>
          <w:sz w:val="24"/>
          <w:szCs w:val="24"/>
        </w:rPr>
      </w:pPr>
      <w:r w:rsidRPr="00875FBF">
        <w:rPr>
          <w:b/>
          <w:bCs/>
          <w:sz w:val="24"/>
          <w:szCs w:val="24"/>
        </w:rPr>
        <w:t>MOFA Attestation:</w:t>
      </w:r>
    </w:p>
    <w:p w:rsidR="00875FBF" w:rsidRPr="00875FBF" w:rsidRDefault="00875FBF" w:rsidP="00875FBF">
      <w:pPr>
        <w:rPr>
          <w:sz w:val="24"/>
          <w:szCs w:val="24"/>
        </w:rPr>
      </w:pPr>
      <w:r w:rsidRPr="00875FBF">
        <w:rPr>
          <w:sz w:val="24"/>
          <w:szCs w:val="24"/>
        </w:rPr>
        <w:t>The final step involves submitting the documents to the MOFA in the UAE. The ministry will review the document and, if everything is in order, affix an attestation stamp, confirming its authenticity.</w:t>
      </w:r>
    </w:p>
    <w:p w:rsidR="00875FBF" w:rsidRPr="00875FBF" w:rsidRDefault="00875FBF" w:rsidP="00875FBF">
      <w:pPr>
        <w:rPr>
          <w:b/>
          <w:bCs/>
          <w:sz w:val="24"/>
          <w:szCs w:val="24"/>
        </w:rPr>
      </w:pPr>
      <w:r w:rsidRPr="00875FBF">
        <w:rPr>
          <w:b/>
          <w:bCs/>
          <w:sz w:val="24"/>
          <w:szCs w:val="24"/>
        </w:rPr>
        <w:t>Considerations for Individuals and Businesses:</w:t>
      </w:r>
    </w:p>
    <w:p w:rsidR="00875FBF" w:rsidRPr="00875FBF" w:rsidRDefault="00875FBF" w:rsidP="00875FBF">
      <w:pPr>
        <w:rPr>
          <w:sz w:val="24"/>
          <w:szCs w:val="24"/>
        </w:rPr>
      </w:pPr>
      <w:r w:rsidRPr="00875FBF">
        <w:rPr>
          <w:b/>
          <w:bCs/>
          <w:sz w:val="24"/>
          <w:szCs w:val="24"/>
        </w:rPr>
        <w:t>Document Type:</w:t>
      </w:r>
      <w:r w:rsidRPr="00875FBF">
        <w:rPr>
          <w:sz w:val="24"/>
          <w:szCs w:val="24"/>
        </w:rPr>
        <w:t xml:space="preserve"> Different types of documents, such as educational certificates, marriage certificates, and commercial documents, may have specific requirements for MOFA attestation.</w:t>
      </w:r>
    </w:p>
    <w:p w:rsidR="00875FBF" w:rsidRPr="00875FBF" w:rsidRDefault="00875FBF" w:rsidP="00875FBF">
      <w:pPr>
        <w:rPr>
          <w:sz w:val="24"/>
          <w:szCs w:val="24"/>
        </w:rPr>
      </w:pPr>
      <w:r w:rsidRPr="00875FBF">
        <w:rPr>
          <w:b/>
          <w:bCs/>
          <w:sz w:val="24"/>
          <w:szCs w:val="24"/>
        </w:rPr>
        <w:t>Timelines:</w:t>
      </w:r>
      <w:r w:rsidRPr="00875FBF">
        <w:rPr>
          <w:sz w:val="24"/>
          <w:szCs w:val="24"/>
        </w:rPr>
        <w:t xml:space="preserve"> The time required for MOFA attestation can vary. It's essential to plan well in advance, especially for time-sensitiv</w:t>
      </w:r>
      <w:bookmarkStart w:id="0" w:name="_GoBack"/>
      <w:bookmarkEnd w:id="0"/>
      <w:r w:rsidRPr="00875FBF">
        <w:rPr>
          <w:sz w:val="24"/>
          <w:szCs w:val="24"/>
        </w:rPr>
        <w:t>e matters like job applications or academic admissions.</w:t>
      </w:r>
    </w:p>
    <w:p w:rsidR="00875FBF" w:rsidRPr="00875FBF" w:rsidRDefault="00875FBF" w:rsidP="00875FBF">
      <w:pPr>
        <w:rPr>
          <w:sz w:val="24"/>
          <w:szCs w:val="24"/>
        </w:rPr>
      </w:pPr>
      <w:r w:rsidRPr="00875FBF">
        <w:rPr>
          <w:b/>
          <w:bCs/>
          <w:sz w:val="24"/>
          <w:szCs w:val="24"/>
        </w:rPr>
        <w:t>Professional Assistance:</w:t>
      </w:r>
      <w:r w:rsidRPr="00875FBF">
        <w:rPr>
          <w:sz w:val="24"/>
          <w:szCs w:val="24"/>
        </w:rPr>
        <w:t xml:space="preserve"> Engaging professional attestation services can streamline the process, ensuring accuracy and efficiency. Experienced service providers are well-versed in the requirements and can guide individuals and businesses through the intricacies of the attestation journey.</w:t>
      </w:r>
    </w:p>
    <w:p w:rsidR="00875FBF" w:rsidRPr="00875FBF" w:rsidRDefault="00875FBF" w:rsidP="00875FBF">
      <w:pPr>
        <w:rPr>
          <w:b/>
          <w:bCs/>
          <w:sz w:val="24"/>
          <w:szCs w:val="24"/>
        </w:rPr>
      </w:pPr>
      <w:r w:rsidRPr="00875FBF">
        <w:rPr>
          <w:b/>
          <w:bCs/>
          <w:sz w:val="24"/>
          <w:szCs w:val="24"/>
        </w:rPr>
        <w:t>Conclusion:</w:t>
      </w:r>
    </w:p>
    <w:p w:rsidR="00875FBF" w:rsidRPr="00875FBF" w:rsidRDefault="00875FBF" w:rsidP="00875FBF">
      <w:pPr>
        <w:rPr>
          <w:sz w:val="24"/>
          <w:szCs w:val="24"/>
        </w:rPr>
      </w:pPr>
      <w:r w:rsidRPr="00875FBF">
        <w:rPr>
          <w:sz w:val="24"/>
          <w:szCs w:val="24"/>
        </w:rPr>
        <w:t>MOFA attestation services in the UAE play a pivotal role in validating the authenticity of documents on a national level. Whether for personal or professional endeavors, navigating the MOFA attestation process requires a clear understanding of the steps involved and adherence to the UAE's standards. By ensuring proper attestation, individuals and businesses can confidently use their documents in various legal and official capacities, both within the UAE and on the global stage.</w:t>
      </w:r>
    </w:p>
    <w:p w:rsidR="00875FBF" w:rsidRDefault="00875FBF" w:rsidP="00875FBF"/>
    <w:p w:rsidR="00875FBF" w:rsidRDefault="00875FBF" w:rsidP="00875FBF">
      <w:r>
        <w:rPr>
          <w:noProof/>
        </w:rPr>
        <w:drawing>
          <wp:inline distT="0" distB="0" distL="0" distR="0">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835.PNG"/>
                    <pic:cNvPicPr/>
                  </pic:nvPicPr>
                  <pic:blipFill>
                    <a:blip r:embed="rId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875FBF" w:rsidRDefault="00875FBF" w:rsidP="00875FBF"/>
    <w:p w:rsidR="00875FBF" w:rsidRDefault="00875FBF" w:rsidP="00875FBF"/>
    <w:p w:rsidR="00647114" w:rsidRDefault="00647114"/>
    <w:sectPr w:rsidR="006471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5FBF"/>
    <w:rsid w:val="00647114"/>
    <w:rsid w:val="00875F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5F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5FB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5F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5FB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578</Words>
  <Characters>3296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2024-01-31T08:50:00Z</dcterms:created>
  <dcterms:modified xsi:type="dcterms:W3CDTF">2024-01-31T08:54:00Z</dcterms:modified>
</cp:coreProperties>
</file>