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5B4" w:rsidRPr="00AD25B4" w:rsidRDefault="00AD25B4" w:rsidP="00AD25B4">
      <w:pPr>
        <w:rPr>
          <w:b/>
          <w:bCs/>
          <w:sz w:val="40"/>
          <w:szCs w:val="40"/>
        </w:rPr>
      </w:pPr>
      <w:r w:rsidRPr="00AD25B4">
        <w:rPr>
          <w:b/>
          <w:bCs/>
          <w:sz w:val="40"/>
          <w:szCs w:val="40"/>
        </w:rPr>
        <w:t>Streamlining the Attestation Process: Pakistan Certificate Attestation Services in the UAE</w:t>
      </w:r>
    </w:p>
    <w:p w:rsidR="00AD25B4" w:rsidRPr="00AD25B4" w:rsidRDefault="00AD25B4" w:rsidP="00AD25B4">
      <w:pPr>
        <w:rPr>
          <w:b/>
          <w:bCs/>
          <w:sz w:val="28"/>
          <w:szCs w:val="28"/>
        </w:rPr>
      </w:pPr>
      <w:r w:rsidRPr="00AD25B4">
        <w:rPr>
          <w:b/>
          <w:bCs/>
          <w:sz w:val="28"/>
          <w:szCs w:val="28"/>
        </w:rPr>
        <w:t>Introduction</w:t>
      </w:r>
    </w:p>
    <w:p w:rsidR="00AD25B4" w:rsidRPr="00AD25B4" w:rsidRDefault="00AD25B4" w:rsidP="00AD25B4">
      <w:pPr>
        <w:rPr>
          <w:sz w:val="28"/>
          <w:szCs w:val="28"/>
        </w:rPr>
      </w:pPr>
      <w:r w:rsidRPr="00AD25B4">
        <w:rPr>
          <w:sz w:val="28"/>
          <w:szCs w:val="28"/>
        </w:rPr>
        <w:t>Navigating the legal requirements for document attestation can be a complex and time-consuming process, particularly when it comes to certificates from Pakistan intended for use in the United Arab Emirates (UAE). In this comprehensive guide, we delve into the intricacies of Pakistan certificate attestation services in the UAE, shedding light on the steps involved, the importance of the process, and the benefits of seeking professional assistance.</w:t>
      </w:r>
    </w:p>
    <w:p w:rsidR="00AD25B4" w:rsidRPr="00AD25B4" w:rsidRDefault="00AD25B4" w:rsidP="00AD25B4">
      <w:pPr>
        <w:rPr>
          <w:b/>
          <w:bCs/>
          <w:sz w:val="28"/>
          <w:szCs w:val="28"/>
        </w:rPr>
      </w:pPr>
      <w:r w:rsidRPr="00AD25B4">
        <w:rPr>
          <w:b/>
          <w:bCs/>
          <w:sz w:val="28"/>
          <w:szCs w:val="28"/>
        </w:rPr>
        <w:t>Unders</w:t>
      </w:r>
      <w:r w:rsidRPr="00AD25B4">
        <w:rPr>
          <w:b/>
          <w:bCs/>
          <w:sz w:val="28"/>
          <w:szCs w:val="28"/>
        </w:rPr>
        <w:t>tanding Certificate Attestation</w:t>
      </w:r>
    </w:p>
    <w:p w:rsidR="00AD25B4" w:rsidRPr="00AD25B4" w:rsidRDefault="00AD25B4" w:rsidP="00AD25B4">
      <w:pPr>
        <w:rPr>
          <w:sz w:val="28"/>
          <w:szCs w:val="28"/>
        </w:rPr>
      </w:pPr>
      <w:r w:rsidRPr="00AD25B4">
        <w:rPr>
          <w:sz w:val="28"/>
          <w:szCs w:val="28"/>
        </w:rPr>
        <w:t>Certificate attestation is a crucial step in ensuring the validity and acceptance of documents issued in one country for use in another. For individuals and businesses seeking to relocate, work, or engage in legal transactions in the UAE, proper attestation of Pakistani certificates is essential.</w:t>
      </w:r>
    </w:p>
    <w:p w:rsidR="00AD25B4" w:rsidRPr="00AD25B4" w:rsidRDefault="00AD25B4" w:rsidP="00AD25B4">
      <w:pPr>
        <w:rPr>
          <w:b/>
          <w:bCs/>
          <w:sz w:val="28"/>
          <w:szCs w:val="28"/>
        </w:rPr>
      </w:pPr>
      <w:r w:rsidRPr="00AD25B4">
        <w:rPr>
          <w:b/>
          <w:bCs/>
          <w:sz w:val="28"/>
          <w:szCs w:val="28"/>
        </w:rPr>
        <w:t>The Attestation Process</w:t>
      </w:r>
    </w:p>
    <w:p w:rsidR="00AD25B4" w:rsidRPr="00AD25B4" w:rsidRDefault="00AD25B4" w:rsidP="00AD25B4">
      <w:pPr>
        <w:rPr>
          <w:b/>
          <w:bCs/>
          <w:sz w:val="28"/>
          <w:szCs w:val="28"/>
        </w:rPr>
      </w:pPr>
      <w:r w:rsidRPr="00AD25B4">
        <w:rPr>
          <w:b/>
          <w:bCs/>
          <w:sz w:val="28"/>
          <w:szCs w:val="28"/>
        </w:rPr>
        <w:t>Notary Attestation</w:t>
      </w:r>
    </w:p>
    <w:p w:rsidR="00AD25B4" w:rsidRPr="00AD25B4" w:rsidRDefault="00AD25B4" w:rsidP="00AD25B4">
      <w:pPr>
        <w:rPr>
          <w:sz w:val="28"/>
          <w:szCs w:val="28"/>
        </w:rPr>
      </w:pPr>
      <w:r w:rsidRPr="00AD25B4">
        <w:rPr>
          <w:sz w:val="28"/>
          <w:szCs w:val="28"/>
        </w:rPr>
        <w:t>The process typically begins with notary attestation in Pakistan. A notary public verifies the authenticity of the document and the signature of the signatory.</w:t>
      </w:r>
    </w:p>
    <w:p w:rsidR="00AD25B4" w:rsidRPr="00AD25B4" w:rsidRDefault="00AD25B4" w:rsidP="00AD25B4">
      <w:pPr>
        <w:rPr>
          <w:b/>
          <w:bCs/>
          <w:sz w:val="28"/>
          <w:szCs w:val="28"/>
        </w:rPr>
      </w:pPr>
      <w:r w:rsidRPr="00AD25B4">
        <w:rPr>
          <w:b/>
          <w:bCs/>
          <w:sz w:val="28"/>
          <w:szCs w:val="28"/>
        </w:rPr>
        <w:t>Home Department Attestatio</w:t>
      </w:r>
      <w:r w:rsidRPr="00AD25B4">
        <w:rPr>
          <w:b/>
          <w:bCs/>
          <w:sz w:val="28"/>
          <w:szCs w:val="28"/>
        </w:rPr>
        <w:t>n</w:t>
      </w:r>
    </w:p>
    <w:p w:rsidR="00AD25B4" w:rsidRPr="00AD25B4" w:rsidRDefault="00AD25B4" w:rsidP="00AD25B4">
      <w:pPr>
        <w:rPr>
          <w:sz w:val="28"/>
          <w:szCs w:val="28"/>
        </w:rPr>
      </w:pPr>
      <w:r w:rsidRPr="00AD25B4">
        <w:rPr>
          <w:sz w:val="28"/>
          <w:szCs w:val="28"/>
        </w:rPr>
        <w:t>Following notary attestation, the document is submitted to the relevant Home Department in Pakistan. This step involves the state government's verification of the document.</w:t>
      </w:r>
    </w:p>
    <w:p w:rsidR="00AD25B4" w:rsidRPr="00AD25B4" w:rsidRDefault="00AD25B4" w:rsidP="00AD25B4">
      <w:pPr>
        <w:rPr>
          <w:b/>
          <w:bCs/>
          <w:sz w:val="28"/>
          <w:szCs w:val="28"/>
        </w:rPr>
      </w:pPr>
      <w:r w:rsidRPr="00AD25B4">
        <w:rPr>
          <w:b/>
          <w:bCs/>
          <w:sz w:val="28"/>
          <w:szCs w:val="28"/>
        </w:rPr>
        <w:t xml:space="preserve">Ministry of </w:t>
      </w:r>
      <w:r w:rsidRPr="00AD25B4">
        <w:rPr>
          <w:b/>
          <w:bCs/>
          <w:sz w:val="28"/>
          <w:szCs w:val="28"/>
        </w:rPr>
        <w:t>Foreign Affairs (MOFA) Pakistan</w:t>
      </w:r>
    </w:p>
    <w:p w:rsidR="00AD25B4" w:rsidRPr="00AD25B4" w:rsidRDefault="00AD25B4" w:rsidP="00AD25B4">
      <w:pPr>
        <w:rPr>
          <w:sz w:val="28"/>
          <w:szCs w:val="28"/>
        </w:rPr>
      </w:pPr>
      <w:r w:rsidRPr="00AD25B4">
        <w:rPr>
          <w:sz w:val="28"/>
          <w:szCs w:val="28"/>
        </w:rPr>
        <w:t>MOFA attestation is the next step, where the document undergoes scrutiny by the Ministry of Foreign Affairs in Pakistan. This ensures that the document aligns with the country's standards.</w:t>
      </w:r>
    </w:p>
    <w:p w:rsidR="00AD25B4" w:rsidRPr="00AD25B4" w:rsidRDefault="00AD25B4" w:rsidP="00AD25B4">
      <w:pPr>
        <w:rPr>
          <w:b/>
          <w:bCs/>
          <w:sz w:val="28"/>
          <w:szCs w:val="28"/>
        </w:rPr>
      </w:pPr>
      <w:r w:rsidRPr="00AD25B4">
        <w:rPr>
          <w:b/>
          <w:bCs/>
          <w:sz w:val="28"/>
          <w:szCs w:val="28"/>
        </w:rPr>
        <w:lastRenderedPageBreak/>
        <w:t xml:space="preserve">UAE </w:t>
      </w:r>
      <w:r w:rsidRPr="00AD25B4">
        <w:rPr>
          <w:b/>
          <w:bCs/>
          <w:sz w:val="28"/>
          <w:szCs w:val="28"/>
        </w:rPr>
        <w:t>Embassy Attestation in Pakistan</w:t>
      </w:r>
    </w:p>
    <w:p w:rsidR="00AD25B4" w:rsidRPr="00AD25B4" w:rsidRDefault="00AD25B4" w:rsidP="00AD25B4">
      <w:pPr>
        <w:rPr>
          <w:sz w:val="28"/>
          <w:szCs w:val="28"/>
        </w:rPr>
      </w:pPr>
      <w:r w:rsidRPr="00AD25B4">
        <w:rPr>
          <w:sz w:val="28"/>
          <w:szCs w:val="28"/>
        </w:rPr>
        <w:t>After MOFA attestation, the document is sent to the UAE Embassy in Pakistan for further verification. This step is critical as it authenticates the document for use in the UAE.</w:t>
      </w:r>
    </w:p>
    <w:p w:rsidR="00AD25B4" w:rsidRPr="00AD25B4" w:rsidRDefault="00AD25B4" w:rsidP="00AD25B4">
      <w:pPr>
        <w:rPr>
          <w:b/>
          <w:bCs/>
          <w:sz w:val="28"/>
          <w:szCs w:val="28"/>
        </w:rPr>
      </w:pPr>
      <w:r w:rsidRPr="00AD25B4">
        <w:rPr>
          <w:b/>
          <w:bCs/>
          <w:sz w:val="28"/>
          <w:szCs w:val="28"/>
        </w:rPr>
        <w:t>Ministry of Foreign</w:t>
      </w:r>
      <w:r w:rsidRPr="00AD25B4">
        <w:rPr>
          <w:b/>
          <w:bCs/>
          <w:sz w:val="28"/>
          <w:szCs w:val="28"/>
        </w:rPr>
        <w:t xml:space="preserve"> Affairs (MOFA) UAE Attestation</w:t>
      </w:r>
    </w:p>
    <w:p w:rsidR="00AD25B4" w:rsidRPr="00AD25B4" w:rsidRDefault="00AD25B4" w:rsidP="00AD25B4">
      <w:pPr>
        <w:rPr>
          <w:sz w:val="28"/>
          <w:szCs w:val="28"/>
        </w:rPr>
      </w:pPr>
      <w:r w:rsidRPr="00AD25B4">
        <w:rPr>
          <w:sz w:val="28"/>
          <w:szCs w:val="28"/>
        </w:rPr>
        <w:t>The final step occurs within the UAE, where the document undergoes attestation by the Ministry of Foreign Affairs. This step is crucial for confirming the document's compliance with UAE standards.</w:t>
      </w:r>
    </w:p>
    <w:p w:rsidR="00AD25B4" w:rsidRPr="00AD25B4" w:rsidRDefault="00AD25B4" w:rsidP="00AD25B4">
      <w:pPr>
        <w:rPr>
          <w:b/>
          <w:bCs/>
          <w:sz w:val="28"/>
          <w:szCs w:val="28"/>
        </w:rPr>
      </w:pPr>
      <w:r w:rsidRPr="00AD25B4">
        <w:rPr>
          <w:b/>
          <w:bCs/>
          <w:sz w:val="28"/>
          <w:szCs w:val="28"/>
        </w:rPr>
        <w:t>Importance of Pr</w:t>
      </w:r>
      <w:r w:rsidRPr="00AD25B4">
        <w:rPr>
          <w:b/>
          <w:bCs/>
          <w:sz w:val="28"/>
          <w:szCs w:val="28"/>
        </w:rPr>
        <w:t>ofessional Attestation Services</w:t>
      </w:r>
    </w:p>
    <w:p w:rsidR="00AD25B4" w:rsidRPr="00AD25B4" w:rsidRDefault="00AD25B4" w:rsidP="00AD25B4">
      <w:pPr>
        <w:rPr>
          <w:sz w:val="28"/>
          <w:szCs w:val="28"/>
        </w:rPr>
      </w:pPr>
      <w:r w:rsidRPr="00AD25B4">
        <w:rPr>
          <w:sz w:val="28"/>
          <w:szCs w:val="28"/>
        </w:rPr>
        <w:t>Handling the attestation process independently can be overwhelming, given the intricate details involved in each step. Professional attestation services offer valuable assistance by streamlining the process, ensuring accuracy, and expediting the journey.</w:t>
      </w:r>
    </w:p>
    <w:p w:rsidR="00AD25B4" w:rsidRPr="00AD25B4" w:rsidRDefault="00AD25B4" w:rsidP="00AD25B4">
      <w:pPr>
        <w:rPr>
          <w:b/>
          <w:bCs/>
          <w:sz w:val="28"/>
          <w:szCs w:val="28"/>
        </w:rPr>
      </w:pPr>
      <w:r w:rsidRPr="00AD25B4">
        <w:rPr>
          <w:b/>
          <w:bCs/>
          <w:sz w:val="28"/>
          <w:szCs w:val="28"/>
        </w:rPr>
        <w:t>Benefits of Pr</w:t>
      </w:r>
      <w:r w:rsidRPr="00AD25B4">
        <w:rPr>
          <w:b/>
          <w:bCs/>
          <w:sz w:val="28"/>
          <w:szCs w:val="28"/>
        </w:rPr>
        <w:t>ofessional Attestation Services</w:t>
      </w:r>
    </w:p>
    <w:p w:rsidR="00AD25B4" w:rsidRPr="00AD25B4" w:rsidRDefault="00AD25B4" w:rsidP="00AD25B4">
      <w:pPr>
        <w:rPr>
          <w:b/>
          <w:bCs/>
          <w:sz w:val="28"/>
          <w:szCs w:val="28"/>
        </w:rPr>
      </w:pPr>
      <w:r w:rsidRPr="00AD25B4">
        <w:rPr>
          <w:b/>
          <w:bCs/>
          <w:sz w:val="28"/>
          <w:szCs w:val="28"/>
        </w:rPr>
        <w:t>Expert Guidance</w:t>
      </w:r>
    </w:p>
    <w:p w:rsidR="00AD25B4" w:rsidRPr="00AD25B4" w:rsidRDefault="00AD25B4" w:rsidP="00AD25B4">
      <w:pPr>
        <w:rPr>
          <w:sz w:val="28"/>
          <w:szCs w:val="28"/>
        </w:rPr>
      </w:pPr>
      <w:r w:rsidRPr="00AD25B4">
        <w:rPr>
          <w:sz w:val="28"/>
          <w:szCs w:val="28"/>
        </w:rPr>
        <w:t>Professional services are well-versed in the nuances of document attestation, providing expert guidance at each stage of the process.</w:t>
      </w:r>
    </w:p>
    <w:p w:rsidR="00AD25B4" w:rsidRPr="00AD25B4" w:rsidRDefault="00AD25B4" w:rsidP="00AD25B4">
      <w:pPr>
        <w:rPr>
          <w:b/>
          <w:bCs/>
          <w:sz w:val="28"/>
          <w:szCs w:val="28"/>
        </w:rPr>
      </w:pPr>
      <w:r w:rsidRPr="00AD25B4">
        <w:rPr>
          <w:b/>
          <w:bCs/>
          <w:sz w:val="28"/>
          <w:szCs w:val="28"/>
        </w:rPr>
        <w:t>Time Efficiency</w:t>
      </w:r>
    </w:p>
    <w:p w:rsidR="00AD25B4" w:rsidRPr="00AD25B4" w:rsidRDefault="00AD25B4" w:rsidP="00AD25B4">
      <w:pPr>
        <w:rPr>
          <w:sz w:val="28"/>
          <w:szCs w:val="28"/>
        </w:rPr>
      </w:pPr>
      <w:r w:rsidRPr="00AD25B4">
        <w:rPr>
          <w:sz w:val="28"/>
          <w:szCs w:val="28"/>
        </w:rPr>
        <w:t>The attestation process can be time-consuming, and professional services expedite the journey, saving individuals and businesses valuable time.</w:t>
      </w:r>
    </w:p>
    <w:p w:rsidR="00AD25B4" w:rsidRPr="00AD25B4" w:rsidRDefault="00AD25B4" w:rsidP="00AD25B4">
      <w:pPr>
        <w:rPr>
          <w:b/>
          <w:bCs/>
          <w:sz w:val="28"/>
          <w:szCs w:val="28"/>
        </w:rPr>
      </w:pPr>
      <w:r w:rsidRPr="00AD25B4">
        <w:rPr>
          <w:b/>
          <w:bCs/>
          <w:sz w:val="28"/>
          <w:szCs w:val="28"/>
        </w:rPr>
        <w:t>Error Prevention</w:t>
      </w:r>
    </w:p>
    <w:p w:rsidR="00AD25B4" w:rsidRPr="00AD25B4" w:rsidRDefault="00AD25B4" w:rsidP="00AD25B4">
      <w:pPr>
        <w:rPr>
          <w:sz w:val="28"/>
          <w:szCs w:val="28"/>
        </w:rPr>
      </w:pPr>
      <w:r w:rsidRPr="00AD25B4">
        <w:rPr>
          <w:sz w:val="28"/>
          <w:szCs w:val="28"/>
        </w:rPr>
        <w:t>Mistakes in the attestation process can lead to delays or rejections. Professional services are well-versed in the requirements, minimizing the risk of errors.</w:t>
      </w:r>
    </w:p>
    <w:p w:rsidR="00AD25B4" w:rsidRDefault="00AD25B4" w:rsidP="00AD25B4">
      <w:pPr>
        <w:rPr>
          <w:b/>
          <w:bCs/>
          <w:sz w:val="28"/>
          <w:szCs w:val="28"/>
        </w:rPr>
      </w:pPr>
      <w:bookmarkStart w:id="0" w:name="_GoBack"/>
      <w:bookmarkEnd w:id="0"/>
    </w:p>
    <w:p w:rsidR="00AD25B4" w:rsidRDefault="00AD25B4" w:rsidP="00AD25B4">
      <w:pPr>
        <w:rPr>
          <w:b/>
          <w:bCs/>
          <w:sz w:val="28"/>
          <w:szCs w:val="28"/>
        </w:rPr>
      </w:pPr>
    </w:p>
    <w:p w:rsidR="00AD25B4" w:rsidRDefault="00AD25B4" w:rsidP="00AD25B4">
      <w:pPr>
        <w:rPr>
          <w:b/>
          <w:bCs/>
          <w:sz w:val="28"/>
          <w:szCs w:val="28"/>
        </w:rPr>
      </w:pPr>
      <w:r w:rsidRPr="00AD25B4">
        <w:rPr>
          <w:b/>
          <w:bCs/>
          <w:sz w:val="28"/>
          <w:szCs w:val="28"/>
        </w:rPr>
        <w:lastRenderedPageBreak/>
        <w:t>Peace of Mind</w:t>
      </w:r>
    </w:p>
    <w:p w:rsidR="00AD25B4" w:rsidRPr="00AD25B4" w:rsidRDefault="00AD25B4" w:rsidP="00AD25B4">
      <w:pPr>
        <w:rPr>
          <w:sz w:val="28"/>
          <w:szCs w:val="28"/>
        </w:rPr>
      </w:pPr>
      <w:r w:rsidRPr="00AD25B4">
        <w:rPr>
          <w:sz w:val="28"/>
          <w:szCs w:val="28"/>
        </w:rPr>
        <w:t>Entrusting the attestation process to professionals provides individuals and businesses with peace of mind, knowing that their documents are in capable hands.</w:t>
      </w:r>
    </w:p>
    <w:p w:rsidR="00AD25B4" w:rsidRPr="00AD25B4" w:rsidRDefault="00AD25B4" w:rsidP="00AD25B4">
      <w:pPr>
        <w:rPr>
          <w:b/>
          <w:bCs/>
          <w:sz w:val="28"/>
          <w:szCs w:val="28"/>
        </w:rPr>
      </w:pPr>
      <w:r w:rsidRPr="00AD25B4">
        <w:rPr>
          <w:b/>
          <w:bCs/>
          <w:sz w:val="28"/>
          <w:szCs w:val="28"/>
        </w:rPr>
        <w:t>Conclusion:</w:t>
      </w:r>
    </w:p>
    <w:p w:rsidR="001B646A" w:rsidRDefault="00AD25B4" w:rsidP="00AD25B4">
      <w:pPr>
        <w:rPr>
          <w:sz w:val="28"/>
          <w:szCs w:val="28"/>
        </w:rPr>
      </w:pPr>
      <w:r w:rsidRPr="00AD25B4">
        <w:rPr>
          <w:sz w:val="28"/>
          <w:szCs w:val="28"/>
        </w:rPr>
        <w:t>In conclusion, Pakistan certificate attestation services in the UAE play a pivotal role in ensuring the legal recognition of documents in a foreign jurisdiction. While the process may seem daunting, seeking professional assistance can simplify the journey, making the attestation process efficient and stress-free. Whether you are an individual seeking employment or a business establishing a presence in the UAE, professional attestation services can be a valuable ally in navigating the complexities of document attestation.</w:t>
      </w:r>
      <w:r w:rsidRPr="00AD25B4">
        <w:rPr>
          <w:sz w:val="28"/>
          <w:szCs w:val="28"/>
        </w:rPr>
        <w:tab/>
      </w:r>
    </w:p>
    <w:p w:rsidR="00AD25B4" w:rsidRDefault="00AD25B4" w:rsidP="00AD25B4">
      <w:pPr>
        <w:spacing w:after="360" w:line="240" w:lineRule="auto"/>
        <w:rPr>
          <w:rFonts w:ascii="Calibri" w:hAnsi="Calibri" w:cs="Calibri"/>
          <w:b/>
          <w:bCs/>
          <w:sz w:val="28"/>
          <w:szCs w:val="28"/>
        </w:rPr>
      </w:pPr>
      <w:r w:rsidRPr="00AD25B4">
        <w:rPr>
          <w:rFonts w:ascii="Calibri" w:hAnsi="Calibri" w:cs="Calibri"/>
          <w:b/>
          <w:bCs/>
          <w:sz w:val="28"/>
          <w:szCs w:val="28"/>
        </w:rPr>
        <w:t>For more information </w:t>
      </w:r>
      <w:hyperlink r:id="rId5" w:history="1">
        <w:r w:rsidRPr="00AD25B4">
          <w:rPr>
            <w:rStyle w:val="Hyperlink"/>
            <w:rFonts w:ascii="Calibri" w:hAnsi="Calibri" w:cs="Calibri"/>
            <w:b/>
            <w:bCs/>
            <w:sz w:val="28"/>
            <w:szCs w:val="28"/>
          </w:rPr>
          <w:t>Attestation services in Abu Dhabi</w:t>
        </w:r>
      </w:hyperlink>
      <w:r w:rsidRPr="00AD25B4">
        <w:rPr>
          <w:rFonts w:ascii="Calibri" w:hAnsi="Calibri" w:cs="Calibri"/>
          <w:b/>
          <w:bCs/>
          <w:sz w:val="28"/>
          <w:szCs w:val="28"/>
        </w:rPr>
        <w:t xml:space="preserve">, </w:t>
      </w:r>
      <w:hyperlink r:id="rId6" w:history="1">
        <w:r w:rsidRPr="00AD25B4">
          <w:rPr>
            <w:rStyle w:val="Hyperlink"/>
            <w:rFonts w:ascii="Calibri" w:hAnsi="Calibri" w:cs="Calibri"/>
            <w:b/>
            <w:bCs/>
            <w:sz w:val="28"/>
            <w:szCs w:val="28"/>
          </w:rPr>
          <w:t>Attestation services in Dubai</w:t>
        </w:r>
      </w:hyperlink>
      <w:r w:rsidRPr="00AD25B4">
        <w:rPr>
          <w:rFonts w:ascii="Calibri" w:hAnsi="Calibri" w:cs="Calibri"/>
          <w:b/>
          <w:bCs/>
          <w:sz w:val="28"/>
          <w:szCs w:val="28"/>
        </w:rPr>
        <w:t xml:space="preserve">, </w:t>
      </w:r>
      <w:hyperlink r:id="rId7" w:history="1">
        <w:r w:rsidRPr="00AD25B4">
          <w:rPr>
            <w:rStyle w:val="Hyperlink"/>
            <w:rFonts w:ascii="Calibri" w:hAnsi="Calibri" w:cs="Calibri"/>
            <w:b/>
            <w:bCs/>
            <w:sz w:val="28"/>
            <w:szCs w:val="28"/>
          </w:rPr>
          <w:t>attestation services in UAE</w:t>
        </w:r>
      </w:hyperlink>
      <w:r w:rsidRPr="00AD25B4">
        <w:rPr>
          <w:rFonts w:ascii="Calibri" w:hAnsi="Calibri" w:cs="Calibri"/>
          <w:b/>
          <w:bCs/>
          <w:sz w:val="28"/>
          <w:szCs w:val="28"/>
        </w:rPr>
        <w:t>,  </w:t>
      </w:r>
      <w:hyperlink r:id="rId8" w:history="1">
        <w:r w:rsidRPr="00AD25B4">
          <w:rPr>
            <w:rStyle w:val="Hyperlink"/>
            <w:rFonts w:ascii="Calibri" w:hAnsi="Calibri" w:cs="Calibri"/>
            <w:b/>
            <w:bCs/>
            <w:sz w:val="28"/>
            <w:szCs w:val="28"/>
          </w:rPr>
          <w:t>Certificate attestation in Dubai</w:t>
        </w:r>
      </w:hyperlink>
      <w:r w:rsidRPr="00AD25B4">
        <w:rPr>
          <w:rFonts w:ascii="Calibri" w:hAnsi="Calibri" w:cs="Calibri"/>
          <w:b/>
          <w:bCs/>
          <w:sz w:val="28"/>
          <w:szCs w:val="28"/>
        </w:rPr>
        <w:t xml:space="preserve">, </w:t>
      </w:r>
      <w:hyperlink r:id="rId9" w:history="1">
        <w:r w:rsidRPr="00AD25B4">
          <w:rPr>
            <w:rStyle w:val="Hyperlink"/>
            <w:rFonts w:ascii="Calibri" w:hAnsi="Calibri" w:cs="Calibri"/>
            <w:b/>
            <w:bCs/>
            <w:sz w:val="28"/>
            <w:szCs w:val="28"/>
          </w:rPr>
          <w:t>Pakistan certificate attestation</w:t>
        </w:r>
      </w:hyperlink>
      <w:r w:rsidRPr="00AD25B4">
        <w:rPr>
          <w:rFonts w:ascii="Calibri" w:hAnsi="Calibri" w:cs="Calibri"/>
          <w:b/>
          <w:bCs/>
          <w:sz w:val="28"/>
          <w:szCs w:val="28"/>
        </w:rPr>
        <w:t xml:space="preserve"> and </w:t>
      </w:r>
      <w:hyperlink r:id="rId10" w:history="1">
        <w:r w:rsidRPr="00AD25B4">
          <w:rPr>
            <w:rStyle w:val="Hyperlink"/>
            <w:rFonts w:ascii="Calibri" w:hAnsi="Calibri" w:cs="Calibri"/>
            <w:b/>
            <w:bCs/>
            <w:sz w:val="28"/>
            <w:szCs w:val="28"/>
          </w:rPr>
          <w:t>Certificate attestation in UAE</w:t>
        </w:r>
      </w:hyperlink>
      <w:r w:rsidRPr="00AD25B4">
        <w:rPr>
          <w:rFonts w:ascii="Calibri" w:hAnsi="Calibri" w:cs="Calibri"/>
          <w:b/>
          <w:bCs/>
          <w:sz w:val="28"/>
          <w:szCs w:val="28"/>
        </w:rPr>
        <w:t> </w:t>
      </w:r>
    </w:p>
    <w:p w:rsidR="00AD25B4" w:rsidRPr="00AD25B4" w:rsidRDefault="00AD25B4" w:rsidP="00AD25B4">
      <w:pPr>
        <w:spacing w:after="360" w:line="240" w:lineRule="auto"/>
        <w:rPr>
          <w:rFonts w:ascii="Arial" w:eastAsia="Times New Roman" w:hAnsi="Arial" w:cs="Arial"/>
          <w:b/>
          <w:bCs/>
          <w:sz w:val="28"/>
          <w:szCs w:val="28"/>
        </w:rPr>
      </w:pPr>
      <w:r>
        <w:rPr>
          <w:rFonts w:ascii="Arial" w:eastAsia="Times New Roman" w:hAnsi="Arial" w:cs="Arial"/>
          <w:b/>
          <w:bCs/>
          <w:noProof/>
          <w:sz w:val="28"/>
          <w:szCs w:val="28"/>
        </w:rPr>
        <w:lastRenderedPageBreak/>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resizer-170419639691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AD25B4" w:rsidRPr="00AD25B4" w:rsidRDefault="00AD25B4" w:rsidP="00AD25B4">
      <w:pPr>
        <w:rPr>
          <w:b/>
          <w:bCs/>
          <w:sz w:val="28"/>
          <w:szCs w:val="28"/>
        </w:rPr>
      </w:pPr>
    </w:p>
    <w:sectPr w:rsidR="00AD25B4" w:rsidRPr="00AD2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5B4"/>
    <w:rsid w:val="001B646A"/>
    <w:rsid w:val="00AD25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25B4"/>
    <w:rPr>
      <w:color w:val="0000FF" w:themeColor="hyperlink"/>
      <w:u w:val="single"/>
    </w:rPr>
  </w:style>
  <w:style w:type="paragraph" w:styleId="BalloonText">
    <w:name w:val="Balloon Text"/>
    <w:basedOn w:val="Normal"/>
    <w:link w:val="BalloonTextChar"/>
    <w:uiPriority w:val="99"/>
    <w:semiHidden/>
    <w:unhideWhenUsed/>
    <w:rsid w:val="00AD2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5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25B4"/>
    <w:rPr>
      <w:color w:val="0000FF" w:themeColor="hyperlink"/>
      <w:u w:val="single"/>
    </w:rPr>
  </w:style>
  <w:style w:type="paragraph" w:styleId="BalloonText">
    <w:name w:val="Balloon Text"/>
    <w:basedOn w:val="Normal"/>
    <w:link w:val="BalloonTextChar"/>
    <w:uiPriority w:val="99"/>
    <w:semiHidden/>
    <w:unhideWhenUsed/>
    <w:rsid w:val="00AD2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5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ldubai.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ttestglobal.co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ttestglobal.com/location/attestation-services-in-dubai" TargetMode="External"/><Relationship Id="rId11" Type="http://schemas.openxmlformats.org/officeDocument/2006/relationships/image" Target="media/image1.jpg"/><Relationship Id="rId5" Type="http://schemas.openxmlformats.org/officeDocument/2006/relationships/hyperlink" Target="https://www.attestglobal.com/location/attestation-services-in-abu-dhabi" TargetMode="External"/><Relationship Id="rId10" Type="http://schemas.openxmlformats.org/officeDocument/2006/relationships/hyperlink" Target="https://www.attestglobal.com/" TargetMode="External"/><Relationship Id="rId4" Type="http://schemas.openxmlformats.org/officeDocument/2006/relationships/webSettings" Target="webSettings.xml"/><Relationship Id="rId9" Type="http://schemas.openxmlformats.org/officeDocument/2006/relationships/hyperlink" Target="https://www.attestglobal.com/country/pakistan-certificate-attestation-in-dub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2024-02-02T08:57:00Z</dcterms:created>
  <dcterms:modified xsi:type="dcterms:W3CDTF">2024-02-02T09:03:00Z</dcterms:modified>
</cp:coreProperties>
</file>