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06B2" w:rsidRPr="005606B2" w:rsidRDefault="005606B2" w:rsidP="005606B2">
      <w:pPr>
        <w:rPr>
          <w:b/>
          <w:bCs/>
          <w:sz w:val="36"/>
          <w:szCs w:val="36"/>
        </w:rPr>
      </w:pPr>
      <w:r w:rsidRPr="005606B2">
        <w:rPr>
          <w:b/>
          <w:bCs/>
          <w:sz w:val="36"/>
          <w:szCs w:val="36"/>
        </w:rPr>
        <w:t xml:space="preserve">Navigating Legal Frontiers: Spain Document </w:t>
      </w:r>
      <w:r w:rsidRPr="005606B2">
        <w:rPr>
          <w:b/>
          <w:bCs/>
          <w:sz w:val="36"/>
          <w:szCs w:val="36"/>
        </w:rPr>
        <w:t>Attestation Services in the UAE</w:t>
      </w:r>
    </w:p>
    <w:p w:rsidR="005606B2" w:rsidRDefault="005606B2" w:rsidP="005606B2">
      <w:r>
        <w:t>In a globalized w</w:t>
      </w:r>
      <w:bookmarkStart w:id="0" w:name="_GoBack"/>
      <w:bookmarkEnd w:id="0"/>
      <w:r>
        <w:t>orld, the need for document attestation has become crucial, especially for individuals and businesses looking to operate internationally. Spain, a country known for its rich cultural heritage and economic significance, often requires document attestation for various purposes. This article explores the intricacies of Spain document attestation services in the United Arab Emirates (UAE), shedding light on the importance, process, and benefits of this essential service.</w:t>
      </w:r>
    </w:p>
    <w:p w:rsidR="005606B2" w:rsidRPr="005606B2" w:rsidRDefault="005606B2" w:rsidP="005606B2">
      <w:pPr>
        <w:rPr>
          <w:b/>
          <w:bCs/>
        </w:rPr>
      </w:pPr>
      <w:r w:rsidRPr="005606B2">
        <w:rPr>
          <w:b/>
          <w:bCs/>
        </w:rPr>
        <w:t>Introduction to Document Attestation:</w:t>
      </w:r>
    </w:p>
    <w:p w:rsidR="005606B2" w:rsidRDefault="005606B2" w:rsidP="005606B2">
      <w:r>
        <w:t>Document attestation is a process that involves verifying the authenticity of official documents to ensure their legal recognition in a foreign country. For individuals and businesses in Spain, seeking attestation services in the UAE is a common requirement, whether for personal matters like migration or professional endeavors such as business expansion.</w:t>
      </w:r>
    </w:p>
    <w:p w:rsidR="005606B2" w:rsidRPr="005606B2" w:rsidRDefault="005606B2" w:rsidP="005606B2">
      <w:pPr>
        <w:rPr>
          <w:b/>
          <w:bCs/>
        </w:rPr>
      </w:pPr>
      <w:r w:rsidRPr="005606B2">
        <w:rPr>
          <w:b/>
          <w:bCs/>
        </w:rPr>
        <w:t>The Importance of Spain Document Attestation in the UAE:</w:t>
      </w:r>
    </w:p>
    <w:p w:rsidR="005606B2" w:rsidRDefault="005606B2" w:rsidP="005606B2">
      <w:r w:rsidRPr="005606B2">
        <w:rPr>
          <w:b/>
          <w:bCs/>
        </w:rPr>
        <w:t>Legal Recognition:</w:t>
      </w:r>
      <w:r>
        <w:t xml:space="preserve"> Attesting Spanish documents in the UAE is imperative for legal recognition. Whether </w:t>
      </w:r>
      <w:proofErr w:type="gramStart"/>
      <w:r>
        <w:t>it's</w:t>
      </w:r>
      <w:proofErr w:type="gramEnd"/>
      <w:r>
        <w:t xml:space="preserve"> academic certificates, marriage licenses, or business documents, attestation validates the documents' legitimacy according to UAE standards.</w:t>
      </w:r>
    </w:p>
    <w:p w:rsidR="005606B2" w:rsidRDefault="005606B2" w:rsidP="005606B2">
      <w:r w:rsidRPr="005606B2">
        <w:rPr>
          <w:b/>
          <w:bCs/>
        </w:rPr>
        <w:t>International Transactions:</w:t>
      </w:r>
      <w:r>
        <w:t xml:space="preserve"> Businesses engaging in international trade or seeking to establish a presence in the UAE must undergo document attestation. This ensures the smooth flow of legal processes and transactions.</w:t>
      </w:r>
    </w:p>
    <w:p w:rsidR="005606B2" w:rsidRDefault="005606B2" w:rsidP="005606B2">
      <w:r w:rsidRPr="005606B2">
        <w:rPr>
          <w:b/>
          <w:bCs/>
        </w:rPr>
        <w:t>Employment and Migration:</w:t>
      </w:r>
      <w:r>
        <w:t xml:space="preserve"> Individuals planning to work or migrate to the UAE often need to attest their educational and personal documents. This is a standard requirement to validate the individual's qualifications and background.</w:t>
      </w:r>
    </w:p>
    <w:p w:rsidR="005606B2" w:rsidRPr="005606B2" w:rsidRDefault="005606B2" w:rsidP="005606B2">
      <w:pPr>
        <w:rPr>
          <w:b/>
          <w:bCs/>
        </w:rPr>
      </w:pPr>
      <w:r w:rsidRPr="005606B2">
        <w:rPr>
          <w:b/>
          <w:bCs/>
        </w:rPr>
        <w:t>The Process of Spain Document Attestation in the UAE:</w:t>
      </w:r>
    </w:p>
    <w:p w:rsidR="005606B2" w:rsidRPr="005606B2" w:rsidRDefault="005606B2" w:rsidP="005606B2">
      <w:pPr>
        <w:rPr>
          <w:b/>
          <w:bCs/>
        </w:rPr>
      </w:pPr>
      <w:r w:rsidRPr="005606B2">
        <w:rPr>
          <w:b/>
          <w:bCs/>
        </w:rPr>
        <w:t>The attestation process involves several steps to ensure the document's legality and acceptance in the UAE. While the specific requirements may vary, the general process includes:</w:t>
      </w:r>
    </w:p>
    <w:p w:rsidR="005606B2" w:rsidRDefault="005606B2" w:rsidP="005606B2">
      <w:r w:rsidRPr="005606B2">
        <w:rPr>
          <w:b/>
          <w:bCs/>
        </w:rPr>
        <w:t xml:space="preserve">Notarization in Spain: </w:t>
      </w:r>
      <w:r>
        <w:t>The document is initially notarized in Spain by a recognized authority. This step is crucial as it establishes the authenticity of the document at the source.</w:t>
      </w:r>
    </w:p>
    <w:p w:rsidR="00542F51" w:rsidRPr="00542F51" w:rsidRDefault="005606B2" w:rsidP="00542F51">
      <w:pPr>
        <w:rPr>
          <w:rFonts w:cstheme="minorHAnsi"/>
        </w:rPr>
      </w:pPr>
      <w:r w:rsidRPr="005606B2">
        <w:rPr>
          <w:b/>
          <w:bCs/>
        </w:rPr>
        <w:t>Authentication by the Spanish Ministry of Foreign Affairs:</w:t>
      </w:r>
      <w:r>
        <w:t xml:space="preserve"> Following notarization, the document undergoes authentication by the Spanish Ministry of Foreign Affairs. </w:t>
      </w:r>
      <w:r w:rsidR="00542F51" w:rsidRPr="00542F51">
        <w:rPr>
          <w:rFonts w:cstheme="minorHAnsi"/>
        </w:rPr>
        <w:t>This step verifies the document's authenticity on a national scale.</w:t>
      </w:r>
    </w:p>
    <w:p w:rsidR="005606B2" w:rsidRDefault="005606B2" w:rsidP="00542F51">
      <w:r w:rsidRPr="005606B2">
        <w:rPr>
          <w:b/>
          <w:bCs/>
        </w:rPr>
        <w:t>UAE Embassy Attestation in Spain:</w:t>
      </w:r>
      <w:r>
        <w:t xml:space="preserve"> The authenticated document is then submitted to the UAE Embassy in Spain. The embassy verifies the document's authenticity and attests to its compliance with UAE standards.</w:t>
      </w:r>
    </w:p>
    <w:p w:rsidR="005606B2" w:rsidRDefault="005606B2" w:rsidP="005606B2">
      <w:r w:rsidRPr="005606B2">
        <w:rPr>
          <w:b/>
          <w:bCs/>
        </w:rPr>
        <w:lastRenderedPageBreak/>
        <w:t>Ministry of Foreign Affairs (MO</w:t>
      </w:r>
      <w:r w:rsidRPr="005606B2">
        <w:rPr>
          <w:b/>
          <w:bCs/>
        </w:rPr>
        <w:t>FA) Attestation in the UAE:</w:t>
      </w:r>
      <w:r>
        <w:t xml:space="preserve"> The final step occurs within the UAE, where the document undergoes attestation by the Ministry of Foreign</w:t>
      </w:r>
      <w:r w:rsidR="00542F51">
        <w:t xml:space="preserve"> Affairs. This step is necessary</w:t>
      </w:r>
      <w:r>
        <w:t xml:space="preserve"> for confirming the document's compliance with UAE standards.</w:t>
      </w:r>
    </w:p>
    <w:p w:rsidR="005606B2" w:rsidRPr="005606B2" w:rsidRDefault="005606B2" w:rsidP="005606B2">
      <w:pPr>
        <w:rPr>
          <w:b/>
          <w:bCs/>
        </w:rPr>
      </w:pPr>
      <w:r w:rsidRPr="005606B2">
        <w:rPr>
          <w:b/>
          <w:bCs/>
        </w:rPr>
        <w:t>Benefits of Spain Document Attestation Services:</w:t>
      </w:r>
    </w:p>
    <w:p w:rsidR="005606B2" w:rsidRDefault="005606B2" w:rsidP="005606B2">
      <w:r w:rsidRPr="005606B2">
        <w:rPr>
          <w:b/>
          <w:bCs/>
        </w:rPr>
        <w:t>Legal Compliance:</w:t>
      </w:r>
      <w:r>
        <w:t xml:space="preserve"> Spain document attestation ensures that your documents comply with the legal requirements of the UAE, preventing potential legal issues.</w:t>
      </w:r>
    </w:p>
    <w:p w:rsidR="005606B2" w:rsidRDefault="005606B2" w:rsidP="005606B2">
      <w:r w:rsidRPr="005606B2">
        <w:rPr>
          <w:b/>
          <w:bCs/>
        </w:rPr>
        <w:t>Global Acceptance:</w:t>
      </w:r>
      <w:r>
        <w:t xml:space="preserve"> Attested documents are globally recognized, facilitating smoother international transactions and collaborations.</w:t>
      </w:r>
    </w:p>
    <w:p w:rsidR="005606B2" w:rsidRDefault="005606B2" w:rsidP="005606B2">
      <w:r w:rsidRPr="005606B2">
        <w:rPr>
          <w:b/>
          <w:bCs/>
        </w:rPr>
        <w:t>Professional Assistance:</w:t>
      </w:r>
      <w:r>
        <w:t xml:space="preserve"> Utilizing Spain document attestation services in the UAE provides individuals and businesses with the expertise of professionals who are well-versed in the legal nuances of the process.</w:t>
      </w:r>
    </w:p>
    <w:p w:rsidR="005606B2" w:rsidRPr="005606B2" w:rsidRDefault="005606B2" w:rsidP="005606B2">
      <w:pPr>
        <w:rPr>
          <w:b/>
          <w:bCs/>
        </w:rPr>
      </w:pPr>
      <w:r w:rsidRPr="005606B2">
        <w:rPr>
          <w:b/>
          <w:bCs/>
        </w:rPr>
        <w:t>Choosing the Right Attestation Service Provider:</w:t>
      </w:r>
    </w:p>
    <w:p w:rsidR="00542F51" w:rsidRDefault="005606B2" w:rsidP="00542F51">
      <w:r>
        <w:t xml:space="preserve">Selecting a reliable attestation service provider is crucial for a seamless and efficient process. Look for companies with a track record of reliability, professionalism, and timely services. </w:t>
      </w:r>
    </w:p>
    <w:p w:rsidR="005606B2" w:rsidRPr="005606B2" w:rsidRDefault="005606B2" w:rsidP="00542F51">
      <w:pPr>
        <w:rPr>
          <w:b/>
          <w:bCs/>
        </w:rPr>
      </w:pPr>
      <w:r w:rsidRPr="005606B2">
        <w:rPr>
          <w:b/>
          <w:bCs/>
        </w:rPr>
        <w:t>Conclusion:</w:t>
      </w:r>
    </w:p>
    <w:p w:rsidR="005606B2" w:rsidRDefault="005606B2" w:rsidP="005606B2">
      <w:r>
        <w:t xml:space="preserve">Spain document attestation services in the UAE play a pivotal role in ensuring the legal recognition of various documents. Whether for personal or professional reasons, individuals and businesses benefit from a streamlined process that involves notarization, authentication, embassy attestation, and </w:t>
      </w:r>
      <w:proofErr w:type="spellStart"/>
      <w:r>
        <w:t>MoFA</w:t>
      </w:r>
      <w:proofErr w:type="spellEnd"/>
      <w:r>
        <w:t xml:space="preserve"> attestation. Navigating legal frontiers becomes more accessible with the support of professional attestation services, facilitating global mobility and international ventures.</w:t>
      </w:r>
    </w:p>
    <w:p w:rsidR="005606B2" w:rsidRPr="005606B2" w:rsidRDefault="005606B2" w:rsidP="005606B2">
      <w:pPr>
        <w:shd w:val="clear" w:color="auto" w:fill="FFFFFF"/>
        <w:spacing w:before="360" w:after="360" w:line="240" w:lineRule="auto"/>
        <w:rPr>
          <w:rStyle w:val="Hyperlink"/>
          <w:rFonts w:cstheme="minorHAnsi"/>
          <w:b/>
          <w:bCs/>
        </w:rPr>
      </w:pPr>
      <w:r w:rsidRPr="005606B2">
        <w:rPr>
          <w:rFonts w:cstheme="minorHAnsi"/>
          <w:b/>
          <w:bCs/>
        </w:rPr>
        <w:t>For more information, </w:t>
      </w:r>
      <w:hyperlink r:id="rId5" w:history="1">
        <w:r w:rsidRPr="005606B2">
          <w:rPr>
            <w:rStyle w:val="Hyperlink"/>
            <w:rFonts w:cstheme="minorHAnsi"/>
            <w:b/>
            <w:bCs/>
          </w:rPr>
          <w:t>Attestation services in Abu Dhabi</w:t>
        </w:r>
      </w:hyperlink>
      <w:r w:rsidRPr="005606B2">
        <w:rPr>
          <w:rFonts w:cstheme="minorHAnsi"/>
          <w:b/>
          <w:bCs/>
        </w:rPr>
        <w:t xml:space="preserve">, </w:t>
      </w:r>
      <w:hyperlink r:id="rId6" w:history="1">
        <w:r w:rsidRPr="005606B2">
          <w:rPr>
            <w:rStyle w:val="Hyperlink"/>
            <w:rFonts w:cstheme="minorHAnsi"/>
            <w:b/>
            <w:bCs/>
          </w:rPr>
          <w:t>Attestation services in Dubai</w:t>
        </w:r>
      </w:hyperlink>
      <w:r w:rsidRPr="005606B2">
        <w:rPr>
          <w:rFonts w:cstheme="minorHAnsi"/>
          <w:b/>
          <w:bCs/>
        </w:rPr>
        <w:t xml:space="preserve">, </w:t>
      </w:r>
      <w:hyperlink r:id="rId7" w:history="1">
        <w:r w:rsidRPr="005606B2">
          <w:rPr>
            <w:rStyle w:val="Hyperlink"/>
            <w:rFonts w:cstheme="minorHAnsi"/>
            <w:b/>
            <w:bCs/>
          </w:rPr>
          <w:t>Attestation services in uae</w:t>
        </w:r>
      </w:hyperlink>
      <w:r w:rsidRPr="005606B2">
        <w:rPr>
          <w:rFonts w:cstheme="minorHAnsi"/>
          <w:b/>
          <w:bCs/>
        </w:rPr>
        <w:t>, </w:t>
      </w:r>
      <w:hyperlink r:id="rId8" w:history="1">
        <w:r w:rsidRPr="005606B2">
          <w:rPr>
            <w:rStyle w:val="Hyperlink"/>
            <w:rFonts w:cstheme="minorHAnsi"/>
            <w:b/>
            <w:bCs/>
          </w:rPr>
          <w:t>Spain attestation in uae</w:t>
        </w:r>
      </w:hyperlink>
      <w:r>
        <w:rPr>
          <w:rFonts w:cstheme="minorHAnsi"/>
          <w:b/>
          <w:bCs/>
        </w:rPr>
        <w:t>,</w:t>
      </w:r>
      <w:r w:rsidRPr="005606B2">
        <w:rPr>
          <w:rFonts w:cstheme="minorHAnsi"/>
          <w:b/>
          <w:bCs/>
        </w:rPr>
        <w:t> </w:t>
      </w:r>
      <w:hyperlink r:id="rId9" w:history="1">
        <w:r w:rsidRPr="005606B2">
          <w:rPr>
            <w:rStyle w:val="Hyperlink"/>
            <w:rFonts w:cstheme="minorHAnsi"/>
            <w:b/>
            <w:bCs/>
          </w:rPr>
          <w:t>Certificate attestation in Dubai</w:t>
        </w:r>
      </w:hyperlink>
      <w:r w:rsidRPr="005606B2">
        <w:rPr>
          <w:rFonts w:cstheme="minorHAnsi"/>
          <w:b/>
          <w:bCs/>
        </w:rPr>
        <w:t xml:space="preserve">, </w:t>
      </w:r>
      <w:hyperlink r:id="rId10" w:history="1">
        <w:r w:rsidRPr="005606B2">
          <w:rPr>
            <w:rStyle w:val="Hyperlink"/>
            <w:b/>
            <w:bCs/>
          </w:rPr>
          <w:t xml:space="preserve">attestation services in </w:t>
        </w:r>
        <w:proofErr w:type="spellStart"/>
        <w:r w:rsidRPr="005606B2">
          <w:rPr>
            <w:rStyle w:val="Hyperlink"/>
            <w:b/>
            <w:bCs/>
          </w:rPr>
          <w:t>sharjah</w:t>
        </w:r>
        <w:proofErr w:type="spellEnd"/>
      </w:hyperlink>
      <w:r w:rsidRPr="005606B2">
        <w:rPr>
          <w:rStyle w:val="Hyperlink"/>
          <w:b/>
          <w:bCs/>
        </w:rPr>
        <w:t xml:space="preserve"> </w:t>
      </w:r>
      <w:r w:rsidRPr="005606B2">
        <w:rPr>
          <w:b/>
          <w:bCs/>
        </w:rPr>
        <w:t xml:space="preserve"> </w:t>
      </w:r>
      <w:r w:rsidRPr="005606B2">
        <w:rPr>
          <w:rFonts w:cstheme="minorHAnsi"/>
          <w:b/>
          <w:bCs/>
        </w:rPr>
        <w:t xml:space="preserve">and </w:t>
      </w:r>
      <w:hyperlink r:id="rId11" w:history="1">
        <w:r w:rsidRPr="005606B2">
          <w:rPr>
            <w:rStyle w:val="Hyperlink"/>
            <w:rFonts w:cstheme="minorHAnsi"/>
            <w:b/>
            <w:bCs/>
          </w:rPr>
          <w:t>Certificate attestation in UAE</w:t>
        </w:r>
      </w:hyperlink>
    </w:p>
    <w:p w:rsidR="005606B2" w:rsidRDefault="008E6663" w:rsidP="005606B2">
      <w:r>
        <w:rPr>
          <w:noProof/>
        </w:rPr>
        <w:lastRenderedPageBreak/>
        <w:drawing>
          <wp:inline distT="0" distB="0" distL="0" distR="0">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4AE6E1-7A23-40E7-9938-892082ED0A68.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5606B2" w:rsidRDefault="005606B2" w:rsidP="005606B2"/>
    <w:p w:rsidR="005606B2" w:rsidRDefault="005606B2" w:rsidP="005606B2"/>
    <w:p w:rsidR="005606B2" w:rsidRDefault="005606B2" w:rsidP="005606B2"/>
    <w:p w:rsidR="005606B2" w:rsidRDefault="005606B2" w:rsidP="005606B2"/>
    <w:p w:rsidR="005606B2" w:rsidRDefault="005606B2" w:rsidP="005606B2"/>
    <w:p w:rsidR="00475FA5" w:rsidRDefault="00475FA5"/>
    <w:sectPr w:rsidR="00475F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06B2"/>
    <w:rsid w:val="00475FA5"/>
    <w:rsid w:val="00542F51"/>
    <w:rsid w:val="005606B2"/>
    <w:rsid w:val="008E666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606B2"/>
    <w:rPr>
      <w:color w:val="0000FF"/>
      <w:u w:val="single"/>
    </w:rPr>
  </w:style>
  <w:style w:type="paragraph" w:styleId="BalloonText">
    <w:name w:val="Balloon Text"/>
    <w:basedOn w:val="Normal"/>
    <w:link w:val="BalloonTextChar"/>
    <w:uiPriority w:val="99"/>
    <w:semiHidden/>
    <w:unhideWhenUsed/>
    <w:rsid w:val="008E66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666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606B2"/>
    <w:rPr>
      <w:color w:val="0000FF"/>
      <w:u w:val="single"/>
    </w:rPr>
  </w:style>
  <w:style w:type="paragraph" w:styleId="BalloonText">
    <w:name w:val="Balloon Text"/>
    <w:basedOn w:val="Normal"/>
    <w:link w:val="BalloonTextChar"/>
    <w:uiPriority w:val="99"/>
    <w:semiHidden/>
    <w:unhideWhenUsed/>
    <w:rsid w:val="008E66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666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2726719">
      <w:bodyDiv w:val="1"/>
      <w:marLeft w:val="0"/>
      <w:marRight w:val="0"/>
      <w:marTop w:val="0"/>
      <w:marBottom w:val="0"/>
      <w:divBdr>
        <w:top w:val="none" w:sz="0" w:space="0" w:color="auto"/>
        <w:left w:val="none" w:sz="0" w:space="0" w:color="auto"/>
        <w:bottom w:val="none" w:sz="0" w:space="0" w:color="auto"/>
        <w:right w:val="none" w:sz="0" w:space="0" w:color="auto"/>
      </w:divBdr>
      <w:divsChild>
        <w:div w:id="1388723380">
          <w:marLeft w:val="0"/>
          <w:marRight w:val="0"/>
          <w:marTop w:val="0"/>
          <w:marBottom w:val="0"/>
          <w:divBdr>
            <w:top w:val="single" w:sz="2" w:space="0" w:color="D9D9E3"/>
            <w:left w:val="single" w:sz="2" w:space="0" w:color="D9D9E3"/>
            <w:bottom w:val="single" w:sz="2" w:space="0" w:color="D9D9E3"/>
            <w:right w:val="single" w:sz="2" w:space="0" w:color="D9D9E3"/>
          </w:divBdr>
          <w:divsChild>
            <w:div w:id="2142453690">
              <w:marLeft w:val="0"/>
              <w:marRight w:val="0"/>
              <w:marTop w:val="0"/>
              <w:marBottom w:val="0"/>
              <w:divBdr>
                <w:top w:val="single" w:sz="2" w:space="0" w:color="D9D9E3"/>
                <w:left w:val="single" w:sz="2" w:space="0" w:color="D9D9E3"/>
                <w:bottom w:val="single" w:sz="2" w:space="0" w:color="D9D9E3"/>
                <w:right w:val="single" w:sz="2" w:space="0" w:color="D9D9E3"/>
              </w:divBdr>
              <w:divsChild>
                <w:div w:id="1050033386">
                  <w:marLeft w:val="0"/>
                  <w:marRight w:val="0"/>
                  <w:marTop w:val="0"/>
                  <w:marBottom w:val="0"/>
                  <w:divBdr>
                    <w:top w:val="single" w:sz="2" w:space="0" w:color="D9D9E3"/>
                    <w:left w:val="single" w:sz="2" w:space="0" w:color="D9D9E3"/>
                    <w:bottom w:val="single" w:sz="2" w:space="0" w:color="D9D9E3"/>
                    <w:right w:val="single" w:sz="2" w:space="0" w:color="D9D9E3"/>
                  </w:divBdr>
                  <w:divsChild>
                    <w:div w:id="1119181535">
                      <w:marLeft w:val="0"/>
                      <w:marRight w:val="0"/>
                      <w:marTop w:val="0"/>
                      <w:marBottom w:val="0"/>
                      <w:divBdr>
                        <w:top w:val="single" w:sz="2" w:space="0" w:color="D9D9E3"/>
                        <w:left w:val="single" w:sz="2" w:space="0" w:color="D9D9E3"/>
                        <w:bottom w:val="single" w:sz="2" w:space="0" w:color="D9D9E3"/>
                        <w:right w:val="single" w:sz="2" w:space="0" w:color="D9D9E3"/>
                      </w:divBdr>
                      <w:divsChild>
                        <w:div w:id="1372802395">
                          <w:marLeft w:val="0"/>
                          <w:marRight w:val="0"/>
                          <w:marTop w:val="0"/>
                          <w:marBottom w:val="0"/>
                          <w:divBdr>
                            <w:top w:val="single" w:sz="2" w:space="0" w:color="D9D9E3"/>
                            <w:left w:val="single" w:sz="2" w:space="0" w:color="D9D9E3"/>
                            <w:bottom w:val="single" w:sz="2" w:space="0" w:color="D9D9E3"/>
                            <w:right w:val="single" w:sz="2" w:space="0" w:color="D9D9E3"/>
                          </w:divBdr>
                          <w:divsChild>
                            <w:div w:id="511719857">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99517">
                                  <w:marLeft w:val="0"/>
                                  <w:marRight w:val="0"/>
                                  <w:marTop w:val="0"/>
                                  <w:marBottom w:val="0"/>
                                  <w:divBdr>
                                    <w:top w:val="single" w:sz="2" w:space="0" w:color="D9D9E3"/>
                                    <w:left w:val="single" w:sz="2" w:space="0" w:color="D9D9E3"/>
                                    <w:bottom w:val="single" w:sz="2" w:space="0" w:color="D9D9E3"/>
                                    <w:right w:val="single" w:sz="2" w:space="0" w:color="D9D9E3"/>
                                  </w:divBdr>
                                  <w:divsChild>
                                    <w:div w:id="732122662">
                                      <w:marLeft w:val="0"/>
                                      <w:marRight w:val="0"/>
                                      <w:marTop w:val="0"/>
                                      <w:marBottom w:val="0"/>
                                      <w:divBdr>
                                        <w:top w:val="single" w:sz="2" w:space="0" w:color="D9D9E3"/>
                                        <w:left w:val="single" w:sz="2" w:space="0" w:color="D9D9E3"/>
                                        <w:bottom w:val="single" w:sz="2" w:space="0" w:color="D9D9E3"/>
                                        <w:right w:val="single" w:sz="2" w:space="0" w:color="D9D9E3"/>
                                      </w:divBdr>
                                      <w:divsChild>
                                        <w:div w:id="2120759968">
                                          <w:marLeft w:val="0"/>
                                          <w:marRight w:val="0"/>
                                          <w:marTop w:val="0"/>
                                          <w:marBottom w:val="0"/>
                                          <w:divBdr>
                                            <w:top w:val="single" w:sz="2" w:space="0" w:color="D9D9E3"/>
                                            <w:left w:val="single" w:sz="2" w:space="0" w:color="D9D9E3"/>
                                            <w:bottom w:val="single" w:sz="2" w:space="0" w:color="D9D9E3"/>
                                            <w:right w:val="single" w:sz="2" w:space="0" w:color="D9D9E3"/>
                                          </w:divBdr>
                                          <w:divsChild>
                                            <w:div w:id="927277342">
                                              <w:marLeft w:val="0"/>
                                              <w:marRight w:val="0"/>
                                              <w:marTop w:val="0"/>
                                              <w:marBottom w:val="0"/>
                                              <w:divBdr>
                                                <w:top w:val="single" w:sz="2" w:space="0" w:color="D9D9E3"/>
                                                <w:left w:val="single" w:sz="2" w:space="0" w:color="D9D9E3"/>
                                                <w:bottom w:val="single" w:sz="2" w:space="0" w:color="D9D9E3"/>
                                                <w:right w:val="single" w:sz="2" w:space="0" w:color="D9D9E3"/>
                                              </w:divBdr>
                                              <w:divsChild>
                                                <w:div w:id="1389183252">
                                                  <w:marLeft w:val="0"/>
                                                  <w:marRight w:val="0"/>
                                                  <w:marTop w:val="0"/>
                                                  <w:marBottom w:val="0"/>
                                                  <w:divBdr>
                                                    <w:top w:val="single" w:sz="2" w:space="0" w:color="D9D9E3"/>
                                                    <w:left w:val="single" w:sz="2" w:space="0" w:color="D9D9E3"/>
                                                    <w:bottom w:val="single" w:sz="2" w:space="0" w:color="D9D9E3"/>
                                                    <w:right w:val="single" w:sz="2" w:space="0" w:color="D9D9E3"/>
                                                  </w:divBdr>
                                                  <w:divsChild>
                                                    <w:div w:id="9273517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961497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ttestglobal.com/country"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attestglobal.com" TargetMode="External"/><Relationship Id="rId12" Type="http://schemas.openxmlformats.org/officeDocument/2006/relationships/image" Target="media/image1.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https://www.attestglobal.com/location/attestation-services-in-dubai" TargetMode="External"/><Relationship Id="rId11" Type="http://schemas.openxmlformats.org/officeDocument/2006/relationships/hyperlink" Target="https://www.attestglobal.com/" TargetMode="External"/><Relationship Id="rId5" Type="http://schemas.openxmlformats.org/officeDocument/2006/relationships/hyperlink" Target="https://www.attestglobal.com/location/attestation-services-in-abu-dhabi" TargetMode="External"/><Relationship Id="rId10" Type="http://schemas.openxmlformats.org/officeDocument/2006/relationships/hyperlink" Target="https://www.attestglobal.com/location/attestation-services-in-sharjah" TargetMode="External"/><Relationship Id="rId4" Type="http://schemas.openxmlformats.org/officeDocument/2006/relationships/webSettings" Target="webSettings.xml"/><Relationship Id="rId9" Type="http://schemas.openxmlformats.org/officeDocument/2006/relationships/hyperlink" Target="https://www.attestglobadubai.com/"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3</Pages>
  <Words>718</Words>
  <Characters>4098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2024-01-16T08:53:00Z</dcterms:created>
  <dcterms:modified xsi:type="dcterms:W3CDTF">2024-01-16T09:14:00Z</dcterms:modified>
</cp:coreProperties>
</file>