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E6575" w14:textId="77777777" w:rsidR="009C4D20" w:rsidRDefault="00CF4E42">
      <w:r>
        <w:rPr>
          <w:rFonts w:hint="eastAsia"/>
        </w:rPr>
        <w:t xml:space="preserve">The result of </w:t>
      </w:r>
      <w:r>
        <w:t xml:space="preserve">our </w:t>
      </w:r>
      <w:r>
        <w:rPr>
          <w:rFonts w:hint="eastAsia"/>
        </w:rPr>
        <w:t>experiment</w:t>
      </w:r>
    </w:p>
    <w:p w14:paraId="0B8E6576" w14:textId="77777777" w:rsidR="00CF4E42" w:rsidRPr="00CF4E42" w:rsidRDefault="00CF4E42"/>
    <w:p w14:paraId="2726C98F" w14:textId="77777777" w:rsidR="0064170C" w:rsidRDefault="008E7BAD" w:rsidP="0064170C">
      <w:pPr>
        <w:ind w:firstLineChars="100" w:firstLine="200"/>
      </w:pPr>
      <w:r>
        <w:rPr>
          <w:rFonts w:hint="eastAsia"/>
        </w:rPr>
        <w:t>W</w:t>
      </w:r>
      <w:r>
        <w:t>e have tested 30 sentences to overall 43 subjects. Regarding the</w:t>
      </w:r>
      <w:r w:rsidR="0064170C">
        <w:t xml:space="preserve"> subjects’ gender there were </w:t>
      </w:r>
    </w:p>
    <w:p w14:paraId="62D6CC01" w14:textId="77777777" w:rsidR="0064170C" w:rsidRDefault="0064170C" w:rsidP="0064170C">
      <w:pPr>
        <w:ind w:firstLineChars="100" w:firstLine="200"/>
      </w:pPr>
      <w:r>
        <w:t xml:space="preserve">no significant </w:t>
      </w:r>
      <w:r w:rsidR="008E7BAD">
        <w:t>differences to r</w:t>
      </w:r>
      <w:r>
        <w:t xml:space="preserve">efer to. The overall average of each group was 1.43 and 1.16, the </w:t>
      </w:r>
    </w:p>
    <w:p w14:paraId="63BA3F63" w14:textId="655D30FE" w:rsidR="0064170C" w:rsidRDefault="0064170C" w:rsidP="0064170C">
      <w:pPr>
        <w:ind w:firstLineChars="100" w:firstLine="200"/>
      </w:pPr>
      <w:r>
        <w:t>male and female voice group respectively.</w:t>
      </w:r>
    </w:p>
    <w:p w14:paraId="27C0A070" w14:textId="77777777" w:rsidR="006E0725" w:rsidRDefault="0064170C" w:rsidP="0064170C">
      <w:pPr>
        <w:ind w:firstLineChars="100" w:firstLine="200"/>
      </w:pPr>
      <w:r>
        <w:t>In the male voice group, the average of each 10 sentences was 1.18</w:t>
      </w:r>
      <w:r w:rsidR="006E0725">
        <w:t>(f)</w:t>
      </w:r>
      <w:r>
        <w:t>, 1.68</w:t>
      </w:r>
      <w:r w:rsidR="006E0725">
        <w:t>(m)</w:t>
      </w:r>
      <w:r>
        <w:t xml:space="preserve"> and 1.43</w:t>
      </w:r>
      <w:r w:rsidR="006E0725">
        <w:t>(n)</w:t>
      </w:r>
      <w:r>
        <w:t xml:space="preserve">, which </w:t>
      </w:r>
    </w:p>
    <w:p w14:paraId="5439FC1E" w14:textId="77777777" w:rsidR="006E0725" w:rsidRDefault="0064170C" w:rsidP="0064170C">
      <w:pPr>
        <w:ind w:firstLineChars="100" w:firstLine="200"/>
      </w:pPr>
      <w:r>
        <w:t xml:space="preserve">shows the ideal distribution we expected, because the average of masculine sentences(1.68) was </w:t>
      </w:r>
    </w:p>
    <w:p w14:paraId="5CBFA28F" w14:textId="77777777" w:rsidR="006E0725" w:rsidRDefault="0064170C" w:rsidP="0064170C">
      <w:pPr>
        <w:ind w:firstLineChars="100" w:firstLine="200"/>
      </w:pPr>
      <w:r>
        <w:t xml:space="preserve">much higher than that of feminine ones(1.18). Obviously, we set the neutral sentences(1.43) as </w:t>
      </w:r>
    </w:p>
    <w:p w14:paraId="25B7305C" w14:textId="3B46F0E1" w:rsidR="0064170C" w:rsidRDefault="0064170C" w:rsidP="0064170C">
      <w:pPr>
        <w:ind w:firstLineChars="100" w:firstLine="200"/>
      </w:pPr>
      <w:r>
        <w:t xml:space="preserve">the standard point. As the </w:t>
      </w:r>
      <w:r w:rsidR="002957CE">
        <w:t>difference among the groups</w:t>
      </w:r>
      <w:r>
        <w:t xml:space="preserve"> was clear, we could partly conclude that </w:t>
      </w:r>
    </w:p>
    <w:p w14:paraId="0B8E6577" w14:textId="7426C87F" w:rsidR="00CF4E42" w:rsidRDefault="0064170C" w:rsidP="0064170C">
      <w:pPr>
        <w:ind w:firstLineChars="100" w:firstLine="200"/>
      </w:pPr>
      <w:r>
        <w:t xml:space="preserve">the gender-biased </w:t>
      </w:r>
      <w:r w:rsidR="002957CE">
        <w:t>perception is working in the male voice group.</w:t>
      </w:r>
    </w:p>
    <w:p w14:paraId="488026B8" w14:textId="6F8E2C42" w:rsidR="002957CE" w:rsidRDefault="00751F6B">
      <w:pPr>
        <w:rPr>
          <w:rFonts w:hint="eastAsia"/>
        </w:rPr>
      </w:pPr>
      <w:r>
        <w:rPr>
          <w:noProof/>
        </w:rPr>
        <w:drawing>
          <wp:inline distT="0" distB="0" distL="0" distR="0" wp14:anchorId="0B8E658B" wp14:editId="70059F35">
            <wp:extent cx="5486400" cy="3200400"/>
            <wp:effectExtent l="0" t="0" r="0" b="0"/>
            <wp:docPr id="3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13C4F50" w14:textId="2BFDE490" w:rsidR="002957CE" w:rsidRDefault="00CF4E42">
      <w:pPr>
        <w:rPr>
          <w:rFonts w:hint="eastAsia"/>
        </w:rPr>
      </w:pPr>
      <w:r>
        <w:t xml:space="preserve">1) </w:t>
      </w:r>
      <w:r w:rsidR="002957CE">
        <w:t xml:space="preserve">8 </w:t>
      </w:r>
      <w:r w:rsidR="002957CE">
        <w:rPr>
          <w:rFonts w:hint="eastAsia"/>
        </w:rPr>
        <w:t>o</w:t>
      </w:r>
      <w:r w:rsidR="002957CE">
        <w:t>ut of 10 sentences from the male voice group had scored higher points than its counterpart.</w:t>
      </w:r>
    </w:p>
    <w:p w14:paraId="5C6C9F56" w14:textId="38821986" w:rsidR="002957CE" w:rsidRDefault="00CF4E42">
      <w:pPr>
        <w:rPr>
          <w:rFonts w:hint="eastAsia"/>
        </w:rPr>
      </w:pPr>
      <w:r>
        <w:rPr>
          <w:rFonts w:hint="eastAsia"/>
        </w:rPr>
        <w:t xml:space="preserve">2) </w:t>
      </w:r>
      <w:r w:rsidR="002957CE">
        <w:t>The most salient difference came from the 13rd sentence, ‘</w:t>
      </w:r>
      <w:r w:rsidR="002957CE">
        <w:rPr>
          <w:rFonts w:hint="eastAsia"/>
        </w:rPr>
        <w:t>세상에 쉬운 밥벌이는 없다.</w:t>
      </w:r>
      <w:r w:rsidR="002957CE">
        <w:t>’</w:t>
      </w:r>
    </w:p>
    <w:p w14:paraId="615D37E9" w14:textId="77777777" w:rsidR="002957CE" w:rsidRDefault="00CF4E42">
      <w:r>
        <w:t xml:space="preserve">3) </w:t>
      </w:r>
      <w:r w:rsidR="002957CE">
        <w:t xml:space="preserve">All of the subjects from the male group had written the answer correctly(2). On the other hand, </w:t>
      </w:r>
    </w:p>
    <w:p w14:paraId="0B8E657D" w14:textId="634DBC53" w:rsidR="00CF4E42" w:rsidRDefault="002957CE">
      <w:r>
        <w:t>the subjects from the female group only got 0.57 point.</w:t>
      </w:r>
    </w:p>
    <w:p w14:paraId="0B8E657F" w14:textId="0BC7ED5E" w:rsidR="00751F6B" w:rsidRDefault="00CF4E42">
      <w:r>
        <w:rPr>
          <w:rFonts w:hint="eastAsia"/>
        </w:rPr>
        <w:t xml:space="preserve">4) </w:t>
      </w:r>
      <w:r w:rsidR="002957CE">
        <w:t>The 16</w:t>
      </w:r>
      <w:r w:rsidR="002957CE" w:rsidRPr="002957CE">
        <w:rPr>
          <w:vertAlign w:val="superscript"/>
        </w:rPr>
        <w:t>th</w:t>
      </w:r>
      <w:r w:rsidR="002957CE">
        <w:t xml:space="preserve"> and 20</w:t>
      </w:r>
      <w:r w:rsidR="002957CE" w:rsidRPr="002957CE">
        <w:rPr>
          <w:vertAlign w:val="superscript"/>
        </w:rPr>
        <w:t>th</w:t>
      </w:r>
      <w:r w:rsidR="002957CE">
        <w:t xml:space="preserve"> sentences were the counterexamples. However, the gap(2-1.87) was quite slight.</w:t>
      </w:r>
    </w:p>
    <w:p w14:paraId="0B8E6582" w14:textId="5ABA7C4C" w:rsidR="00751F6B" w:rsidRDefault="00751F6B">
      <w:pPr>
        <w:rPr>
          <w:rFonts w:hint="eastAsia"/>
        </w:rPr>
      </w:pPr>
    </w:p>
    <w:p w14:paraId="7EB10694" w14:textId="77777777" w:rsidR="006E0725" w:rsidRDefault="002957CE" w:rsidP="002957CE">
      <w:pPr>
        <w:tabs>
          <w:tab w:val="left" w:pos="5760"/>
        </w:tabs>
        <w:ind w:firstLineChars="100" w:firstLine="200"/>
      </w:pPr>
      <w:r>
        <w:t xml:space="preserve">In the female voice group, however, the </w:t>
      </w:r>
      <w:r>
        <w:t>result was less than expected. The</w:t>
      </w:r>
      <w:r w:rsidR="006E0725">
        <w:t xml:space="preserve"> average of each 10 </w:t>
      </w:r>
    </w:p>
    <w:p w14:paraId="50EE2F0D" w14:textId="77777777" w:rsidR="006E0725" w:rsidRDefault="006E0725" w:rsidP="002957CE">
      <w:pPr>
        <w:tabs>
          <w:tab w:val="left" w:pos="5760"/>
        </w:tabs>
        <w:ind w:firstLineChars="100" w:firstLine="200"/>
      </w:pPr>
      <w:r>
        <w:t xml:space="preserve">sentences was </w:t>
      </w:r>
      <w:r>
        <w:t xml:space="preserve">1.09(f), 1.05(m) and 1.36(n). Although the feminine sentences got slightly higher </w:t>
      </w:r>
    </w:p>
    <w:p w14:paraId="4C5D02A6" w14:textId="77777777" w:rsidR="006E0725" w:rsidRDefault="006E0725" w:rsidP="006E0725">
      <w:pPr>
        <w:tabs>
          <w:tab w:val="left" w:pos="5760"/>
        </w:tabs>
        <w:ind w:firstLineChars="100" w:firstLine="200"/>
      </w:pPr>
      <w:r>
        <w:t xml:space="preserve">than the masculine ones, both had lower points than the standard neutral sentences. The </w:t>
      </w:r>
    </w:p>
    <w:p w14:paraId="2556DE70" w14:textId="2F425CD9" w:rsidR="006E0725" w:rsidRDefault="006E0725" w:rsidP="006E0725">
      <w:pPr>
        <w:tabs>
          <w:tab w:val="left" w:pos="5760"/>
        </w:tabs>
        <w:ind w:firstLineChars="100" w:firstLine="200"/>
      </w:pPr>
      <w:r>
        <w:t>problems found here will be explained below.</w:t>
      </w:r>
    </w:p>
    <w:p w14:paraId="0B8E6585" w14:textId="77777777" w:rsidR="00751F6B" w:rsidRDefault="00751F6B">
      <w:r>
        <w:rPr>
          <w:noProof/>
        </w:rPr>
        <w:drawing>
          <wp:inline distT="0" distB="0" distL="0" distR="0" wp14:anchorId="0B8E658D" wp14:editId="06711312">
            <wp:extent cx="5486400" cy="3200400"/>
            <wp:effectExtent l="0" t="0" r="0" b="0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B4F3276" w14:textId="1521F62F" w:rsidR="006E0725" w:rsidRDefault="009A59A3">
      <w:r>
        <w:t xml:space="preserve">1) </w:t>
      </w:r>
      <w:r w:rsidR="006E0725">
        <w:t>2 out of 10 sentences from the female voice group had scored higher than its counterpart.</w:t>
      </w:r>
    </w:p>
    <w:p w14:paraId="641D8545" w14:textId="51033A4A" w:rsidR="006E0725" w:rsidRDefault="009A59A3">
      <w:r>
        <w:t>2)</w:t>
      </w:r>
      <w:r w:rsidR="006E0725">
        <w:t xml:space="preserve"> The most salient difference came from the 4</w:t>
      </w:r>
      <w:r w:rsidR="006E0725" w:rsidRPr="006E0725">
        <w:rPr>
          <w:vertAlign w:val="superscript"/>
        </w:rPr>
        <w:t>th</w:t>
      </w:r>
      <w:r w:rsidR="006E0725">
        <w:t xml:space="preserve"> sentence, ‘</w:t>
      </w:r>
      <w:r w:rsidR="006D3D6E">
        <w:rPr>
          <w:rFonts w:hint="eastAsia"/>
        </w:rPr>
        <w:t>만나자마자 수다를 떨기 시작했다.</w:t>
      </w:r>
      <w:r w:rsidR="006D3D6E">
        <w:t>’</w:t>
      </w:r>
    </w:p>
    <w:p w14:paraId="64F626CC" w14:textId="57AC8935" w:rsidR="006D3D6E" w:rsidRDefault="009A59A3">
      <w:r>
        <w:t xml:space="preserve">3) </w:t>
      </w:r>
      <w:r w:rsidR="006D3D6E">
        <w:t xml:space="preserve">Most of the subjects from the female group had caught the intended word(1.81), whereas the </w:t>
      </w:r>
    </w:p>
    <w:p w14:paraId="0B8E6588" w14:textId="293F8B6E" w:rsidR="009A59A3" w:rsidRDefault="006D3D6E" w:rsidP="006D3D6E">
      <w:r>
        <w:t>Subjects from the male group only got 0.17 point.</w:t>
      </w:r>
    </w:p>
    <w:p w14:paraId="72F03D09" w14:textId="77777777" w:rsidR="006D3D6E" w:rsidRDefault="009A59A3">
      <w:r>
        <w:t xml:space="preserve">4) </w:t>
      </w:r>
      <w:r w:rsidR="006D3D6E">
        <w:t>Among the 8 counter examples, the most significant one was the 8</w:t>
      </w:r>
      <w:r w:rsidR="006D3D6E" w:rsidRPr="006D3D6E">
        <w:rPr>
          <w:vertAlign w:val="superscript"/>
        </w:rPr>
        <w:t>th</w:t>
      </w:r>
      <w:r w:rsidR="006D3D6E">
        <w:t>, ‘</w:t>
      </w:r>
      <w:r w:rsidR="006D3D6E">
        <w:rPr>
          <w:rFonts w:hint="eastAsia"/>
        </w:rPr>
        <w:t xml:space="preserve">그렇게 극성맞은 사람은 </w:t>
      </w:r>
    </w:p>
    <w:p w14:paraId="5B8FA50E" w14:textId="6BCEAC43" w:rsidR="006E0725" w:rsidRDefault="006D3D6E" w:rsidP="006D3D6E">
      <w:pPr>
        <w:rPr>
          <w:rFonts w:hint="eastAsia"/>
        </w:rPr>
      </w:pPr>
      <w:r>
        <w:rPr>
          <w:rFonts w:hint="eastAsia"/>
        </w:rPr>
        <w:t>처음이야</w:t>
      </w:r>
      <w:r>
        <w:t>(1.74 vs 0.86).’ The other ones had relatively narrow gap.</w:t>
      </w:r>
    </w:p>
    <w:p w14:paraId="0B8E658A" w14:textId="77777777" w:rsidR="009A59A3" w:rsidRPr="006D3D6E" w:rsidRDefault="009A59A3">
      <w:bookmarkStart w:id="0" w:name="_GoBack"/>
      <w:bookmarkEnd w:id="0"/>
    </w:p>
    <w:sectPr w:rsidR="009A59A3" w:rsidRPr="006D3D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42"/>
    <w:rsid w:val="002957CE"/>
    <w:rsid w:val="0064170C"/>
    <w:rsid w:val="006D3D6E"/>
    <w:rsid w:val="006E0725"/>
    <w:rsid w:val="00751F6B"/>
    <w:rsid w:val="008E7BAD"/>
    <w:rsid w:val="009A59A3"/>
    <w:rsid w:val="009C4D20"/>
    <w:rsid w:val="00C066CF"/>
    <w:rsid w:val="00CF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6575"/>
  <w15:chartTrackingRefBased/>
  <w15:docId w15:val="{0C0C4BBD-BAFE-4FBD-BCB4-FB65D893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7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E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altLang="ko-KR"/>
              <a:t>Masculine</a:t>
            </a:r>
            <a:r>
              <a:rPr lang="en-US" altLang="ko-KR" baseline="0"/>
              <a:t> Sentences</a:t>
            </a:r>
            <a:endParaRPr lang="ko-KR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Male speaker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2"/>
              <c:layout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rgbClr val="FF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9"/>
              <c:layout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11st.</c:v>
                </c:pt>
                <c:pt idx="1">
                  <c:v>12nd.</c:v>
                </c:pt>
                <c:pt idx="2">
                  <c:v>13rd.</c:v>
                </c:pt>
                <c:pt idx="3">
                  <c:v>14th.</c:v>
                </c:pt>
                <c:pt idx="4">
                  <c:v>15th.</c:v>
                </c:pt>
                <c:pt idx="5">
                  <c:v>16th.</c:v>
                </c:pt>
                <c:pt idx="6">
                  <c:v>17th.</c:v>
                </c:pt>
                <c:pt idx="7">
                  <c:v>18th.</c:v>
                </c:pt>
                <c:pt idx="8">
                  <c:v>19th.</c:v>
                </c:pt>
                <c:pt idx="9">
                  <c:v>20th.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1.04</c:v>
                </c:pt>
                <c:pt idx="1">
                  <c:v>1.48</c:v>
                </c:pt>
                <c:pt idx="2">
                  <c:v>2</c:v>
                </c:pt>
                <c:pt idx="3">
                  <c:v>1.83</c:v>
                </c:pt>
                <c:pt idx="4">
                  <c:v>1.74</c:v>
                </c:pt>
                <c:pt idx="5">
                  <c:v>1.83</c:v>
                </c:pt>
                <c:pt idx="6">
                  <c:v>2</c:v>
                </c:pt>
                <c:pt idx="7">
                  <c:v>1.22</c:v>
                </c:pt>
                <c:pt idx="8">
                  <c:v>1.83</c:v>
                </c:pt>
                <c:pt idx="9">
                  <c:v>1.83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Female speaker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2"/>
              <c:layout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rgbClr val="FF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9"/>
              <c:layout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11st.</c:v>
                </c:pt>
                <c:pt idx="1">
                  <c:v>12nd.</c:v>
                </c:pt>
                <c:pt idx="2">
                  <c:v>13rd.</c:v>
                </c:pt>
                <c:pt idx="3">
                  <c:v>14th.</c:v>
                </c:pt>
                <c:pt idx="4">
                  <c:v>15th.</c:v>
                </c:pt>
                <c:pt idx="5">
                  <c:v>16th.</c:v>
                </c:pt>
                <c:pt idx="6">
                  <c:v>17th.</c:v>
                </c:pt>
                <c:pt idx="7">
                  <c:v>18th.</c:v>
                </c:pt>
                <c:pt idx="8">
                  <c:v>19th.</c:v>
                </c:pt>
                <c:pt idx="9">
                  <c:v>20th.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0.05</c:v>
                </c:pt>
                <c:pt idx="1">
                  <c:v>1.24</c:v>
                </c:pt>
                <c:pt idx="2">
                  <c:v>0.56999999999999995</c:v>
                </c:pt>
                <c:pt idx="3">
                  <c:v>0.43</c:v>
                </c:pt>
                <c:pt idx="4">
                  <c:v>1.05</c:v>
                </c:pt>
                <c:pt idx="5">
                  <c:v>2</c:v>
                </c:pt>
                <c:pt idx="6">
                  <c:v>1.05</c:v>
                </c:pt>
                <c:pt idx="7">
                  <c:v>1.1000000000000001</c:v>
                </c:pt>
                <c:pt idx="8">
                  <c:v>1.05</c:v>
                </c:pt>
                <c:pt idx="9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470128"/>
        <c:axId val="204471216"/>
      </c:lineChart>
      <c:catAx>
        <c:axId val="204470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4471216"/>
        <c:crosses val="autoZero"/>
        <c:auto val="1"/>
        <c:lblAlgn val="ctr"/>
        <c:lblOffset val="100"/>
        <c:noMultiLvlLbl val="0"/>
      </c:catAx>
      <c:valAx>
        <c:axId val="204471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447012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altLang="ko-KR"/>
              <a:t>Feminine</a:t>
            </a:r>
            <a:r>
              <a:rPr lang="en-US" altLang="ko-KR" baseline="0"/>
              <a:t> Sentences</a:t>
            </a:r>
            <a:endParaRPr lang="ko-KR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Male speaker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3"/>
              <c:layout/>
              <c:tx>
                <c:rich>
                  <a:bodyPr/>
                  <a:lstStyle/>
                  <a:p>
                    <a:fld id="{CC95B83E-3025-4F07-AD20-FCA606863809}" type="VALUE">
                      <a:rPr lang="en-US" altLang="ko-KR" sz="900" b="1" i="0" baseline="0">
                        <a:solidFill>
                          <a:sysClr val="windowText" lastClr="000000"/>
                        </a:solidFill>
                      </a:rPr>
                      <a:pPr/>
                      <a:t>[값]</a:t>
                    </a:fld>
                    <a:endParaRPr lang="ko-KR" alt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showDataLabelsRange val="0"/>
                </c:ext>
              </c:extLst>
            </c:dLbl>
            <c:dLbl>
              <c:idx val="7"/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rgbClr val="FF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8"/>
              <c:layout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1st.</c:v>
                </c:pt>
                <c:pt idx="1">
                  <c:v>2nd.</c:v>
                </c:pt>
                <c:pt idx="2">
                  <c:v>3rd.</c:v>
                </c:pt>
                <c:pt idx="3">
                  <c:v>4th</c:v>
                </c:pt>
                <c:pt idx="4">
                  <c:v>5th</c:v>
                </c:pt>
                <c:pt idx="5">
                  <c:v>6th</c:v>
                </c:pt>
                <c:pt idx="6">
                  <c:v>7th</c:v>
                </c:pt>
                <c:pt idx="7">
                  <c:v>8th</c:v>
                </c:pt>
                <c:pt idx="8">
                  <c:v>9th</c:v>
                </c:pt>
                <c:pt idx="9">
                  <c:v>10th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1.04</c:v>
                </c:pt>
                <c:pt idx="2">
                  <c:v>0.52</c:v>
                </c:pt>
                <c:pt idx="3">
                  <c:v>0.17</c:v>
                </c:pt>
                <c:pt idx="4">
                  <c:v>1.74</c:v>
                </c:pt>
                <c:pt idx="5">
                  <c:v>2</c:v>
                </c:pt>
                <c:pt idx="6">
                  <c:v>1.57</c:v>
                </c:pt>
                <c:pt idx="7">
                  <c:v>1.74</c:v>
                </c:pt>
                <c:pt idx="8">
                  <c:v>1.74</c:v>
                </c:pt>
                <c:pt idx="9">
                  <c:v>1.1299999999999999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Female speaker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3"/>
              <c:layout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rgbClr val="FF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8"/>
              <c:layout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1st.</c:v>
                </c:pt>
                <c:pt idx="1">
                  <c:v>2nd.</c:v>
                </c:pt>
                <c:pt idx="2">
                  <c:v>3rd.</c:v>
                </c:pt>
                <c:pt idx="3">
                  <c:v>4th</c:v>
                </c:pt>
                <c:pt idx="4">
                  <c:v>5th</c:v>
                </c:pt>
                <c:pt idx="5">
                  <c:v>6th</c:v>
                </c:pt>
                <c:pt idx="6">
                  <c:v>7th</c:v>
                </c:pt>
                <c:pt idx="7">
                  <c:v>8th</c:v>
                </c:pt>
                <c:pt idx="8">
                  <c:v>9th</c:v>
                </c:pt>
                <c:pt idx="9">
                  <c:v>10th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0.19</c:v>
                </c:pt>
                <c:pt idx="2">
                  <c:v>0.1</c:v>
                </c:pt>
                <c:pt idx="3">
                  <c:v>1.81</c:v>
                </c:pt>
                <c:pt idx="4">
                  <c:v>1.62</c:v>
                </c:pt>
                <c:pt idx="5">
                  <c:v>1.52</c:v>
                </c:pt>
                <c:pt idx="6">
                  <c:v>1.19</c:v>
                </c:pt>
                <c:pt idx="7">
                  <c:v>0.86</c:v>
                </c:pt>
                <c:pt idx="8">
                  <c:v>1.86</c:v>
                </c:pt>
                <c:pt idx="9">
                  <c:v>1.81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799968"/>
        <c:axId val="207808672"/>
      </c:lineChart>
      <c:catAx>
        <c:axId val="207799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7808672"/>
        <c:crosses val="autoZero"/>
        <c:auto val="1"/>
        <c:lblAlgn val="ctr"/>
        <c:lblOffset val="100"/>
        <c:noMultiLvlLbl val="0"/>
      </c:catAx>
      <c:valAx>
        <c:axId val="20780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77999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박찬희</dc:creator>
  <cp:keywords/>
  <dc:description/>
  <cp:lastModifiedBy>박찬희</cp:lastModifiedBy>
  <cp:revision>3</cp:revision>
  <dcterms:created xsi:type="dcterms:W3CDTF">2016-12-10T07:54:00Z</dcterms:created>
  <dcterms:modified xsi:type="dcterms:W3CDTF">2016-12-11T05:02:00Z</dcterms:modified>
</cp:coreProperties>
</file>