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53" w:rsidRPr="00793F53" w:rsidRDefault="00793F53" w:rsidP="00793F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93F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2.2. Настройка объектов библиотеки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сравнения и объединения объекты метаданных библиотеки перенесены в конфигурацию, но еще не настроены. Для настройки перенесенных объектов библиотеки нужно выполнить инструкции согласно таблице 2.7. 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том случае, если действия при первом внедрении библиотеки и при обновлении ее версии различаются, инструкции в таблице 2.7 явно делятся на части: «При первом внедрении» и «При обновлении версии библиотеки». Особого внимания требуют модули корневого объекта конфигурации и переопределяемые общие модули, так как автоматическое обновление таких узких мест конфигурации невозможно. После таблицы 2.7 также приведены общие инструкции по первоначальной настройке и обновлению объектов библиотеки в конфигурации.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2.7. Объекты библиотеки, которые требуют дополнительных действий после сравнения и объединения конфигурации с библиотекой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объекты «Библиотеки стандартных подсистем»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972"/>
        <w:gridCol w:w="9137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Модуль сеанса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Перенести целиком обработчик УстановкаПараметровСеанса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Модуль управляемого приложения.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Модуль обычного приложения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в обработчики ПередНачаломРаботыСистемы, ПриНачалеРаботыСистемы и ПередЗавершениемРаботыСистемы перенести блоки кода, отмеченные комментарием:</w:t>
            </w:r>
          </w:p>
          <w:p w:rsidR="00793F53" w:rsidRPr="00793F53" w:rsidRDefault="00793F53" w:rsidP="0079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93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СтандартныеПодсистемы</w:t>
            </w:r>
          </w:p>
          <w:p w:rsidR="00793F53" w:rsidRPr="00793F53" w:rsidRDefault="00793F53" w:rsidP="0079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93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</w:p>
          <w:p w:rsidR="00793F53" w:rsidRPr="00793F53" w:rsidRDefault="00793F53" w:rsidP="0079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93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Конец СтандартныеПодсистемы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Также перенести фрагменты кода из области определения глобальных переменных.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обновлении версии библиотеки перенести из файла поставки библиотеки блоки кода по внедряемым подсистемам в обработчиках ПередНачаломРаботыСистемы, ПриНачалеРаботыСистемы, ПередЗавершениемРаботыСистемы и области определения глобальных переменных:</w:t>
            </w:r>
          </w:p>
          <w:p w:rsidR="00793F53" w:rsidRPr="00793F53" w:rsidRDefault="00793F53" w:rsidP="0079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93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&lt;ПутьПодсистемы&gt; </w:t>
            </w:r>
          </w:p>
          <w:p w:rsidR="00793F53" w:rsidRPr="00793F53" w:rsidRDefault="00793F53" w:rsidP="0079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93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… </w:t>
            </w:r>
          </w:p>
          <w:p w:rsidR="00793F53" w:rsidRPr="00793F53" w:rsidRDefault="00793F53" w:rsidP="00793F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793F5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Конец &lt;ПутьПодсистемы&gt;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 Версия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первом внедрении установить в соответствии с шаблоном Р.П.З.С, где: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 – номер редакции (минимум 1 цифра);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 – номер подредакции (минимум 1 цифра);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 – номер версии (минимум 1 цифра);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– номер сборки (минимум 1 цифра).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Например, 1.0.1.1. Подробнее см. статью на ИТС </w:t>
            </w:r>
            <w:hyperlink r:id="rId5" w:tgtFrame="_top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Нумерация редакций и версий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каждом обновлении увеличивать версии. 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объекты «Библиотеки стандартных подсистем» для конфигураций, рассчитанных на работу в модели сервиса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990"/>
        <w:gridCol w:w="4119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реквизит ОбластьДанныхОсновныеДанные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Исключить из состава общего реквизита все объекты конечной конфигурации, по которым предполагается общее наполнение для всех областей.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каждом обновлении: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Открыть состав общего реквизита и для всех объектов библиотеки установить свойство Использование в значение, указанное в файле поставки библиотеки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Общий реквизит ОбластьДанныхВспомогательныеДанные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Исключить из состава общего реквизита все объекты конечной конфигурации, к которым требуется доступ из сеансов с неустановленным использованием разделения.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каждом обновлении: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Открыть состав общего реквизита и для всех объектов библиотеки установить свойство Использование в значение, указанное в файле поставки библиотеки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модули: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ОбменСообщениямиПереопределяемый.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ОчередьЗаданийПереопределяемый.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РаботаВМоделиСервисаПереопределяемый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Рекомендуется придерживаться </w:t>
            </w:r>
            <w:hyperlink r:id="rId6" w:anchor="_настройка_и_обновление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общего подхода по настройке переопределяемых общих модулей</w:t>
              </w:r>
            </w:hyperlink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опция ИспользоватьРазделениеПоОбластямДанных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Определить состав объектов конфигурации, которые должны быть размещены в пользовательском интерфейсе только при работе в модели сервиса (и не должны при работе в локальном режиме).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Включить эти объекты в состав функциональной опции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опция НеИспользоватьРазделениеПоОбластямДанных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Определить состав объектов конфигурации, которые должны быть размещены в пользовательском интерфейсе только при работе в локальном режиме (и не должны при работе в модели сервиса).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Включить эти объекты в состав функциональной опции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Общие команды ВыгрузитьДанныеВЛокальнуюВерсию, ВыгрузитьДанныеДляПереходаВСервис, ДобавитьПользователейСервиса, ЗагрузитьДанныеВОбласть, ЗагрузитьДанныеИзСервиса, СоздатьРезервнуюКопию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Разместить в командном интерфейсе конфигурации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Общая форма НастройкиРезервногоКопированияПриложений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Разместить в командном интерфейсе конфигурации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модули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Рекомендуется придерживаться </w:t>
      </w:r>
      <w:hyperlink r:id="rId7" w:anchor="_настройка_и_обновление" w:history="1">
        <w:r w:rsidRPr="00793F53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общего подхода по настройке переопределяемых общих модулей</w:t>
        </w:r>
      </w:hyperlink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0"/>
        <w:gridCol w:w="6469"/>
        <w:gridCol w:w="4469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«Базовая функциональность»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ОбщегоНазначенияВызовСервераПереопределяемый.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ОбщегоНазначенияПереопределяемый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8" w:anchor="_базовая_функциональность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Базовая функциональность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«Бизнес-процессы и задачи»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БизнесПроцессыИЗадачиПереопределяемый.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БизнесПроцессыИЗадачиКлиентПереопределяемый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«Варианты отчетов»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ВариантыОтчетовПереопределяемый.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ОтчетыКлиентПереопределяемый.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ОтчетыПереопределяемый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9" w:anchor="_варианты_отчетов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Варианты отчетов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«Взаимодействия»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ВзаимодействияКлиентПереопределяемый.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ВзаимодействияКлиентСерверПовтИспПереопределяемый.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ВзаимодействияПереопределяемый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0" w:anchor="_взаимодействия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Взаимодействия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«Групповое изменение объектов»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ГрупповоеИзменениеОбъектовПереопределяемый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«Даты запрета изменения»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ДатыЗапретаИзмененияПереопределяемый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«Дополнительные отчеты и обработки»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ДополнительныеОтчетыИОбработкиПереопределяемый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1" w:anchor="_дополнительные_отчеты_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Дополнительные отчеты и обработки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«Заполнение объектов»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ЗаполнениеОбъектовПереопределяемый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«Запрет редактирования реквизитов объектов»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ЗапретРедактированияРеквизитовОбъектовПереопределяемый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«Защита персональных данных»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ЗащитаПерсональныхДанныхПереопределяемый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Описать заполнение полей, необходимых для печатной формы согласия. Описать заполнение таблиц: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Сведения о персональных данных.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Области персональных данных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«Информация при запуске»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ИнформацияПриЗапускеПереопределяемый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«Напоминания пользователя»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НапоминанияПользователяПереопределяемый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«Обмен данными»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ОбменДаннымиПереопределяемый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2" w:anchor="_обмен_данным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Обмен данными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«Обновление версии ИБ»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ОбновлениеИнформационнойБазыКлиентПереопределяемый.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ОбновлениеИнформационнойБазыПереопределяемый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3" w:anchor="_обновление_версии_иб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Обновление версии ИБ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«Организации»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15. 15.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ОрганизацииПереопределяемый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4" w:anchor="_организаци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Организации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«Отправка SMS»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16. 15.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ОтправкаSMSПереопределяемый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5" w:anchor="_обновление_конфигураци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Обновление конфигурации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«Печать»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УправлениеПечатьюПереопределяемый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6" w:anchor="_печать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Печать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«Подключаемые команды»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ПодключаемыеКомандыПереопределяемый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7" w:anchor="_поиск_и_удаление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Подключаемые команды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«Поиск и удаление дублей»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ПоискИУдалениеДублейПереопределяемый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«Пользователи»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ПользователиПереопределяемый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8" w:anchor="_пользовател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Пользователи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«Префиксация объектов»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ПрефиксацияОбъектовКлиентСерверПереопределяемый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19" w:anchor="_префиксация_объектов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Префиксация объектов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«Работа с почтовыми сообщениями»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ЭлектроннаяПочтаКлиентПереопределяемый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20" w:anchor="_работа_с_почтовым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Работа с почтовыми сообщениями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«Рассылка отчетов»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РассылкаОтчетовПереопределяемый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21" w:anchor="_рассылка_отчетов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Рассылка отчетов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«Свойства»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УправлениеСвойствамиПереопределяемый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22" w:anchor="_свойства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Свойства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«Структура подчиненности»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СтруктураПодчиненностиПереопределяемый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23" w:anchor="_структура_подчиненност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Структура подчиненности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«Текущие дела»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ТекущиеДелаПереопределяемый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24" w:anchor="_текущие_дела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Текущие дела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«Управление доступом»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УправлениеДоступомПереопределяемый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См. также дополнительные инструкции по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настройке в разделе «</w:t>
            </w:r>
            <w:hyperlink r:id="rId25" w:anchor="_управление_доступом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Управление доступом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«Центр мониторинга»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28.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ЦентрМониторингаПереопределяемый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«Шаблоны сообщений»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ШаблоныСообщенийПереопределяемый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26" w:anchor="_шаблоны_сообщений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Шаблоны сообщений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Роли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0"/>
        <w:gridCol w:w="4073"/>
        <w:gridCol w:w="7055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«Базовая функциональность»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БазовыеПраваБСП.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БазовыеПраваВнешнихПользователейБСП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внедрении совместно с подсистемой «Свойства», но без подсистемы «Управление доступом» выполнить инструкции раздела «</w:t>
            </w:r>
            <w:hyperlink r:id="rId27" w:anchor="_внедрение_подсистем_«свойства»_1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Внедрение подсистем "Свойства" и "Управление доступом"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2. 3.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ПолныеПрава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 всех объектов метаданных снять права: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Право интерактивного удаления,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Интерактивное удаление предопределенных данных,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Интерактивная пометка удаления предопределенных данных,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Интерактивное снятие пометки удаления предопределенных данных,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Интерактивное удаление помеченных предопределенных данных.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внедрении совместно с подсистемой «Работа в модели сервиса» включить в роли права ко всем объектам, входящим в состав общего реквизита-разделителя ОбластьДанныхОсновныеДанные.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внедрении без подсистемы «Работа в модели сервиса» включить в роль все права, кроме перечисленных выше, на все объекты метаданных конфигурации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«Свойства»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ИзменениеДополнительныхСведений.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ЧтениеДополнительныхСведений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внедрении в конфигурацию без подсистемы «Управление доступом» выполнить инструкции раздела «</w:t>
            </w:r>
            <w:hyperlink r:id="rId28" w:anchor="_внедрение_подсистем_«свойства»_1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Внедрение подсистем "Свойства" и "Управление доступом"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«Защита персональных данных»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Создать роли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Реализовать роли, предоставляющие доступ к объектам: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документ СогласиеНаОбработкуПерсональныхДанных,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документ ОтзывСогласияНаОбработкуПерсональныхДанных,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регистр сведений СогласияНаОбработкуПерсональныхДанных.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пример роли _ДемоДобавлениеИзменениеСогласийНаОбработкуПерсональныхД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анных и _ДемоЧтениеСогласийНаОбработкуПерсональныхДанных.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ролей, предоставляющих доступ к субъектам персональных данных, добавить доступ к объектам: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регистр СубъектыДляСкрытияПерсональныхДанных,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общая команда  СкрытьПерсональныеДанныеСубъектов.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Критерии отбора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2368"/>
        <w:gridCol w:w="8741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«Структура подчиненности»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СвязанныеДокументы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внедрении, определив свойство Состав, установить возможные типы родительских документов, справочников и ПВХ в свойстве Тип и определить состав реквизитов дочерних документов, справочников и ПВХ, в которых будет происходить поиск родительских объектов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Регламентные задания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310"/>
        <w:gridCol w:w="6799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«Управление итогами и обработками»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ОбновлениеАгрегатов.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ПерестроениеАгрегатов.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УстановкаПериодаРассчитанныхИтогов.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Свойство Расписание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определить расписание регламентных заданий. При каждом обновлении не переносить расписание из поставки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Определяемые типы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6857"/>
        <w:gridCol w:w="4181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«Анкетирование»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Респондент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 конфигурации, которые должны быть сопоставлены респондентам анкет. Например, справочники Респонденты, Сотрудники, Партнеры.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допустимые типы респондентов в составе типов свойства Тип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Интервьюер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 конфигурации, которые должны быть сопоставлены интервьюерам анкет. Например, справочники Пользователи, Внешние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пользователи, Сотрудники.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допустимые типы интервьюеров в составе типов свойства Тип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«Базовая функциональность»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Организация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конфигурации имеется справочник Организации, при первом внедрении указать в свойстве Тип ссылку на него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«Бизнес-процессы и задачи»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БизнесПроцесс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указать в свойстве Тип ссылки на все бизнес-процессы в конфигурации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ПредметЗадачи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 конфигурации, которые должны быть основанием для бизнес-процесса Задание или других бизнес-процессов (определить список предметов задач).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в свойстве Тип ссылки на предметы задач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ОбъектАдресации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 основании полученных ролей исполнителей составить список объектов, которые должны иметь ролевую адресацию (т. е. определить «объекты адресации» – см. раздел «</w:t>
            </w:r>
            <w:hyperlink r:id="rId29" w:anchor="_бизнес-процессы_и_задач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Бизнес-процессы и задачи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в свойстве Тип ссылки на «объекты адресации»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ОтложенныйБизнесПроцесс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бизнес-процессов, которые могут быть запущены отложенно.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в свойстве Тип ссылки на данные бизнес-процессы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«Версионирование объектов»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ВерсионируемыеДанные.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ВерсионируемыеДанныеОбъект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провести настройку состава типа согласно инструкции в разделе «</w:t>
            </w:r>
            <w:hyperlink r:id="rId30" w:anchor="_версионирование_объектов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Версионирование объектов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«Взаимодействия»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9.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КонтактВзаимодействия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и последующих внедрениях: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 конфигурации, которые должны указываться в качестве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контактов взаимодействий.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Добавить допустимые типы контактов в состав типов свойства Тип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10.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ПредметВзаимодействия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и последующих внедрениях: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 конфигурации, которые должны указываться в качестве предметов взаимодействий.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Добавить допустимые типы предметов в состав типов свойства Тип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«Даты запрета изменения»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АдресатЗапретаИзменения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планов обмена, для которых администратор будет настраивать даты запрета загрузки, и добавить их типы в состав типов реквизита.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См. также дополнительные инструкции по настройке в разделе «</w:t>
            </w:r>
            <w:hyperlink r:id="rId31" w:anchor="_даты_запрета_изменения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Даты запрета изменения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«Дополнительные отчеты и обработки»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ОбъектСДополнительнымиКомандами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 конфигурации, с которыми необходимо использовать дополнительные отчеты и обработки различных видов.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типы этих объектов в свойстве Тип.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Подробную инструкцию по настройке см. в разделе «</w:t>
            </w:r>
            <w:hyperlink r:id="rId32" w:anchor="_дополнительные_отчеты_и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Дополнительные отчеты и обработки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«Заметки пользователя»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ПредметЗаметок.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ПредметЗаметокОбъект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Определить состав объектов конфигурации, по поводу которых пользователи должны иметь возможность вводить заметки.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Отметить выбранные типы объектов в свойстве Тип.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Подробную инструкцию по настройке см. в разделе «</w:t>
            </w:r>
            <w:hyperlink r:id="rId33" w:anchor="_заметки_пользователя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Заметки пользователя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«Защита персональных данных»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СубъектПерсональныхДанных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первом внедрении заполнить состав типов определяемого типа СубъектПерсональныхДанных. В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качестве типа выбрать сущность, являющуюся субъектом персональных данных в конфигурации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«Контактная информация»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ВладелецКонтактнойИнформации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 конфигурации, которые должны содержать контактную информацию.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типы этих объектов в свойстве Тип.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Инструкцию по настройке см. в разделе «</w:t>
            </w:r>
            <w:hyperlink r:id="rId34" w:anchor="_контактная_информация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Контактная информация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«Напоминания пользователя»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ПредметНапоминания.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ПредметНапоминанияОбъект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Определить состав объектов ссылочного типа, для которых требуется ввод пользовательских напоминаний.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Отметить выбранные типы объектов в свойстве Тип.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Подробную инструкцию по настройке см. в разделе «</w:t>
            </w:r>
            <w:hyperlink r:id="rId35" w:anchor="_напоминания_пользователя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Напоминания пользователя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«Настройка порядка элементов»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ОбъектСНастраиваемымПорядком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 конфигурации, для которых необходимо настраивать порядок элементов.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типы этих объектов в свойстве Тип.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Подробную инструкцию по настройке см. в разделе «</w:t>
            </w:r>
            <w:hyperlink r:id="rId36" w:anchor="_настройка_порядка_элементов" w:history="1">
              <w:r w:rsidRPr="00793F53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Настройка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порядка элементов»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«Пользователи»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Подразделение.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ФизическоеЛицо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о необходимости использования реквизитов Подразделение и ФизическоеЛицо справочника Пользователи.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ссылки на соответствующие справочники в определяемых типах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ВнешнийПользователь.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ВнешнийПользовательОбъект.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● Пользователь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 конфигурации, которые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должны быть сопоставлены внешним пользователям системы. Например, справочники Физические лица, Сотрудники, Партнеры.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допустимые типы внешних пользователей в составе типов (в состав типа Пользователь также входит тип СправочникСсылка.Пользователи)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«Работа с файлами»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20.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ВладелецФайлов.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ПрисоединенныйФайл.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ПрисоединенныйФайлОбъект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ВладелецПрисоединенныхФайлов.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ВладелецПрисоединенныхФайловОбъект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 конфигурации, которые должны содержать присоединенные файлы («объекты с файлами»).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Перечислить типы этих объектов в свойстве Тип.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Инструкцию по настройке см. в разделе «</w:t>
            </w:r>
            <w:hyperlink r:id="rId37" w:anchor="_работа_с_файлам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Работа с файлами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«Рассылка отчетов»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ПолучательРассылки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Определить возможных получателей рассылки. Для этих объектов должна вестись контактная информация о еmail-адресах.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типы получателей рассылки в свойстве Тип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«Свойства»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ВладелецДополнительныхСведений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объектов, в которых должна использоваться подсистема (составить список «объектов с дополнительными сведениями»).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в свойстве Тип ссылки на объекты, в которых будет использоваться подсистема свойств («объекты с дополнительными сведениями»).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Инструкцию по настройке см. в разделе «</w:t>
            </w:r>
            <w:hyperlink r:id="rId38" w:anchor="_свойства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Свойства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«Шаблоны сообщений»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ПредметШаблонаСообщения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ВладелецШаблонаСообщения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Принять решение по поводу состава объектов, которые должна использоваться подсистема (определить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предметы и владелецев шаблонов сообщений).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типы этих объектов в свойстве Тип.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Инструкцию по настройке см. в разделе «</w:t>
            </w:r>
            <w:hyperlink r:id="rId39" w:anchor="_файловые_функци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Шаблоны сообщений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«Управление доступом»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ВладелецНастроекПрав.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ВладелецНастроекПравОбъект.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ВладелецЗначенийКлючейДоступа.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ВладелецЗначенийКлючейДоступаДокумент.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ВладелецЗначенийКлючейДоступаНаборЗаписей.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ВладелецЗначенийКлючейДоступаНаборЗаписейРегистраРасчета.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ВладелецЗначенийКлючейДоступаОбъект.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ЗначениеДоступа.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ПолеРегистраКлючейДоступаКРегистрам.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ЗначениеДоступаСГруппамиЗначенийДоступаОбъект.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ВладелецНаборовЗначенийДоступаОбъект.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ВладелецСОграничениемПоНаборамЗначенийДоступаОбъект.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ВладелецВнешнихЗначенийВНаборахЗначенийДоступаОбъект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выполнить настройку в соответствии с описанием в разделе «</w:t>
            </w:r>
            <w:hyperlink r:id="rId40" w:anchor="_управление_доступом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Управление доступом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каждом обновлении убедиться, что состав типов включает в себя все поставляемые типы.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формы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261"/>
        <w:gridCol w:w="6058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«Отправка SMS»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Общая форма НастройкаОтправкиSMS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поместить в командный интерфейс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Общие команды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140"/>
        <w:gridCol w:w="4969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«Интеграция с "1С-Коннект" ("Бухфон")»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Запустить1СБухфон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места размещения команды на рабочем столе и поместить в выбранную форму.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Увеличить размеры команды на форме до ширины 16, высоты 3.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● В процедурах модуля формы прописать </w:t>
            </w: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вызов процедур подсистемы согласно описанию в главе 3 в разделе «</w:t>
            </w:r>
            <w:hyperlink r:id="rId41" w:anchor="_интеграция_с_«1с-бухфон»_1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Интеграция с "1С-Коннект" ("Бухфон")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МастерЗапуска1СБухфон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Разместить на форме настроек пользователя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«Обмен данными»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Синхронизировать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СинхронизироватьСДополнительнымиПараметрами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НастройкиПодключения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ЗагрузитьКомплектПравил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ЗагрузитьПравилаКонвертацииОбъектов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ЗагрузитьПравилаРегистрацииОбъектов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ПолучитьНастройкиСинхронизацииДляДругойПрограммы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СценарииСинхронизации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СобытияОтправки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СобытияПолучения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СоставОтправляемыхДанных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УдалитьНастройкуСинхронизации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настроить согласно инструкции по настройке в разделе «</w:t>
            </w:r>
            <w:hyperlink r:id="rId42" w:anchor="_обмен_данным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Обмен данными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«Структура подчиненности»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СтруктураПодчиненности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установить свойство Тип параметра команды для тех документов, справочников и ПВХ, которые предполагается выводить в отчет Структура подчиненности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«Управление доступом»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НастроитьПрава, свойство Тип параметра команды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выполнить настройку в соответствии с описанием в разделе «</w:t>
            </w:r>
            <w:hyperlink r:id="rId43" w:anchor="_управление_доступом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Управление доступом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каждом обновлении убедиться, что состав типов включает состав поставляемых типов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макеты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3200"/>
        <w:gridCol w:w="7909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«Обновление версии ИБ»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ОписаниеИзмененийСистемы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создать макет согласно разделу «</w:t>
            </w:r>
            <w:hyperlink r:id="rId44" w:anchor="_обновление_версии_иб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Обновление версии ИБ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и в дальнейшем при разработке конфигурации сопровождать его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 Справочники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5245"/>
        <w:gridCol w:w="5864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«Бизнес-процессы и задачи»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РолиИсполнителей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создать необходимый набор предопределенных элементов ролей исполнителей бизнес-процессов, предусмотренных в конфигурации. Инструкцию по настройке см. в разделе «</w:t>
            </w:r>
            <w:hyperlink r:id="rId45" w:anchor="_бизнес-процессы_и_задач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Бизнес-процессы и задачи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«Валюты»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Валюты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поместить справочник Валюты в командный интерфейс. Подробнее см. в разделе «</w:t>
            </w:r>
            <w:hyperlink r:id="rId46" w:anchor="_валюты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Валюты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«Контактная информация»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ВидыКонтактнойИнформации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внедрении, если требуется, создать необходимый набор предопределенных элементов справочника исходя из потребностей конфигурации. Инструкцию по настройке см. в разделе «</w:t>
            </w:r>
            <w:hyperlink r:id="rId47" w:anchor="_контактная_информация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Контактная информация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«Оценка производительности»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КлючевыеОперации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принято решение использовать предопределенные элементы, то при первом внедрении создать необходимый набор предопределенных элементов и произвести первоначальное заполнение реквизитов из формы списка. См. также дополнительные инструкции в разделе «</w:t>
            </w:r>
            <w:hyperlink r:id="rId48" w:anchor="_оценка_производительност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Оценка производительности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«Пользователи»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ВнешниеПользователи, команда ВнешнийДоступ, свойство Тип параметра команды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 конфигурации, которые должны быть сопоставлены внешним пользователям системы. Например, справочники Физические лица, Сотрудники, Партнеры.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Перечислить допустимые типы внешних пользователей в составе типов (в состав типа Пользователь также входит тип СправочникСсылка.Пользователи)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«Свойства»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НаборыДополнительныхРеквизитовИСведений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создать необходимый набор предопределенных элементов для каждого «объекта со свойствами» в формате Тип_Имя. Например, Справочник_ФизическиеЛица для справочника ФизическиеЛица.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Инструкцию по настройке см. в разделе «</w:t>
            </w:r>
            <w:hyperlink r:id="rId49" w:anchor="_свойства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Свойства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Журналы документов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765"/>
        <w:gridCol w:w="6344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«Защита персональных данных»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СогласияНаОбработкуПерсональныхДанных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Если не используется подсистема Настройки программы, то при первом внедрении разместить в командном интерфейсе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6241"/>
        <w:gridCol w:w="4868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«Защита персональных данных»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СогласияНаОбработкуПерсональныхДанныхДействующие.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СогласияНаОбработкуПерсональныхДанныхИстекающие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Если не используется подсистема Настройки программы, то при первом внедрении разместить в командном интерфейсе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10"/>
        <w:gridCol w:w="3420"/>
        <w:gridCol w:w="7638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«Информация при запуске»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ИнформацияПриЗапуске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макетов обработки 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страниц с информацией, которые должны выводиться при запуске программы.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Загрузить страницы в макеты обработки согласно инструкции к подсистеме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«Настройки программы»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ПанельАдминистрированияБСП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каждом обновлении: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Если в форму панели были добавлены свои объекты или внесены изменения, то выполнять сравнение/объединение всех форм обработки для выяснения состава дополнений и изменений в поставке библиотеки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«Оценка производительности»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ОценкаПроизводительности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не используется подсистема Настройки программы, то при первом внедрении разместить в командном интерфейсе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видов характеристик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4066"/>
        <w:gridCol w:w="7043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«Анкетирование»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ВопросыДляАнкетирования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первом внедрении: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Принять решение по поводу состава объектов конфигурации, которые должны указываться в качестве ответов на вопросы анкеты (определить состав «типов ответов»).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Добавить допустимые типы ответов в состав типов свойства Тип значения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«Бизнес-процессы и задачи»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ОбъектыАдресацииЗадач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внедрении: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Указать в свойстве Тип плана видов характеристик, а также в свойстве Тип предопределенного элемента ВсеОбъектыАдресации этого плана видов характеристик все типы «объектов адресации».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Создать необходимый набор предопределенных элементов для объектов адресации (инструкцию по настройке см. в разделе «</w:t>
            </w:r>
            <w:hyperlink r:id="rId50" w:anchor="_бизнес-процессы_и_задач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Бизнес-процессы и задачи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»)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«Свойства»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ДополнительныеРеквизитыИСведения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первом внедрении указать возможные типы значений свойств. Состав типов данных может быть расширен любыми типами объектов метаданных конфигурации. </w:t>
            </w:r>
          </w:p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Инструкцию по настройке см. в разделе «</w:t>
            </w:r>
            <w:hyperlink r:id="rId51" w:anchor="_свойства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Свойства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Бизнес-процессы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1314"/>
        <w:gridCol w:w="9795"/>
      </w:tblGrid>
      <w:tr w:rsidR="00793F53" w:rsidRPr="00793F53" w:rsidTr="00793F53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объекта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«Бизнес-процессы и задачи»</w:t>
            </w:r>
          </w:p>
        </w:tc>
      </w:tr>
      <w:tr w:rsidR="00793F53" w:rsidRPr="00793F53" w:rsidTr="00793F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● Задание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93F53" w:rsidRPr="00793F53" w:rsidRDefault="00793F53" w:rsidP="00793F5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первом внедрении в свойстве Вводится на основании указать ссылки на объекты метаданных, по которым необходимо создавать задания (предметы задач). Инструкцию по настройке см. в разделе «</w:t>
            </w:r>
            <w:hyperlink r:id="rId52" w:anchor="_бизнес-процессы_и_задачи" w:history="1">
              <w:r w:rsidRPr="00793F5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Бизнес-процессы и задачи</w:t>
              </w:r>
            </w:hyperlink>
            <w:r w:rsidRPr="00793F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0" w:name="_настройка_и_обновление"/>
      <w:bookmarkStart w:id="1" w:name="issogl1_настройка_и_обновление_переопред"/>
      <w:bookmarkEnd w:id="0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 и обновление переопределяемых общих модулей библиотеки</w:t>
      </w:r>
    </w:p>
    <w:bookmarkEnd w:id="1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в конфигурации переопределяемых общих модулей рекомендуется придерживаться общего подхода: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При первой настройке переопределяемого общего модуля следует ознакомиться с документацией к его экспортным процедурам и функциям, приведенной в комментариях к ним. И при необходимости вписать реализацию в экспортные процедуры и функции модуля. 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При каждом последующем обновлении переопределяемого общего модуля требуется перенести новые экспортные процедуры и функции, удалить устаревшие и убедиться, что комментарии, количество и имена параметров у всех функций совпадают с их библиотечными эквивалентами. При необходимости вписать реализацию в новые экспортные процедуры и функции модуля, а также актуализировать реализацию уже существующих функций, если в новой версии библиотеки было изменено их назначение или состав параметров.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удаление_лишних_связей_с_неиспол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Удаление лишних связей с неиспользуемыми подсистемами</w:t>
      </w:r>
    </w:p>
    <w:bookmarkEnd w:id="2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объекты библиотеки могут поставляться по умолчанию уже настроенными для работы с другими подсистемами библиотеки. В этом случае необходимо оставить в них только те блоки кода, которые относятся к внедряемым подсистемам. Блок кода, относящийся к той или иной подсистеме, отмечается начальным и конечным комментариями: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&lt;ПутьКПодсистеме&gt; 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… 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>// Конец &lt;ПутьКПодсистеме&gt;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если в конфигурацию не была внедрена подсистема «Адресный классификатор», то необходимо удалить все фрагменты кода, отмеченные комментариями: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СтандартныеПодсистемы.АдресныйКлассификатор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… 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СтандартныеПодсистемы.АдресныйКлассификатор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Или, например, если в конфигурацию не была внедрена подсистема «Обмен сообщениями», то необходимо удалить все фрагменты кода, отмеченные комментариями: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>// СтандартныеПодсистемы.РаботаВМоделиСервиса.ОбменСообщениями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… </w:t>
      </w:r>
    </w:p>
    <w:p w:rsidR="00793F53" w:rsidRPr="00793F53" w:rsidRDefault="00793F53" w:rsidP="00793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3F53">
        <w:rPr>
          <w:rFonts w:ascii="Courier New" w:eastAsia="Times New Roman" w:hAnsi="Courier New" w:cs="Courier New"/>
          <w:sz w:val="20"/>
          <w:szCs w:val="20"/>
          <w:lang w:eastAsia="ru-RU"/>
        </w:rPr>
        <w:t>// Конец СтандартныеПодсистемы.РаботаВМоделиСервиса.ОбменСообщениями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массового удаления фрагментов кода подсистем, которые не используются в конфигурации, можно воспользоваться обработкой ПервоеВнедрениеБСП.epf. Перед ее запуском может также потребоваться: </w:t>
      </w:r>
    </w:p>
    <w:p w:rsidR="00793F53" w:rsidRPr="00793F53" w:rsidRDefault="00793F53" w:rsidP="00793F5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закомментировать код модулей управляемого и обычного приложений, а также модуля сеанса – для возможности запуска обработки;</w:t>
      </w:r>
    </w:p>
    <w:p w:rsidR="00793F53" w:rsidRPr="00793F53" w:rsidRDefault="00793F53" w:rsidP="00793F53">
      <w:pPr>
        <w:numPr>
          <w:ilvl w:val="0"/>
          <w:numId w:val="1"/>
        </w:numPr>
        <w:tabs>
          <w:tab w:val="clear" w:pos="36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включить возможность изменения в настройках поддержки для библиотечных объектов.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особенности_обновления_на_конкре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Особенности обновления на конкретную версию библиотеки</w:t>
      </w:r>
    </w:p>
    <w:bookmarkEnd w:id="3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обновления каждой конкретной версии библиотеки описаны в сопроводительном документе updateSSL.htm, входящем в поставку библиотеки. При обновлении через несколько версий необходимо последовательно выполнить все шаги, описанные в этом документе, начиная с самой младшей версии.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увеличение_номера_версии_конфигу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Увеличение номера версии конфигурации</w:t>
      </w:r>
    </w:p>
    <w:bookmarkEnd w:id="4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внедрения (обновления) библиотеки в конфигурацию следует увеличить номер версии конфигурации. Это необходимо для того, чтобы выполнились все процедуры обновления данных информационной базы, предусмотренные в новой версии библиотеки. См. также раздел «</w:t>
      </w:r>
      <w:hyperlink r:id="rId53" w:anchor="_обновление_вспомогательных_данных" w:history="1">
        <w:r w:rsidRPr="00793F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Обновление вспомогательных данных во время разработки</w:t>
        </w:r>
      </w:hyperlink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5" w:name="issogl1_контроль_корректности_внедрения_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Контроль корректности внедрения и обновления</w:t>
      </w:r>
    </w:p>
    <w:bookmarkEnd w:id="5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выполнить следующие контрольные процедуры: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1. Проверить конфигурацию с установленным флажком Расширенная проверка (конфигуратор – меню Конфигурация – Проверка конфигурации…).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2. Запустить конфигурацию в режиме обновления с предыдущей версии, а также в режиме первоначального заполнения (на «пустой» информационной базе).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Воспользоваться специальным инструментом – внешней обработкой ПроверкаВнедренияБСП.erf из дистрибутива библиотеки. 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этих процедур можно быстро выявить проблемы несовместимости, связанные с объектами библиотеки, которые были переименованы или удалены в новой версии библиотеки, а также различные ошибки из-за человеческого фактора, связанные с ручными операциями при внедрении (обновлении). Кроме того, помощник внедрения позволяет выявить несоответствия между запланированным и фактическим объемом внедрения библиотеки в конфигурацию.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6" w:name="issogl1_внедрение_подсистем_библиотеки_в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Внедрение подсистем библиотеки в объекты конфигурации и разработка ролей</w:t>
      </w:r>
    </w:p>
    <w:bookmarkEnd w:id="6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подсистемы предназначены для внедрения непосредственно в объекты конфигурации-потребителя и поэтому предполагают тесную интеграцию с объектами конфигурации. Для этого в соответствующих разделах главы 3 «</w:t>
      </w:r>
      <w:hyperlink r:id="rId54" w:anchor="_настройка_и_использование" w:history="1">
        <w:r w:rsidRPr="00793F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Настройка и использование подсистем при разработке конфигурации» предусмотрены отдельные инструкции</w:t>
        </w:r>
      </w:hyperlink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Там же даны рекомендации по настройке прав доступа пользователей. В большинстве случаев подсистемы предоставляют готовый набор ролей к своим объектам. Однако могут быть случаи, когда разработка системы ролей, в том числе настройка ролей конфигурации для объектов, поставляемых библиотекой, остается за разработчиком конфигурации. </w:t>
      </w:r>
    </w:p>
    <w:p w:rsidR="00793F53" w:rsidRPr="00793F53" w:rsidRDefault="00793F53" w:rsidP="00793F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7" w:name="issogl1_разработка_справочной_информации"/>
      <w:r w:rsidRPr="00793F5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Разработка справочной информации к объектам библиотеки</w:t>
      </w:r>
    </w:p>
    <w:bookmarkEnd w:id="7"/>
    <w:p w:rsidR="00793F53" w:rsidRPr="00793F53" w:rsidRDefault="00793F53" w:rsidP="00793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3F53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объектов библиотеки не содержат справочной информации, поскольку ее содержимое сильно зависит от специфики конфигурации-потребителя. Справочную информацию к объектам библиотеки следует разрабатывать непосредственно в конфигурации.</w:t>
      </w:r>
    </w:p>
    <w:p w:rsidR="00074C58" w:rsidRDefault="00793F53"/>
    <w:sectPr w:rsidR="00074C58" w:rsidSect="00793F53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9BAA2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efaultTabStop w:val="708"/>
  <w:drawingGridHorizontalSpacing w:val="110"/>
  <w:displayHorizontalDrawingGridEvery w:val="2"/>
  <w:characterSpacingControl w:val="doNotCompress"/>
  <w:compat/>
  <w:rsids>
    <w:rsidRoot w:val="00793F53"/>
    <w:rsid w:val="00025B76"/>
    <w:rsid w:val="00310330"/>
    <w:rsid w:val="00793F53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31E39"/>
  </w:style>
  <w:style w:type="paragraph" w:styleId="1">
    <w:name w:val="heading 1"/>
    <w:basedOn w:val="a0"/>
    <w:link w:val="10"/>
    <w:uiPriority w:val="9"/>
    <w:qFormat/>
    <w:rsid w:val="00793F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link w:val="20"/>
    <w:uiPriority w:val="9"/>
    <w:qFormat/>
    <w:rsid w:val="00793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93F5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93F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">
    <w:name w:val="paragraph0"/>
    <w:basedOn w:val="a0"/>
    <w:rsid w:val="0079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0"/>
    <w:rsid w:val="0079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1"/>
    <w:rsid w:val="00793F53"/>
  </w:style>
  <w:style w:type="paragraph" w:customStyle="1" w:styleId="textintable81">
    <w:name w:val="textintable81"/>
    <w:basedOn w:val="a0"/>
    <w:rsid w:val="0079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10">
    <w:name w:val="a1"/>
    <w:basedOn w:val="a0"/>
    <w:rsid w:val="0079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tab">
    <w:name w:val="bullettab"/>
    <w:basedOn w:val="a0"/>
    <w:rsid w:val="0079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79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793F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1"/>
    <w:uiPriority w:val="99"/>
    <w:semiHidden/>
    <w:unhideWhenUsed/>
    <w:rsid w:val="00793F53"/>
  </w:style>
  <w:style w:type="character" w:styleId="a5">
    <w:name w:val="FollowedHyperlink"/>
    <w:basedOn w:val="a1"/>
    <w:uiPriority w:val="99"/>
    <w:semiHidden/>
    <w:unhideWhenUsed/>
    <w:rsid w:val="00793F53"/>
    <w:rPr>
      <w:color w:val="800080"/>
      <w:u w:val="single"/>
    </w:rPr>
  </w:style>
  <w:style w:type="paragraph" w:customStyle="1" w:styleId="number81">
    <w:name w:val="number81"/>
    <w:basedOn w:val="a0"/>
    <w:rsid w:val="00793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1"/>
    <w:rsid w:val="00793F53"/>
  </w:style>
  <w:style w:type="paragraph" w:styleId="a">
    <w:name w:val="List Bullet"/>
    <w:basedOn w:val="a0"/>
    <w:uiPriority w:val="99"/>
    <w:semiHidden/>
    <w:unhideWhenUsed/>
    <w:rsid w:val="00793F53"/>
    <w:pPr>
      <w:numPr>
        <w:numId w:val="1"/>
      </w:numPr>
      <w:tabs>
        <w:tab w:val="clear" w:pos="360"/>
      </w:tabs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ts.1c.ru/db/content/bsp301doc/src/3.31.%20&#1086;&#1073;&#1085;&#1086;&#1074;&#1083;&#1077;&#1085;&#1080;&#1077;%20&#1074;&#1077;&#1088;&#1089;&#1080;&#1080;%20&#1080;&#1073;.htm?_=1542292879" TargetMode="External"/><Relationship Id="rId18" Type="http://schemas.openxmlformats.org/officeDocument/2006/relationships/hyperlink" Target="https://its.1c.ru/db/content/bsp301doc/src/3.43.%20&#1087;&#1086;&#1083;&#1100;&#1079;&#1086;&#1074;&#1072;&#1090;&#1077;&#1083;&#1080;.htm?_=1542292879" TargetMode="External"/><Relationship Id="rId26" Type="http://schemas.openxmlformats.org/officeDocument/2006/relationships/hyperlink" Target="https://its.1c.ru/db/content/bsp301doc/src/3.60.%20&#1096;&#1072;&#1073;&#1083;&#1086;&#1085;&#1099;%20&#1089;&#1086;&#1086;&#1073;&#1097;&#1077;&#1085;&#1080;&#1081;.htm?_=1542292879" TargetMode="External"/><Relationship Id="rId39" Type="http://schemas.openxmlformats.org/officeDocument/2006/relationships/hyperlink" Target="https://its.1c.ru/db/content/bsp301doc/src/3.60.%20&#1096;&#1072;&#1073;&#1083;&#1086;&#1085;&#1099;%20&#1089;&#1086;&#1086;&#1073;&#1097;&#1077;&#1085;&#1080;&#1081;.htm?_=1542292879" TargetMode="External"/><Relationship Id="rId21" Type="http://schemas.openxmlformats.org/officeDocument/2006/relationships/hyperlink" Target="https://its.1c.ru/db/content/bsp301doc/src/3.50.%20&#1088;&#1072;&#1089;&#1089;&#1099;&#1083;&#1082;&#1072;%20&#1086;&#1090;&#1095;&#1077;&#1090;&#1086;&#1074;.htm?_=1542292879" TargetMode="External"/><Relationship Id="rId34" Type="http://schemas.openxmlformats.org/officeDocument/2006/relationships/hyperlink" Target="https://its.1c.ru/db/content/bsp301doc/src/3.25.%20&#1082;&#1086;&#1085;&#1090;&#1072;&#1082;&#1090;&#1085;&#1072;&#1103;%20&#1080;&#1085;&#1092;&#1086;&#1088;&#1084;&#1072;&#1094;&#1080;&#1103;.htm?_=1542292879" TargetMode="External"/><Relationship Id="rId42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47" Type="http://schemas.openxmlformats.org/officeDocument/2006/relationships/hyperlink" Target="https://its.1c.ru/db/content/bsp301doc/src/3.25.%20&#1082;&#1086;&#1085;&#1090;&#1072;&#1082;&#1090;&#1085;&#1072;&#1103;%20&#1080;&#1085;&#1092;&#1086;&#1088;&#1084;&#1072;&#1094;&#1080;&#1103;.htm?_=1542292879" TargetMode="External"/><Relationship Id="rId50" Type="http://schemas.openxmlformats.org/officeDocument/2006/relationships/hyperlink" Target="https://its.1c.ru/db/content/bsp301doc/src/3.5.%20&#1073;&#1072;&#1085;&#1082;&#1080;.htm?_=1542292879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its.1c.ru/db/content/bsp301doc/src/2.2.%20%D0%BD%D0%B0%D1%81%D1%82%D1%80%D0%BE%D0%B9%D0%BA%D0%B0%20%D0%BE%D0%B1%D1%8A%D0%B5%D0%BA%D1%82%D0%BE%D0%B2%20%D0%B1%D0%B8%D0%B1%D0%BB%D0%B8%D0%BE%D1%82%D0%B5%D0%BA%D0%B8.htm?_=1542292879" TargetMode="External"/><Relationship Id="rId12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17" Type="http://schemas.openxmlformats.org/officeDocument/2006/relationships/hyperlink" Target="https://its.1c.ru/db/content/bsp301doc/src/3.39.%20&#1087;&#1086;&#1076;&#1082;&#1083;&#1102;&#1095;&#1072;&#1077;&#1084;&#1099;&#1077;%20&#1082;&#1086;&#1084;&#1072;&#1085;&#1076;&#1099;.htm?_=1542292879" TargetMode="External"/><Relationship Id="rId25" Type="http://schemas.openxmlformats.org/officeDocument/2006/relationships/hyperlink" Target="https://its.1c.ru/db/content/bsp301doc/src/3.58.%20&#1091;&#1087;&#1088;&#1072;&#1074;&#1083;&#1077;&#1085;&#1080;&#1077;%20&#1076;&#1086;&#1089;&#1090;&#1091;&#1087;&#1086;&#1084;.htm?_=1542292879" TargetMode="External"/><Relationship Id="rId33" Type="http://schemas.openxmlformats.org/officeDocument/2006/relationships/hyperlink" Target="https://its.1c.ru/db/content/bsp301doc/src/3.19.%20&#1079;&#1072;&#1084;&#1077;&#1090;&#1082;&#1080;%20&#1087;&#1086;&#1083;&#1100;&#1079;&#1086;&#1074;&#1072;&#1090;&#1077;&#1083;&#1103;.htm?_=1542292879" TargetMode="External"/><Relationship Id="rId38" Type="http://schemas.openxmlformats.org/officeDocument/2006/relationships/hyperlink" Target="https://its.1c.ru/db/content/bsp301doc/src/3.53.%20&#1089;&#1074;&#1086;&#1081;&#1089;&#1090;&#1074;&#1072;.htm?_=1542292879" TargetMode="External"/><Relationship Id="rId46" Type="http://schemas.openxmlformats.org/officeDocument/2006/relationships/hyperlink" Target="https://its.1c.ru/db/content/bsp301doc/src/3.7.%20&#1074;&#1072;&#1083;&#1102;&#1090;&#1099;.htm?_=15422928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s.1c.ru/db/content/bsp301doc/src/3.38.%20&#1087;&#1077;&#1095;&#1072;&#1090;&#1100;.htm?_=1542292879" TargetMode="External"/><Relationship Id="rId20" Type="http://schemas.openxmlformats.org/officeDocument/2006/relationships/hyperlink" Target="https://its.1c.ru/db/content/bsp301doc/src/3.48.%20&#1088;&#1072;&#1073;&#1086;&#1090;&#1072;%20&#1089;%20&#1087;&#1086;&#1095;&#1090;&#1086;&#1074;&#1099;&#1084;&#1080;%20&#1089;&#1086;&#1086;&#1073;&#1097;&#1077;&#1085;&#1080;&#1103;&#1084;&#1080;.htm?_=1542292879" TargetMode="External"/><Relationship Id="rId29" Type="http://schemas.openxmlformats.org/officeDocument/2006/relationships/hyperlink" Target="https://its.1c.ru/db/content/bsp301doc/src/3.5.%20&#1073;&#1072;&#1085;&#1082;&#1080;.htm?_=1542292879" TargetMode="External"/><Relationship Id="rId41" Type="http://schemas.openxmlformats.org/officeDocument/2006/relationships/hyperlink" Target="https://its.1c.ru/db/content/bsp301doc/src/3.22.%20&#1079;&#1072;&#1097;&#1080;&#1090;&#1072;%20&#1087;&#1077;&#1088;&#1089;&#1086;&#1085;&#1072;&#1083;&#1100;&#1085;&#1099;&#1093;%20&#1076;&#1072;&#1085;&#1085;&#1099;&#1093;.htm?_=1542292879" TargetMode="External"/><Relationship Id="rId54" Type="http://schemas.openxmlformats.org/officeDocument/2006/relationships/hyperlink" Target="https://its.1c.ru/db/content/bsp301doc/src/&#1075;&#1083;&#1072;&#1074;&#1072;%203.%20&#1085;&#1072;&#1089;&#1090;&#1088;&#1086;&#1081;&#1082;&#1072;%20&#1080;%20&#1080;&#1089;&#1087;&#1086;&#1083;&#1100;&#1079;&#1086;&#1074;&#1072;&#1085;&#1080;&#1077;%20&#1087;&#1086;&#1076;&#1089;&#1080;&#1089;&#1090;&#1077;&#1084;%20&#1087;&#1088;&#1080;%20&#1088;&#1072;&#1079;&#1088;&#1072;&#1073;&#1086;&#1090;&#1082;&#1077;%20&#1082;&#1086;&#1085;&#1092;&#1080;&#1075;&#1091;&#1088;&#1072;&#1094;&#1080;&#1080;.htm?_=15422928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s.1c.ru/db/content/bsp301doc/src/2.2.%20%D0%BD%D0%B0%D1%81%D1%82%D1%80%D0%BE%D0%B9%D0%BA%D0%B0%20%D0%BE%D0%B1%D1%8A%D0%B5%D0%BA%D1%82%D0%BE%D0%B2%20%D0%B1%D0%B8%D0%B1%D0%BB%D0%B8%D0%BE%D1%82%D0%B5%D0%BA%D0%B8.htm?_=1542292879" TargetMode="External"/><Relationship Id="rId11" Type="http://schemas.openxmlformats.org/officeDocument/2006/relationships/hyperlink" Target="https://its.1c.ru/db/content/bsp301doc/src/3.16.%20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24" Type="http://schemas.openxmlformats.org/officeDocument/2006/relationships/hyperlink" Target="https://its.1c.ru/db/content/bsp301doc/src/3.56.%20&#1090;&#1077;&#1082;&#1091;&#1097;&#1080;&#1077;%20&#1076;&#1077;&#1083;&#1072;.htm?_=1542292879" TargetMode="External"/><Relationship Id="rId32" Type="http://schemas.openxmlformats.org/officeDocument/2006/relationships/hyperlink" Target="https://its.1c.ru/db/content/bsp301doc/src/3.16.%20&#1076;&#1086;&#1087;&#1086;&#1083;&#1085;&#1080;&#1090;&#1077;&#1083;&#1100;&#1085;&#1099;&#1077;%20&#1086;&#1090;&#1095;&#1077;&#1090;&#1099;%20&#1080;%20&#1086;&#1073;&#1088;&#1072;&#1073;&#1086;&#1090;&#1082;&#1080;.htm?_=1542292879" TargetMode="External"/><Relationship Id="rId37" Type="http://schemas.openxmlformats.org/officeDocument/2006/relationships/hyperlink" Target="https://its.1c.ru/db/content/bsp301doc/src/3.49.%20&#1088;&#1072;&#1073;&#1086;&#1090;&#1072;%20&#1089;%20&#1092;&#1072;&#1081;&#1083;&#1072;&#1084;&#1080;.htm?_=1542292879" TargetMode="External"/><Relationship Id="rId40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45" Type="http://schemas.openxmlformats.org/officeDocument/2006/relationships/hyperlink" Target="https://its.1c.ru/db/content/bsp301doc/src/3.5.%20&#1073;&#1072;&#1085;&#1082;&#1080;.htm?_=1542292879" TargetMode="External"/><Relationship Id="rId53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5" Type="http://schemas.openxmlformats.org/officeDocument/2006/relationships/hyperlink" Target="https://its.1c.ru/db/v8std/content/-2145783164/hdoc" TargetMode="External"/><Relationship Id="rId15" Type="http://schemas.openxmlformats.org/officeDocument/2006/relationships/hyperlink" Target="https://its.1c.ru/db/content/bsp301doc/src/3.32.%20&#1086;&#1073;&#1085;&#1086;&#1074;&#1083;&#1077;&#1085;&#1080;&#1077;%20&#1082;&#1086;&#1085;&#1092;&#1080;&#1075;&#1091;&#1088;&#1072;&#1094;&#1080;&#1080;.htm?_=1542292879" TargetMode="External"/><Relationship Id="rId23" Type="http://schemas.openxmlformats.org/officeDocument/2006/relationships/hyperlink" Target="https://its.1c.ru/db/content/bsp301doc/src/3.55.%20&#1089;&#1090;&#1088;&#1091;&#1082;&#1090;&#1091;&#1088;&#1072;%20&#1087;&#1086;&#1076;&#1095;&#1080;&#1085;&#1077;&#1085;&#1085;&#1086;&#1089;&#1090;&#1080;.htm?_=1542292879" TargetMode="External"/><Relationship Id="rId28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36" Type="http://schemas.openxmlformats.org/officeDocument/2006/relationships/hyperlink" Target="https://its.1c.ru/db/content/bsp301doc/src/3.28.%20&#1085;&#1072;&#1089;&#1090;&#1088;&#1086;&#1081;&#1082;&#1072;%20&#1087;&#1086;&#1088;&#1103;&#1076;&#1082;&#1072;%20&#1101;&#1083;&#1077;&#1084;&#1077;&#1085;&#1090;&#1086;&#1074;.htm?_=1542292879" TargetMode="External"/><Relationship Id="rId49" Type="http://schemas.openxmlformats.org/officeDocument/2006/relationships/hyperlink" Target="https://its.1c.ru/db/content/bsp301doc/src/3.53.%20&#1089;&#1074;&#1086;&#1081;&#1089;&#1090;&#1074;&#1072;.htm?_=1542292879" TargetMode="External"/><Relationship Id="rId10" Type="http://schemas.openxmlformats.org/officeDocument/2006/relationships/hyperlink" Target="https://its.1c.ru/db/content/bsp301doc/src/3.10.%20&#1074;&#1079;&#1072;&#1080;&#1084;&#1086;&#1076;&#1077;&#1081;&#1089;&#1090;&#1074;&#1080;&#1103;.htm?_=1542292879" TargetMode="External"/><Relationship Id="rId19" Type="http://schemas.openxmlformats.org/officeDocument/2006/relationships/hyperlink" Target="https://its.1c.ru/db/content/bsp301doc/src/3.44.%20&#1087;&#1088;&#1077;&#1092;&#1080;&#1082;&#1089;&#1072;&#1094;&#1080;&#1103;%20&#1086;&#1073;&#1098;&#1077;&#1082;&#1090;&#1086;&#1074;.htm?_=1542292879" TargetMode="External"/><Relationship Id="rId31" Type="http://schemas.openxmlformats.org/officeDocument/2006/relationships/hyperlink" Target="https://its.1c.ru/db/content/bsp301doc/src/3.15.%20&#1076;&#1072;&#1090;&#1099;%20&#1079;&#1072;&#1087;&#1088;&#1077;&#1090;&#1072;%20&#1080;&#1079;&#1084;&#1077;&#1085;&#1077;&#1085;&#1080;&#1103;.htm?_=1542292879" TargetMode="External"/><Relationship Id="rId44" Type="http://schemas.openxmlformats.org/officeDocument/2006/relationships/hyperlink" Target="https://its.1c.ru/db/content/bsp301doc/src/3.30.%20&#1086;&#1073;&#1084;&#1077;&#1085;%20&#1076;&#1072;&#1085;&#1085;&#1099;&#1084;&#1080;.htm?_=1542292879" TargetMode="External"/><Relationship Id="rId52" Type="http://schemas.openxmlformats.org/officeDocument/2006/relationships/hyperlink" Target="https://its.1c.ru/db/content/bsp301doc/src/3.5.%20&#1073;&#1072;&#1085;&#1082;&#1080;.htm?_=15422928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.1c.ru/db/content/bsp301doc/src/3.8.%20&#1074;&#1072;&#1088;&#1080;&#1072;&#1085;&#1090;&#1099;%20&#1086;&#1090;&#1095;&#1077;&#1090;&#1086;&#1074;.htm?_=1542292879" TargetMode="External"/><Relationship Id="rId14" Type="http://schemas.openxmlformats.org/officeDocument/2006/relationships/hyperlink" Target="https://its.1c.ru/db/content/bsp301doc/src/3.34.%20&#1086;&#1088;&#1075;&#1072;&#1085;&#1080;&#1079;&#1072;&#1094;&#1080;&#1080;.htm?_=1542292879" TargetMode="External"/><Relationship Id="rId22" Type="http://schemas.openxmlformats.org/officeDocument/2006/relationships/hyperlink" Target="https://its.1c.ru/db/content/bsp301doc/src/3.53.%20&#1089;&#1074;&#1086;&#1081;&#1089;&#1090;&#1074;&#1072;.htm?_=1542292879" TargetMode="External"/><Relationship Id="rId27" Type="http://schemas.openxmlformats.org/officeDocument/2006/relationships/hyperlink" Target="https://its.1c.ru/db/content/bsp301doc/src/3.63.%20&#1086;&#1089;&#1086;&#1073;&#1099;&#1077;%20&#1089;&#1083;&#1091;&#1095;&#1072;&#1080;%20&#1074;&#1085;&#1077;&#1076;&#1088;&#1077;&#1085;&#1080;&#1103;%20&#1087;&#1086;&#1076;&#1089;&#1080;&#1089;&#1090;&#1077;&#1084;.htm?_=1542292879" TargetMode="External"/><Relationship Id="rId30" Type="http://schemas.openxmlformats.org/officeDocument/2006/relationships/hyperlink" Target="https://its.1c.ru/db/content/bsp301doc/src/3.8.%20&#1074;&#1072;&#1088;&#1080;&#1072;&#1085;&#1090;&#1099;%20&#1086;&#1090;&#1095;&#1077;&#1090;&#1086;&#1074;.htm?_=1542292879" TargetMode="External"/><Relationship Id="rId35" Type="http://schemas.openxmlformats.org/officeDocument/2006/relationships/hyperlink" Target="https://its.1c.ru/db/content/bsp301doc/src/3.25.%20&#1082;&#1086;&#1085;&#1090;&#1072;&#1082;&#1090;&#1085;&#1072;&#1103;%20&#1080;&#1085;&#1092;&#1086;&#1088;&#1084;&#1072;&#1094;&#1080;&#1103;.htm?_=1542292879" TargetMode="External"/><Relationship Id="rId43" Type="http://schemas.openxmlformats.org/officeDocument/2006/relationships/hyperlink" Target="https://its.1c.ru/db/content/bsp301doc/src/3.57.%20&#1091;&#1076;&#1072;&#1083;&#1077;&#1085;&#1080;&#1077;%20&#1087;&#1086;&#1084;&#1077;&#1095;&#1077;&#1085;&#1085;&#1099;&#1093;%20&#1086;&#1073;&#1098;&#1077;&#1082;&#1090;&#1086;&#1074;.htm?_=1542292879" TargetMode="External"/><Relationship Id="rId48" Type="http://schemas.openxmlformats.org/officeDocument/2006/relationships/hyperlink" Target="https://its.1c.ru/db/content/bsp301doc/src/3.37.%20&#1086;&#1094;&#1077;&#1085;&#1082;&#1072;%20&#1087;&#1088;&#1086;&#1080;&#1079;&#1074;&#1086;&#1076;&#1080;&#1090;&#1077;&#1083;&#1100;&#1085;&#1086;&#1089;&#1090;&#1080;.htm?_=1542292879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its.1c.ru/db/content/bsp301doc/src/3.4.%20&#1073;&#1072;&#1079;&#1086;&#1074;&#1072;&#1103;%20&#1092;&#1091;&#1085;&#1082;&#1094;&#1080;&#1086;&#1085;&#1072;&#1083;&#1100;&#1085;&#1086;&#1089;&#1090;&#1100;.htm?_=1542292879" TargetMode="External"/><Relationship Id="rId51" Type="http://schemas.openxmlformats.org/officeDocument/2006/relationships/hyperlink" Target="https://its.1c.ru/db/content/bsp301doc/src/3.53.%20&#1089;&#1074;&#1086;&#1081;&#1089;&#1090;&#1074;&#1072;.htm?_=154229287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5543</Words>
  <Characters>31598</Characters>
  <Application>Microsoft Office Word</Application>
  <DocSecurity>0</DocSecurity>
  <Lines>263</Lines>
  <Paragraphs>74</Paragraphs>
  <ScaleCrop>false</ScaleCrop>
  <Company/>
  <LinksUpToDate>false</LinksUpToDate>
  <CharactersWithSpaces>37067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2018-11-19T13:57:00Z</dcterms:created>
  <dcterms:modified xsi:type="dcterms:W3CDTF">2018-11-19T13:57:00Z</dcterms:modified>
</cp:coreProperties>
</file>