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3A4" w:rsidRPr="002063A4" w:rsidRDefault="002063A4" w:rsidP="002063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063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3.51. Регламентные задания</w:t>
      </w:r>
    </w:p>
    <w:p w:rsidR="002063A4" w:rsidRPr="002063A4" w:rsidRDefault="002063A4" w:rsidP="0020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«Регламентные задания» позволяет редактировать состав и расписание регламентных заданий, просматривать историю выполнения регламентных и фоновых заданий, а также анализировать ошибки при их выполнении.</w:t>
      </w:r>
    </w:p>
    <w:p w:rsidR="002063A4" w:rsidRPr="002063A4" w:rsidRDefault="002063A4" w:rsidP="002063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2063A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0"/>
    <w:p w:rsidR="002063A4" w:rsidRPr="002063A4" w:rsidRDefault="002063A4" w:rsidP="0020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не требует специальной настройки.</w:t>
      </w:r>
    </w:p>
    <w:p w:rsidR="002063A4" w:rsidRPr="002063A4" w:rsidRDefault="002063A4" w:rsidP="00206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размещение_в_командном_интерфейс"/>
      <w:r w:rsidRPr="002063A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Размещение в командном интерфейсе</w:t>
      </w:r>
    </w:p>
    <w:bookmarkEnd w:id="1"/>
    <w:p w:rsidR="002063A4" w:rsidRPr="002063A4" w:rsidRDefault="002063A4" w:rsidP="0020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использования подсистемы необходимо разместить командном </w:t>
      </w:r>
      <w:proofErr w:type="gramStart"/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интерфейсе</w:t>
      </w:r>
      <w:proofErr w:type="gramEnd"/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администратора объект метаданных:</w:t>
      </w:r>
    </w:p>
    <w:p w:rsidR="002063A4" w:rsidRPr="002063A4" w:rsidRDefault="002063A4" w:rsidP="0020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</w:t>
      </w:r>
      <w:proofErr w:type="gramStart"/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>.Р</w:t>
      </w:r>
      <w:proofErr w:type="gramEnd"/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егламентныеИФоновыеЗадания</w:t>
      </w:r>
      <w:proofErr w:type="spellEnd"/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для просмотра фоновых и регламентных заданий, интерактивного выполнения регламентных заданий (настройки обработки регламентных заданий в файловой ИБ).</w:t>
      </w:r>
    </w:p>
    <w:p w:rsidR="002063A4" w:rsidRPr="002063A4" w:rsidRDefault="002063A4" w:rsidP="00206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настройка_зависимостей_регламент"/>
      <w:r w:rsidRPr="002063A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зависимостей регламентных заданий от функциональных опций</w:t>
      </w:r>
    </w:p>
    <w:bookmarkEnd w:id="2"/>
    <w:p w:rsidR="002063A4" w:rsidRPr="002063A4" w:rsidRDefault="002063A4" w:rsidP="0020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тех случаях, когда выполнение предопределенного регламентного задания зависит от включенных одной или нескольких функциональных опций, необходимо программно управлять признаком Использование в зависимости от установленных функциональных опций. Если этого не сделать, регламентное задание будет приводить к запуску сеанса, занимая вычислительные ресурсы сервера «1С</w:t>
      </w:r>
      <w:proofErr w:type="gramStart"/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редприятия». Для настройки зависимостей регламентного задания от функциональных опций необходимо:</w:t>
      </w:r>
    </w:p>
    <w:p w:rsidR="002063A4" w:rsidRPr="002063A4" w:rsidRDefault="002063A4" w:rsidP="0020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В состав определяемого типа </w:t>
      </w:r>
      <w:proofErr w:type="spellStart"/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МестоХраненияФункциональныхОпций</w:t>
      </w:r>
      <w:proofErr w:type="spellEnd"/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константы, соответствующие функциональным опциям, используемым для управления регламентными заданиями.</w:t>
      </w:r>
    </w:p>
    <w:p w:rsidR="002063A4" w:rsidRPr="002063A4" w:rsidRDefault="002063A4" w:rsidP="0020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Добавить вставку в процедуре </w:t>
      </w:r>
      <w:proofErr w:type="spellStart"/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ПриОпределенииЗависимостейРегламентныхЗаданий</w:t>
      </w:r>
      <w:proofErr w:type="spellEnd"/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общего модуля </w:t>
      </w:r>
      <w:proofErr w:type="spellStart"/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РегламентныеЗаданияПереопределяемый</w:t>
      </w:r>
      <w:proofErr w:type="spellEnd"/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Например:</w:t>
      </w:r>
    </w:p>
    <w:p w:rsidR="002063A4" w:rsidRPr="002063A4" w:rsidRDefault="002063A4" w:rsidP="0020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Pr="002063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063A4" w:rsidRPr="002063A4" w:rsidRDefault="002063A4" w:rsidP="0020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63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Зависимость = </w:t>
      </w:r>
      <w:proofErr w:type="spellStart"/>
      <w:r w:rsidRPr="002063A4">
        <w:rPr>
          <w:rFonts w:ascii="Courier New" w:eastAsia="Times New Roman" w:hAnsi="Courier New" w:cs="Courier New"/>
          <w:sz w:val="20"/>
          <w:szCs w:val="20"/>
          <w:lang w:eastAsia="ru-RU"/>
        </w:rPr>
        <w:t>Зависимости</w:t>
      </w:r>
      <w:proofErr w:type="gramStart"/>
      <w:r w:rsidRPr="002063A4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2063A4">
        <w:rPr>
          <w:rFonts w:ascii="Courier New" w:eastAsia="Times New Roman" w:hAnsi="Courier New" w:cs="Courier New"/>
          <w:sz w:val="20"/>
          <w:szCs w:val="20"/>
          <w:lang w:eastAsia="ru-RU"/>
        </w:rPr>
        <w:t>обавить</w:t>
      </w:r>
      <w:proofErr w:type="spellEnd"/>
      <w:r w:rsidRPr="002063A4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2063A4" w:rsidRPr="002063A4" w:rsidRDefault="002063A4" w:rsidP="0020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63A4">
        <w:rPr>
          <w:rFonts w:ascii="Courier New" w:eastAsia="Times New Roman" w:hAnsi="Courier New" w:cs="Courier New"/>
          <w:sz w:val="20"/>
          <w:szCs w:val="20"/>
          <w:lang w:eastAsia="ru-RU"/>
        </w:rPr>
        <w:t>Зависимость</w:t>
      </w:r>
      <w:proofErr w:type="gramStart"/>
      <w:r w:rsidRPr="002063A4">
        <w:rPr>
          <w:rFonts w:ascii="Courier New" w:eastAsia="Times New Roman" w:hAnsi="Courier New" w:cs="Courier New"/>
          <w:sz w:val="20"/>
          <w:szCs w:val="20"/>
          <w:lang w:eastAsia="ru-RU"/>
        </w:rPr>
        <w:t>.Р</w:t>
      </w:r>
      <w:proofErr w:type="gramEnd"/>
      <w:r w:rsidRPr="002063A4">
        <w:rPr>
          <w:rFonts w:ascii="Courier New" w:eastAsia="Times New Roman" w:hAnsi="Courier New" w:cs="Courier New"/>
          <w:sz w:val="20"/>
          <w:szCs w:val="20"/>
          <w:lang w:eastAsia="ru-RU"/>
        </w:rPr>
        <w:t>егламентноеЗадание</w:t>
      </w:r>
      <w:proofErr w:type="spellEnd"/>
      <w:r w:rsidRPr="002063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063A4">
        <w:rPr>
          <w:rFonts w:ascii="Courier New" w:eastAsia="Times New Roman" w:hAnsi="Courier New" w:cs="Courier New"/>
          <w:sz w:val="20"/>
          <w:szCs w:val="20"/>
          <w:lang w:eastAsia="ru-RU"/>
        </w:rPr>
        <w:t>Метаданные.РегламентныеЗадания.ОбновлениеСтатусовДоставкиSMS</w:t>
      </w:r>
      <w:proofErr w:type="spellEnd"/>
      <w:r w:rsidRPr="002063A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063A4" w:rsidRPr="002063A4" w:rsidRDefault="002063A4" w:rsidP="0020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63A4">
        <w:rPr>
          <w:rFonts w:ascii="Courier New" w:eastAsia="Times New Roman" w:hAnsi="Courier New" w:cs="Courier New"/>
          <w:sz w:val="20"/>
          <w:szCs w:val="20"/>
          <w:lang w:eastAsia="ru-RU"/>
        </w:rPr>
        <w:t>Зависимость</w:t>
      </w:r>
      <w:proofErr w:type="gramStart"/>
      <w:r w:rsidRPr="002063A4">
        <w:rPr>
          <w:rFonts w:ascii="Courier New" w:eastAsia="Times New Roman" w:hAnsi="Courier New" w:cs="Courier New"/>
          <w:sz w:val="20"/>
          <w:szCs w:val="20"/>
          <w:lang w:eastAsia="ru-RU"/>
        </w:rPr>
        <w:t>.Ф</w:t>
      </w:r>
      <w:proofErr w:type="gramEnd"/>
      <w:r w:rsidRPr="002063A4">
        <w:rPr>
          <w:rFonts w:ascii="Courier New" w:eastAsia="Times New Roman" w:hAnsi="Courier New" w:cs="Courier New"/>
          <w:sz w:val="20"/>
          <w:szCs w:val="20"/>
          <w:lang w:eastAsia="ru-RU"/>
        </w:rPr>
        <w:t>ункциональнаяОпция</w:t>
      </w:r>
      <w:proofErr w:type="spellEnd"/>
      <w:r w:rsidRPr="002063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063A4">
        <w:rPr>
          <w:rFonts w:ascii="Courier New" w:eastAsia="Times New Roman" w:hAnsi="Courier New" w:cs="Courier New"/>
          <w:sz w:val="20"/>
          <w:szCs w:val="20"/>
          <w:lang w:eastAsia="ru-RU"/>
        </w:rPr>
        <w:t>Метаданные.ФункциональныеОпции.ИспользоватьПочтовыйКлиент</w:t>
      </w:r>
      <w:proofErr w:type="spellEnd"/>
      <w:r w:rsidRPr="002063A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063A4" w:rsidRPr="002063A4" w:rsidRDefault="002063A4" w:rsidP="0020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можно настроить доступность регламентного задания в подчиненном узле РИБ, модели сервиса и необходимость отключения задания при перемещении информационной базы (подробнее </w:t>
      </w:r>
      <w:proofErr w:type="gramStart"/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комментарий к процедуре).</w:t>
      </w:r>
    </w:p>
    <w:p w:rsidR="002063A4" w:rsidRPr="002063A4" w:rsidRDefault="002063A4" w:rsidP="0020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Дополнительно следует обезопасить выполнение регламентного задания, включенного через консоль или другим способом, минуя включение функциональной опции, вставив в начало процедуры обработки регламентного задания следующий код: </w:t>
      </w:r>
    </w:p>
    <w:p w:rsidR="002063A4" w:rsidRPr="002063A4" w:rsidRDefault="002063A4" w:rsidP="0020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2063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063A4" w:rsidRPr="002063A4" w:rsidRDefault="002063A4" w:rsidP="0020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63A4">
        <w:rPr>
          <w:rFonts w:ascii="Courier New" w:eastAsia="Times New Roman" w:hAnsi="Courier New" w:cs="Courier New"/>
          <w:sz w:val="20"/>
          <w:szCs w:val="20"/>
          <w:lang w:eastAsia="ru-RU"/>
        </w:rPr>
        <w:t>ОбщегоНазначения</w:t>
      </w:r>
      <w:proofErr w:type="gramStart"/>
      <w:r w:rsidRPr="002063A4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2063A4">
        <w:rPr>
          <w:rFonts w:ascii="Courier New" w:eastAsia="Times New Roman" w:hAnsi="Courier New" w:cs="Courier New"/>
          <w:sz w:val="20"/>
          <w:szCs w:val="20"/>
          <w:lang w:eastAsia="ru-RU"/>
        </w:rPr>
        <w:t>риНачалеВыполненияРегламентногоЗадания</w:t>
      </w:r>
      <w:proofErr w:type="spellEnd"/>
      <w:r w:rsidRPr="002063A4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2063A4" w:rsidRPr="002063A4" w:rsidRDefault="002063A4" w:rsidP="00206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прав_доступа_пользоват"/>
      <w:r w:rsidRPr="002063A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3"/>
    <w:p w:rsidR="002063A4" w:rsidRPr="002063A4" w:rsidRDefault="002063A4" w:rsidP="0020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«Регламентные задания» следует использовать роль, указанную ниже.</w:t>
      </w:r>
    </w:p>
    <w:p w:rsidR="002063A4" w:rsidRPr="002063A4" w:rsidRDefault="002063A4" w:rsidP="0020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3.105.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1109"/>
      </w:tblGrid>
      <w:tr w:rsidR="002063A4" w:rsidRPr="002063A4" w:rsidTr="002063A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63A4" w:rsidRPr="002063A4" w:rsidRDefault="002063A4" w:rsidP="002063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63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63A4" w:rsidRPr="002063A4" w:rsidRDefault="002063A4" w:rsidP="002063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63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2063A4" w:rsidRPr="002063A4" w:rsidTr="002063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63A4" w:rsidRPr="002063A4" w:rsidRDefault="002063A4" w:rsidP="002063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63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63A4" w:rsidRPr="002063A4" w:rsidRDefault="002063A4" w:rsidP="002063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63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2063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2063A4" w:rsidRPr="002063A4" w:rsidRDefault="002063A4" w:rsidP="002063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63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и изменение регламентных заданий. Настройка обработки регламентных заданий. Просмотр фоновых заданий</w:t>
            </w:r>
          </w:p>
        </w:tc>
      </w:tr>
    </w:tbl>
    <w:p w:rsidR="002063A4" w:rsidRPr="002063A4" w:rsidRDefault="002063A4" w:rsidP="002063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" w:name="issogl1_использование_при_разработке_кон"/>
      <w:r w:rsidRPr="002063A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bookmarkEnd w:id="4"/>
    <w:p w:rsidR="002063A4" w:rsidRPr="002063A4" w:rsidRDefault="002063A4" w:rsidP="0020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разработке конфигурации никаких дополнительных действий не требуется.</w:t>
      </w:r>
    </w:p>
    <w:p w:rsidR="002063A4" w:rsidRPr="002063A4" w:rsidRDefault="002063A4" w:rsidP="00206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issogl2_настройка_обмена_данными"/>
      <w:r w:rsidRPr="002063A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5"/>
    <w:p w:rsidR="002063A4" w:rsidRPr="002063A4" w:rsidRDefault="002063A4" w:rsidP="0020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не предоставляет собственных данных, кроме констант </w:t>
      </w:r>
      <w:proofErr w:type="spellStart"/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НастройкиВыполненияРегламентныхЗаданий</w:t>
      </w:r>
      <w:proofErr w:type="spellEnd"/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ПараметрыБлокировкиРаботыСВнешнимиРесурсами</w:t>
      </w:r>
      <w:proofErr w:type="spellEnd"/>
      <w:r w:rsidRPr="002063A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следует исключить из всех планов обмена.</w:t>
      </w:r>
    </w:p>
    <w:p w:rsidR="00074C58" w:rsidRDefault="002063A4"/>
    <w:sectPr w:rsidR="00074C58" w:rsidSect="002063A4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063A4"/>
    <w:rsid w:val="00025B76"/>
    <w:rsid w:val="002063A4"/>
    <w:rsid w:val="0031033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206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06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063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63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63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063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206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Bullet"/>
    <w:basedOn w:val="a"/>
    <w:uiPriority w:val="99"/>
    <w:semiHidden/>
    <w:unhideWhenUsed/>
    <w:rsid w:val="00206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2063A4"/>
  </w:style>
  <w:style w:type="paragraph" w:customStyle="1" w:styleId="number81">
    <w:name w:val="number81"/>
    <w:basedOn w:val="a"/>
    <w:rsid w:val="00206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063A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06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3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perator">
    <w:name w:val="operator"/>
    <w:basedOn w:val="a0"/>
    <w:rsid w:val="002063A4"/>
  </w:style>
  <w:style w:type="paragraph" w:customStyle="1" w:styleId="bullet0">
    <w:name w:val="bullet0"/>
    <w:basedOn w:val="a"/>
    <w:rsid w:val="00206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bjectname">
    <w:name w:val="objectname"/>
    <w:basedOn w:val="a"/>
    <w:rsid w:val="00206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206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9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" TargetMode="External"/><Relationship Id="rId4" Type="http://schemas.openxmlformats.org/officeDocument/2006/relationships/hyperlink" Target="javascript: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2018-11-19T14:44:00Z</dcterms:created>
  <dcterms:modified xsi:type="dcterms:W3CDTF">2018-11-19T14:44:00Z</dcterms:modified>
</cp:coreProperties>
</file>