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1EC" w:rsidRPr="00C741EC" w:rsidRDefault="00C741EC" w:rsidP="00C741EC">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C741EC">
        <w:rPr>
          <w:rFonts w:ascii="Times New Roman" w:eastAsia="Times New Roman" w:hAnsi="Times New Roman" w:cs="Times New Roman"/>
          <w:b/>
          <w:bCs/>
          <w:kern w:val="36"/>
          <w:sz w:val="48"/>
          <w:szCs w:val="48"/>
          <w:lang w:eastAsia="ru-RU"/>
        </w:rPr>
        <w:t>5.1 Адресный классификатор</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bookmarkStart w:id="0" w:name="_общая_настройка_параметров"/>
      <w:bookmarkStart w:id="1" w:name="_работа_с_классификатором"/>
      <w:bookmarkStart w:id="2" w:name="_настройка_программы_14"/>
      <w:bookmarkStart w:id="3" w:name="_работа_с_классификатором_1"/>
      <w:bookmarkStart w:id="4" w:name="_настройка_программы_23"/>
      <w:bookmarkStart w:id="5" w:name="_работа_с_классификатором_2"/>
      <w:bookmarkStart w:id="6" w:name="_настройка_программы_11"/>
      <w:bookmarkStart w:id="7" w:name="_работа_с_классификатором_3"/>
      <w:bookmarkStart w:id="8" w:name="_настройка_программы_32"/>
      <w:bookmarkStart w:id="9" w:name="_работа_с_классификатором_4"/>
      <w:bookmarkStart w:id="10" w:name="_настройка_программы_46"/>
      <w:bookmarkEnd w:id="0"/>
      <w:bookmarkEnd w:id="1"/>
      <w:bookmarkEnd w:id="2"/>
      <w:bookmarkEnd w:id="3"/>
      <w:bookmarkEnd w:id="4"/>
      <w:bookmarkEnd w:id="5"/>
      <w:bookmarkEnd w:id="6"/>
      <w:bookmarkEnd w:id="7"/>
      <w:bookmarkEnd w:id="8"/>
      <w:bookmarkEnd w:id="9"/>
      <w:bookmarkEnd w:id="10"/>
      <w:r w:rsidRPr="00C741EC">
        <w:rPr>
          <w:rFonts w:ascii="Times New Roman" w:eastAsia="Times New Roman" w:hAnsi="Times New Roman" w:cs="Times New Roman"/>
          <w:sz w:val="24"/>
          <w:szCs w:val="24"/>
          <w:lang w:eastAsia="ru-RU"/>
        </w:rPr>
        <w:t xml:space="preserve">В связи с вступлением в силу с 1 июля 2014 года Федерального закона от 28.12.2013 № 443-ФЗ «О федеральной информационной адресной системе и о внесении изменений в Федеральный закон «Об общих принципах организации местного самоуправления в Российской Федерации» источником адресных сведений в программе выступает Федеральная информационная адресная система (ФИАС). </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ФИАС (</w:t>
      </w:r>
      <w:hyperlink r:id="rId4" w:tgtFrame="_blank" w:history="1">
        <w:r w:rsidRPr="00C741EC">
          <w:rPr>
            <w:rFonts w:ascii="Times New Roman" w:eastAsia="Times New Roman" w:hAnsi="Times New Roman" w:cs="Times New Roman"/>
            <w:color w:val="0000FF"/>
            <w:sz w:val="24"/>
            <w:szCs w:val="24"/>
            <w:u w:val="single"/>
            <w:lang w:eastAsia="ru-RU"/>
          </w:rPr>
          <w:t>http://fias.nalog.ru</w:t>
        </w:r>
      </w:hyperlink>
      <w:r w:rsidRPr="00C741EC">
        <w:rPr>
          <w:rFonts w:ascii="Times New Roman" w:eastAsia="Times New Roman" w:hAnsi="Times New Roman" w:cs="Times New Roman"/>
          <w:sz w:val="24"/>
          <w:szCs w:val="24"/>
          <w:lang w:eastAsia="ru-RU"/>
        </w:rPr>
        <w:t xml:space="preserve">) </w:t>
      </w:r>
      <w:proofErr w:type="gramStart"/>
      <w:r w:rsidRPr="00C741EC">
        <w:rPr>
          <w:rFonts w:ascii="Times New Roman" w:eastAsia="Times New Roman" w:hAnsi="Times New Roman" w:cs="Times New Roman"/>
          <w:sz w:val="24"/>
          <w:szCs w:val="24"/>
          <w:lang w:eastAsia="ru-RU"/>
        </w:rPr>
        <w:t>разработана</w:t>
      </w:r>
      <w:proofErr w:type="gramEnd"/>
      <w:r w:rsidRPr="00C741EC">
        <w:rPr>
          <w:rFonts w:ascii="Times New Roman" w:eastAsia="Times New Roman" w:hAnsi="Times New Roman" w:cs="Times New Roman"/>
          <w:sz w:val="24"/>
          <w:szCs w:val="24"/>
          <w:lang w:eastAsia="ru-RU"/>
        </w:rPr>
        <w:t xml:space="preserve"> в соответствии с Распоряжением Правительства Российской Федерации от 10.06.2011 № 1011-р. Сведения из ФИАС представляются на основе административно-территориального деления субъектов Российской Федерации и на основе муниципального деления.</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Согласно Приказу ФНС России от 06.07.2017 N ММВ-7-17/535@ «Об утверждении Стандарта форм документов, используемых налоговыми органами» написание адреса в формах документов осуществляется в муниципальном делении по форме согласно приложению N 3 к Стандарту форм документов, используемых налоговыми органами при реализации своих полномочий. Федеральная информационная адресная система (ФИАС) содержит достоверную единообразную и структурированную адресную информацию по территории Российской Федерации, доступную для использования органами государственной власти, органами местного самоуправления, физическими и юридическими лицами.</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С помощью ФИАС возможно указывать в адресах дополнительные уровни: округ, внутригородской район, дополнительный и подчиненный элементы.</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Кроме того, ФИАС позволяет получать данные об ориентирах адресных объектов, кодах ОКАТО, ОКМО, территориальных кодов ФНС, истории изменения адресных объектов для определения текущего актуального адреса.</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Использование адресного классификатора помогает заполнять адреса правильно и быстро. Без этого невозможна сдача отчетности. Например, при сдаче отчетности по работникам в налоговую инспекцию, в пенсионный фонд необходимо заполнить адреса по стандарту, иначе отчетность не будет принята. Кроме того, адреса могут меняться и не всегда можно уследить за этими изменениями самостоятельно. Программа позволяет управлять адресами и поддерживать их в актуальном состоянии с помощью ФИАС. Также имеется возможность использовать классификатор адресных объектов (КЛАДР) для проверки адресов (в этом случае не учитываются некоторые элементы адреса, например, номера домов, внутренний городской район, округа, дополнительные территории).</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 xml:space="preserve">При наличии постоянного подключения к Интернету актуальные адресные сведения не загружаются в программу, а запрашиваются </w:t>
      </w:r>
      <w:proofErr w:type="spellStart"/>
      <w:r w:rsidRPr="00C741EC">
        <w:rPr>
          <w:rFonts w:ascii="Times New Roman" w:eastAsia="Times New Roman" w:hAnsi="Times New Roman" w:cs="Times New Roman"/>
          <w:sz w:val="24"/>
          <w:szCs w:val="24"/>
          <w:lang w:eastAsia="ru-RU"/>
        </w:rPr>
        <w:t>онлайн</w:t>
      </w:r>
      <w:proofErr w:type="spellEnd"/>
      <w:r w:rsidRPr="00C741EC">
        <w:rPr>
          <w:rFonts w:ascii="Times New Roman" w:eastAsia="Times New Roman" w:hAnsi="Times New Roman" w:cs="Times New Roman"/>
          <w:sz w:val="24"/>
          <w:szCs w:val="24"/>
          <w:lang w:eastAsia="ru-RU"/>
        </w:rPr>
        <w:t xml:space="preserve"> с помощью </w:t>
      </w:r>
      <w:proofErr w:type="spellStart"/>
      <w:r w:rsidRPr="00C741EC">
        <w:rPr>
          <w:rFonts w:ascii="Times New Roman" w:eastAsia="Times New Roman" w:hAnsi="Times New Roman" w:cs="Times New Roman"/>
          <w:sz w:val="24"/>
          <w:szCs w:val="24"/>
          <w:lang w:eastAsia="ru-RU"/>
        </w:rPr>
        <w:t>веб-сервиса</w:t>
      </w:r>
      <w:proofErr w:type="spellEnd"/>
      <w:r w:rsidRPr="00C741EC">
        <w:rPr>
          <w:rFonts w:ascii="Times New Roman" w:eastAsia="Times New Roman" w:hAnsi="Times New Roman" w:cs="Times New Roman"/>
          <w:sz w:val="24"/>
          <w:szCs w:val="24"/>
          <w:lang w:eastAsia="ru-RU"/>
        </w:rPr>
        <w:t xml:space="preserve"> фирмы «1С». Это позволяет отказаться от необходимости выполнять обновления, а также экономит место на компьютере. В связи с этим загрузка данных с диска ИТС больше не предоставляется.</w:t>
      </w:r>
    </w:p>
    <w:p w:rsidR="00C741EC" w:rsidRPr="00C741EC" w:rsidRDefault="00C741EC" w:rsidP="00C741E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11" w:name="issogl1_работа_с_классификатором"/>
      <w:r w:rsidRPr="00C741EC">
        <w:rPr>
          <w:rFonts w:ascii="Times New Roman" w:eastAsia="Times New Roman" w:hAnsi="Times New Roman" w:cs="Times New Roman"/>
          <w:b/>
          <w:bCs/>
          <w:sz w:val="36"/>
          <w:szCs w:val="36"/>
          <w:lang w:eastAsia="ru-RU"/>
        </w:rPr>
        <w:t>Работа с классификатором</w:t>
      </w:r>
    </w:p>
    <w:bookmarkEnd w:id="11"/>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 xml:space="preserve">Если необходимые адресные сведения отсутствуют или не были загружены в программу, то их поиск автоматически осуществляется через </w:t>
      </w:r>
      <w:proofErr w:type="spellStart"/>
      <w:r w:rsidRPr="00C741EC">
        <w:rPr>
          <w:rFonts w:ascii="Times New Roman" w:eastAsia="Times New Roman" w:hAnsi="Times New Roman" w:cs="Times New Roman"/>
          <w:sz w:val="24"/>
          <w:szCs w:val="24"/>
          <w:lang w:eastAsia="ru-RU"/>
        </w:rPr>
        <w:t>веб-сервис</w:t>
      </w:r>
      <w:proofErr w:type="spellEnd"/>
      <w:r w:rsidRPr="00C741EC">
        <w:rPr>
          <w:rFonts w:ascii="Times New Roman" w:eastAsia="Times New Roman" w:hAnsi="Times New Roman" w:cs="Times New Roman"/>
          <w:sz w:val="24"/>
          <w:szCs w:val="24"/>
          <w:lang w:eastAsia="ru-RU"/>
        </w:rPr>
        <w:t xml:space="preserve"> фирмы «1С» при наличии подключения к Интернету и авторизации в </w:t>
      </w:r>
      <w:proofErr w:type="spellStart"/>
      <w:r w:rsidRPr="00C741EC">
        <w:rPr>
          <w:rFonts w:ascii="Times New Roman" w:eastAsia="Times New Roman" w:hAnsi="Times New Roman" w:cs="Times New Roman"/>
          <w:sz w:val="24"/>
          <w:szCs w:val="24"/>
          <w:lang w:eastAsia="ru-RU"/>
        </w:rPr>
        <w:t>Интернет-поддержке</w:t>
      </w:r>
      <w:proofErr w:type="spellEnd"/>
      <w:r w:rsidRPr="00C741EC">
        <w:rPr>
          <w:rFonts w:ascii="Times New Roman" w:eastAsia="Times New Roman" w:hAnsi="Times New Roman" w:cs="Times New Roman"/>
          <w:sz w:val="24"/>
          <w:szCs w:val="24"/>
          <w:lang w:eastAsia="ru-RU"/>
        </w:rPr>
        <w:t xml:space="preserve"> (подробнее см. книгу 1С</w:t>
      </w:r>
      <w:proofErr w:type="gramStart"/>
      <w:r w:rsidRPr="00C741EC">
        <w:rPr>
          <w:rFonts w:ascii="Times New Roman" w:eastAsia="Times New Roman" w:hAnsi="Times New Roman" w:cs="Times New Roman"/>
          <w:sz w:val="24"/>
          <w:szCs w:val="24"/>
          <w:lang w:eastAsia="ru-RU"/>
        </w:rPr>
        <w:t>:П</w:t>
      </w:r>
      <w:proofErr w:type="gramEnd"/>
      <w:r w:rsidRPr="00C741EC">
        <w:rPr>
          <w:rFonts w:ascii="Times New Roman" w:eastAsia="Times New Roman" w:hAnsi="Times New Roman" w:cs="Times New Roman"/>
          <w:sz w:val="24"/>
          <w:szCs w:val="24"/>
          <w:lang w:eastAsia="ru-RU"/>
        </w:rPr>
        <w:t xml:space="preserve">редприятие 8.3. </w:t>
      </w:r>
      <w:proofErr w:type="gramStart"/>
      <w:r w:rsidRPr="00C741EC">
        <w:rPr>
          <w:rFonts w:ascii="Times New Roman" w:eastAsia="Times New Roman" w:hAnsi="Times New Roman" w:cs="Times New Roman"/>
          <w:sz w:val="24"/>
          <w:szCs w:val="24"/>
          <w:lang w:eastAsia="ru-RU"/>
        </w:rPr>
        <w:t>Руководство пользователя).</w:t>
      </w:r>
      <w:proofErr w:type="gramEnd"/>
      <w:r w:rsidRPr="00C741EC">
        <w:rPr>
          <w:rFonts w:ascii="Times New Roman" w:eastAsia="Times New Roman" w:hAnsi="Times New Roman" w:cs="Times New Roman"/>
          <w:sz w:val="24"/>
          <w:szCs w:val="24"/>
          <w:lang w:eastAsia="ru-RU"/>
        </w:rPr>
        <w:t xml:space="preserve"> Специального включения использования </w:t>
      </w:r>
      <w:proofErr w:type="spellStart"/>
      <w:r w:rsidRPr="00C741EC">
        <w:rPr>
          <w:rFonts w:ascii="Times New Roman" w:eastAsia="Times New Roman" w:hAnsi="Times New Roman" w:cs="Times New Roman"/>
          <w:sz w:val="24"/>
          <w:szCs w:val="24"/>
          <w:lang w:eastAsia="ru-RU"/>
        </w:rPr>
        <w:t>веб-сервиса</w:t>
      </w:r>
      <w:proofErr w:type="spellEnd"/>
      <w:r w:rsidRPr="00C741EC">
        <w:rPr>
          <w:rFonts w:ascii="Times New Roman" w:eastAsia="Times New Roman" w:hAnsi="Times New Roman" w:cs="Times New Roman"/>
          <w:sz w:val="24"/>
          <w:szCs w:val="24"/>
          <w:lang w:eastAsia="ru-RU"/>
        </w:rPr>
        <w:t xml:space="preserve"> для проверки и </w:t>
      </w:r>
      <w:proofErr w:type="spellStart"/>
      <w:r w:rsidRPr="00C741EC">
        <w:rPr>
          <w:rFonts w:ascii="Times New Roman" w:eastAsia="Times New Roman" w:hAnsi="Times New Roman" w:cs="Times New Roman"/>
          <w:sz w:val="24"/>
          <w:szCs w:val="24"/>
          <w:lang w:eastAsia="ru-RU"/>
        </w:rPr>
        <w:t>автоподбора</w:t>
      </w:r>
      <w:proofErr w:type="spellEnd"/>
      <w:r w:rsidRPr="00C741EC">
        <w:rPr>
          <w:rFonts w:ascii="Times New Roman" w:eastAsia="Times New Roman" w:hAnsi="Times New Roman" w:cs="Times New Roman"/>
          <w:sz w:val="24"/>
          <w:szCs w:val="24"/>
          <w:lang w:eastAsia="ru-RU"/>
        </w:rPr>
        <w:t xml:space="preserve"> адресов не требуется. </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 xml:space="preserve">Для работы с Интернетом, возможно, понадобится настройка прокси-сервера. Подробнее </w:t>
      </w:r>
      <w:proofErr w:type="gramStart"/>
      <w:r w:rsidRPr="00C741EC">
        <w:rPr>
          <w:rFonts w:ascii="Times New Roman" w:eastAsia="Times New Roman" w:hAnsi="Times New Roman" w:cs="Times New Roman"/>
          <w:sz w:val="24"/>
          <w:szCs w:val="24"/>
          <w:lang w:eastAsia="ru-RU"/>
        </w:rPr>
        <w:t>см</w:t>
      </w:r>
      <w:proofErr w:type="gramEnd"/>
      <w:r w:rsidRPr="00C741EC">
        <w:rPr>
          <w:rFonts w:ascii="Times New Roman" w:eastAsia="Times New Roman" w:hAnsi="Times New Roman" w:cs="Times New Roman"/>
          <w:sz w:val="24"/>
          <w:szCs w:val="24"/>
          <w:lang w:eastAsia="ru-RU"/>
        </w:rPr>
        <w:t>. раздел документации Получение файлов из Интернета.</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 xml:space="preserve">Источником адресных сведений </w:t>
      </w:r>
      <w:proofErr w:type="spellStart"/>
      <w:r w:rsidRPr="00C741EC">
        <w:rPr>
          <w:rFonts w:ascii="Times New Roman" w:eastAsia="Times New Roman" w:hAnsi="Times New Roman" w:cs="Times New Roman"/>
          <w:sz w:val="24"/>
          <w:szCs w:val="24"/>
          <w:lang w:eastAsia="ru-RU"/>
        </w:rPr>
        <w:t>веб-сервиса</w:t>
      </w:r>
      <w:proofErr w:type="spellEnd"/>
      <w:r w:rsidRPr="00C741EC">
        <w:rPr>
          <w:rFonts w:ascii="Times New Roman" w:eastAsia="Times New Roman" w:hAnsi="Times New Roman" w:cs="Times New Roman"/>
          <w:sz w:val="24"/>
          <w:szCs w:val="24"/>
          <w:lang w:eastAsia="ru-RU"/>
        </w:rPr>
        <w:t xml:space="preserve"> фирмы «1С» является ФИАС.</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 xml:space="preserve">Ссылки для работы с классификатором можно найти в разделе </w:t>
      </w:r>
      <w:r w:rsidRPr="00C741EC">
        <w:rPr>
          <w:rFonts w:ascii="Times New Roman" w:eastAsia="Times New Roman" w:hAnsi="Times New Roman" w:cs="Times New Roman"/>
          <w:b/>
          <w:bCs/>
          <w:sz w:val="24"/>
          <w:szCs w:val="24"/>
          <w:lang w:eastAsia="ru-RU"/>
        </w:rPr>
        <w:t>Администрирование</w:t>
      </w:r>
      <w:r w:rsidRPr="00C741EC">
        <w:rPr>
          <w:rFonts w:ascii="Times New Roman" w:eastAsia="Times New Roman" w:hAnsi="Times New Roman" w:cs="Times New Roman"/>
          <w:sz w:val="24"/>
          <w:szCs w:val="24"/>
          <w:lang w:eastAsia="ru-RU"/>
        </w:rPr>
        <w:t xml:space="preserve"> – Интернет-поддержка и сервисы – Адресный классификатор:</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lastRenderedPageBreak/>
        <w:t xml:space="preserve">■ Загрузить классификатор – с помощью ссылки можно перейти к загрузке адресного классификатора с </w:t>
      </w:r>
      <w:proofErr w:type="spellStart"/>
      <w:r w:rsidRPr="00C741EC">
        <w:rPr>
          <w:rFonts w:ascii="Times New Roman" w:eastAsia="Times New Roman" w:hAnsi="Times New Roman" w:cs="Times New Roman"/>
          <w:sz w:val="24"/>
          <w:szCs w:val="24"/>
          <w:lang w:eastAsia="ru-RU"/>
        </w:rPr>
        <w:t>веб-сайта</w:t>
      </w:r>
      <w:proofErr w:type="spellEnd"/>
      <w:r w:rsidRPr="00C741EC">
        <w:rPr>
          <w:rFonts w:ascii="Times New Roman" w:eastAsia="Times New Roman" w:hAnsi="Times New Roman" w:cs="Times New Roman"/>
          <w:sz w:val="24"/>
          <w:szCs w:val="24"/>
          <w:lang w:eastAsia="ru-RU"/>
        </w:rPr>
        <w:t xml:space="preserve"> фирмы «1С» или из указанного каталога на диске. Подробнее </w:t>
      </w:r>
      <w:proofErr w:type="gramStart"/>
      <w:r w:rsidRPr="00C741EC">
        <w:rPr>
          <w:rFonts w:ascii="Times New Roman" w:eastAsia="Times New Roman" w:hAnsi="Times New Roman" w:cs="Times New Roman"/>
          <w:sz w:val="24"/>
          <w:szCs w:val="24"/>
          <w:lang w:eastAsia="ru-RU"/>
        </w:rPr>
        <w:t>см</w:t>
      </w:r>
      <w:proofErr w:type="gramEnd"/>
      <w:r w:rsidRPr="00C741EC">
        <w:rPr>
          <w:rFonts w:ascii="Times New Roman" w:eastAsia="Times New Roman" w:hAnsi="Times New Roman" w:cs="Times New Roman"/>
          <w:sz w:val="24"/>
          <w:szCs w:val="24"/>
          <w:lang w:eastAsia="ru-RU"/>
        </w:rPr>
        <w:t xml:space="preserve">. раздел </w:t>
      </w:r>
      <w:hyperlink r:id="rId5" w:anchor="_загрузка_адресного_классификатора" w:history="1">
        <w:r w:rsidRPr="00C741EC">
          <w:rPr>
            <w:rFonts w:ascii="Times New Roman" w:eastAsia="Times New Roman" w:hAnsi="Times New Roman" w:cs="Times New Roman"/>
            <w:color w:val="0000FF"/>
            <w:sz w:val="24"/>
            <w:szCs w:val="24"/>
            <w:u w:val="single"/>
            <w:lang w:eastAsia="ru-RU"/>
          </w:rPr>
          <w:t>Загрузка адресного классификатора</w:t>
        </w:r>
      </w:hyperlink>
      <w:r w:rsidRPr="00C741EC">
        <w:rPr>
          <w:rFonts w:ascii="Times New Roman" w:eastAsia="Times New Roman" w:hAnsi="Times New Roman" w:cs="Times New Roman"/>
          <w:sz w:val="24"/>
          <w:szCs w:val="24"/>
          <w:lang w:eastAsia="ru-RU"/>
        </w:rPr>
        <w:t>;</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 xml:space="preserve">■ Очистить адресные сведения – удалить все сведения из адресного классификатора или выборочно, по указанным регионам. Подробнее </w:t>
      </w:r>
      <w:proofErr w:type="gramStart"/>
      <w:r w:rsidRPr="00C741EC">
        <w:rPr>
          <w:rFonts w:ascii="Times New Roman" w:eastAsia="Times New Roman" w:hAnsi="Times New Roman" w:cs="Times New Roman"/>
          <w:sz w:val="24"/>
          <w:szCs w:val="24"/>
          <w:lang w:eastAsia="ru-RU"/>
        </w:rPr>
        <w:t>см</w:t>
      </w:r>
      <w:proofErr w:type="gramEnd"/>
      <w:r w:rsidRPr="00C741EC">
        <w:rPr>
          <w:rFonts w:ascii="Times New Roman" w:eastAsia="Times New Roman" w:hAnsi="Times New Roman" w:cs="Times New Roman"/>
          <w:sz w:val="24"/>
          <w:szCs w:val="24"/>
          <w:lang w:eastAsia="ru-RU"/>
        </w:rPr>
        <w:t xml:space="preserve">. раздел </w:t>
      </w:r>
      <w:hyperlink r:id="rId6" w:anchor="_очистка_адресного_классификатора" w:history="1">
        <w:r w:rsidRPr="00C741EC">
          <w:rPr>
            <w:rFonts w:ascii="Times New Roman" w:eastAsia="Times New Roman" w:hAnsi="Times New Roman" w:cs="Times New Roman"/>
            <w:color w:val="0000FF"/>
            <w:sz w:val="24"/>
            <w:szCs w:val="24"/>
            <w:u w:val="single"/>
            <w:lang w:eastAsia="ru-RU"/>
          </w:rPr>
          <w:t>Очистка адресного классификатора</w:t>
        </w:r>
      </w:hyperlink>
      <w:r w:rsidRPr="00C741EC">
        <w:rPr>
          <w:rFonts w:ascii="Times New Roman" w:eastAsia="Times New Roman" w:hAnsi="Times New Roman" w:cs="Times New Roman"/>
          <w:sz w:val="24"/>
          <w:szCs w:val="24"/>
          <w:lang w:eastAsia="ru-RU"/>
        </w:rPr>
        <w:t>.</w:t>
      </w:r>
    </w:p>
    <w:p w:rsidR="00C741EC" w:rsidRPr="00C741EC" w:rsidRDefault="00C741EC" w:rsidP="00C741E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2" w:name="_загрузка_адресного_классификатора"/>
      <w:bookmarkStart w:id="13" w:name="issogl2_загрузка_адресного_классификатор"/>
      <w:bookmarkEnd w:id="12"/>
      <w:r w:rsidRPr="00C741EC">
        <w:rPr>
          <w:rFonts w:ascii="Times New Roman" w:eastAsia="Times New Roman" w:hAnsi="Times New Roman" w:cs="Times New Roman"/>
          <w:b/>
          <w:bCs/>
          <w:sz w:val="27"/>
          <w:szCs w:val="27"/>
          <w:lang w:eastAsia="ru-RU"/>
        </w:rPr>
        <w:t>Загрузка адресного классификатора</w:t>
      </w:r>
    </w:p>
    <w:bookmarkEnd w:id="13"/>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С помощью ссылки</w:t>
      </w:r>
      <w:proofErr w:type="gramStart"/>
      <w:r w:rsidRPr="00C741EC">
        <w:rPr>
          <w:rFonts w:ascii="Times New Roman" w:eastAsia="Times New Roman" w:hAnsi="Times New Roman" w:cs="Times New Roman"/>
          <w:sz w:val="24"/>
          <w:szCs w:val="24"/>
          <w:lang w:eastAsia="ru-RU"/>
        </w:rPr>
        <w:t xml:space="preserve"> З</w:t>
      </w:r>
      <w:proofErr w:type="gramEnd"/>
      <w:r w:rsidRPr="00C741EC">
        <w:rPr>
          <w:rFonts w:ascii="Times New Roman" w:eastAsia="Times New Roman" w:hAnsi="Times New Roman" w:cs="Times New Roman"/>
          <w:sz w:val="24"/>
          <w:szCs w:val="24"/>
          <w:lang w:eastAsia="ru-RU"/>
        </w:rPr>
        <w:t xml:space="preserve">агрузить классификатор можно выполнить загрузку адресных сведений в программу. </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617460" cy="4364990"/>
            <wp:effectExtent l="19050" t="0" r="2540" b="0"/>
            <wp:docPr id="1" name="Рисунок 1" descr="https://its.1c.ru/db/content/bsp301doc/src/_img/a8ac365292f91872c91b58b5276d597d/image001.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s.1c.ru/db/content/bsp301doc/src/_img/a8ac365292f91872c91b58b5276d597d/image001.png?_=1542292879"/>
                    <pic:cNvPicPr>
                      <a:picLocks noChangeAspect="1" noChangeArrowheads="1"/>
                    </pic:cNvPicPr>
                  </pic:nvPicPr>
                  <pic:blipFill>
                    <a:blip r:embed="rId7" cstate="print"/>
                    <a:srcRect/>
                    <a:stretch>
                      <a:fillRect/>
                    </a:stretch>
                  </pic:blipFill>
                  <pic:spPr bwMode="auto">
                    <a:xfrm>
                      <a:off x="0" y="0"/>
                      <a:ext cx="7617460" cy="4364990"/>
                    </a:xfrm>
                    <a:prstGeom prst="rect">
                      <a:avLst/>
                    </a:prstGeom>
                    <a:noFill/>
                    <a:ln w="9525">
                      <a:noFill/>
                      <a:miter lim="800000"/>
                      <a:headEnd/>
                      <a:tailEnd/>
                    </a:ln>
                  </pic:spPr>
                </pic:pic>
              </a:graphicData>
            </a:graphic>
          </wp:inline>
        </w:drawing>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 xml:space="preserve">При загрузке классификатора можно выбрать один, несколько или все регионы России, по которым необходимо загрузить адресные сведения. Это удобно, т.к. можно не загружать адреса тех регионов, которые заведомо не будут использоваться в работе. </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Адресные сведения включают также и номера домов, занимают большой объем на диске. Поэтому по умолчанию история изменения адресных объектов не загружается в программу. При необходимости (например, в программу вводятся паспортные данные сотрудников, в них могут быть и устаревшие адреса) включите флажок</w:t>
      </w:r>
      <w:proofErr w:type="gramStart"/>
      <w:r w:rsidRPr="00C741EC">
        <w:rPr>
          <w:rFonts w:ascii="Times New Roman" w:eastAsia="Times New Roman" w:hAnsi="Times New Roman" w:cs="Times New Roman"/>
          <w:sz w:val="24"/>
          <w:szCs w:val="24"/>
          <w:lang w:eastAsia="ru-RU"/>
        </w:rPr>
        <w:t xml:space="preserve"> З</w:t>
      </w:r>
      <w:proofErr w:type="gramEnd"/>
      <w:r w:rsidRPr="00C741EC">
        <w:rPr>
          <w:rFonts w:ascii="Times New Roman" w:eastAsia="Times New Roman" w:hAnsi="Times New Roman" w:cs="Times New Roman"/>
          <w:sz w:val="24"/>
          <w:szCs w:val="24"/>
          <w:lang w:eastAsia="ru-RU"/>
        </w:rPr>
        <w:t>агружать историю изменения адресных объектов.</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Включите флажки рядом с наименованиями нужных регионов. Для того чтобы выбрать все регионы, нажмите кнопку</w:t>
      </w:r>
      <w:proofErr w:type="gramStart"/>
      <w:r w:rsidRPr="00C741EC">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noProof/>
          <w:sz w:val="24"/>
          <w:szCs w:val="24"/>
          <w:lang w:eastAsia="ru-RU"/>
        </w:rPr>
        <w:drawing>
          <wp:inline distT="0" distB="0" distL="0" distR="0">
            <wp:extent cx="198755" cy="198755"/>
            <wp:effectExtent l="19050" t="0" r="0" b="0"/>
            <wp:docPr id="2" name="Рисунок 2" descr="https://its.1c.ru/db/content/bsp301doc/src/_img/a8ac365292f91872c91b58b5276d597d/image003.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ts.1c.ru/db/content/bsp301doc/src/_img/a8ac365292f91872c91b58b5276d597d/image003.png?_=1542292879"/>
                    <pic:cNvPicPr>
                      <a:picLocks noChangeAspect="1" noChangeArrowheads="1"/>
                    </pic:cNvPicPr>
                  </pic:nvPicPr>
                  <pic:blipFill>
                    <a:blip r:embed="rId8" cstate="print"/>
                    <a:srcRect/>
                    <a:stretch>
                      <a:fillRect/>
                    </a:stretch>
                  </pic:blipFill>
                  <pic:spPr bwMode="auto">
                    <a:xfrm>
                      <a:off x="0" y="0"/>
                      <a:ext cx="198755" cy="198755"/>
                    </a:xfrm>
                    <a:prstGeom prst="rect">
                      <a:avLst/>
                    </a:prstGeom>
                    <a:noFill/>
                    <a:ln w="9525">
                      <a:noFill/>
                      <a:miter lim="800000"/>
                      <a:headEnd/>
                      <a:tailEnd/>
                    </a:ln>
                  </pic:spPr>
                </pic:pic>
              </a:graphicData>
            </a:graphic>
          </wp:inline>
        </w:drawing>
      </w:r>
      <w:r w:rsidRPr="00C741EC">
        <w:rPr>
          <w:rFonts w:ascii="Times New Roman" w:eastAsia="Times New Roman" w:hAnsi="Times New Roman" w:cs="Times New Roman"/>
          <w:sz w:val="24"/>
          <w:szCs w:val="24"/>
          <w:lang w:eastAsia="ru-RU"/>
        </w:rPr>
        <w:t> В</w:t>
      </w:r>
      <w:proofErr w:type="gramEnd"/>
      <w:r w:rsidRPr="00C741EC">
        <w:rPr>
          <w:rFonts w:ascii="Times New Roman" w:eastAsia="Times New Roman" w:hAnsi="Times New Roman" w:cs="Times New Roman"/>
          <w:sz w:val="24"/>
          <w:szCs w:val="24"/>
          <w:lang w:eastAsia="ru-RU"/>
        </w:rPr>
        <w:t xml:space="preserve">ыделить все, для того чтобы отменить выбор, нажмите кнопку </w:t>
      </w:r>
      <w:r>
        <w:rPr>
          <w:rFonts w:ascii="Times New Roman" w:eastAsia="Times New Roman" w:hAnsi="Times New Roman" w:cs="Times New Roman"/>
          <w:noProof/>
          <w:sz w:val="24"/>
          <w:szCs w:val="24"/>
          <w:lang w:eastAsia="ru-RU"/>
        </w:rPr>
        <w:drawing>
          <wp:inline distT="0" distB="0" distL="0" distR="0">
            <wp:extent cx="191135" cy="191135"/>
            <wp:effectExtent l="19050" t="0" r="0" b="0"/>
            <wp:docPr id="3" name="Рисунок 3" descr="https://its.1c.ru/db/content/bsp301doc/src/_img/a8ac365292f91872c91b58b5276d597d/image005.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ts.1c.ru/db/content/bsp301doc/src/_img/a8ac365292f91872c91b58b5276d597d/image005.png?_=1542292879"/>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C741EC">
        <w:rPr>
          <w:rFonts w:ascii="Times New Roman" w:eastAsia="Times New Roman" w:hAnsi="Times New Roman" w:cs="Times New Roman"/>
          <w:sz w:val="24"/>
          <w:szCs w:val="24"/>
          <w:lang w:eastAsia="ru-RU"/>
        </w:rPr>
        <w:t xml:space="preserve"> Снять выделение. В нижней части списка идет подсчет количества выбранных регионов. </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С помощью переключателя выберите один из следующих источников для загрузки классификатора:</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 xml:space="preserve">■ С </w:t>
      </w:r>
      <w:proofErr w:type="spellStart"/>
      <w:r w:rsidRPr="00C741EC">
        <w:rPr>
          <w:rFonts w:ascii="Times New Roman" w:eastAsia="Times New Roman" w:hAnsi="Times New Roman" w:cs="Times New Roman"/>
          <w:sz w:val="24"/>
          <w:szCs w:val="24"/>
          <w:lang w:eastAsia="ru-RU"/>
        </w:rPr>
        <w:t>веб-сайта</w:t>
      </w:r>
      <w:proofErr w:type="spellEnd"/>
      <w:r w:rsidRPr="00C741EC">
        <w:rPr>
          <w:rFonts w:ascii="Times New Roman" w:eastAsia="Times New Roman" w:hAnsi="Times New Roman" w:cs="Times New Roman"/>
          <w:sz w:val="24"/>
          <w:szCs w:val="24"/>
          <w:lang w:eastAsia="ru-RU"/>
        </w:rPr>
        <w:t xml:space="preserve"> 1С (рекомендуется) – будет использоваться пользовательский раздел сайта фирмы «1С». (Потребуется регистрация на </w:t>
      </w:r>
      <w:hyperlink r:id="rId10" w:tgtFrame="_blank" w:history="1">
        <w:r w:rsidRPr="00C741EC">
          <w:rPr>
            <w:rFonts w:ascii="Times New Roman" w:eastAsia="Times New Roman" w:hAnsi="Times New Roman" w:cs="Times New Roman"/>
            <w:color w:val="0000FF"/>
            <w:sz w:val="24"/>
            <w:szCs w:val="24"/>
            <w:u w:val="single"/>
            <w:lang w:eastAsia="ru-RU"/>
          </w:rPr>
          <w:t>http://users.v8.1c.ru</w:t>
        </w:r>
      </w:hyperlink>
      <w:r w:rsidRPr="00C741EC">
        <w:rPr>
          <w:rFonts w:ascii="Times New Roman" w:eastAsia="Times New Roman" w:hAnsi="Times New Roman" w:cs="Times New Roman"/>
          <w:sz w:val="24"/>
          <w:szCs w:val="24"/>
          <w:lang w:eastAsia="ru-RU"/>
        </w:rPr>
        <w:t>);</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lastRenderedPageBreak/>
        <w:t xml:space="preserve">■ Из папки на диске – можно использовать ранее загруженные на компьютер файлы с адресными сведениями (их можно скачать по ссылке </w:t>
      </w:r>
      <w:hyperlink r:id="rId11" w:tgtFrame="_top" w:history="1">
        <w:r w:rsidRPr="00C741EC">
          <w:rPr>
            <w:rFonts w:ascii="Times New Roman" w:eastAsia="Times New Roman" w:hAnsi="Times New Roman" w:cs="Times New Roman"/>
            <w:color w:val="0000FF"/>
            <w:sz w:val="24"/>
            <w:szCs w:val="24"/>
            <w:u w:val="single"/>
            <w:lang w:eastAsia="ru-RU"/>
          </w:rPr>
          <w:t>https://its.1c.ru/download/fias</w:t>
        </w:r>
      </w:hyperlink>
      <w:r w:rsidRPr="00C741EC">
        <w:rPr>
          <w:rFonts w:ascii="Times New Roman" w:eastAsia="Times New Roman" w:hAnsi="Times New Roman" w:cs="Times New Roman"/>
          <w:sz w:val="24"/>
          <w:szCs w:val="24"/>
          <w:lang w:eastAsia="ru-RU"/>
        </w:rPr>
        <w:t xml:space="preserve">), выберите соответствующий вариант, с помощью кнопки </w:t>
      </w:r>
      <w:r>
        <w:rPr>
          <w:rFonts w:ascii="Times New Roman" w:eastAsia="Times New Roman" w:hAnsi="Times New Roman" w:cs="Times New Roman"/>
          <w:noProof/>
          <w:sz w:val="24"/>
          <w:szCs w:val="24"/>
          <w:lang w:eastAsia="ru-RU"/>
        </w:rPr>
        <w:drawing>
          <wp:inline distT="0" distB="0" distL="0" distR="0">
            <wp:extent cx="286385" cy="302260"/>
            <wp:effectExtent l="19050" t="0" r="0" b="0"/>
            <wp:docPr id="4" name="Рисунок 4" descr="https://its.1c.ru/db/content/bsp301doc/src/_img/a8ac365292f91872c91b58b5276d597d/image007.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ts.1c.ru/db/content/bsp301doc/src/_img/a8ac365292f91872c91b58b5276d597d/image007.png?_=1542292879"/>
                    <pic:cNvPicPr>
                      <a:picLocks noChangeAspect="1" noChangeArrowheads="1"/>
                    </pic:cNvPicPr>
                  </pic:nvPicPr>
                  <pic:blipFill>
                    <a:blip r:embed="rId12" cstate="print"/>
                    <a:srcRect/>
                    <a:stretch>
                      <a:fillRect/>
                    </a:stretch>
                  </pic:blipFill>
                  <pic:spPr bwMode="auto">
                    <a:xfrm>
                      <a:off x="0" y="0"/>
                      <a:ext cx="286385" cy="302260"/>
                    </a:xfrm>
                    <a:prstGeom prst="rect">
                      <a:avLst/>
                    </a:prstGeom>
                    <a:noFill/>
                    <a:ln w="9525">
                      <a:noFill/>
                      <a:miter lim="800000"/>
                      <a:headEnd/>
                      <a:tailEnd/>
                    </a:ln>
                  </pic:spPr>
                </pic:pic>
              </a:graphicData>
            </a:graphic>
          </wp:inline>
        </w:drawing>
      </w:r>
      <w:r w:rsidRPr="00C741EC">
        <w:rPr>
          <w:rFonts w:ascii="Times New Roman" w:eastAsia="Times New Roman" w:hAnsi="Times New Roman" w:cs="Times New Roman"/>
          <w:sz w:val="24"/>
          <w:szCs w:val="24"/>
          <w:lang w:eastAsia="ru-RU"/>
        </w:rPr>
        <w:t xml:space="preserve"> укажите путь к файлу с адресными сведениями, например, </w:t>
      </w:r>
      <w:r w:rsidRPr="00C741EC">
        <w:rPr>
          <w:rFonts w:ascii="Times New Roman" w:eastAsia="Times New Roman" w:hAnsi="Times New Roman" w:cs="Times New Roman"/>
          <w:b/>
          <w:bCs/>
          <w:sz w:val="24"/>
          <w:szCs w:val="24"/>
          <w:lang w:eastAsia="ru-RU"/>
        </w:rPr>
        <w:t>C:\Адресный классификатор</w:t>
      </w:r>
      <w:r w:rsidRPr="00C741EC">
        <w:rPr>
          <w:rFonts w:ascii="Times New Roman" w:eastAsia="Times New Roman" w:hAnsi="Times New Roman" w:cs="Times New Roman"/>
          <w:sz w:val="24"/>
          <w:szCs w:val="24"/>
          <w:lang w:eastAsia="ru-RU"/>
        </w:rPr>
        <w:t>.</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915660" cy="6838315"/>
            <wp:effectExtent l="19050" t="0" r="8890" b="0"/>
            <wp:docPr id="5" name="Рисунок 5" descr="https://its.1c.ru/db/content/bsp301doc/src/_img/a8ac365292f91872c91b58b5276d597d/image009.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ts.1c.ru/db/content/bsp301doc/src/_img/a8ac365292f91872c91b58b5276d597d/image009.png?_=1542292879"/>
                    <pic:cNvPicPr>
                      <a:picLocks noChangeAspect="1" noChangeArrowheads="1"/>
                    </pic:cNvPicPr>
                  </pic:nvPicPr>
                  <pic:blipFill>
                    <a:blip r:embed="rId13" cstate="print"/>
                    <a:srcRect/>
                    <a:stretch>
                      <a:fillRect/>
                    </a:stretch>
                  </pic:blipFill>
                  <pic:spPr bwMode="auto">
                    <a:xfrm>
                      <a:off x="0" y="0"/>
                      <a:ext cx="5915660" cy="6838315"/>
                    </a:xfrm>
                    <a:prstGeom prst="rect">
                      <a:avLst/>
                    </a:prstGeom>
                    <a:noFill/>
                    <a:ln w="9525">
                      <a:noFill/>
                      <a:miter lim="800000"/>
                      <a:headEnd/>
                      <a:tailEnd/>
                    </a:ln>
                  </pic:spPr>
                </pic:pic>
              </a:graphicData>
            </a:graphic>
          </wp:inline>
        </w:drawing>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Нажмите кнопку</w:t>
      </w:r>
      <w:proofErr w:type="gramStart"/>
      <w:r w:rsidRPr="00C741EC">
        <w:rPr>
          <w:rFonts w:ascii="Times New Roman" w:eastAsia="Times New Roman" w:hAnsi="Times New Roman" w:cs="Times New Roman"/>
          <w:sz w:val="24"/>
          <w:szCs w:val="24"/>
          <w:lang w:eastAsia="ru-RU"/>
        </w:rPr>
        <w:t xml:space="preserve"> З</w:t>
      </w:r>
      <w:proofErr w:type="gramEnd"/>
      <w:r w:rsidRPr="00C741EC">
        <w:rPr>
          <w:rFonts w:ascii="Times New Roman" w:eastAsia="Times New Roman" w:hAnsi="Times New Roman" w:cs="Times New Roman"/>
          <w:sz w:val="24"/>
          <w:szCs w:val="24"/>
          <w:lang w:eastAsia="ru-RU"/>
        </w:rPr>
        <w:t>агрузить адресные сведения для перехода к загрузке адресного классификатора.</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Далее производится загрузка адресных сведений в программу.</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Во время загрузки программой выводится сообщение о состоянии загрузки:</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 количество загружаемых регионов;</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 источник загрузки;</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 xml:space="preserve">■ загружаемый в текущий момент регион. </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lastRenderedPageBreak/>
        <w:t>После успешной загрузки адресного классификатора выводится сообщение. Нажмите кнопку</w:t>
      </w:r>
      <w:proofErr w:type="gramStart"/>
      <w:r w:rsidRPr="00C741EC">
        <w:rPr>
          <w:rFonts w:ascii="Times New Roman" w:eastAsia="Times New Roman" w:hAnsi="Times New Roman" w:cs="Times New Roman"/>
          <w:sz w:val="24"/>
          <w:szCs w:val="24"/>
          <w:lang w:eastAsia="ru-RU"/>
        </w:rPr>
        <w:t xml:space="preserve"> З</w:t>
      </w:r>
      <w:proofErr w:type="gramEnd"/>
      <w:r w:rsidRPr="00C741EC">
        <w:rPr>
          <w:rFonts w:ascii="Times New Roman" w:eastAsia="Times New Roman" w:hAnsi="Times New Roman" w:cs="Times New Roman"/>
          <w:sz w:val="24"/>
          <w:szCs w:val="24"/>
          <w:lang w:eastAsia="ru-RU"/>
        </w:rPr>
        <w:t>акрыть для возврата в программу.</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 xml:space="preserve">При повторной загрузке адресных сведений, ранее загруженных </w:t>
      </w:r>
      <w:proofErr w:type="gramStart"/>
      <w:r w:rsidRPr="00C741EC">
        <w:rPr>
          <w:rFonts w:ascii="Times New Roman" w:eastAsia="Times New Roman" w:hAnsi="Times New Roman" w:cs="Times New Roman"/>
          <w:sz w:val="24"/>
          <w:szCs w:val="24"/>
          <w:lang w:eastAsia="ru-RU"/>
        </w:rPr>
        <w:t>в</w:t>
      </w:r>
      <w:proofErr w:type="gramEnd"/>
      <w:r w:rsidRPr="00C741EC">
        <w:rPr>
          <w:rFonts w:ascii="Times New Roman" w:eastAsia="Times New Roman" w:hAnsi="Times New Roman" w:cs="Times New Roman"/>
          <w:sz w:val="24"/>
          <w:szCs w:val="24"/>
          <w:lang w:eastAsia="ru-RU"/>
        </w:rPr>
        <w:t xml:space="preserve"> классификатор, они перезаписываются. </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 xml:space="preserve">В </w:t>
      </w:r>
      <w:proofErr w:type="spellStart"/>
      <w:r w:rsidRPr="00C741EC">
        <w:rPr>
          <w:rFonts w:ascii="Times New Roman" w:eastAsia="Times New Roman" w:hAnsi="Times New Roman" w:cs="Times New Roman"/>
          <w:sz w:val="24"/>
          <w:szCs w:val="24"/>
          <w:lang w:eastAsia="ru-RU"/>
        </w:rPr>
        <w:t>веб-клиенте</w:t>
      </w:r>
      <w:proofErr w:type="spellEnd"/>
      <w:r w:rsidRPr="00C741EC">
        <w:rPr>
          <w:rFonts w:ascii="Times New Roman" w:eastAsia="Times New Roman" w:hAnsi="Times New Roman" w:cs="Times New Roman"/>
          <w:sz w:val="24"/>
          <w:szCs w:val="24"/>
          <w:lang w:eastAsia="ru-RU"/>
        </w:rPr>
        <w:t xml:space="preserve"> загрузка адресного классификатора не поддерживается.</w:t>
      </w:r>
    </w:p>
    <w:p w:rsidR="00C741EC" w:rsidRPr="00C741EC" w:rsidRDefault="00C741EC" w:rsidP="00C741E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4" w:name="_очистка_адресного_классификатора"/>
      <w:bookmarkStart w:id="15" w:name="issogl2_очистка_адресного_классификатора"/>
      <w:bookmarkEnd w:id="14"/>
      <w:r w:rsidRPr="00C741EC">
        <w:rPr>
          <w:rFonts w:ascii="Times New Roman" w:eastAsia="Times New Roman" w:hAnsi="Times New Roman" w:cs="Times New Roman"/>
          <w:b/>
          <w:bCs/>
          <w:sz w:val="27"/>
          <w:szCs w:val="27"/>
          <w:lang w:eastAsia="ru-RU"/>
        </w:rPr>
        <w:t>Очистка адресного классификатора</w:t>
      </w:r>
    </w:p>
    <w:bookmarkEnd w:id="15"/>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С помощью ссылки</w:t>
      </w:r>
      <w:proofErr w:type="gramStart"/>
      <w:r w:rsidRPr="00C741EC">
        <w:rPr>
          <w:rFonts w:ascii="Times New Roman" w:eastAsia="Times New Roman" w:hAnsi="Times New Roman" w:cs="Times New Roman"/>
          <w:sz w:val="24"/>
          <w:szCs w:val="24"/>
          <w:lang w:eastAsia="ru-RU"/>
        </w:rPr>
        <w:t xml:space="preserve"> О</w:t>
      </w:r>
      <w:proofErr w:type="gramEnd"/>
      <w:r w:rsidRPr="00C741EC">
        <w:rPr>
          <w:rFonts w:ascii="Times New Roman" w:eastAsia="Times New Roman" w:hAnsi="Times New Roman" w:cs="Times New Roman"/>
          <w:sz w:val="24"/>
          <w:szCs w:val="24"/>
          <w:lang w:eastAsia="ru-RU"/>
        </w:rPr>
        <w:t>чистить адресные сведения можно выбрать один, несколько или все регионы, по которым необходимо удалить адресные сведения (например, ошибочно загруженные).</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617460" cy="4182110"/>
            <wp:effectExtent l="19050" t="0" r="2540" b="0"/>
            <wp:docPr id="6" name="Рисунок 6" descr="https://its.1c.ru/db/content/bsp301doc/src/_img/a8ac365292f91872c91b58b5276d597d/image011.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ts.1c.ru/db/content/bsp301doc/src/_img/a8ac365292f91872c91b58b5276d597d/image011.png?_=1542292879"/>
                    <pic:cNvPicPr>
                      <a:picLocks noChangeAspect="1" noChangeArrowheads="1"/>
                    </pic:cNvPicPr>
                  </pic:nvPicPr>
                  <pic:blipFill>
                    <a:blip r:embed="rId14" cstate="print"/>
                    <a:srcRect/>
                    <a:stretch>
                      <a:fillRect/>
                    </a:stretch>
                  </pic:blipFill>
                  <pic:spPr bwMode="auto">
                    <a:xfrm>
                      <a:off x="0" y="0"/>
                      <a:ext cx="7617460" cy="4182110"/>
                    </a:xfrm>
                    <a:prstGeom prst="rect">
                      <a:avLst/>
                    </a:prstGeom>
                    <a:noFill/>
                    <a:ln w="9525">
                      <a:noFill/>
                      <a:miter lim="800000"/>
                      <a:headEnd/>
                      <a:tailEnd/>
                    </a:ln>
                  </pic:spPr>
                </pic:pic>
              </a:graphicData>
            </a:graphic>
          </wp:inline>
        </w:drawing>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С помощью соответствующего флажка можно</w:t>
      </w:r>
      <w:proofErr w:type="gramStart"/>
      <w:r w:rsidRPr="00C741EC">
        <w:rPr>
          <w:rFonts w:ascii="Times New Roman" w:eastAsia="Times New Roman" w:hAnsi="Times New Roman" w:cs="Times New Roman"/>
          <w:sz w:val="24"/>
          <w:szCs w:val="24"/>
          <w:lang w:eastAsia="ru-RU"/>
        </w:rPr>
        <w:t xml:space="preserve"> П</w:t>
      </w:r>
      <w:proofErr w:type="gramEnd"/>
      <w:r w:rsidRPr="00C741EC">
        <w:rPr>
          <w:rFonts w:ascii="Times New Roman" w:eastAsia="Times New Roman" w:hAnsi="Times New Roman" w:cs="Times New Roman"/>
          <w:sz w:val="24"/>
          <w:szCs w:val="24"/>
          <w:lang w:eastAsia="ru-RU"/>
        </w:rPr>
        <w:t>оказывать только загруженные регионы, это облегчает выбор. Выберите регионы, затем нажмите кнопку</w:t>
      </w:r>
      <w:proofErr w:type="gramStart"/>
      <w:r w:rsidRPr="00C741EC">
        <w:rPr>
          <w:rFonts w:ascii="Times New Roman" w:eastAsia="Times New Roman" w:hAnsi="Times New Roman" w:cs="Times New Roman"/>
          <w:sz w:val="24"/>
          <w:szCs w:val="24"/>
          <w:lang w:eastAsia="ru-RU"/>
        </w:rPr>
        <w:t xml:space="preserve"> О</w:t>
      </w:r>
      <w:proofErr w:type="gramEnd"/>
      <w:r w:rsidRPr="00C741EC">
        <w:rPr>
          <w:rFonts w:ascii="Times New Roman" w:eastAsia="Times New Roman" w:hAnsi="Times New Roman" w:cs="Times New Roman"/>
          <w:sz w:val="24"/>
          <w:szCs w:val="24"/>
          <w:lang w:eastAsia="ru-RU"/>
        </w:rPr>
        <w:t>чистить адресные сведения.</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Программа производит очистку адресного классификатора. Процесс занимает некоторое время. Программа выводит сообщение о состоянии очистки с количеством регионов.</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После успешной очистки программа выводит сообщение. Нажмите кнопку</w:t>
      </w:r>
      <w:proofErr w:type="gramStart"/>
      <w:r w:rsidRPr="00C741EC">
        <w:rPr>
          <w:rFonts w:ascii="Times New Roman" w:eastAsia="Times New Roman" w:hAnsi="Times New Roman" w:cs="Times New Roman"/>
          <w:sz w:val="24"/>
          <w:szCs w:val="24"/>
          <w:lang w:eastAsia="ru-RU"/>
        </w:rPr>
        <w:t xml:space="preserve"> З</w:t>
      </w:r>
      <w:proofErr w:type="gramEnd"/>
      <w:r w:rsidRPr="00C741EC">
        <w:rPr>
          <w:rFonts w:ascii="Times New Roman" w:eastAsia="Times New Roman" w:hAnsi="Times New Roman" w:cs="Times New Roman"/>
          <w:sz w:val="24"/>
          <w:szCs w:val="24"/>
          <w:lang w:eastAsia="ru-RU"/>
        </w:rPr>
        <w:t>акрыть для возврата в программу.</w:t>
      </w:r>
    </w:p>
    <w:p w:rsidR="00C741EC" w:rsidRPr="00C741EC" w:rsidRDefault="00C741EC" w:rsidP="00C741E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6" w:name="_проверка_обновления"/>
      <w:bookmarkStart w:id="17" w:name="issogl2_проверка_обновления"/>
      <w:bookmarkEnd w:id="16"/>
      <w:r w:rsidRPr="00C741EC">
        <w:rPr>
          <w:rFonts w:ascii="Times New Roman" w:eastAsia="Times New Roman" w:hAnsi="Times New Roman" w:cs="Times New Roman"/>
          <w:b/>
          <w:bCs/>
          <w:sz w:val="27"/>
          <w:szCs w:val="27"/>
          <w:lang w:eastAsia="ru-RU"/>
        </w:rPr>
        <w:t>Проверка обновления</w:t>
      </w:r>
    </w:p>
    <w:bookmarkEnd w:id="17"/>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 xml:space="preserve">Программа хранит версию адресных сведений и автоматически проверяет наличие обновления на сайте фирмы «1С». Проверка производится независимо от источника, из которого классификатор был загружен ранее. </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Если адресный классификатор нуждается в обновлении, то в списке текущих дел администратора в разделе Администрирование зафиксирована проблема Адресный классификатор устарел. Нажав на ссылку, можно перейти к загрузке адресного классификатора.</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Кроме этого, в окне загрузки также выводится состояние адресного классификатора, например, Доступно обновление.</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7617460" cy="4174490"/>
            <wp:effectExtent l="19050" t="0" r="2540" b="0"/>
            <wp:docPr id="7" name="Рисунок 7" descr="https://its.1c.ru/db/content/bsp301doc/src/_img/a8ac365292f91872c91b58b5276d597d/image013.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ts.1c.ru/db/content/bsp301doc/src/_img/a8ac365292f91872c91b58b5276d597d/image013.png?_=1542292879"/>
                    <pic:cNvPicPr>
                      <a:picLocks noChangeAspect="1" noChangeArrowheads="1"/>
                    </pic:cNvPicPr>
                  </pic:nvPicPr>
                  <pic:blipFill>
                    <a:blip r:embed="rId15" cstate="print"/>
                    <a:srcRect/>
                    <a:stretch>
                      <a:fillRect/>
                    </a:stretch>
                  </pic:blipFill>
                  <pic:spPr bwMode="auto">
                    <a:xfrm>
                      <a:off x="0" y="0"/>
                      <a:ext cx="7617460" cy="4174490"/>
                    </a:xfrm>
                    <a:prstGeom prst="rect">
                      <a:avLst/>
                    </a:prstGeom>
                    <a:noFill/>
                    <a:ln w="9525">
                      <a:noFill/>
                      <a:miter lim="800000"/>
                      <a:headEnd/>
                      <a:tailEnd/>
                    </a:ln>
                  </pic:spPr>
                </pic:pic>
              </a:graphicData>
            </a:graphic>
          </wp:inline>
        </w:drawing>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 xml:space="preserve">Внимание! Если адресный классификатор не был обновлен, то при вводе адресов может </w:t>
      </w:r>
      <w:proofErr w:type="gramStart"/>
      <w:r w:rsidRPr="00C741EC">
        <w:rPr>
          <w:rFonts w:ascii="Times New Roman" w:eastAsia="Times New Roman" w:hAnsi="Times New Roman" w:cs="Times New Roman"/>
          <w:sz w:val="24"/>
          <w:szCs w:val="24"/>
          <w:lang w:eastAsia="ru-RU"/>
        </w:rPr>
        <w:t>выводиться сообщение Выбор из списка недоступен</w:t>
      </w:r>
      <w:proofErr w:type="gramEnd"/>
      <w:r w:rsidRPr="00C741EC">
        <w:rPr>
          <w:rFonts w:ascii="Times New Roman" w:eastAsia="Times New Roman" w:hAnsi="Times New Roman" w:cs="Times New Roman"/>
          <w:sz w:val="24"/>
          <w:szCs w:val="24"/>
          <w:lang w:eastAsia="ru-RU"/>
        </w:rPr>
        <w:t>. В этом случае следует загрузить адресный классификатор, например, в окне ввода адреса с помощью команды меню</w:t>
      </w:r>
      <w:proofErr w:type="gramStart"/>
      <w:r w:rsidRPr="00C741EC">
        <w:rPr>
          <w:rFonts w:ascii="Times New Roman" w:eastAsia="Times New Roman" w:hAnsi="Times New Roman" w:cs="Times New Roman"/>
          <w:sz w:val="24"/>
          <w:szCs w:val="24"/>
          <w:lang w:eastAsia="ru-RU"/>
        </w:rPr>
        <w:t xml:space="preserve"> Е</w:t>
      </w:r>
      <w:proofErr w:type="gramEnd"/>
      <w:r w:rsidRPr="00C741EC">
        <w:rPr>
          <w:rFonts w:ascii="Times New Roman" w:eastAsia="Times New Roman" w:hAnsi="Times New Roman" w:cs="Times New Roman"/>
          <w:sz w:val="24"/>
          <w:szCs w:val="24"/>
          <w:lang w:eastAsia="ru-RU"/>
        </w:rPr>
        <w:t xml:space="preserve">ще. </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617460" cy="3633470"/>
            <wp:effectExtent l="19050" t="0" r="2540" b="0"/>
            <wp:docPr id="8" name="Рисунок 8" descr="https://its.1c.ru/db/content/bsp301doc/src/_img/a8ac365292f91872c91b58b5276d597d/image015.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ts.1c.ru/db/content/bsp301doc/src/_img/a8ac365292f91872c91b58b5276d597d/image015.png?_=1542292879"/>
                    <pic:cNvPicPr>
                      <a:picLocks noChangeAspect="1" noChangeArrowheads="1"/>
                    </pic:cNvPicPr>
                  </pic:nvPicPr>
                  <pic:blipFill>
                    <a:blip r:embed="rId16" cstate="print"/>
                    <a:srcRect/>
                    <a:stretch>
                      <a:fillRect/>
                    </a:stretch>
                  </pic:blipFill>
                  <pic:spPr bwMode="auto">
                    <a:xfrm>
                      <a:off x="0" y="0"/>
                      <a:ext cx="7617460" cy="3633470"/>
                    </a:xfrm>
                    <a:prstGeom prst="rect">
                      <a:avLst/>
                    </a:prstGeom>
                    <a:noFill/>
                    <a:ln w="9525">
                      <a:noFill/>
                      <a:miter lim="800000"/>
                      <a:headEnd/>
                      <a:tailEnd/>
                    </a:ln>
                  </pic:spPr>
                </pic:pic>
              </a:graphicData>
            </a:graphic>
          </wp:inline>
        </w:drawing>
      </w:r>
    </w:p>
    <w:p w:rsidR="00C741EC" w:rsidRPr="00C741EC" w:rsidRDefault="00C741EC" w:rsidP="00C741E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18" w:name="issogl1_использование_адресного_классифи"/>
      <w:r w:rsidRPr="00C741EC">
        <w:rPr>
          <w:rFonts w:ascii="Times New Roman" w:eastAsia="Times New Roman" w:hAnsi="Times New Roman" w:cs="Times New Roman"/>
          <w:b/>
          <w:bCs/>
          <w:sz w:val="36"/>
          <w:szCs w:val="36"/>
          <w:lang w:eastAsia="ru-RU"/>
        </w:rPr>
        <w:t>Использование адресного классификатора</w:t>
      </w:r>
    </w:p>
    <w:bookmarkEnd w:id="18"/>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 xml:space="preserve">В программе классификатор может использоваться при заполнении контактной информации с типом Адрес. </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Адресные сведения из ФИАС представляются на основе административно-территориального деления субъектов Российской Федерации и на основе муниципального деления.</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lastRenderedPageBreak/>
        <w:t>Согласно Приказу ФНС России от 06.07.2017 N ММВ-7-17/535@ «Об утверждении Стандарта форм документов, используемых налоговыми органами» написание адреса в формах документов осуществляется в муниципальном делении по форме согласно приложению N 3 к Стандарту форм документов, используемых налоговыми органами при реализации своих полномочий.</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 xml:space="preserve">С мая 2014 года законодательство Российской Федерации предусматривает возможность создания 7 видов муниципальных образований: </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 xml:space="preserve">■ городской округ; </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 xml:space="preserve">■ городской округ с внутригородским делением; </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 xml:space="preserve">■ внутригородская территория города федерального значения; </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 xml:space="preserve">■ внутригородской район; </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 xml:space="preserve">■ сельское поселение; </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 xml:space="preserve">■ городское поселение; </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 xml:space="preserve">■ муниципальный район. </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 xml:space="preserve">При наличии адресного классификатора ввод адресов сводится к выбору из списка нужных значений, что значительно убыстряет этот процесс. </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 xml:space="preserve">В программе предусмотрена возможность ввода адресов без загрузки адресного классификатора в программу с использованием </w:t>
      </w:r>
      <w:proofErr w:type="spellStart"/>
      <w:r w:rsidRPr="00C741EC">
        <w:rPr>
          <w:rFonts w:ascii="Times New Roman" w:eastAsia="Times New Roman" w:hAnsi="Times New Roman" w:cs="Times New Roman"/>
          <w:sz w:val="24"/>
          <w:szCs w:val="24"/>
          <w:lang w:eastAsia="ru-RU"/>
        </w:rPr>
        <w:t>веб-сервиса</w:t>
      </w:r>
      <w:proofErr w:type="spellEnd"/>
      <w:r w:rsidRPr="00C741EC">
        <w:rPr>
          <w:rFonts w:ascii="Times New Roman" w:eastAsia="Times New Roman" w:hAnsi="Times New Roman" w:cs="Times New Roman"/>
          <w:sz w:val="24"/>
          <w:szCs w:val="24"/>
          <w:lang w:eastAsia="ru-RU"/>
        </w:rPr>
        <w:t xml:space="preserve"> 1С.</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По умолчанию адрес заполняется на основе муниципального деления. При необходимости можно переключиться на Административно-территориальное деление с помощью соответствующего флажка в меню</w:t>
      </w:r>
      <w:proofErr w:type="gramStart"/>
      <w:r w:rsidRPr="00C741EC">
        <w:rPr>
          <w:rFonts w:ascii="Times New Roman" w:eastAsia="Times New Roman" w:hAnsi="Times New Roman" w:cs="Times New Roman"/>
          <w:sz w:val="24"/>
          <w:szCs w:val="24"/>
          <w:lang w:eastAsia="ru-RU"/>
        </w:rPr>
        <w:t xml:space="preserve"> Е</w:t>
      </w:r>
      <w:proofErr w:type="gramEnd"/>
      <w:r w:rsidRPr="00C741EC">
        <w:rPr>
          <w:rFonts w:ascii="Times New Roman" w:eastAsia="Times New Roman" w:hAnsi="Times New Roman" w:cs="Times New Roman"/>
          <w:sz w:val="24"/>
          <w:szCs w:val="24"/>
          <w:lang w:eastAsia="ru-RU"/>
        </w:rPr>
        <w:t xml:space="preserve">ще. Подробнее </w:t>
      </w:r>
      <w:proofErr w:type="gramStart"/>
      <w:r w:rsidRPr="00C741EC">
        <w:rPr>
          <w:rFonts w:ascii="Times New Roman" w:eastAsia="Times New Roman" w:hAnsi="Times New Roman" w:cs="Times New Roman"/>
          <w:sz w:val="24"/>
          <w:szCs w:val="24"/>
          <w:lang w:eastAsia="ru-RU"/>
        </w:rPr>
        <w:t>см</w:t>
      </w:r>
      <w:proofErr w:type="gramEnd"/>
      <w:r w:rsidRPr="00C741EC">
        <w:rPr>
          <w:rFonts w:ascii="Times New Roman" w:eastAsia="Times New Roman" w:hAnsi="Times New Roman" w:cs="Times New Roman"/>
          <w:sz w:val="24"/>
          <w:szCs w:val="24"/>
          <w:lang w:eastAsia="ru-RU"/>
        </w:rPr>
        <w:t>. раздел документации Контактная информация.</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6059170" cy="4779010"/>
            <wp:effectExtent l="19050" t="0" r="0" b="0"/>
            <wp:docPr id="9" name="Рисунок 9" descr="https://its.1c.ru/db/content/bsp301doc/src/_img/a8ac365292f91872c91b58b5276d597d/image017.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ts.1c.ru/db/content/bsp301doc/src/_img/a8ac365292f91872c91b58b5276d597d/image017.png?_=1542292879"/>
                    <pic:cNvPicPr>
                      <a:picLocks noChangeAspect="1" noChangeArrowheads="1"/>
                    </pic:cNvPicPr>
                  </pic:nvPicPr>
                  <pic:blipFill>
                    <a:blip r:embed="rId17" cstate="print"/>
                    <a:srcRect/>
                    <a:stretch>
                      <a:fillRect/>
                    </a:stretch>
                  </pic:blipFill>
                  <pic:spPr bwMode="auto">
                    <a:xfrm>
                      <a:off x="0" y="0"/>
                      <a:ext cx="6059170" cy="4779010"/>
                    </a:xfrm>
                    <a:prstGeom prst="rect">
                      <a:avLst/>
                    </a:prstGeom>
                    <a:noFill/>
                    <a:ln w="9525">
                      <a:noFill/>
                      <a:miter lim="800000"/>
                      <a:headEnd/>
                      <a:tailEnd/>
                    </a:ln>
                  </pic:spPr>
                </pic:pic>
              </a:graphicData>
            </a:graphic>
          </wp:inline>
        </w:drawing>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Заполните поля адреса с помощью кнопки</w:t>
      </w:r>
      <w:proofErr w:type="gramStart"/>
      <w:r w:rsidRPr="00C741EC">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noProof/>
          <w:sz w:val="24"/>
          <w:szCs w:val="24"/>
          <w:lang w:eastAsia="ru-RU"/>
        </w:rPr>
        <w:drawing>
          <wp:inline distT="0" distB="0" distL="0" distR="0">
            <wp:extent cx="246380" cy="262255"/>
            <wp:effectExtent l="19050" t="0" r="1270" b="0"/>
            <wp:docPr id="10" name="Рисунок 10" descr="https://its.1c.ru/db/content/bsp301doc/src/_img/a8ac365292f91872c91b58b5276d597d/image019.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ts.1c.ru/db/content/bsp301doc/src/_img/a8ac365292f91872c91b58b5276d597d/image019.png?_=1542292879"/>
                    <pic:cNvPicPr>
                      <a:picLocks noChangeAspect="1" noChangeArrowheads="1"/>
                    </pic:cNvPicPr>
                  </pic:nvPicPr>
                  <pic:blipFill>
                    <a:blip r:embed="rId18" cstate="print"/>
                    <a:srcRect/>
                    <a:stretch>
                      <a:fillRect/>
                    </a:stretch>
                  </pic:blipFill>
                  <pic:spPr bwMode="auto">
                    <a:xfrm>
                      <a:off x="0" y="0"/>
                      <a:ext cx="246380" cy="262255"/>
                    </a:xfrm>
                    <a:prstGeom prst="rect">
                      <a:avLst/>
                    </a:prstGeom>
                    <a:noFill/>
                    <a:ln w="9525">
                      <a:noFill/>
                      <a:miter lim="800000"/>
                      <a:headEnd/>
                      <a:tailEnd/>
                    </a:ln>
                  </pic:spPr>
                </pic:pic>
              </a:graphicData>
            </a:graphic>
          </wp:inline>
        </w:drawing>
      </w:r>
      <w:r w:rsidRPr="00C741EC">
        <w:rPr>
          <w:rFonts w:ascii="Times New Roman" w:eastAsia="Times New Roman" w:hAnsi="Times New Roman" w:cs="Times New Roman"/>
          <w:sz w:val="24"/>
          <w:szCs w:val="24"/>
          <w:lang w:eastAsia="ru-RU"/>
        </w:rPr>
        <w:t> В</w:t>
      </w:r>
      <w:proofErr w:type="gramEnd"/>
      <w:r w:rsidRPr="00C741EC">
        <w:rPr>
          <w:rFonts w:ascii="Times New Roman" w:eastAsia="Times New Roman" w:hAnsi="Times New Roman" w:cs="Times New Roman"/>
          <w:sz w:val="24"/>
          <w:szCs w:val="24"/>
          <w:lang w:eastAsia="ru-RU"/>
        </w:rPr>
        <w:t xml:space="preserve">ыбрать или двойного щелчка мыши. Индекс проставляется программой автоматически. Необходимо помнить, что в ФИАС присутствуют только российские адреса. По умолчанию в поле Страна выбрана Россия. Другую страну можно выбрать из Классификатора стран мира (ОКСМ). Адреса в других странах вводятся вручную. </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Если адресный классификатор загружен, то с помощью кнопки</w:t>
      </w:r>
      <w:proofErr w:type="gramStart"/>
      <w:r w:rsidRPr="00C741EC">
        <w:rPr>
          <w:rFonts w:ascii="Times New Roman" w:eastAsia="Times New Roman" w:hAnsi="Times New Roman" w:cs="Times New Roman"/>
          <w:sz w:val="24"/>
          <w:szCs w:val="24"/>
          <w:lang w:eastAsia="ru-RU"/>
        </w:rPr>
        <w:t xml:space="preserve"> П</w:t>
      </w:r>
      <w:proofErr w:type="gramEnd"/>
      <w:r w:rsidRPr="00C741EC">
        <w:rPr>
          <w:rFonts w:ascii="Times New Roman" w:eastAsia="Times New Roman" w:hAnsi="Times New Roman" w:cs="Times New Roman"/>
          <w:sz w:val="24"/>
          <w:szCs w:val="24"/>
          <w:lang w:eastAsia="ru-RU"/>
        </w:rPr>
        <w:t>роверить заполнение можно проверить правильность заполнения российского адреса.</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Неактуальные наименования в адресном классификаторе становятся неактивными. При выборе этих наименований выводится предупреждение. Если такой адрес необходимо ввести, нажмите кнопку</w:t>
      </w:r>
      <w:proofErr w:type="gramStart"/>
      <w:r w:rsidRPr="00C741EC">
        <w:rPr>
          <w:rFonts w:ascii="Times New Roman" w:eastAsia="Times New Roman" w:hAnsi="Times New Roman" w:cs="Times New Roman"/>
          <w:sz w:val="24"/>
          <w:szCs w:val="24"/>
          <w:lang w:eastAsia="ru-RU"/>
        </w:rPr>
        <w:t xml:space="preserve"> Д</w:t>
      </w:r>
      <w:proofErr w:type="gramEnd"/>
      <w:r w:rsidRPr="00C741EC">
        <w:rPr>
          <w:rFonts w:ascii="Times New Roman" w:eastAsia="Times New Roman" w:hAnsi="Times New Roman" w:cs="Times New Roman"/>
          <w:sz w:val="24"/>
          <w:szCs w:val="24"/>
          <w:lang w:eastAsia="ru-RU"/>
        </w:rPr>
        <w:t>а.</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6122670" cy="4095115"/>
            <wp:effectExtent l="19050" t="0" r="0" b="0"/>
            <wp:docPr id="11" name="Рисунок 11" descr="https://its.1c.ru/db/content/bsp301doc/src/_img/a8ac365292f91872c91b58b5276d597d/image021.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ts.1c.ru/db/content/bsp301doc/src/_img/a8ac365292f91872c91b58b5276d597d/image021.png?_=1542292879"/>
                    <pic:cNvPicPr>
                      <a:picLocks noChangeAspect="1" noChangeArrowheads="1"/>
                    </pic:cNvPicPr>
                  </pic:nvPicPr>
                  <pic:blipFill>
                    <a:blip r:embed="rId19" cstate="print"/>
                    <a:srcRect/>
                    <a:stretch>
                      <a:fillRect/>
                    </a:stretch>
                  </pic:blipFill>
                  <pic:spPr bwMode="auto">
                    <a:xfrm>
                      <a:off x="0" y="0"/>
                      <a:ext cx="6122670" cy="4095115"/>
                    </a:xfrm>
                    <a:prstGeom prst="rect">
                      <a:avLst/>
                    </a:prstGeom>
                    <a:noFill/>
                    <a:ln w="9525">
                      <a:noFill/>
                      <a:miter lim="800000"/>
                      <a:headEnd/>
                      <a:tailEnd/>
                    </a:ln>
                  </pic:spPr>
                </pic:pic>
              </a:graphicData>
            </a:graphic>
          </wp:inline>
        </w:drawing>
      </w:r>
    </w:p>
    <w:p w:rsidR="00C741EC" w:rsidRPr="00C741EC" w:rsidRDefault="00C741EC" w:rsidP="00C741E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9" w:name="issogl2_подбор_адреса_по_индексу"/>
      <w:r w:rsidRPr="00C741EC">
        <w:rPr>
          <w:rFonts w:ascii="Times New Roman" w:eastAsia="Times New Roman" w:hAnsi="Times New Roman" w:cs="Times New Roman"/>
          <w:b/>
          <w:bCs/>
          <w:sz w:val="27"/>
          <w:szCs w:val="27"/>
          <w:lang w:eastAsia="ru-RU"/>
        </w:rPr>
        <w:t>Подбор адреса по индексу</w:t>
      </w:r>
    </w:p>
    <w:bookmarkEnd w:id="19"/>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Если известен индекс адреса, то при вводе можно использовать подбор по индексу. Для этого необходимо ввести индекс. Программа предлагает список для выбора. Выделите в списке нужные адресные сведения, нажмите кнопку</w:t>
      </w:r>
      <w:proofErr w:type="gramStart"/>
      <w:r w:rsidRPr="00C741EC">
        <w:rPr>
          <w:rFonts w:ascii="Times New Roman" w:eastAsia="Times New Roman" w:hAnsi="Times New Roman" w:cs="Times New Roman"/>
          <w:sz w:val="24"/>
          <w:szCs w:val="24"/>
          <w:lang w:eastAsia="ru-RU"/>
        </w:rPr>
        <w:t xml:space="preserve"> В</w:t>
      </w:r>
      <w:proofErr w:type="gramEnd"/>
      <w:r w:rsidRPr="00C741EC">
        <w:rPr>
          <w:rFonts w:ascii="Times New Roman" w:eastAsia="Times New Roman" w:hAnsi="Times New Roman" w:cs="Times New Roman"/>
          <w:sz w:val="24"/>
          <w:szCs w:val="24"/>
          <w:lang w:eastAsia="ru-RU"/>
        </w:rPr>
        <w:t xml:space="preserve">ыбрать. Подробнее </w:t>
      </w:r>
      <w:proofErr w:type="gramStart"/>
      <w:r w:rsidRPr="00C741EC">
        <w:rPr>
          <w:rFonts w:ascii="Times New Roman" w:eastAsia="Times New Roman" w:hAnsi="Times New Roman" w:cs="Times New Roman"/>
          <w:sz w:val="24"/>
          <w:szCs w:val="24"/>
          <w:lang w:eastAsia="ru-RU"/>
        </w:rPr>
        <w:t>см</w:t>
      </w:r>
      <w:proofErr w:type="gramEnd"/>
      <w:r w:rsidRPr="00C741EC">
        <w:rPr>
          <w:rFonts w:ascii="Times New Roman" w:eastAsia="Times New Roman" w:hAnsi="Times New Roman" w:cs="Times New Roman"/>
          <w:sz w:val="24"/>
          <w:szCs w:val="24"/>
          <w:lang w:eastAsia="ru-RU"/>
        </w:rPr>
        <w:t>. раздел документации Контактная информация.</w:t>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037070" cy="4580255"/>
            <wp:effectExtent l="19050" t="0" r="0" b="0"/>
            <wp:docPr id="12" name="Рисунок 12" descr="https://its.1c.ru/db/content/bsp301doc/src/_img/a8ac365292f91872c91b58b5276d597d/image023.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ts.1c.ru/db/content/bsp301doc/src/_img/a8ac365292f91872c91b58b5276d597d/image023.png?_=1542292879"/>
                    <pic:cNvPicPr>
                      <a:picLocks noChangeAspect="1" noChangeArrowheads="1"/>
                    </pic:cNvPicPr>
                  </pic:nvPicPr>
                  <pic:blipFill>
                    <a:blip r:embed="rId20" cstate="print"/>
                    <a:srcRect/>
                    <a:stretch>
                      <a:fillRect/>
                    </a:stretch>
                  </pic:blipFill>
                  <pic:spPr bwMode="auto">
                    <a:xfrm>
                      <a:off x="0" y="0"/>
                      <a:ext cx="7037070" cy="4580255"/>
                    </a:xfrm>
                    <a:prstGeom prst="rect">
                      <a:avLst/>
                    </a:prstGeom>
                    <a:noFill/>
                    <a:ln w="9525">
                      <a:noFill/>
                      <a:miter lim="800000"/>
                      <a:headEnd/>
                      <a:tailEnd/>
                    </a:ln>
                  </pic:spPr>
                </pic:pic>
              </a:graphicData>
            </a:graphic>
          </wp:inline>
        </w:drawing>
      </w:r>
    </w:p>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lastRenderedPageBreak/>
        <w:t xml:space="preserve">Если регион с выбранным индексом еще не был загружен, адрес не выводится. В этом случае следует проверить подключение к </w:t>
      </w:r>
      <w:proofErr w:type="spellStart"/>
      <w:proofErr w:type="gramStart"/>
      <w:r w:rsidRPr="00C741EC">
        <w:rPr>
          <w:rFonts w:ascii="Times New Roman" w:eastAsia="Times New Roman" w:hAnsi="Times New Roman" w:cs="Times New Roman"/>
          <w:sz w:val="24"/>
          <w:szCs w:val="24"/>
          <w:lang w:eastAsia="ru-RU"/>
        </w:rPr>
        <w:t>интернет-поддержке</w:t>
      </w:r>
      <w:proofErr w:type="spellEnd"/>
      <w:proofErr w:type="gramEnd"/>
      <w:r w:rsidRPr="00C741EC">
        <w:rPr>
          <w:rFonts w:ascii="Times New Roman" w:eastAsia="Times New Roman" w:hAnsi="Times New Roman" w:cs="Times New Roman"/>
          <w:sz w:val="24"/>
          <w:szCs w:val="24"/>
          <w:lang w:eastAsia="ru-RU"/>
        </w:rPr>
        <w:t xml:space="preserve"> или загрузить адресный классификатор. Подробнее </w:t>
      </w:r>
      <w:proofErr w:type="gramStart"/>
      <w:r w:rsidRPr="00C741EC">
        <w:rPr>
          <w:rFonts w:ascii="Times New Roman" w:eastAsia="Times New Roman" w:hAnsi="Times New Roman" w:cs="Times New Roman"/>
          <w:sz w:val="24"/>
          <w:szCs w:val="24"/>
          <w:lang w:eastAsia="ru-RU"/>
        </w:rPr>
        <w:t>см</w:t>
      </w:r>
      <w:proofErr w:type="gramEnd"/>
      <w:r w:rsidRPr="00C741EC">
        <w:rPr>
          <w:rFonts w:ascii="Times New Roman" w:eastAsia="Times New Roman" w:hAnsi="Times New Roman" w:cs="Times New Roman"/>
          <w:sz w:val="24"/>
          <w:szCs w:val="24"/>
          <w:lang w:eastAsia="ru-RU"/>
        </w:rPr>
        <w:t xml:space="preserve">. раздел </w:t>
      </w:r>
      <w:hyperlink r:id="rId21" w:anchor="_загрузка_адресного_классификатора" w:history="1">
        <w:r w:rsidRPr="00C741EC">
          <w:rPr>
            <w:rFonts w:ascii="Times New Roman" w:eastAsia="Times New Roman" w:hAnsi="Times New Roman" w:cs="Times New Roman"/>
            <w:color w:val="0000FF"/>
            <w:sz w:val="24"/>
            <w:szCs w:val="24"/>
            <w:u w:val="single"/>
            <w:lang w:eastAsia="ru-RU"/>
          </w:rPr>
          <w:t>Загрузка адресного классификатора</w:t>
        </w:r>
      </w:hyperlink>
      <w:r w:rsidRPr="00C741EC">
        <w:rPr>
          <w:rFonts w:ascii="Times New Roman" w:eastAsia="Times New Roman" w:hAnsi="Times New Roman" w:cs="Times New Roman"/>
          <w:sz w:val="24"/>
          <w:szCs w:val="24"/>
          <w:lang w:eastAsia="ru-RU"/>
        </w:rPr>
        <w:t xml:space="preserve">. </w:t>
      </w:r>
    </w:p>
    <w:p w:rsidR="00C741EC" w:rsidRPr="00C741EC" w:rsidRDefault="00C741EC" w:rsidP="00C741E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20" w:name="issogl1_роли_для_работы_с_адресным_класс"/>
      <w:r w:rsidRPr="00C741EC">
        <w:rPr>
          <w:rFonts w:ascii="Times New Roman" w:eastAsia="Times New Roman" w:hAnsi="Times New Roman" w:cs="Times New Roman"/>
          <w:b/>
          <w:bCs/>
          <w:sz w:val="36"/>
          <w:szCs w:val="36"/>
          <w:lang w:eastAsia="ru-RU"/>
        </w:rPr>
        <w:t>Роли для работы с адресным классификатором</w:t>
      </w:r>
    </w:p>
    <w:bookmarkEnd w:id="20"/>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В состав программы входят следующие роли, необходимые для работы с адресным классификатором:</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198"/>
        <w:gridCol w:w="7170"/>
      </w:tblGrid>
      <w:tr w:rsidR="00C741EC" w:rsidRPr="00C741EC" w:rsidTr="00C741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Роль</w:t>
            </w:r>
          </w:p>
        </w:tc>
        <w:tc>
          <w:tcPr>
            <w:tcW w:w="0" w:type="auto"/>
            <w:tcBorders>
              <w:top w:val="outset" w:sz="6" w:space="0" w:color="auto"/>
              <w:left w:val="outset" w:sz="6" w:space="0" w:color="auto"/>
              <w:bottom w:val="outset" w:sz="6" w:space="0" w:color="auto"/>
              <w:right w:val="outset" w:sz="6" w:space="0" w:color="auto"/>
            </w:tcBorders>
            <w:hideMark/>
          </w:tcPr>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Краткое описание</w:t>
            </w:r>
          </w:p>
        </w:tc>
      </w:tr>
      <w:tr w:rsidR="00C741EC" w:rsidRPr="00C741EC" w:rsidTr="00C741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 xml:space="preserve">Чтение </w:t>
            </w:r>
            <w:proofErr w:type="gramStart"/>
            <w:r w:rsidRPr="00C741EC">
              <w:rPr>
                <w:rFonts w:ascii="Times New Roman" w:eastAsia="Times New Roman" w:hAnsi="Times New Roman" w:cs="Times New Roman"/>
                <w:sz w:val="24"/>
                <w:szCs w:val="24"/>
                <w:lang w:eastAsia="ru-RU"/>
              </w:rPr>
              <w:t>базовой</w:t>
            </w:r>
            <w:proofErr w:type="gramEnd"/>
            <w:r w:rsidRPr="00C741EC">
              <w:rPr>
                <w:rFonts w:ascii="Times New Roman" w:eastAsia="Times New Roman" w:hAnsi="Times New Roman" w:cs="Times New Roman"/>
                <w:sz w:val="24"/>
                <w:szCs w:val="24"/>
                <w:lang w:eastAsia="ru-RU"/>
              </w:rPr>
              <w:t xml:space="preserve"> НСИ</w:t>
            </w:r>
          </w:p>
        </w:tc>
        <w:tc>
          <w:tcPr>
            <w:tcW w:w="0" w:type="auto"/>
            <w:tcBorders>
              <w:top w:val="outset" w:sz="6" w:space="0" w:color="auto"/>
              <w:left w:val="outset" w:sz="6" w:space="0" w:color="auto"/>
              <w:bottom w:val="outset" w:sz="6" w:space="0" w:color="auto"/>
              <w:right w:val="outset" w:sz="6" w:space="0" w:color="auto"/>
            </w:tcBorders>
            <w:hideMark/>
          </w:tcPr>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Дает право просмотра и подбора адресных сведений в объектах программы.</w:t>
            </w:r>
          </w:p>
        </w:tc>
      </w:tr>
      <w:tr w:rsidR="00C741EC" w:rsidRPr="00C741EC" w:rsidTr="00C741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Добавление и изменение адресных сведений</w:t>
            </w:r>
          </w:p>
        </w:tc>
        <w:tc>
          <w:tcPr>
            <w:tcW w:w="0" w:type="auto"/>
            <w:tcBorders>
              <w:top w:val="outset" w:sz="6" w:space="0" w:color="auto"/>
              <w:left w:val="outset" w:sz="6" w:space="0" w:color="auto"/>
              <w:bottom w:val="outset" w:sz="6" w:space="0" w:color="auto"/>
              <w:right w:val="outset" w:sz="6" w:space="0" w:color="auto"/>
            </w:tcBorders>
            <w:hideMark/>
          </w:tcPr>
          <w:p w:rsidR="00C741EC" w:rsidRPr="00C741EC" w:rsidRDefault="00C741EC" w:rsidP="00C741EC">
            <w:pPr>
              <w:spacing w:before="100" w:beforeAutospacing="1" w:after="100" w:afterAutospacing="1" w:line="240" w:lineRule="auto"/>
              <w:rPr>
                <w:rFonts w:ascii="Times New Roman" w:eastAsia="Times New Roman" w:hAnsi="Times New Roman" w:cs="Times New Roman"/>
                <w:sz w:val="24"/>
                <w:szCs w:val="24"/>
                <w:lang w:eastAsia="ru-RU"/>
              </w:rPr>
            </w:pPr>
            <w:r w:rsidRPr="00C741EC">
              <w:rPr>
                <w:rFonts w:ascii="Times New Roman" w:eastAsia="Times New Roman" w:hAnsi="Times New Roman" w:cs="Times New Roman"/>
                <w:sz w:val="24"/>
                <w:szCs w:val="24"/>
                <w:lang w:eastAsia="ru-RU"/>
              </w:rPr>
              <w:t xml:space="preserve">Дает право изменения (администрирования) адресных сведений. </w:t>
            </w:r>
          </w:p>
        </w:tc>
      </w:tr>
    </w:tbl>
    <w:p w:rsidR="00074C58" w:rsidRDefault="00C741EC"/>
    <w:sectPr w:rsidR="00074C58" w:rsidSect="00C741EC">
      <w:pgSz w:w="11906" w:h="16838"/>
      <w:pgMar w:top="284" w:right="284"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spelling="clean" w:grammar="clean"/>
  <w:defaultTabStop w:val="708"/>
  <w:drawingGridHorizontalSpacing w:val="110"/>
  <w:displayHorizontalDrawingGridEvery w:val="2"/>
  <w:characterSpacingControl w:val="doNotCompress"/>
  <w:compat/>
  <w:rsids>
    <w:rsidRoot w:val="00C741EC"/>
    <w:rsid w:val="00025B76"/>
    <w:rsid w:val="001669A0"/>
    <w:rsid w:val="00310330"/>
    <w:rsid w:val="00C741E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69A0"/>
  </w:style>
  <w:style w:type="paragraph" w:styleId="1">
    <w:name w:val="heading 1"/>
    <w:basedOn w:val="a"/>
    <w:link w:val="10"/>
    <w:uiPriority w:val="9"/>
    <w:qFormat/>
    <w:rsid w:val="00C741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741E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741E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41E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741E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741EC"/>
    <w:rPr>
      <w:rFonts w:ascii="Times New Roman" w:eastAsia="Times New Roman" w:hAnsi="Times New Roman" w:cs="Times New Roman"/>
      <w:b/>
      <w:bCs/>
      <w:sz w:val="27"/>
      <w:szCs w:val="27"/>
      <w:lang w:eastAsia="ru-RU"/>
    </w:rPr>
  </w:style>
  <w:style w:type="paragraph" w:customStyle="1" w:styleId="paragraph0c">
    <w:name w:val="paragraph0c"/>
    <w:basedOn w:val="a"/>
    <w:rsid w:val="00C741E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C741EC"/>
    <w:rPr>
      <w:color w:val="0000FF"/>
      <w:u w:val="single"/>
    </w:rPr>
  </w:style>
  <w:style w:type="character" w:customStyle="1" w:styleId="note">
    <w:name w:val="note"/>
    <w:basedOn w:val="a0"/>
    <w:rsid w:val="00C741EC"/>
  </w:style>
  <w:style w:type="character" w:customStyle="1" w:styleId="interface">
    <w:name w:val="interface"/>
    <w:basedOn w:val="a0"/>
    <w:rsid w:val="00C741EC"/>
  </w:style>
  <w:style w:type="paragraph" w:customStyle="1" w:styleId="bullet1">
    <w:name w:val="bullet1"/>
    <w:basedOn w:val="a"/>
    <w:rsid w:val="00C741E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aragraph0c0">
    <w:name w:val="paragraph0c0"/>
    <w:basedOn w:val="a0"/>
    <w:rsid w:val="00C741EC"/>
  </w:style>
  <w:style w:type="paragraph" w:customStyle="1" w:styleId="picture">
    <w:name w:val="picture"/>
    <w:basedOn w:val="a"/>
    <w:rsid w:val="00C741E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intable81">
    <w:name w:val="textintable81"/>
    <w:basedOn w:val="a"/>
    <w:rsid w:val="00C741E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C741E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741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434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hyperlink" Target="https://its.1c.ru/db/content/bsp301doc/src/5.1%20%D0%B0%D0%B4%D1%80%D0%B5%D1%81%D0%BD%D1%8B%D0%B9%20%D0%BA%D0%BB%D0%B0%D1%81%D1%81%D0%B8%D1%84%D0%B8%D0%BA%D0%B0%D1%82%D0%BE%D1%80.htm?_=1542292879"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s://its.1c.ru/db/content/bsp301doc/src/5.1%20%D0%B0%D0%B4%D1%80%D0%B5%D1%81%D0%BD%D1%8B%D0%B9%20%D0%BA%D0%BB%D0%B0%D1%81%D1%81%D0%B8%D1%84%D0%B8%D0%BA%D0%B0%D1%82%D0%BE%D1%80.htm?_=1542292879" TargetMode="External"/><Relationship Id="rId11" Type="http://schemas.openxmlformats.org/officeDocument/2006/relationships/hyperlink" Target="https://its.1c.ru/download/fias" TargetMode="External"/><Relationship Id="rId5" Type="http://schemas.openxmlformats.org/officeDocument/2006/relationships/hyperlink" Target="https://its.1c.ru/db/content/bsp301doc/src/5.1%20%D0%B0%D0%B4%D1%80%D0%B5%D1%81%D0%BD%D1%8B%D0%B9%20%D0%BA%D0%BB%D0%B0%D1%81%D1%81%D0%B8%D1%84%D0%B8%D0%BA%D0%B0%D1%82%D0%BE%D1%80.htm?_=1542292879"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users.v8.1c.ru/" TargetMode="External"/><Relationship Id="rId19" Type="http://schemas.openxmlformats.org/officeDocument/2006/relationships/image" Target="media/image11.png"/><Relationship Id="rId4" Type="http://schemas.openxmlformats.org/officeDocument/2006/relationships/hyperlink" Target="http://fias.nalog.ru/" TargetMode="Externa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1704</Words>
  <Characters>9713</Characters>
  <Application>Microsoft Office Word</Application>
  <DocSecurity>0</DocSecurity>
  <Lines>80</Lines>
  <Paragraphs>22</Paragraphs>
  <ScaleCrop>false</ScaleCrop>
  <Company/>
  <LinksUpToDate>false</LinksUpToDate>
  <CharactersWithSpaces>11395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2018-11-19T12:34:00Z</dcterms:created>
  <dcterms:modified xsi:type="dcterms:W3CDTF">2018-11-19T12:34:00Z</dcterms:modified>
</cp:coreProperties>
</file>