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260gqgixs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Cerință generală: funcție cu cel puțin 3 parametri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1.143427645707"/>
        <w:gridCol w:w="5964.2271031910495"/>
        <w:gridCol w:w="710.1412801868667"/>
        <w:tblGridChange w:id="0">
          <w:tblGrid>
            <w:gridCol w:w="2351.143427645707"/>
            <w:gridCol w:w="5964.2271031910495"/>
            <w:gridCol w:w="710.1412801868667"/>
          </w:tblGrid>
        </w:tblGridChange>
      </w:tblGrid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Cerință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Funcție cu ≥3 parametri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createNote(string $userId, string $title, string $content)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ue0vo27ty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Codul conține:</w:t>
      </w:r>
    </w:p>
    <w:tbl>
      <w:tblPr>
        <w:tblStyle w:val="Table2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0"/>
        <w:gridCol w:w="4200"/>
        <w:gridCol w:w="750"/>
        <w:tblGridChange w:id="0">
          <w:tblGrid>
            <w:gridCol w:w="3750"/>
            <w:gridCol w:w="4200"/>
            <w:gridCol w:w="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Cerință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Instrucțiune repetitivă (</w:t>
            </w:r>
            <w:r w:rsidDel="00000000" w:rsidR="00000000" w:rsidRPr="00000000">
              <w:rPr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foreach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foreach</w:t>
            </w:r>
            <w:r w:rsidDel="00000000" w:rsidR="00000000" w:rsidRPr="00000000">
              <w:rPr>
                <w:rtl w:val="0"/>
              </w:rPr>
              <w:t xml:space="preserve"> în </w:t>
            </w:r>
            <w:r w:rsidDel="00000000" w:rsidR="00000000" w:rsidRPr="00000000">
              <w:rPr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createNote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Condițional </w:t>
            </w:r>
            <w:r w:rsidDel="00000000" w:rsidR="00000000" w:rsidRPr="00000000">
              <w:rPr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cu </w:t>
            </w:r>
            <w:r w:rsidDel="00000000" w:rsidR="00000000" w:rsidRPr="00000000">
              <w:rPr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if (...) else {...}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Condițional </w:t>
            </w:r>
            <w:r w:rsidDel="00000000" w:rsidR="00000000" w:rsidRPr="00000000">
              <w:rPr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fără </w:t>
            </w:r>
            <w:r w:rsidDel="00000000" w:rsidR="00000000" w:rsidRPr="00000000">
              <w:rPr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if ($dateFilter !==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Condiție simplă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if (isset(...))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Condiție compusă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`if (trim($title) === ""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7s3bsxfq2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Testare funcțională acoperită:</w:t>
      </w:r>
    </w:p>
    <w:tbl>
      <w:tblPr>
        <w:tblStyle w:val="Table3"/>
        <w:tblW w:w="6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3915"/>
        <w:gridCol w:w="240"/>
        <w:tblGridChange w:id="0">
          <w:tblGrid>
            <w:gridCol w:w="2325"/>
            <w:gridCol w:w="3915"/>
            <w:gridCol w:w="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Funcționalitate testată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Creare notiță validă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testCreateNoteSuccess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Titlu duplicat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testCreateNoteDuplicateTitle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Câmpuri goale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testCreateNoteEmptyFields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Update reușit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testUpdateNoteSuccess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Update eșuat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testUpdateNoteNotFound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Ștergere reușită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testDeleteNoteSuccess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Ștergere eșuată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testDeleteNoteNotFound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Autentificare reușită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testRegisterAndAuthenticate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Autentificare eșuată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testAuthenticationFail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9fjrb4zs1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Testare structurală acoperită:</w:t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4365"/>
        <w:gridCol w:w="240"/>
        <w:tblGridChange w:id="0">
          <w:tblGrid>
            <w:gridCol w:w="4245"/>
            <w:gridCol w:w="4365"/>
            <w:gridCol w:w="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 structural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 – keyword găsit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testFilterByKeyword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 – keyword +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testFilterByKeywordAndDate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 – keyword lipsă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testFilterKeywordNoMatch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filterNotes</w:t>
            </w:r>
            <w:r w:rsidDel="00000000" w:rsidR="00000000" w:rsidRPr="00000000">
              <w:rPr>
                <w:rtl w:val="0"/>
              </w:rPr>
              <w:t xml:space="preserve"> – dateFilter, dar </w:t>
            </w: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 lipsește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testFilterWithDateButNoteHasNoDate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swzrf54p2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Testare pentru funcții auxiliare:</w:t>
      </w:r>
    </w:p>
    <w:tbl>
      <w:tblPr>
        <w:tblStyle w:val="Table5"/>
        <w:tblW w:w="5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2805"/>
        <w:gridCol w:w="300"/>
        <w:tblGridChange w:id="0">
          <w:tblGrid>
            <w:gridCol w:w="2445"/>
            <w:gridCol w:w="2805"/>
            <w:gridCol w:w="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Funcție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Adăugare etichetă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testAddTagSuccess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2.336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Etichetă duplicată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testAddDuplicateTag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Ștergere etichetă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testRemoveTagSuccess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Filtrare după etichetă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testFilterNotesByTag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Obținere etichete goale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testGetTagsEmpty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Obținere notițe goale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testGetNotesEmpty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0crc7eohp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Cerință: testare funcțională și structurală pentru 2 funcții diferite</w:t>
      </w:r>
    </w:p>
    <w:tbl>
      <w:tblPr>
        <w:tblStyle w:val="Table6"/>
        <w:tblW w:w="3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350"/>
        <w:gridCol w:w="240"/>
        <w:tblGridChange w:id="0">
          <w:tblGrid>
            <w:gridCol w:w="2190"/>
            <w:gridCol w:w="1350"/>
            <w:gridCol w:w="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Funcții testate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 testare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createNote()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Funcțională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filterNotes()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Structurală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