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10F58" w14:textId="77777777" w:rsidR="00907A16" w:rsidRDefault="00907A16">
      <w:r w:rsidRPr="00907A16">
        <w:rPr>
          <w:noProof/>
        </w:rPr>
        <w:drawing>
          <wp:inline distT="0" distB="0" distL="0" distR="0" wp14:anchorId="16C0A9C3" wp14:editId="06CDEB41">
            <wp:extent cx="5270500" cy="5790565"/>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5790565"/>
                    </a:xfrm>
                    <a:prstGeom prst="rect">
                      <a:avLst/>
                    </a:prstGeom>
                  </pic:spPr>
                </pic:pic>
              </a:graphicData>
            </a:graphic>
          </wp:inline>
        </w:drawing>
      </w:r>
    </w:p>
    <w:p w14:paraId="6A09DABC" w14:textId="77777777" w:rsidR="00907A16" w:rsidRDefault="00907A16"/>
    <w:p w14:paraId="03F90F5B" w14:textId="64068ADB" w:rsidR="00637097" w:rsidRDefault="00E67CFA">
      <w:r>
        <w:rPr>
          <w:rFonts w:hint="eastAsia"/>
        </w:rPr>
        <w:t>介绍：（to</w:t>
      </w:r>
      <w:r>
        <w:t xml:space="preserve"> be cont.）</w:t>
      </w:r>
    </w:p>
    <w:p w14:paraId="040CC44C" w14:textId="1145CA90" w:rsidR="00120729" w:rsidRDefault="00120729"/>
    <w:p w14:paraId="5AE63F95" w14:textId="67248F26" w:rsidR="00637097" w:rsidRPr="00836C64" w:rsidRDefault="00190FB0" w:rsidP="00836C64">
      <w:r>
        <w:rPr>
          <w:rFonts w:hint="eastAsia"/>
        </w:rPr>
        <w:t>整个</w:t>
      </w:r>
      <w:r w:rsidR="0081312E">
        <w:rPr>
          <w:rFonts w:hint="eastAsia"/>
        </w:rPr>
        <w:t>模型</w:t>
      </w:r>
      <w:r>
        <w:rPr>
          <w:rFonts w:hint="eastAsia"/>
        </w:rPr>
        <w:t>是从</w:t>
      </w:r>
      <w:r w:rsidRPr="006B015D">
        <w:t>UN Economic and Social Council (ECOSOC)</w:t>
      </w:r>
      <w:r>
        <w:rPr>
          <w:rFonts w:hint="eastAsia"/>
        </w:rPr>
        <w:t>的</w:t>
      </w:r>
      <w:r w:rsidR="0081312E">
        <w:rPr>
          <w:rFonts w:hint="eastAsia"/>
        </w:rPr>
        <w:t>文章中寻找SDG相关的词汇，来寻找SDG之间的关系。为了实现这样的模型，</w:t>
      </w:r>
      <w:r w:rsidR="00637097" w:rsidRPr="005A1F36">
        <w:rPr>
          <w:rFonts w:hint="eastAsia"/>
          <w:szCs w:val="21"/>
        </w:rPr>
        <w:t>我们采用的</w:t>
      </w:r>
      <w:r w:rsidR="00637097" w:rsidRPr="005A1F36">
        <w:rPr>
          <w:szCs w:val="21"/>
        </w:rPr>
        <w:t>词向量模型</w:t>
      </w:r>
      <w:r w:rsidR="00637097" w:rsidRPr="005A1F36">
        <w:rPr>
          <w:rFonts w:hint="eastAsia"/>
          <w:szCs w:val="21"/>
        </w:rPr>
        <w:t>是</w:t>
      </w:r>
      <w:bookmarkStart w:id="0" w:name="OLE_LINK10"/>
      <w:bookmarkStart w:id="1" w:name="OLE_LINK11"/>
      <w:r w:rsidR="00637097" w:rsidRPr="005A1F36">
        <w:rPr>
          <w:szCs w:val="21"/>
        </w:rPr>
        <w:t>Word2Vec模型</w:t>
      </w:r>
      <w:bookmarkEnd w:id="0"/>
      <w:bookmarkEnd w:id="1"/>
      <w:r w:rsidR="00637097" w:rsidRPr="005A1F36">
        <w:rPr>
          <w:rFonts w:hint="eastAsia"/>
          <w:szCs w:val="21"/>
        </w:rPr>
        <w:t>。</w:t>
      </w:r>
      <w:r w:rsidR="00120729" w:rsidRPr="00120729">
        <w:rPr>
          <w:szCs w:val="21"/>
        </w:rPr>
        <w:t>Word2Vec 是一种流行的自然语言处理技术，它可以将自然语言中的单词映射到低维向量空间中，使得单词在向量空间中的相对位置可以表示它们在语义上的相似性和相关性。</w:t>
      </w:r>
      <w:r w:rsidR="00836C64">
        <w:rPr>
          <w:rFonts w:hint="eastAsia"/>
          <w:szCs w:val="21"/>
        </w:rPr>
        <w:t>除此之外</w:t>
      </w:r>
      <w:r w:rsidR="00836C64" w:rsidRPr="00836C64">
        <w:t>Word2Vec使用了一种简单但高效的算法，称为Skip-gram或</w:t>
      </w:r>
      <w:r w:rsidR="00836C64" w:rsidRPr="005A1F36">
        <w:rPr>
          <w:szCs w:val="21"/>
        </w:rPr>
        <w:t>Continuous Bag-of-Words</w:t>
      </w:r>
      <w:r w:rsidR="00836C64" w:rsidRPr="005A1F36">
        <w:rPr>
          <w:rFonts w:hint="eastAsia"/>
          <w:szCs w:val="21"/>
        </w:rPr>
        <w:t>（CBOW）</w:t>
      </w:r>
      <w:r w:rsidR="00836C64" w:rsidRPr="00836C64">
        <w:t>。这些算法不需要大量计算，因此Word2Vec的训练速度比其他模型更快。</w:t>
      </w:r>
      <w:r w:rsidR="00836C64">
        <w:rPr>
          <w:rFonts w:hint="eastAsia"/>
        </w:rPr>
        <w:t>且</w:t>
      </w:r>
      <w:r w:rsidR="00836C64" w:rsidRPr="00836C64">
        <w:t>与其他词向量模型相比，Word2Vec具有更好的性能。</w:t>
      </w:r>
      <w:r w:rsidR="00120729" w:rsidRPr="00120729">
        <w:rPr>
          <w:szCs w:val="21"/>
        </w:rPr>
        <w:t>因此，Word2Vec 可以</w:t>
      </w:r>
      <w:r w:rsidR="00342EFF">
        <w:rPr>
          <w:rFonts w:hint="eastAsia"/>
          <w:szCs w:val="21"/>
        </w:rPr>
        <w:t>应用于我们的</w:t>
      </w:r>
      <w:r w:rsidR="00342EFF">
        <w:rPr>
          <w:szCs w:val="21"/>
        </w:rPr>
        <w:t>SDG</w:t>
      </w:r>
      <w:r w:rsidR="00342EFF">
        <w:rPr>
          <w:rFonts w:hint="eastAsia"/>
          <w:szCs w:val="21"/>
        </w:rPr>
        <w:t>s分析场景</w:t>
      </w:r>
      <w:r w:rsidR="00836C64">
        <w:rPr>
          <w:rFonts w:hint="eastAsia"/>
          <w:szCs w:val="21"/>
        </w:rPr>
        <w:t>。但在实际使用中</w:t>
      </w:r>
      <w:r w:rsidR="00637097" w:rsidRPr="005A1F36">
        <w:rPr>
          <w:rFonts w:hint="eastAsia"/>
          <w:szCs w:val="21"/>
        </w:rPr>
        <w:t>绝大部分项目会选择CBOW.</w:t>
      </w:r>
      <w:r w:rsidR="00637097" w:rsidRPr="005A1F36">
        <w:rPr>
          <w:szCs w:val="21"/>
        </w:rPr>
        <w:t xml:space="preserve"> </w:t>
      </w:r>
      <w:r w:rsidR="00637097" w:rsidRPr="005A1F36">
        <w:rPr>
          <w:rFonts w:hint="eastAsia"/>
          <w:szCs w:val="21"/>
        </w:rPr>
        <w:t>但由于我们训练用的</w:t>
      </w:r>
      <w:r w:rsidR="00637097" w:rsidRPr="005A1F36">
        <w:rPr>
          <w:szCs w:val="21"/>
        </w:rPr>
        <w:t>语料库</w:t>
      </w:r>
      <w:r w:rsidR="00637097" w:rsidRPr="005A1F36">
        <w:rPr>
          <w:rFonts w:hint="eastAsia"/>
          <w:szCs w:val="21"/>
        </w:rPr>
        <w:t>较小且关系更为复杂，所以我们选择s</w:t>
      </w:r>
      <w:r w:rsidR="00637097" w:rsidRPr="005A1F36">
        <w:rPr>
          <w:szCs w:val="21"/>
        </w:rPr>
        <w:t>kip-gram</w:t>
      </w:r>
      <w:r w:rsidR="00637097" w:rsidRPr="005A1F36">
        <w:rPr>
          <w:rFonts w:hint="eastAsia"/>
          <w:szCs w:val="21"/>
        </w:rPr>
        <w:t>。因为</w:t>
      </w:r>
      <w:r w:rsidR="00637097" w:rsidRPr="005A1F36">
        <w:rPr>
          <w:szCs w:val="21"/>
        </w:rPr>
        <w:t>在skip-gram中，每个单词都有一个独立的向量表示，因此每个向量可以专门捕捉该单词在语料库中的不同语义，包括它在不同上下文中的用法。</w:t>
      </w:r>
    </w:p>
    <w:p w14:paraId="0BC8C1F0" w14:textId="53490FEE" w:rsidR="00637097" w:rsidRDefault="00637097"/>
    <w:p w14:paraId="2A88BDCE" w14:textId="77777777" w:rsidR="00637097" w:rsidRDefault="00637097"/>
    <w:p w14:paraId="5D683EA3" w14:textId="77E8DDB3" w:rsidR="00E222A0" w:rsidRDefault="00E222A0" w:rsidP="00E222A0">
      <w:r>
        <w:rPr>
          <w:rFonts w:hint="eastAsia"/>
        </w:rPr>
        <w:t>数据来源：</w:t>
      </w:r>
    </w:p>
    <w:p w14:paraId="3B8E1F9A" w14:textId="5827B109" w:rsidR="006B015D" w:rsidRDefault="006B015D" w:rsidP="00E222A0">
      <w:r>
        <w:rPr>
          <w:rFonts w:hint="eastAsia"/>
        </w:rPr>
        <w:t>我们从</w:t>
      </w:r>
      <w:r w:rsidRPr="006B015D">
        <w:t>ECOSOC</w:t>
      </w:r>
      <w:r>
        <w:rPr>
          <w:rFonts w:hint="eastAsia"/>
        </w:rPr>
        <w:t>发布的文章中选取了最近发布的</w:t>
      </w:r>
      <w:r w:rsidR="003B11DD">
        <w:t>57</w:t>
      </w:r>
      <w:r>
        <w:rPr>
          <w:rFonts w:hint="eastAsia"/>
        </w:rPr>
        <w:t>篇文章使用Natural</w:t>
      </w:r>
      <w:r>
        <w:t xml:space="preserve"> Language Processing(NLP)</w:t>
      </w:r>
      <w:r>
        <w:rPr>
          <w:rFonts w:hint="eastAsia"/>
        </w:rPr>
        <w:t>技术进行分析。</w:t>
      </w:r>
      <w:r w:rsidR="00D54B63">
        <w:rPr>
          <w:rFonts w:hint="eastAsia"/>
        </w:rPr>
        <w:t>我们选取</w:t>
      </w:r>
      <w:r w:rsidR="00D54B63" w:rsidRPr="00D54B63">
        <w:t>ECOSOC</w:t>
      </w:r>
      <w:r w:rsidR="00D54B63">
        <w:rPr>
          <w:rFonts w:hint="eastAsia"/>
        </w:rPr>
        <w:t>的文章的原因是其</w:t>
      </w:r>
      <w:r w:rsidR="00D54B63" w:rsidRPr="00D54B63">
        <w:t>提供了广泛的数据，涵盖了各种可持续发展目标及其相关指标。这些数据不仅包括国际层面的数据，也包括国家层面的数据，因此可以对不同地区和国家的进展情况进行比较分析。</w:t>
      </w:r>
      <w:r w:rsidR="00D54B63">
        <w:rPr>
          <w:rFonts w:hint="eastAsia"/>
        </w:rPr>
        <w:t>并且，</w:t>
      </w:r>
      <w:r w:rsidR="00D54B63" w:rsidRPr="00D54B63">
        <w:t>ECOSOC提供的数据基于标准化的指标和测量方法，可以确保数据在不同地区和国家之间具有一致性和可比性，从而更容易进行分析和评估</w:t>
      </w:r>
      <w:r w:rsidR="00D54B63">
        <w:rPr>
          <w:rFonts w:hint="eastAsia"/>
        </w:rPr>
        <w:t>。</w:t>
      </w:r>
      <w:r w:rsidR="00D46B61">
        <w:rPr>
          <w:rFonts w:hint="eastAsia"/>
        </w:rPr>
        <w:t>除此之外，</w:t>
      </w:r>
      <w:r w:rsidR="00D46B61" w:rsidRPr="00D46B61">
        <w:t>ECOSOC提供的数据是公开可用的，数据源可以追溯到其来源，使得研究人员和政策制定者可以验证数据的准确性和可靠性。</w:t>
      </w:r>
      <w:r w:rsidR="003A42E7">
        <w:rPr>
          <w:rFonts w:hint="eastAsia"/>
        </w:rPr>
        <w:t>因此，我们</w:t>
      </w:r>
      <w:r w:rsidR="009A2FEB">
        <w:rPr>
          <w:rFonts w:hint="eastAsia"/>
        </w:rPr>
        <w:t>选择</w:t>
      </w:r>
      <w:r>
        <w:rPr>
          <w:rFonts w:hint="eastAsia"/>
        </w:rPr>
        <w:t>根据</w:t>
      </w:r>
      <w:r w:rsidR="003A42E7" w:rsidRPr="00D54B63">
        <w:t>ECOSOC</w:t>
      </w:r>
      <w:r w:rsidR="003A42E7">
        <w:rPr>
          <w:rFonts w:hint="eastAsia"/>
        </w:rPr>
        <w:t>近期发布的5</w:t>
      </w:r>
      <w:r w:rsidR="003A42E7">
        <w:t>7</w:t>
      </w:r>
      <w:r w:rsidR="003A42E7">
        <w:rPr>
          <w:rFonts w:hint="eastAsia"/>
        </w:rPr>
        <w:t>篇文章的</w:t>
      </w:r>
      <w:r>
        <w:rPr>
          <w:rFonts w:hint="eastAsia"/>
        </w:rPr>
        <w:t>关键词来寻找1</w:t>
      </w:r>
      <w:r>
        <w:t>7</w:t>
      </w:r>
      <w:r>
        <w:rPr>
          <w:rFonts w:hint="eastAsia"/>
        </w:rPr>
        <w:t>个SDG之间的n</w:t>
      </w:r>
      <w:r>
        <w:t xml:space="preserve">etwork of the </w:t>
      </w:r>
      <w:r>
        <w:rPr>
          <w:rFonts w:hint="eastAsia"/>
        </w:rPr>
        <w:t>re</w:t>
      </w:r>
      <w:r>
        <w:t>lationship</w:t>
      </w:r>
      <w:r>
        <w:rPr>
          <w:rFonts w:hint="eastAsia"/>
        </w:rPr>
        <w:t>.</w:t>
      </w:r>
      <w:r>
        <w:t xml:space="preserve"> </w:t>
      </w:r>
    </w:p>
    <w:p w14:paraId="4B76EE8F" w14:textId="31FD7D7B" w:rsidR="00894112" w:rsidRDefault="00894112" w:rsidP="00E222A0">
      <w:pPr>
        <w:rPr>
          <w:u w:val="single"/>
        </w:rPr>
      </w:pPr>
    </w:p>
    <w:p w14:paraId="64C3A7EE" w14:textId="77777777" w:rsidR="00651498" w:rsidRDefault="00651498" w:rsidP="00E222A0"/>
    <w:p w14:paraId="2C374BF4" w14:textId="26636968" w:rsidR="00894112" w:rsidRDefault="00894112" w:rsidP="00E222A0">
      <w:r>
        <w:rPr>
          <w:rFonts w:hint="eastAsia"/>
        </w:rPr>
        <w:t>详细步骤：</w:t>
      </w:r>
    </w:p>
    <w:p w14:paraId="4ECF8DBA" w14:textId="0B7CF556" w:rsidR="00AD219E" w:rsidRDefault="00AD219E" w:rsidP="00E222A0"/>
    <w:p w14:paraId="34D97E7B" w14:textId="4EA3CD2C" w:rsidR="009E1D6B" w:rsidRDefault="009E1D6B" w:rsidP="00AD219E">
      <w:pPr>
        <w:pStyle w:val="a3"/>
        <w:numPr>
          <w:ilvl w:val="0"/>
          <w:numId w:val="2"/>
        </w:numPr>
        <w:ind w:firstLineChars="0"/>
      </w:pPr>
      <w:r>
        <w:rPr>
          <w:rFonts w:hint="eastAsia"/>
        </w:rPr>
        <w:t>目标定位</w:t>
      </w:r>
    </w:p>
    <w:p w14:paraId="7D02F83B" w14:textId="6CA51E8C" w:rsidR="009E1D6B" w:rsidRDefault="009E1D6B" w:rsidP="009E1D6B">
      <w:pPr>
        <w:pStyle w:val="a3"/>
        <w:ind w:left="360" w:firstLineChars="0" w:firstLine="0"/>
      </w:pPr>
      <w:r>
        <w:rPr>
          <w:rFonts w:hint="eastAsia"/>
        </w:rPr>
        <w:t>我们根据联合国的1</w:t>
      </w:r>
      <w:r>
        <w:t>7</w:t>
      </w:r>
      <w:r>
        <w:rPr>
          <w:rFonts w:hint="eastAsia"/>
        </w:rPr>
        <w:t>个S</w:t>
      </w:r>
      <w:r>
        <w:t>DG</w:t>
      </w:r>
      <w:r>
        <w:rPr>
          <w:rFonts w:hint="eastAsia"/>
        </w:rPr>
        <w:t>，将每个S</w:t>
      </w:r>
      <w:r>
        <w:t>DG</w:t>
      </w:r>
      <w:r>
        <w:rPr>
          <w:rFonts w:hint="eastAsia"/>
        </w:rPr>
        <w:t>细分为若干个与其相关的关键词，在我们选择5</w:t>
      </w:r>
      <w:r>
        <w:t>7</w:t>
      </w:r>
      <w:r>
        <w:rPr>
          <w:rFonts w:hint="eastAsia"/>
        </w:rPr>
        <w:t>篇文章当中</w:t>
      </w:r>
      <w:r w:rsidR="005805B5">
        <w:rPr>
          <w:rFonts w:hint="eastAsia"/>
        </w:rPr>
        <w:t>筛选相关关键词的出现频率。</w:t>
      </w:r>
    </w:p>
    <w:p w14:paraId="1591E496" w14:textId="0194D727" w:rsidR="005805B5" w:rsidRDefault="00907A16" w:rsidP="009E1D6B">
      <w:pPr>
        <w:pStyle w:val="a3"/>
        <w:ind w:left="360" w:firstLineChars="0" w:firstLine="0"/>
      </w:pPr>
      <w:r w:rsidRPr="00907A16">
        <w:rPr>
          <w:noProof/>
        </w:rPr>
        <w:lastRenderedPageBreak/>
        <w:drawing>
          <wp:inline distT="0" distB="0" distL="0" distR="0" wp14:anchorId="460EA093" wp14:editId="25A7E2CA">
            <wp:extent cx="5270500" cy="66465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6646545"/>
                    </a:xfrm>
                    <a:prstGeom prst="rect">
                      <a:avLst/>
                    </a:prstGeom>
                  </pic:spPr>
                </pic:pic>
              </a:graphicData>
            </a:graphic>
          </wp:inline>
        </w:drawing>
      </w:r>
    </w:p>
    <w:p w14:paraId="5E484150" w14:textId="77777777" w:rsidR="00593E58" w:rsidRPr="0035722C" w:rsidRDefault="00593E58" w:rsidP="008305C5">
      <w:pPr>
        <w:ind w:leftChars="400" w:left="840"/>
        <w:rPr>
          <w:color w:val="FF0000"/>
        </w:rPr>
      </w:pPr>
    </w:p>
    <w:p w14:paraId="53DC92C6" w14:textId="3F5ED9E2" w:rsidR="00AD219E" w:rsidRDefault="00AD219E" w:rsidP="00AD219E">
      <w:pPr>
        <w:pStyle w:val="a3"/>
        <w:numPr>
          <w:ilvl w:val="0"/>
          <w:numId w:val="2"/>
        </w:numPr>
        <w:ind w:firstLineChars="0"/>
      </w:pPr>
      <w:r>
        <w:rPr>
          <w:rFonts w:hint="eastAsia"/>
        </w:rPr>
        <w:t>文章预处理</w:t>
      </w:r>
    </w:p>
    <w:p w14:paraId="07A74178" w14:textId="24D7F503" w:rsidR="00F12BA7" w:rsidRDefault="00F12BA7" w:rsidP="00AD219E">
      <w:pPr>
        <w:pStyle w:val="a3"/>
        <w:ind w:left="360" w:firstLineChars="0" w:firstLine="0"/>
      </w:pPr>
    </w:p>
    <w:p w14:paraId="0BDF3BE0" w14:textId="338F8463" w:rsidR="008E39E1" w:rsidRPr="008E39E1" w:rsidRDefault="008E39E1" w:rsidP="00AD219E">
      <w:pPr>
        <w:pStyle w:val="a3"/>
        <w:ind w:left="360" w:firstLineChars="0" w:firstLine="0"/>
        <w:rPr>
          <w:u w:val="single"/>
        </w:rPr>
      </w:pPr>
      <w:r w:rsidRPr="008E39E1">
        <w:rPr>
          <w:rFonts w:hint="eastAsia"/>
          <w:highlight w:val="yellow"/>
          <w:u w:val="single"/>
        </w:rPr>
        <w:t>*加公式</w:t>
      </w:r>
      <w:r w:rsidR="00936176">
        <w:rPr>
          <w:rFonts w:hint="eastAsia"/>
          <w:u w:val="single"/>
        </w:rPr>
        <w:t xml:space="preserve"> </w:t>
      </w:r>
      <w:r w:rsidR="00936176">
        <w:rPr>
          <w:u w:val="single"/>
        </w:rPr>
        <w:t>(</w:t>
      </w:r>
      <w:proofErr w:type="spellStart"/>
      <w:r w:rsidR="00936176">
        <w:rPr>
          <w:u w:val="single"/>
        </w:rPr>
        <w:t>laf</w:t>
      </w:r>
      <w:proofErr w:type="spellEnd"/>
    </w:p>
    <w:p w14:paraId="7EF9C316" w14:textId="77777777" w:rsidR="008E39E1" w:rsidRDefault="008E39E1" w:rsidP="00AD219E">
      <w:pPr>
        <w:pStyle w:val="a3"/>
        <w:ind w:left="360" w:firstLineChars="0" w:firstLine="0"/>
      </w:pPr>
    </w:p>
    <w:p w14:paraId="67610C06" w14:textId="113EEDE6" w:rsidR="00CB2E3D" w:rsidRDefault="00EC36FA" w:rsidP="00AD219E">
      <w:pPr>
        <w:pStyle w:val="a3"/>
        <w:ind w:left="360" w:firstLineChars="0" w:firstLine="0"/>
      </w:pPr>
      <w:r>
        <w:rPr>
          <w:rFonts w:hint="eastAsia"/>
        </w:rPr>
        <w:t>我们认为</w:t>
      </w:r>
      <w:r w:rsidR="00F12BA7" w:rsidRPr="00F12BA7">
        <w:rPr>
          <w:rFonts w:hint="eastAsia"/>
        </w:rPr>
        <w:t>分词算法根据其核心思想主要分为两种，第一种是基于字典的分词，先把句子按照字典切分成词，再寻找词的最佳组合方式；第二种是基于字的分词，即由字构词，先把句子分成一个个字，再</w:t>
      </w:r>
      <w:proofErr w:type="gramStart"/>
      <w:r w:rsidR="00F12BA7" w:rsidRPr="00F12BA7">
        <w:rPr>
          <w:rFonts w:hint="eastAsia"/>
        </w:rPr>
        <w:t>将字组合成词</w:t>
      </w:r>
      <w:proofErr w:type="gramEnd"/>
      <w:r w:rsidR="00F12BA7" w:rsidRPr="00F12BA7">
        <w:rPr>
          <w:rFonts w:hint="eastAsia"/>
        </w:rPr>
        <w:t>，寻找最优的切分策略，同时也可以转化成序列标注问题。归根结底，上述两种方法都可以归结为在</w:t>
      </w:r>
      <w:proofErr w:type="gramStart"/>
      <w:r w:rsidR="00F12BA7" w:rsidRPr="00F12BA7">
        <w:rPr>
          <w:rFonts w:hint="eastAsia"/>
        </w:rPr>
        <w:t>图或者</w:t>
      </w:r>
      <w:proofErr w:type="gramEnd"/>
      <w:r w:rsidR="00F12BA7" w:rsidRPr="00F12BA7">
        <w:rPr>
          <w:rFonts w:hint="eastAsia"/>
        </w:rPr>
        <w:t>概率图上寻找最短路径的问题。</w:t>
      </w:r>
      <w:r w:rsidR="003648EE">
        <w:rPr>
          <w:rFonts w:hint="eastAsia"/>
        </w:rPr>
        <w:t>这里，针对S</w:t>
      </w:r>
      <w:r w:rsidR="003648EE">
        <w:t>DG</w:t>
      </w:r>
      <w:r w:rsidR="003648EE">
        <w:rPr>
          <w:rFonts w:hint="eastAsia"/>
        </w:rPr>
        <w:t>s，因为我们都是从联合国官方文档里面获取相应的信息，所以，</w:t>
      </w:r>
      <w:r w:rsidR="003648EE">
        <w:rPr>
          <w:rFonts w:hint="eastAsia"/>
        </w:rPr>
        <w:lastRenderedPageBreak/>
        <w:t>第一种方法可能更加适合我们的情况</w:t>
      </w:r>
      <w:r w:rsidR="00AA4259">
        <w:rPr>
          <w:rFonts w:hint="eastAsia"/>
        </w:rPr>
        <w:t>。最终，我们选择了这种情况。</w:t>
      </w:r>
    </w:p>
    <w:p w14:paraId="2DE05C22" w14:textId="133B41B9" w:rsidR="00BD7084" w:rsidRDefault="00BD7084" w:rsidP="00AD219E">
      <w:pPr>
        <w:pStyle w:val="a3"/>
        <w:ind w:left="360" w:firstLineChars="0" w:firstLine="0"/>
      </w:pPr>
    </w:p>
    <w:p w14:paraId="4F057FE5" w14:textId="420E82C9" w:rsidR="00BD7084" w:rsidRDefault="00BD7084" w:rsidP="00BD7084">
      <w:pPr>
        <w:pStyle w:val="a3"/>
        <w:ind w:left="360" w:firstLineChars="0" w:firstLine="0"/>
      </w:pPr>
      <w:r w:rsidRPr="00B56426">
        <w:rPr>
          <w:rFonts w:hint="eastAsia"/>
        </w:rPr>
        <w:t>文章预处理是指对原始文本进行处理，以便更好地应用自然语言处理（</w:t>
      </w:r>
      <w:r w:rsidRPr="00B56426">
        <w:t>NLP）技术。文章预处理的目的是为了提高NLP任务的准确性和效率，减少错误和噪声，并为后续的数据分析和挖掘提供更加清晰的数据。</w:t>
      </w:r>
      <w:r w:rsidRPr="00AD219E">
        <w:t>将文章转换为机器可读的格式。</w:t>
      </w:r>
      <w:r>
        <w:rPr>
          <w:rFonts w:hint="eastAsia"/>
        </w:rPr>
        <w:t>对此，我们</w:t>
      </w:r>
      <w:r w:rsidRPr="00AD219E">
        <w:t>使用Python中的Natural Language Toolkit (NLTK)</w:t>
      </w:r>
      <w:proofErr w:type="gramStart"/>
      <w:r w:rsidRPr="00AD219E">
        <w:t>库</w:t>
      </w:r>
      <w:r w:rsidR="00D63EBA">
        <w:rPr>
          <w:rFonts w:hint="eastAsia"/>
        </w:rPr>
        <w:t>对文章</w:t>
      </w:r>
      <w:proofErr w:type="gramEnd"/>
      <w:r w:rsidR="00D63EBA">
        <w:rPr>
          <w:rFonts w:hint="eastAsia"/>
        </w:rPr>
        <w:t>根据S</w:t>
      </w:r>
      <w:r w:rsidR="00D63EBA">
        <w:t>DG</w:t>
      </w:r>
      <w:r w:rsidR="00D63EBA">
        <w:rPr>
          <w:rFonts w:hint="eastAsia"/>
        </w:rPr>
        <w:t>s划分的关键词</w:t>
      </w:r>
      <w:r w:rsidRPr="00AD219E">
        <w:t>进行预处理，包括去除标点符号，分词，去除停用词等</w:t>
      </w:r>
      <w:r>
        <w:rPr>
          <w:rFonts w:hint="eastAsia"/>
        </w:rPr>
        <w:t>。此外，</w:t>
      </w:r>
      <w:r w:rsidRPr="002B0EE3">
        <w:rPr>
          <w:rFonts w:hint="eastAsia"/>
        </w:rPr>
        <w:t>将文本分解成单词或标记，以便更好地理解文本的语义和结构。分词也可以帮助我们更好地理解句子和文档的含义。</w:t>
      </w:r>
    </w:p>
    <w:p w14:paraId="21084D82" w14:textId="77777777" w:rsidR="00BD7084" w:rsidRDefault="00BD7084" w:rsidP="00BD7084">
      <w:pPr>
        <w:pStyle w:val="a3"/>
        <w:ind w:left="360" w:firstLineChars="0" w:firstLine="0"/>
      </w:pPr>
    </w:p>
    <w:p w14:paraId="56923B7B" w14:textId="08A00FE4" w:rsidR="00BD7084" w:rsidRDefault="00BD7084" w:rsidP="00BD7084">
      <w:pPr>
        <w:pStyle w:val="a3"/>
        <w:ind w:left="360" w:firstLineChars="0" w:firstLine="0"/>
      </w:pPr>
      <w:r>
        <w:rPr>
          <w:rFonts w:hint="eastAsia"/>
        </w:rPr>
        <w:t>同时，我们还需要进行</w:t>
      </w:r>
      <w:r w:rsidRPr="00303F55">
        <w:rPr>
          <w:rFonts w:hint="eastAsia"/>
        </w:rPr>
        <w:t>词形还原和词干提取：在不同的形式下，同一个单词可能出现多次，如“</w:t>
      </w:r>
      <w:r w:rsidRPr="00303F55">
        <w:t>running”和“runs”，它们的原形都是“run”。</w:t>
      </w:r>
      <w:r w:rsidR="00901A03">
        <w:rPr>
          <w:rFonts w:hint="eastAsia"/>
        </w:rPr>
        <w:t>这样对数据进行处理</w:t>
      </w:r>
      <w:r w:rsidRPr="00303F55">
        <w:t>因此，为了提高准确性，需要对单词进行词形还原或词干提取，使它们归一化为相同的形式。</w:t>
      </w:r>
    </w:p>
    <w:p w14:paraId="4300D3EC" w14:textId="77777777" w:rsidR="00BD7084" w:rsidRDefault="00BD7084" w:rsidP="00BD7084">
      <w:pPr>
        <w:pStyle w:val="a3"/>
        <w:ind w:left="360" w:firstLineChars="0" w:firstLine="0"/>
      </w:pPr>
    </w:p>
    <w:p w14:paraId="566BA748" w14:textId="3417D31C" w:rsidR="00CB2E3D" w:rsidRDefault="00901A03" w:rsidP="006110FB">
      <w:pPr>
        <w:pStyle w:val="a3"/>
        <w:ind w:left="360" w:firstLineChars="0" w:firstLine="0"/>
      </w:pPr>
      <w:r>
        <w:rPr>
          <w:rFonts w:hint="eastAsia"/>
        </w:rPr>
        <w:t>此外，这些我们从</w:t>
      </w:r>
      <w:proofErr w:type="gramStart"/>
      <w:r>
        <w:rPr>
          <w:rFonts w:hint="eastAsia"/>
        </w:rPr>
        <w:t>联合国官网获取</w:t>
      </w:r>
      <w:proofErr w:type="gramEnd"/>
      <w:r>
        <w:rPr>
          <w:rFonts w:hint="eastAsia"/>
        </w:rPr>
        <w:t>的</w:t>
      </w:r>
      <w:r w:rsidR="00BD7084" w:rsidRPr="009146BE">
        <w:rPr>
          <w:rFonts w:hint="eastAsia"/>
        </w:rPr>
        <w:t>文本数据通常包含一些不必要的信息，如标点符号、</w:t>
      </w:r>
      <w:r w:rsidR="00BD7084" w:rsidRPr="009146BE">
        <w:t>HTML标记、表情符号、网址等。这些噪声会干扰自然语言处理算法的准确性，因此需要去除。</w:t>
      </w:r>
      <w:r w:rsidR="00CB2E3D" w:rsidRPr="00CB2E3D">
        <w:rPr>
          <w:rFonts w:hint="eastAsia"/>
        </w:rPr>
        <w:t>将句子分割成单词或子词，以便计算机可以理解和处理。在英文中，通常是以空格或标点符号为分隔符。</w:t>
      </w:r>
      <w:r w:rsidR="00CB2E3D">
        <w:rPr>
          <w:rFonts w:hint="eastAsia"/>
        </w:rPr>
        <w:t>这里，我们采用</w:t>
      </w:r>
      <w:proofErr w:type="spellStart"/>
      <w:r w:rsidR="00CB2E3D" w:rsidRPr="00CB2E3D">
        <w:t>jieba</w:t>
      </w:r>
      <w:proofErr w:type="spellEnd"/>
      <w:r w:rsidR="00CB2E3D">
        <w:rPr>
          <w:rFonts w:hint="eastAsia"/>
        </w:rPr>
        <w:t>词库进行分词，</w:t>
      </w:r>
      <w:proofErr w:type="spellStart"/>
      <w:r w:rsidR="00CB2E3D" w:rsidRPr="00CB2E3D">
        <w:t>jieba</w:t>
      </w:r>
      <w:proofErr w:type="spellEnd"/>
      <w:r w:rsidR="00CB2E3D" w:rsidRPr="00CB2E3D">
        <w:t>采用了基于</w:t>
      </w:r>
      <w:proofErr w:type="spellStart"/>
      <w:r w:rsidR="00CB2E3D" w:rsidRPr="00CB2E3D">
        <w:t>Trie</w:t>
      </w:r>
      <w:proofErr w:type="spellEnd"/>
      <w:r w:rsidR="00CB2E3D" w:rsidRPr="00CB2E3D">
        <w:t>树的分词算法，具有较高的分词速度和较小的内存占用。</w:t>
      </w:r>
      <w:proofErr w:type="spellStart"/>
      <w:r w:rsidR="00CB2E3D">
        <w:rPr>
          <w:rFonts w:hint="eastAsia"/>
        </w:rPr>
        <w:t>Trie</w:t>
      </w:r>
      <w:proofErr w:type="spellEnd"/>
      <w:r w:rsidR="00CB2E3D">
        <w:rPr>
          <w:rFonts w:hint="eastAsia"/>
        </w:rPr>
        <w:t>树是基于以下搜索字典项目：</w:t>
      </w:r>
    </w:p>
    <w:p w14:paraId="1AB03D38" w14:textId="5285C48C" w:rsidR="00CB2E3D" w:rsidRDefault="00CB2E3D" w:rsidP="00C42947"/>
    <w:p w14:paraId="298B743C" w14:textId="271C1A66" w:rsidR="00CB2E3D" w:rsidRDefault="003B72FA" w:rsidP="003B72FA">
      <w:pPr>
        <w:pStyle w:val="a3"/>
        <w:numPr>
          <w:ilvl w:val="0"/>
          <w:numId w:val="5"/>
        </w:numPr>
        <w:ind w:firstLineChars="0"/>
      </w:pPr>
      <w:r>
        <w:rPr>
          <w:rFonts w:hint="eastAsia"/>
        </w:rPr>
        <w:t>从根节点开始第一次搜索</w:t>
      </w:r>
    </w:p>
    <w:p w14:paraId="7C2D7293" w14:textId="2D75FCBA" w:rsidR="003B72FA" w:rsidRDefault="003B72FA" w:rsidP="003B72FA">
      <w:pPr>
        <w:pStyle w:val="a3"/>
        <w:numPr>
          <w:ilvl w:val="0"/>
          <w:numId w:val="5"/>
        </w:numPr>
        <w:ind w:firstLineChars="0"/>
      </w:pPr>
      <w:r w:rsidRPr="003B72FA">
        <w:t>取得要查找关键词的第一个字母，并根据该字母选择对应的子树并转到该子</w:t>
      </w:r>
      <w:proofErr w:type="gramStart"/>
      <w:r w:rsidRPr="003B72FA">
        <w:t>树继续</w:t>
      </w:r>
      <w:proofErr w:type="gramEnd"/>
      <w:r w:rsidRPr="003B72FA">
        <w:t>进行检索</w:t>
      </w:r>
    </w:p>
    <w:p w14:paraId="226D32AE" w14:textId="0C864587" w:rsidR="009D4625" w:rsidRDefault="009D4625" w:rsidP="003B72FA">
      <w:pPr>
        <w:pStyle w:val="a3"/>
        <w:numPr>
          <w:ilvl w:val="0"/>
          <w:numId w:val="5"/>
        </w:numPr>
        <w:ind w:firstLineChars="0"/>
      </w:pPr>
      <w:r w:rsidRPr="009D4625">
        <w:rPr>
          <w:rFonts w:hint="eastAsia"/>
        </w:rPr>
        <w:t>在相应的子树上，取得要查找关键词的第二个字母</w:t>
      </w:r>
      <w:r w:rsidRPr="009D4625">
        <w:t>,并进一步选择对应的子树进行检索。</w:t>
      </w:r>
    </w:p>
    <w:p w14:paraId="162607C4" w14:textId="02DDD378" w:rsidR="002261D9" w:rsidRDefault="002261D9" w:rsidP="003B72FA">
      <w:pPr>
        <w:pStyle w:val="a3"/>
        <w:numPr>
          <w:ilvl w:val="0"/>
          <w:numId w:val="5"/>
        </w:numPr>
        <w:ind w:firstLineChars="0"/>
      </w:pPr>
      <w:r w:rsidRPr="002261D9">
        <w:rPr>
          <w:rFonts w:hint="eastAsia"/>
        </w:rPr>
        <w:t>选</w:t>
      </w:r>
      <w:proofErr w:type="gramStart"/>
      <w:r w:rsidRPr="002261D9">
        <w:rPr>
          <w:rFonts w:hint="eastAsia"/>
        </w:rPr>
        <w:t>代过程</w:t>
      </w:r>
      <w:proofErr w:type="gramEnd"/>
      <w:r w:rsidRPr="002261D9">
        <w:t>......</w:t>
      </w:r>
    </w:p>
    <w:p w14:paraId="130654A6" w14:textId="536A570C" w:rsidR="00AE64DB" w:rsidRDefault="00AE64DB" w:rsidP="003B72FA">
      <w:pPr>
        <w:pStyle w:val="a3"/>
        <w:numPr>
          <w:ilvl w:val="0"/>
          <w:numId w:val="5"/>
        </w:numPr>
        <w:ind w:firstLineChars="0"/>
      </w:pPr>
      <w:r w:rsidRPr="00AE64DB">
        <w:rPr>
          <w:rFonts w:hint="eastAsia"/>
        </w:rPr>
        <w:t>在某个结点处，关键词的所有字母已被取出，则读取附在该结点上的信息，即完成查找</w:t>
      </w:r>
      <w:r w:rsidR="006D317E" w:rsidRPr="006D317E">
        <w:rPr>
          <w:rFonts w:hint="eastAsia"/>
        </w:rPr>
        <w:t>其他操作类似处理</w:t>
      </w:r>
    </w:p>
    <w:p w14:paraId="080FF773" w14:textId="6794B7BD" w:rsidR="00883F6D" w:rsidRPr="00F92F44" w:rsidRDefault="00883F6D" w:rsidP="00F14CCF"/>
    <w:p w14:paraId="4F59BA01" w14:textId="3D4DC9DA" w:rsidR="00883F6D" w:rsidRDefault="00883F6D" w:rsidP="00AD219E">
      <w:pPr>
        <w:pStyle w:val="a3"/>
        <w:ind w:left="360" w:firstLineChars="0" w:firstLine="0"/>
      </w:pPr>
      <w:r>
        <w:rPr>
          <w:rFonts w:hint="eastAsia"/>
        </w:rPr>
        <w:t>接着，我们还会采用停用词过滤的方法，</w:t>
      </w:r>
      <w:r w:rsidRPr="00883F6D">
        <w:rPr>
          <w:rFonts w:hint="eastAsia"/>
        </w:rPr>
        <w:t>停用词是指在文本中出现频率非常高，但并没有实际意义的词语，如“的”、“是”、“在”等。过滤掉这些停用词可以降低数据的噪声和冗余，提高后续处理的效率和质量。</w:t>
      </w:r>
      <w:r w:rsidR="00E107FD" w:rsidRPr="00E107FD">
        <w:rPr>
          <w:rFonts w:hint="eastAsia"/>
        </w:rPr>
        <w:t>摆脱停用词对于任何自然语言处理任务都非常有意义。</w:t>
      </w:r>
      <w:r w:rsidR="00F92F44" w:rsidRPr="00F92F44">
        <w:t>NLTK还允许用户根据自己的需要定制停止词列表。例如，他们可以从列表中添加或删除单词，或者根据自己的文本语料库创建一个新的列表。</w:t>
      </w:r>
      <w:r w:rsidR="0007428F">
        <w:rPr>
          <w:rFonts w:hint="eastAsia"/>
        </w:rPr>
        <w:t>因此，我们会选择N</w:t>
      </w:r>
      <w:r w:rsidR="0007428F">
        <w:t>LTK</w:t>
      </w:r>
      <w:r w:rsidR="0007428F">
        <w:rPr>
          <w:rFonts w:hint="eastAsia"/>
        </w:rPr>
        <w:t>作为停用词表。</w:t>
      </w:r>
    </w:p>
    <w:p w14:paraId="1F1ABCF1" w14:textId="5FCF3779" w:rsidR="00470DA8" w:rsidRDefault="00470DA8" w:rsidP="00AD219E">
      <w:pPr>
        <w:pStyle w:val="a3"/>
        <w:ind w:left="360" w:firstLineChars="0" w:firstLine="0"/>
      </w:pPr>
    </w:p>
    <w:p w14:paraId="2B901990" w14:textId="016480B8" w:rsidR="00470DA8" w:rsidRDefault="00444B4D" w:rsidP="00AD219E">
      <w:pPr>
        <w:pStyle w:val="a3"/>
        <w:ind w:left="360" w:firstLineChars="0" w:firstLine="0"/>
      </w:pPr>
      <w:r w:rsidRPr="00444B4D">
        <w:rPr>
          <w:rFonts w:hint="eastAsia"/>
        </w:rPr>
        <w:t>词干提取和词形还原：将单词的不同形态（如时态、复数形式）转换成其原始形式，以便提高文本的准确性和一致性。词干提取是指将单词缩减到其基本形式，如将“</w:t>
      </w:r>
      <w:r w:rsidRPr="00444B4D">
        <w:t>running”和“runs”都转换为“run”，而词形还原则是指将单词恢复到其原始形式，如将“am”, “is”, “are”都还原为“be”。</w:t>
      </w:r>
    </w:p>
    <w:p w14:paraId="388E13E1" w14:textId="3D9D61BA" w:rsidR="00894112" w:rsidRPr="00AE6060" w:rsidRDefault="00894112" w:rsidP="00E222A0"/>
    <w:p w14:paraId="12814DFA" w14:textId="54A5B6BC" w:rsidR="008E39E1" w:rsidRDefault="004057A3" w:rsidP="00AA0B66">
      <w:pPr>
        <w:pStyle w:val="a3"/>
        <w:numPr>
          <w:ilvl w:val="0"/>
          <w:numId w:val="2"/>
        </w:numPr>
        <w:ind w:firstLineChars="0"/>
      </w:pPr>
      <w:r>
        <w:rPr>
          <w:rFonts w:hint="eastAsia"/>
        </w:rPr>
        <w:t>筛选关键词</w:t>
      </w:r>
    </w:p>
    <w:p w14:paraId="5D4F6FA6" w14:textId="5173C9D4" w:rsidR="00432AC7" w:rsidRPr="00432AC7" w:rsidRDefault="0052557D" w:rsidP="00AA0B66">
      <w:pPr>
        <w:pStyle w:val="a3"/>
        <w:ind w:left="360" w:firstLineChars="0" w:firstLine="0"/>
        <w:jc w:val="left"/>
      </w:pPr>
      <w:r>
        <w:rPr>
          <w:rFonts w:hint="eastAsia"/>
        </w:rPr>
        <w:t>为了更好的寻找到文章的关键词，需要的文章进行处理。我们采用</w:t>
      </w:r>
      <w:r w:rsidR="001A09E4" w:rsidRPr="001A09E4">
        <w:t>Term Frequency-Inverse Document Frequency</w:t>
      </w:r>
      <w:r w:rsidR="001A09E4">
        <w:t>(</w:t>
      </w:r>
      <w:r>
        <w:rPr>
          <w:rFonts w:hint="eastAsia"/>
        </w:rPr>
        <w:t>TF</w:t>
      </w:r>
      <w:r>
        <w:t>-IDF</w:t>
      </w:r>
      <w:r w:rsidR="001A09E4">
        <w:t>)</w:t>
      </w:r>
      <w:r w:rsidR="00A20D52">
        <w:rPr>
          <w:rFonts w:hint="eastAsia"/>
        </w:rPr>
        <w:t>算法，便于</w:t>
      </w:r>
      <w:r>
        <w:rPr>
          <w:rFonts w:hint="eastAsia"/>
        </w:rPr>
        <w:t>区分</w:t>
      </w:r>
      <w:r w:rsidRPr="003B11DD">
        <w:t>字词的重要性</w:t>
      </w:r>
      <w:r>
        <w:rPr>
          <w:rFonts w:hint="eastAsia"/>
        </w:rPr>
        <w:t>,</w:t>
      </w:r>
      <w:r w:rsidRPr="0052557D">
        <w:rPr>
          <w:rFonts w:hint="eastAsia"/>
        </w:rPr>
        <w:t xml:space="preserve"> </w:t>
      </w:r>
      <w:r>
        <w:rPr>
          <w:rFonts w:hint="eastAsia"/>
        </w:rPr>
        <w:t>以此来筛选</w:t>
      </w:r>
      <w:r w:rsidRPr="003B11DD">
        <w:t>具有</w:t>
      </w:r>
      <w:r>
        <w:rPr>
          <w:rFonts w:hint="eastAsia"/>
        </w:rPr>
        <w:t>良</w:t>
      </w:r>
      <w:r>
        <w:rPr>
          <w:rFonts w:hint="eastAsia"/>
        </w:rPr>
        <w:lastRenderedPageBreak/>
        <w:t>好</w:t>
      </w:r>
      <w:r w:rsidRPr="003B11DD">
        <w:t>的类别区分能力词</w:t>
      </w:r>
      <w:r>
        <w:rPr>
          <w:rFonts w:hint="eastAsia"/>
        </w:rPr>
        <w:t>。</w:t>
      </w:r>
      <w:r w:rsidR="00432AC7">
        <w:t>T</w:t>
      </w:r>
      <w:r w:rsidR="00432AC7">
        <w:rPr>
          <w:rFonts w:hint="eastAsia"/>
        </w:rPr>
        <w:t>F</w:t>
      </w:r>
      <w:r w:rsidR="00432AC7">
        <w:t>-IDF</w:t>
      </w:r>
      <w:r w:rsidR="001A09E4">
        <w:rPr>
          <w:rFonts w:hint="eastAsia"/>
        </w:rPr>
        <w:t>算法</w:t>
      </w:r>
      <w:r w:rsidR="00432AC7" w:rsidRPr="00432AC7">
        <w:t>能够准确地反映一个词汇在文档中的重要性。相比于仅使用</w:t>
      </w:r>
      <w:r w:rsidR="005D3E71" w:rsidRPr="00536C2E">
        <w:t>Term Frequency</w:t>
      </w:r>
      <w:r w:rsidR="00432AC7" w:rsidRPr="00432AC7">
        <w:t>，TF-IDF算法结合了</w:t>
      </w:r>
      <w:r w:rsidR="005D3E71" w:rsidRPr="00536C2E">
        <w:t>Term Frequency</w:t>
      </w:r>
      <w:r w:rsidR="00432AC7" w:rsidRPr="00432AC7">
        <w:t>和</w:t>
      </w:r>
      <w:r w:rsidR="005D3E71">
        <w:rPr>
          <w:rFonts w:hint="eastAsia"/>
        </w:rPr>
        <w:t>I</w:t>
      </w:r>
      <w:r w:rsidR="005D3E71" w:rsidRPr="005D3E71">
        <w:t>nverse Document Frequency</w:t>
      </w:r>
      <w:r w:rsidR="00432AC7" w:rsidRPr="00432AC7">
        <w:t>两个因素，可以更好地反映一个词汇在文档集合中的重要性。例如，对于一些高频词汇（如“</w:t>
      </w:r>
      <w:r w:rsidR="00E5196A">
        <w:rPr>
          <w:rFonts w:hint="eastAsia"/>
        </w:rPr>
        <w:t>t</w:t>
      </w:r>
      <w:r w:rsidR="00E5196A">
        <w:t>he</w:t>
      </w:r>
      <w:r w:rsidR="00432AC7" w:rsidRPr="00432AC7">
        <w:t>”、“</w:t>
      </w:r>
      <w:r w:rsidR="00226C47">
        <w:rPr>
          <w:rFonts w:hint="eastAsia"/>
        </w:rPr>
        <w:t>be</w:t>
      </w:r>
      <w:r w:rsidR="00432AC7" w:rsidRPr="00432AC7">
        <w:t>”等），它们在文档中出现的次数很多，但是它们在整个文档集合中出现的次数也很多，因此它们的TF-IDF值往往较低，可以被有效地过滤掉。</w:t>
      </w:r>
      <w:r w:rsidR="00F90BAF">
        <w:rPr>
          <w:rFonts w:hint="eastAsia"/>
        </w:rPr>
        <w:t>下面是算法的具体步骤：</w:t>
      </w:r>
    </w:p>
    <w:p w14:paraId="38C18AAB" w14:textId="77777777" w:rsidR="0052557D" w:rsidRPr="0052557D" w:rsidRDefault="0052557D" w:rsidP="0052557D">
      <w:pPr>
        <w:pStyle w:val="a3"/>
        <w:ind w:left="360" w:firstLineChars="0" w:firstLine="0"/>
      </w:pPr>
    </w:p>
    <w:p w14:paraId="431FC01D" w14:textId="7D056404" w:rsidR="00894112" w:rsidRPr="00894112" w:rsidRDefault="00536C2E" w:rsidP="00894112">
      <w:pPr>
        <w:pStyle w:val="a3"/>
        <w:ind w:left="360" w:firstLineChars="0" w:firstLine="0"/>
      </w:pPr>
      <w:r>
        <w:rPr>
          <w:rFonts w:hint="eastAsia"/>
        </w:rPr>
        <w:t>第一步，需要统计词汇出现的数量，也就是计算</w:t>
      </w:r>
      <w:r w:rsidRPr="00536C2E">
        <w:t>Term Frequency</w:t>
      </w:r>
      <w:r w:rsidR="003B11DD">
        <w:rPr>
          <w:rFonts w:hint="eastAsia"/>
        </w:rPr>
        <w:t>。在统计到文章词汇数量后，</w:t>
      </w:r>
      <w:r w:rsidR="0040195B">
        <w:rPr>
          <w:rFonts w:hint="eastAsia"/>
        </w:rPr>
        <w:t>由于文章长短不齐，为了防止文章长短对数据造成一定影响，</w:t>
      </w:r>
      <w:r w:rsidR="003B11DD">
        <w:rPr>
          <w:rFonts w:hint="eastAsia"/>
        </w:rPr>
        <w:t>需要对该数据进行</w:t>
      </w:r>
      <w:r w:rsidR="003B11DD" w:rsidRPr="003B11DD">
        <w:t>normalized processing</w:t>
      </w:r>
      <w:r w:rsidR="003B11DD">
        <w:rPr>
          <w:rFonts w:hint="eastAsia"/>
        </w:rPr>
        <w:t>。公式如下：</w:t>
      </w:r>
    </w:p>
    <w:p w14:paraId="336785FE" w14:textId="41B7B091" w:rsidR="00E222A0" w:rsidRDefault="003B11DD" w:rsidP="003B11DD">
      <w:pPr>
        <w:jc w:val="center"/>
      </w:pPr>
      <w:r>
        <w:rPr>
          <w:rFonts w:hint="eastAsia"/>
          <w:noProof/>
        </w:rPr>
        <w:drawing>
          <wp:inline distT="0" distB="0" distL="0" distR="0" wp14:anchorId="1E306651" wp14:editId="2F0A63C7">
            <wp:extent cx="2133600" cy="1041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0">
                      <a:extLst>
                        <a:ext uri="{28A0092B-C50C-407E-A947-70E740481C1C}">
                          <a14:useLocalDpi xmlns:a14="http://schemas.microsoft.com/office/drawing/2010/main" val="0"/>
                        </a:ext>
                      </a:extLst>
                    </a:blip>
                    <a:stretch>
                      <a:fillRect/>
                    </a:stretch>
                  </pic:blipFill>
                  <pic:spPr>
                    <a:xfrm>
                      <a:off x="0" y="0"/>
                      <a:ext cx="2133600" cy="1041400"/>
                    </a:xfrm>
                    <a:prstGeom prst="rect">
                      <a:avLst/>
                    </a:prstGeom>
                  </pic:spPr>
                </pic:pic>
              </a:graphicData>
            </a:graphic>
          </wp:inline>
        </w:drawing>
      </w:r>
    </w:p>
    <w:p w14:paraId="1E849A87" w14:textId="62328898" w:rsidR="00F53D30" w:rsidRDefault="00D940FF" w:rsidP="00F90F7C">
      <w:pPr>
        <w:jc w:val="center"/>
        <w:rPr>
          <w:rFonts w:ascii="Arial" w:hAnsi="Arial" w:cs="Arial"/>
          <w:color w:val="4D4D4D"/>
          <w:sz w:val="13"/>
          <w:szCs w:val="13"/>
          <w:shd w:val="clear" w:color="auto" w:fill="FFFFFF"/>
        </w:rPr>
      </w:pPr>
      <w:r w:rsidRPr="00D940FF">
        <w:rPr>
          <w:rStyle w:val="a4"/>
          <w:rFonts w:ascii="Arial" w:hAnsi="Arial" w:cs="Arial"/>
          <w:color w:val="4D4D4D"/>
          <w:sz w:val="13"/>
          <w:szCs w:val="13"/>
          <w:shd w:val="clear" w:color="auto" w:fill="FFFFFF"/>
        </w:rPr>
        <w:t>N</w:t>
      </w:r>
      <w:r w:rsidRPr="00D940FF">
        <w:rPr>
          <w:rStyle w:val="a4"/>
          <w:rFonts w:ascii="Arial" w:hAnsi="Arial" w:cs="Arial" w:hint="eastAsia"/>
          <w:color w:val="4D4D4D"/>
          <w:sz w:val="13"/>
          <w:szCs w:val="13"/>
          <w:shd w:val="clear" w:color="auto" w:fill="FFFFFF"/>
        </w:rPr>
        <w:t>（</w:t>
      </w:r>
      <w:proofErr w:type="spellStart"/>
      <w:r w:rsidRPr="00D940FF">
        <w:rPr>
          <w:rStyle w:val="a4"/>
          <w:rFonts w:ascii="Arial" w:hAnsi="Arial" w:cs="Arial"/>
          <w:color w:val="4D4D4D"/>
          <w:sz w:val="13"/>
          <w:szCs w:val="13"/>
          <w:shd w:val="clear" w:color="auto" w:fill="FFFFFF"/>
        </w:rPr>
        <w:t>i,j</w:t>
      </w:r>
      <w:proofErr w:type="spellEnd"/>
      <w:r w:rsidRPr="00D940FF">
        <w:rPr>
          <w:rStyle w:val="a4"/>
          <w:rFonts w:ascii="Arial" w:hAnsi="Arial" w:cs="Arial" w:hint="eastAsia"/>
          <w:color w:val="4D4D4D"/>
          <w:sz w:val="13"/>
          <w:szCs w:val="13"/>
          <w:shd w:val="clear" w:color="auto" w:fill="FFFFFF"/>
        </w:rPr>
        <w:t>）</w:t>
      </w:r>
      <w:r w:rsidRPr="00D940FF">
        <w:rPr>
          <w:rStyle w:val="a4"/>
          <w:rFonts w:ascii="Arial" w:hAnsi="Arial" w:cs="Arial"/>
          <w:color w:val="4D4D4D"/>
          <w:sz w:val="13"/>
          <w:szCs w:val="13"/>
          <w:shd w:val="clear" w:color="auto" w:fill="FFFFFF"/>
        </w:rPr>
        <w:t> </w:t>
      </w:r>
      <w:r w:rsidRPr="00D940FF">
        <w:rPr>
          <w:rFonts w:ascii="Arial" w:hAnsi="Arial" w:cs="Arial"/>
          <w:color w:val="4D4D4D"/>
          <w:sz w:val="13"/>
          <w:szCs w:val="13"/>
          <w:shd w:val="clear" w:color="auto" w:fill="FFFFFF"/>
        </w:rPr>
        <w:t>是该词在</w:t>
      </w:r>
      <w:r w:rsidRPr="00D940FF">
        <w:rPr>
          <w:rFonts w:ascii="Arial" w:hAnsi="Arial" w:cs="Arial" w:hint="eastAsia"/>
          <w:color w:val="4D4D4D"/>
          <w:sz w:val="13"/>
          <w:szCs w:val="13"/>
          <w:shd w:val="clear" w:color="auto" w:fill="FFFFFF"/>
        </w:rPr>
        <w:t>文章</w:t>
      </w:r>
      <w:r w:rsidRPr="00D940FF">
        <w:rPr>
          <w:rFonts w:ascii="Arial" w:hAnsi="Arial" w:cs="Arial"/>
          <w:color w:val="4D4D4D"/>
          <w:sz w:val="13"/>
          <w:szCs w:val="13"/>
          <w:shd w:val="clear" w:color="auto" w:fill="FFFFFF"/>
        </w:rPr>
        <w:t>中出现的次数</w:t>
      </w:r>
      <w:r w:rsidRPr="00D940FF">
        <w:rPr>
          <w:rFonts w:ascii="Arial" w:hAnsi="Arial" w:cs="Arial" w:hint="eastAsia"/>
          <w:color w:val="4D4D4D"/>
          <w:sz w:val="13"/>
          <w:szCs w:val="13"/>
          <w:shd w:val="clear" w:color="auto" w:fill="FFFFFF"/>
        </w:rPr>
        <w:t>，</w:t>
      </w:r>
      <w:r w:rsidRPr="00D940FF">
        <w:rPr>
          <w:rFonts w:ascii="Arial" w:hAnsi="Arial" w:cs="Arial"/>
          <w:color w:val="4D4D4D"/>
          <w:sz w:val="13"/>
          <w:szCs w:val="13"/>
          <w:shd w:val="clear" w:color="auto" w:fill="FFFFFF"/>
        </w:rPr>
        <w:t>分母则是</w:t>
      </w:r>
      <w:r w:rsidRPr="00D940FF">
        <w:rPr>
          <w:rFonts w:ascii="Arial" w:hAnsi="Arial" w:cs="Arial" w:hint="eastAsia"/>
          <w:color w:val="4D4D4D"/>
          <w:sz w:val="13"/>
          <w:szCs w:val="13"/>
          <w:shd w:val="clear" w:color="auto" w:fill="FFFFFF"/>
        </w:rPr>
        <w:t>文章</w:t>
      </w:r>
      <w:r w:rsidRPr="00D940FF">
        <w:rPr>
          <w:rFonts w:ascii="Arial" w:hAnsi="Arial" w:cs="Arial"/>
          <w:color w:val="4D4D4D"/>
          <w:sz w:val="13"/>
          <w:szCs w:val="13"/>
          <w:shd w:val="clear" w:color="auto" w:fill="FFFFFF"/>
        </w:rPr>
        <w:t>中所有词汇出现的次数总和</w:t>
      </w:r>
      <w:commentRangeStart w:id="2"/>
      <w:commentRangeStart w:id="3"/>
      <w:commentRangeEnd w:id="2"/>
      <w:r w:rsidR="00921DAB">
        <w:rPr>
          <w:rStyle w:val="a5"/>
        </w:rPr>
        <w:commentReference w:id="2"/>
      </w:r>
      <w:commentRangeEnd w:id="3"/>
      <w:r w:rsidR="00F90F7C">
        <w:rPr>
          <w:rStyle w:val="a5"/>
        </w:rPr>
        <w:commentReference w:id="3"/>
      </w:r>
    </w:p>
    <w:p w14:paraId="210E1685" w14:textId="77777777" w:rsidR="00B50D82" w:rsidRPr="00D940FF" w:rsidRDefault="00B50D82" w:rsidP="00EF187F">
      <w:pPr>
        <w:rPr>
          <w:rFonts w:ascii="Arial" w:hAnsi="Arial" w:cs="Arial"/>
          <w:color w:val="4D4D4D"/>
          <w:sz w:val="13"/>
          <w:szCs w:val="13"/>
          <w:shd w:val="clear" w:color="auto" w:fill="FFFFFF"/>
        </w:rPr>
      </w:pPr>
    </w:p>
    <w:p w14:paraId="0E66DA73" w14:textId="4056DD5D" w:rsidR="00D940FF" w:rsidRDefault="00894A7E" w:rsidP="0052557D">
      <w:pPr>
        <w:ind w:left="420"/>
        <w:jc w:val="left"/>
        <w:rPr>
          <w:rFonts w:ascii="Arial" w:hAnsi="Arial" w:cs="Arial"/>
          <w:color w:val="4D4D4D"/>
          <w:shd w:val="clear" w:color="auto" w:fill="FFFFFF"/>
        </w:rPr>
      </w:pPr>
      <w:r>
        <w:rPr>
          <w:rFonts w:hint="eastAsia"/>
        </w:rPr>
        <w:t>第二步，我们需要计算</w:t>
      </w:r>
      <w:r w:rsidRPr="00894A7E">
        <w:t>Inverse Document Frequency</w:t>
      </w:r>
      <w:r>
        <w:rPr>
          <w:rFonts w:hint="eastAsia"/>
        </w:rPr>
        <w:t>（IDF），</w:t>
      </w:r>
      <w:r>
        <w:rPr>
          <w:rFonts w:ascii="Arial" w:hAnsi="Arial" w:cs="Arial"/>
          <w:color w:val="4D4D4D"/>
          <w:shd w:val="clear" w:color="auto" w:fill="FFFFFF"/>
        </w:rPr>
        <w:t>由</w:t>
      </w:r>
      <w:proofErr w:type="gramStart"/>
      <w:r>
        <w:rPr>
          <w:rStyle w:val="a4"/>
          <w:rFonts w:ascii="Arial" w:hAnsi="Arial" w:cs="Arial"/>
          <w:color w:val="4D4D4D"/>
          <w:shd w:val="clear" w:color="auto" w:fill="FFFFFF"/>
        </w:rPr>
        <w:t>总文件</w:t>
      </w:r>
      <w:proofErr w:type="gramEnd"/>
      <w:r>
        <w:rPr>
          <w:rStyle w:val="a4"/>
          <w:rFonts w:ascii="Arial" w:hAnsi="Arial" w:cs="Arial"/>
          <w:color w:val="4D4D4D"/>
          <w:shd w:val="clear" w:color="auto" w:fill="FFFFFF"/>
        </w:rPr>
        <w:t>数目除以包含该词语的文件的数目</w:t>
      </w:r>
      <w:r>
        <w:rPr>
          <w:rFonts w:ascii="Arial" w:hAnsi="Arial" w:cs="Arial"/>
          <w:color w:val="4D4D4D"/>
          <w:shd w:val="clear" w:color="auto" w:fill="FFFFFF"/>
        </w:rPr>
        <w:t>，</w:t>
      </w:r>
      <w:r>
        <w:rPr>
          <w:rStyle w:val="a4"/>
          <w:rFonts w:ascii="Arial" w:hAnsi="Arial" w:cs="Arial"/>
          <w:color w:val="4D4D4D"/>
          <w:shd w:val="clear" w:color="auto" w:fill="FFFFFF"/>
        </w:rPr>
        <w:t>再将得到</w:t>
      </w:r>
      <w:proofErr w:type="gramStart"/>
      <w:r>
        <w:rPr>
          <w:rStyle w:val="a4"/>
          <w:rFonts w:ascii="Arial" w:hAnsi="Arial" w:cs="Arial"/>
          <w:color w:val="4D4D4D"/>
          <w:shd w:val="clear" w:color="auto" w:fill="FFFFFF"/>
        </w:rPr>
        <w:t>的商取对数</w:t>
      </w:r>
      <w:proofErr w:type="gramEnd"/>
      <w:r>
        <w:rPr>
          <w:rStyle w:val="a4"/>
          <w:rFonts w:ascii="Arial" w:hAnsi="Arial" w:cs="Arial"/>
          <w:color w:val="4D4D4D"/>
          <w:shd w:val="clear" w:color="auto" w:fill="FFFFFF"/>
        </w:rPr>
        <w:t>得到</w:t>
      </w:r>
      <w:r>
        <w:rPr>
          <w:rFonts w:hint="eastAsia"/>
        </w:rPr>
        <w:t>。词汇的</w:t>
      </w:r>
      <w:r>
        <w:t>IDF</w:t>
      </w:r>
      <w:r>
        <w:rPr>
          <w:rFonts w:hint="eastAsia"/>
        </w:rPr>
        <w:t>越大，说明其</w:t>
      </w:r>
      <w:r>
        <w:rPr>
          <w:rFonts w:ascii="Arial" w:hAnsi="Arial" w:cs="Arial"/>
          <w:color w:val="4D4D4D"/>
          <w:shd w:val="clear" w:color="auto" w:fill="FFFFFF"/>
        </w:rPr>
        <w:t>类别区分能力</w:t>
      </w:r>
      <w:r>
        <w:rPr>
          <w:rFonts w:ascii="Arial" w:hAnsi="Arial" w:cs="Arial" w:hint="eastAsia"/>
          <w:color w:val="4D4D4D"/>
          <w:shd w:val="clear" w:color="auto" w:fill="FFFFFF"/>
        </w:rPr>
        <w:t>越好。</w:t>
      </w:r>
      <w:r>
        <w:rPr>
          <w:rFonts w:ascii="Arial" w:hAnsi="Arial" w:cs="Arial" w:hint="eastAsia"/>
          <w:color w:val="4D4D4D"/>
          <w:shd w:val="clear" w:color="auto" w:fill="FFFFFF"/>
        </w:rPr>
        <w:t>IDF</w:t>
      </w:r>
      <w:r>
        <w:rPr>
          <w:rFonts w:ascii="Arial" w:hAnsi="Arial" w:cs="Arial" w:hint="eastAsia"/>
          <w:color w:val="4D4D4D"/>
          <w:shd w:val="clear" w:color="auto" w:fill="FFFFFF"/>
        </w:rPr>
        <w:t>计算公式如下：</w:t>
      </w:r>
    </w:p>
    <w:p w14:paraId="78EFCBA8" w14:textId="77777777" w:rsidR="007A258E" w:rsidRDefault="00894A7E" w:rsidP="00894A7E">
      <w:pPr>
        <w:ind w:left="420"/>
        <w:jc w:val="center"/>
      </w:pPr>
      <w:r>
        <w:rPr>
          <w:rFonts w:hint="eastAsia"/>
          <w:noProof/>
        </w:rPr>
        <w:drawing>
          <wp:inline distT="0" distB="0" distL="0" distR="0" wp14:anchorId="0020F473" wp14:editId="6887B5BC">
            <wp:extent cx="2386739" cy="855092"/>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5">
                      <a:extLst>
                        <a:ext uri="{28A0092B-C50C-407E-A947-70E740481C1C}">
                          <a14:useLocalDpi xmlns:a14="http://schemas.microsoft.com/office/drawing/2010/main" val="0"/>
                        </a:ext>
                      </a:extLst>
                    </a:blip>
                    <a:stretch>
                      <a:fillRect/>
                    </a:stretch>
                  </pic:blipFill>
                  <pic:spPr>
                    <a:xfrm>
                      <a:off x="0" y="0"/>
                      <a:ext cx="2412522" cy="864329"/>
                    </a:xfrm>
                    <a:prstGeom prst="rect">
                      <a:avLst/>
                    </a:prstGeom>
                  </pic:spPr>
                </pic:pic>
              </a:graphicData>
            </a:graphic>
          </wp:inline>
        </w:drawing>
      </w:r>
    </w:p>
    <w:p w14:paraId="5F770E47" w14:textId="64EB51D7" w:rsidR="00894A7E" w:rsidRDefault="000A6873" w:rsidP="00894A7E">
      <w:pPr>
        <w:ind w:left="420"/>
        <w:jc w:val="center"/>
        <w:rPr>
          <w:rStyle w:val="a4"/>
          <w:rFonts w:ascii="Arial" w:hAnsi="Arial" w:cs="Arial"/>
          <w:b w:val="0"/>
          <w:bCs w:val="0"/>
          <w:color w:val="4D4D4D"/>
          <w:sz w:val="15"/>
          <w:szCs w:val="15"/>
          <w:shd w:val="clear" w:color="auto" w:fill="FFFFFF"/>
        </w:rPr>
      </w:pPr>
      <w:proofErr w:type="spellStart"/>
      <w:r w:rsidRPr="007A258E">
        <w:rPr>
          <w:rFonts w:hint="eastAsia"/>
          <w:b/>
          <w:bCs/>
          <w:sz w:val="15"/>
          <w:szCs w:val="15"/>
        </w:rPr>
        <w:t>ps</w:t>
      </w:r>
      <w:proofErr w:type="spellEnd"/>
      <w:r w:rsidRPr="007A258E">
        <w:rPr>
          <w:b/>
          <w:bCs/>
          <w:sz w:val="15"/>
          <w:szCs w:val="15"/>
        </w:rPr>
        <w:t>:(</w:t>
      </w:r>
      <w:r w:rsidRPr="007A258E">
        <w:rPr>
          <w:rFonts w:hint="eastAsia"/>
          <w:b/>
          <w:bCs/>
          <w:sz w:val="15"/>
          <w:szCs w:val="15"/>
        </w:rPr>
        <w:t>这里分母应该是</w:t>
      </w:r>
      <w:r w:rsidRPr="007A258E">
        <w:rPr>
          <w:rStyle w:val="a4"/>
          <w:rFonts w:ascii="Arial" w:hAnsi="Arial" w:cs="Arial"/>
          <w:b w:val="0"/>
          <w:bCs w:val="0"/>
          <w:color w:val="4D4D4D"/>
          <w:sz w:val="15"/>
          <w:szCs w:val="15"/>
          <w:shd w:val="clear" w:color="auto" w:fill="FFFFFF"/>
        </w:rPr>
        <w:t>1+|{</w:t>
      </w:r>
      <w:proofErr w:type="spellStart"/>
      <w:r w:rsidRPr="007A258E">
        <w:rPr>
          <w:rStyle w:val="a4"/>
          <w:rFonts w:ascii="Arial" w:hAnsi="Arial" w:cs="Arial"/>
          <w:b w:val="0"/>
          <w:bCs w:val="0"/>
          <w:color w:val="4D4D4D"/>
          <w:sz w:val="15"/>
          <w:szCs w:val="15"/>
          <w:shd w:val="clear" w:color="auto" w:fill="FFFFFF"/>
        </w:rPr>
        <w:t>j:ti</w:t>
      </w:r>
      <w:r w:rsidRPr="007A258E">
        <w:rPr>
          <w:rStyle w:val="a4"/>
          <w:rFonts w:ascii="Cambria Math" w:hAnsi="Cambria Math" w:cs="Cambria Math"/>
          <w:b w:val="0"/>
          <w:bCs w:val="0"/>
          <w:color w:val="4D4D4D"/>
          <w:sz w:val="15"/>
          <w:szCs w:val="15"/>
          <w:shd w:val="clear" w:color="auto" w:fill="FFFFFF"/>
        </w:rPr>
        <w:t>∈</w:t>
      </w:r>
      <w:r w:rsidRPr="007A258E">
        <w:rPr>
          <w:rStyle w:val="a4"/>
          <w:rFonts w:ascii="Arial" w:hAnsi="Arial" w:cs="Arial"/>
          <w:b w:val="0"/>
          <w:bCs w:val="0"/>
          <w:color w:val="4D4D4D"/>
          <w:sz w:val="15"/>
          <w:szCs w:val="15"/>
          <w:shd w:val="clear" w:color="auto" w:fill="FFFFFF"/>
        </w:rPr>
        <w:t>dj</w:t>
      </w:r>
      <w:proofErr w:type="spellEnd"/>
      <w:r w:rsidRPr="007A258E">
        <w:rPr>
          <w:rStyle w:val="a4"/>
          <w:rFonts w:ascii="Arial" w:hAnsi="Arial" w:cs="Arial"/>
          <w:b w:val="0"/>
          <w:bCs w:val="0"/>
          <w:color w:val="4D4D4D"/>
          <w:sz w:val="15"/>
          <w:szCs w:val="15"/>
          <w:shd w:val="clear" w:color="auto" w:fill="FFFFFF"/>
        </w:rPr>
        <w:t>}|</w:t>
      </w:r>
    </w:p>
    <w:p w14:paraId="32AF80D2" w14:textId="77777777" w:rsidR="00783C1C" w:rsidRPr="007A258E" w:rsidRDefault="00783C1C" w:rsidP="00894A7E">
      <w:pPr>
        <w:ind w:left="420"/>
        <w:jc w:val="center"/>
        <w:rPr>
          <w:rStyle w:val="a4"/>
          <w:rFonts w:ascii="Arial" w:hAnsi="Arial" w:cs="Arial"/>
          <w:b w:val="0"/>
          <w:bCs w:val="0"/>
          <w:color w:val="4D4D4D"/>
          <w:sz w:val="15"/>
          <w:szCs w:val="15"/>
          <w:shd w:val="clear" w:color="auto" w:fill="FFFFFF"/>
        </w:rPr>
      </w:pPr>
    </w:p>
    <w:p w14:paraId="47DE8C27" w14:textId="01B6733C" w:rsidR="00600F81" w:rsidRDefault="007A258E" w:rsidP="00F90F7C">
      <w:pPr>
        <w:ind w:left="420"/>
        <w:jc w:val="center"/>
        <w:rPr>
          <w:rStyle w:val="a4"/>
          <w:rFonts w:ascii="Arial" w:hAnsi="Arial" w:cs="Arial"/>
          <w:color w:val="4D4D4D"/>
          <w:sz w:val="13"/>
          <w:szCs w:val="13"/>
          <w:shd w:val="clear" w:color="auto" w:fill="FFFFFF"/>
        </w:rPr>
      </w:pPr>
      <w:r w:rsidRPr="007A258E">
        <w:rPr>
          <w:rStyle w:val="a4"/>
          <w:rFonts w:ascii="Arial" w:hAnsi="Arial" w:cs="Arial"/>
          <w:color w:val="4D4D4D"/>
          <w:sz w:val="13"/>
          <w:szCs w:val="13"/>
          <w:shd w:val="clear" w:color="auto" w:fill="FFFFFF"/>
        </w:rPr>
        <w:t>|D|</w:t>
      </w:r>
      <w:r w:rsidRPr="007A258E">
        <w:rPr>
          <w:rFonts w:ascii="Arial" w:hAnsi="Arial" w:cs="Arial"/>
          <w:color w:val="4D4D4D"/>
          <w:sz w:val="13"/>
          <w:szCs w:val="13"/>
          <w:shd w:val="clear" w:color="auto" w:fill="FFFFFF"/>
        </w:rPr>
        <w:t> </w:t>
      </w:r>
      <w:r w:rsidRPr="007A258E">
        <w:rPr>
          <w:rStyle w:val="a4"/>
          <w:rFonts w:ascii="Arial" w:hAnsi="Arial" w:cs="Arial"/>
          <w:color w:val="4D4D4D"/>
          <w:sz w:val="13"/>
          <w:szCs w:val="13"/>
          <w:shd w:val="clear" w:color="auto" w:fill="FFFFFF"/>
        </w:rPr>
        <w:t>是</w:t>
      </w:r>
      <w:r w:rsidRPr="007A258E">
        <w:rPr>
          <w:rStyle w:val="a4"/>
          <w:rFonts w:ascii="Arial" w:hAnsi="Arial" w:cs="Arial" w:hint="eastAsia"/>
          <w:color w:val="4D4D4D"/>
          <w:sz w:val="13"/>
          <w:szCs w:val="13"/>
          <w:shd w:val="clear" w:color="auto" w:fill="FFFFFF"/>
        </w:rPr>
        <w:t>文章</w:t>
      </w:r>
      <w:r w:rsidRPr="007A258E">
        <w:rPr>
          <w:rStyle w:val="a4"/>
          <w:rFonts w:ascii="Arial" w:hAnsi="Arial" w:cs="Arial"/>
          <w:color w:val="4D4D4D"/>
          <w:sz w:val="13"/>
          <w:szCs w:val="13"/>
          <w:shd w:val="clear" w:color="auto" w:fill="FFFFFF"/>
        </w:rPr>
        <w:t>总数</w:t>
      </w:r>
      <w:r w:rsidRPr="007A258E">
        <w:rPr>
          <w:rFonts w:ascii="Arial" w:hAnsi="Arial" w:cs="Arial"/>
          <w:color w:val="4D4D4D"/>
          <w:sz w:val="13"/>
          <w:szCs w:val="13"/>
          <w:shd w:val="clear" w:color="auto" w:fill="FFFFFF"/>
        </w:rPr>
        <w:t>。</w:t>
      </w:r>
      <w:r w:rsidRPr="007A258E">
        <w:rPr>
          <w:rStyle w:val="a4"/>
          <w:rFonts w:ascii="Arial" w:hAnsi="Arial" w:cs="Arial"/>
          <w:color w:val="4D4D4D"/>
          <w:sz w:val="13"/>
          <w:szCs w:val="13"/>
          <w:shd w:val="clear" w:color="auto" w:fill="FFFFFF"/>
        </w:rPr>
        <w:t> |{</w:t>
      </w:r>
      <w:proofErr w:type="spellStart"/>
      <w:r w:rsidRPr="007A258E">
        <w:rPr>
          <w:rStyle w:val="a4"/>
          <w:rFonts w:ascii="Arial" w:hAnsi="Arial" w:cs="Arial"/>
          <w:color w:val="4D4D4D"/>
          <w:sz w:val="13"/>
          <w:szCs w:val="13"/>
          <w:shd w:val="clear" w:color="auto" w:fill="FFFFFF"/>
        </w:rPr>
        <w:t>j:ti</w:t>
      </w:r>
      <w:r w:rsidRPr="007A258E">
        <w:rPr>
          <w:rStyle w:val="a4"/>
          <w:rFonts w:ascii="Cambria Math" w:hAnsi="Cambria Math" w:cs="Cambria Math"/>
          <w:color w:val="4D4D4D"/>
          <w:sz w:val="13"/>
          <w:szCs w:val="13"/>
          <w:shd w:val="clear" w:color="auto" w:fill="FFFFFF"/>
        </w:rPr>
        <w:t>∈</w:t>
      </w:r>
      <w:r w:rsidRPr="007A258E">
        <w:rPr>
          <w:rStyle w:val="a4"/>
          <w:rFonts w:ascii="Arial" w:hAnsi="Arial" w:cs="Arial"/>
          <w:color w:val="4D4D4D"/>
          <w:sz w:val="13"/>
          <w:szCs w:val="13"/>
          <w:shd w:val="clear" w:color="auto" w:fill="FFFFFF"/>
        </w:rPr>
        <w:t>dj</w:t>
      </w:r>
      <w:proofErr w:type="spellEnd"/>
      <w:r w:rsidRPr="007A258E">
        <w:rPr>
          <w:rStyle w:val="a4"/>
          <w:rFonts w:ascii="Arial" w:hAnsi="Arial" w:cs="Arial"/>
          <w:color w:val="4D4D4D"/>
          <w:sz w:val="13"/>
          <w:szCs w:val="13"/>
          <w:shd w:val="clear" w:color="auto" w:fill="FFFFFF"/>
        </w:rPr>
        <w:t>}| </w:t>
      </w:r>
      <w:r w:rsidRPr="007A258E">
        <w:rPr>
          <w:rStyle w:val="a4"/>
          <w:rFonts w:ascii="Arial" w:hAnsi="Arial" w:cs="Arial"/>
          <w:color w:val="4D4D4D"/>
          <w:sz w:val="13"/>
          <w:szCs w:val="13"/>
          <w:shd w:val="clear" w:color="auto" w:fill="FFFFFF"/>
        </w:rPr>
        <w:t>表示包含</w:t>
      </w:r>
      <w:r w:rsidRPr="007A258E">
        <w:rPr>
          <w:rStyle w:val="a4"/>
          <w:rFonts w:ascii="Arial" w:hAnsi="Arial" w:cs="Arial" w:hint="eastAsia"/>
          <w:color w:val="4D4D4D"/>
          <w:sz w:val="13"/>
          <w:szCs w:val="13"/>
          <w:shd w:val="clear" w:color="auto" w:fill="FFFFFF"/>
        </w:rPr>
        <w:t>该词汇</w:t>
      </w:r>
      <w:r w:rsidRPr="007A258E">
        <w:rPr>
          <w:rStyle w:val="a4"/>
          <w:rFonts w:ascii="Arial" w:hAnsi="Arial" w:cs="Arial"/>
          <w:color w:val="4D4D4D"/>
          <w:sz w:val="13"/>
          <w:szCs w:val="13"/>
          <w:shd w:val="clear" w:color="auto" w:fill="FFFFFF"/>
        </w:rPr>
        <w:t>的</w:t>
      </w:r>
      <w:r w:rsidRPr="007A258E">
        <w:rPr>
          <w:rStyle w:val="a4"/>
          <w:rFonts w:ascii="Arial" w:hAnsi="Arial" w:cs="Arial" w:hint="eastAsia"/>
          <w:color w:val="4D4D4D"/>
          <w:sz w:val="13"/>
          <w:szCs w:val="13"/>
          <w:shd w:val="clear" w:color="auto" w:fill="FFFFFF"/>
        </w:rPr>
        <w:t>文章</w:t>
      </w:r>
      <w:r w:rsidRPr="007A258E">
        <w:rPr>
          <w:rStyle w:val="a4"/>
          <w:rFonts w:ascii="Arial" w:hAnsi="Arial" w:cs="Arial"/>
          <w:color w:val="4D4D4D"/>
          <w:sz w:val="13"/>
          <w:szCs w:val="13"/>
          <w:shd w:val="clear" w:color="auto" w:fill="FFFFFF"/>
        </w:rPr>
        <w:t>数目</w:t>
      </w:r>
    </w:p>
    <w:p w14:paraId="3ED16657" w14:textId="77777777" w:rsidR="00266BF6" w:rsidRDefault="00266BF6" w:rsidP="00894A7E">
      <w:pPr>
        <w:ind w:left="420"/>
        <w:jc w:val="center"/>
        <w:rPr>
          <w:rStyle w:val="a4"/>
          <w:rFonts w:ascii="Arial" w:hAnsi="Arial" w:cs="Arial"/>
          <w:color w:val="4D4D4D"/>
          <w:sz w:val="13"/>
          <w:szCs w:val="13"/>
          <w:shd w:val="clear" w:color="auto" w:fill="FFFFFF"/>
        </w:rPr>
      </w:pPr>
    </w:p>
    <w:p w14:paraId="1BFE1060" w14:textId="5BB48630" w:rsidR="007A258E" w:rsidRDefault="007A258E" w:rsidP="007A258E">
      <w:pPr>
        <w:ind w:left="420"/>
        <w:jc w:val="left"/>
        <w:rPr>
          <w:rFonts w:ascii="Arial" w:hAnsi="Arial" w:cs="Arial"/>
          <w:color w:val="4D4D4D"/>
          <w:shd w:val="clear" w:color="auto" w:fill="FFFFFF"/>
        </w:rPr>
      </w:pPr>
      <w:r>
        <w:rPr>
          <w:rFonts w:ascii="Arial" w:hAnsi="Arial" w:cs="Arial" w:hint="eastAsia"/>
          <w:color w:val="4D4D4D"/>
          <w:shd w:val="clear" w:color="auto" w:fill="FFFFFF"/>
        </w:rPr>
        <w:t>将</w:t>
      </w:r>
      <w:r>
        <w:rPr>
          <w:rFonts w:ascii="Arial" w:hAnsi="Arial" w:cs="Arial" w:hint="eastAsia"/>
          <w:color w:val="4D4D4D"/>
          <w:shd w:val="clear" w:color="auto" w:fill="FFFFFF"/>
        </w:rPr>
        <w:t>TF</w:t>
      </w:r>
      <w:r>
        <w:rPr>
          <w:rFonts w:ascii="Arial" w:hAnsi="Arial" w:cs="Arial" w:hint="eastAsia"/>
          <w:color w:val="4D4D4D"/>
          <w:shd w:val="clear" w:color="auto" w:fill="FFFFFF"/>
        </w:rPr>
        <w:t>与</w:t>
      </w:r>
      <w:r>
        <w:rPr>
          <w:rFonts w:ascii="Arial" w:hAnsi="Arial" w:cs="Arial" w:hint="eastAsia"/>
          <w:color w:val="4D4D4D"/>
          <w:shd w:val="clear" w:color="auto" w:fill="FFFFFF"/>
        </w:rPr>
        <w:t>IDF</w:t>
      </w:r>
      <w:r>
        <w:rPr>
          <w:rFonts w:ascii="Arial" w:hAnsi="Arial" w:cs="Arial" w:hint="eastAsia"/>
          <w:color w:val="4D4D4D"/>
          <w:shd w:val="clear" w:color="auto" w:fill="FFFFFF"/>
        </w:rPr>
        <w:t>相乘即可过滤掉</w:t>
      </w:r>
      <w:r>
        <w:rPr>
          <w:rFonts w:ascii="Arial" w:hAnsi="Arial" w:cs="Arial"/>
          <w:color w:val="4D4D4D"/>
          <w:shd w:val="clear" w:color="auto" w:fill="FFFFFF"/>
        </w:rPr>
        <w:t>常见的</w:t>
      </w:r>
      <w:r>
        <w:rPr>
          <w:rFonts w:ascii="Arial" w:hAnsi="Arial" w:cs="Arial" w:hint="eastAsia"/>
          <w:color w:val="4D4D4D"/>
          <w:shd w:val="clear" w:color="auto" w:fill="FFFFFF"/>
        </w:rPr>
        <w:t>词汇。由此，我们可以提取每篇文章的关键词。</w:t>
      </w:r>
    </w:p>
    <w:p w14:paraId="126F9829" w14:textId="5E2D091A" w:rsidR="006D1702" w:rsidRDefault="006D1702" w:rsidP="007A258E">
      <w:pPr>
        <w:ind w:left="420"/>
        <w:jc w:val="left"/>
        <w:rPr>
          <w:rFonts w:ascii="Arial" w:hAnsi="Arial" w:cs="Arial"/>
          <w:color w:val="4D4D4D"/>
          <w:shd w:val="clear" w:color="auto" w:fill="FFFFFF"/>
        </w:rPr>
      </w:pPr>
    </w:p>
    <w:p w14:paraId="00C30ABB" w14:textId="6346F2A1" w:rsidR="006D1702" w:rsidRDefault="006D1702" w:rsidP="007A258E">
      <w:pPr>
        <w:ind w:left="420"/>
        <w:jc w:val="left"/>
        <w:rPr>
          <w:rFonts w:ascii="Arial" w:hAnsi="Arial" w:cs="Arial"/>
          <w:color w:val="4D4D4D"/>
          <w:shd w:val="clear" w:color="auto" w:fill="FFFFFF"/>
        </w:rPr>
      </w:pPr>
      <w:r>
        <w:rPr>
          <w:rFonts w:ascii="Arial" w:hAnsi="Arial" w:cs="Arial" w:hint="eastAsia"/>
          <w:color w:val="4D4D4D"/>
          <w:shd w:val="clear" w:color="auto" w:fill="FFFFFF"/>
        </w:rPr>
        <w:t>伪代码：</w:t>
      </w:r>
    </w:p>
    <w:p w14:paraId="5C9854C0" w14:textId="0E976376" w:rsidR="00AE6060" w:rsidRPr="00470DA8" w:rsidRDefault="006524EE" w:rsidP="00AE6060">
      <w:pPr>
        <w:pStyle w:val="a3"/>
        <w:ind w:left="360" w:firstLineChars="0" w:firstLine="0"/>
      </w:pPr>
      <w:r>
        <w:rPr>
          <w:noProof/>
        </w:rPr>
        <w:drawing>
          <wp:inline distT="0" distB="0" distL="0" distR="0" wp14:anchorId="3CE4F2F7" wp14:editId="0B6554E0">
            <wp:extent cx="5270500" cy="19812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0500" cy="1981200"/>
                    </a:xfrm>
                    <a:prstGeom prst="rect">
                      <a:avLst/>
                    </a:prstGeom>
                    <a:noFill/>
                    <a:ln>
                      <a:noFill/>
                    </a:ln>
                  </pic:spPr>
                </pic:pic>
              </a:graphicData>
            </a:graphic>
          </wp:inline>
        </w:drawing>
      </w:r>
    </w:p>
    <w:p w14:paraId="5AF83A97" w14:textId="77777777" w:rsidR="00AE6060" w:rsidRDefault="00AE6060" w:rsidP="00AE6060">
      <w:pPr>
        <w:ind w:left="420"/>
      </w:pPr>
      <w:r w:rsidRPr="00673F1A">
        <w:lastRenderedPageBreak/>
        <w:t xml:space="preserve">In this pseudocode, root is the root node of the </w:t>
      </w:r>
      <w:proofErr w:type="spellStart"/>
      <w:r w:rsidRPr="00673F1A">
        <w:t>Trie</w:t>
      </w:r>
      <w:proofErr w:type="spellEnd"/>
      <w:r w:rsidRPr="00673F1A">
        <w:t xml:space="preserve"> tree and word is the item that we want to search for in the dictionary. The function </w:t>
      </w:r>
      <w:proofErr w:type="spellStart"/>
      <w:r w:rsidRPr="00673F1A">
        <w:t>trieSearch</w:t>
      </w:r>
      <w:proofErr w:type="spellEnd"/>
      <w:r w:rsidRPr="00673F1A">
        <w:t xml:space="preserve"> iterates through each letter of the word and traverses the </w:t>
      </w:r>
      <w:proofErr w:type="spellStart"/>
      <w:r w:rsidRPr="00673F1A">
        <w:t>Trie</w:t>
      </w:r>
      <w:proofErr w:type="spellEnd"/>
      <w:r w:rsidRPr="00673F1A">
        <w:t xml:space="preserve"> tree accordingly. If a letter is not found in the </w:t>
      </w:r>
      <w:proofErr w:type="spellStart"/>
      <w:r w:rsidRPr="00673F1A">
        <w:t>currentNode's</w:t>
      </w:r>
      <w:proofErr w:type="spellEnd"/>
      <w:r w:rsidRPr="00673F1A">
        <w:t xml:space="preserve"> children, then the search terminates and the function returns False. If all letters in the word are found and the final node is marked as the end of a word, then the function returns True.</w:t>
      </w:r>
    </w:p>
    <w:p w14:paraId="3CEF0F11" w14:textId="77777777" w:rsidR="00F0562A" w:rsidRDefault="00F0562A" w:rsidP="007A258E">
      <w:pPr>
        <w:ind w:left="420"/>
        <w:jc w:val="left"/>
        <w:rPr>
          <w:rFonts w:ascii="Arial" w:hAnsi="Arial" w:cs="Arial"/>
          <w:color w:val="4D4D4D"/>
          <w:shd w:val="clear" w:color="auto" w:fill="FFFFFF"/>
        </w:rPr>
      </w:pPr>
    </w:p>
    <w:p w14:paraId="567D4D36" w14:textId="20080189" w:rsidR="006A5FDA" w:rsidRDefault="006A5FDA" w:rsidP="007A258E">
      <w:pPr>
        <w:ind w:left="420"/>
        <w:jc w:val="left"/>
        <w:rPr>
          <w:rFonts w:ascii="Arial" w:hAnsi="Arial" w:cs="Arial"/>
          <w:color w:val="4D4D4D"/>
          <w:shd w:val="clear" w:color="auto" w:fill="FFFFFF"/>
        </w:rPr>
      </w:pPr>
    </w:p>
    <w:p w14:paraId="6E2FB457" w14:textId="4746D9AB" w:rsidR="006A5FDA" w:rsidRDefault="005A1F36" w:rsidP="006A5FDA">
      <w:pPr>
        <w:pStyle w:val="a3"/>
        <w:numPr>
          <w:ilvl w:val="0"/>
          <w:numId w:val="2"/>
        </w:numPr>
        <w:ind w:firstLineChars="0"/>
        <w:jc w:val="left"/>
        <w:rPr>
          <w:szCs w:val="21"/>
        </w:rPr>
      </w:pPr>
      <w:r>
        <w:rPr>
          <w:rFonts w:hint="eastAsia"/>
          <w:szCs w:val="21"/>
        </w:rPr>
        <w:t>训练</w:t>
      </w:r>
      <w:r w:rsidRPr="005A1F36">
        <w:rPr>
          <w:szCs w:val="21"/>
        </w:rPr>
        <w:t>Word2Vec模型</w:t>
      </w:r>
    </w:p>
    <w:p w14:paraId="5F472612" w14:textId="4A39AA94" w:rsidR="00786F30" w:rsidRPr="00637097" w:rsidRDefault="00DE0ED2" w:rsidP="00637097">
      <w:pPr>
        <w:ind w:left="360"/>
        <w:jc w:val="left"/>
        <w:rPr>
          <w:szCs w:val="21"/>
        </w:rPr>
      </w:pPr>
      <w:r w:rsidRPr="00637097">
        <w:rPr>
          <w:rFonts w:hint="eastAsia"/>
          <w:szCs w:val="21"/>
        </w:rPr>
        <w:t>首先</w:t>
      </w:r>
      <w:r w:rsidR="006A5FDA" w:rsidRPr="00637097">
        <w:rPr>
          <w:szCs w:val="21"/>
        </w:rPr>
        <w:t>使用NLTK库构建词汇表，将每个单词映射到唯一的整数标识。</w:t>
      </w:r>
      <w:r w:rsidRPr="00637097">
        <w:rPr>
          <w:rFonts w:hint="eastAsia"/>
          <w:szCs w:val="21"/>
        </w:rPr>
        <w:t>接下来就是训练</w:t>
      </w:r>
      <w:bookmarkStart w:id="4" w:name="OLE_LINK7"/>
      <w:bookmarkStart w:id="5" w:name="OLE_LINK8"/>
      <w:bookmarkStart w:id="6" w:name="OLE_LINK9"/>
      <w:r w:rsidRPr="00637097">
        <w:rPr>
          <w:szCs w:val="21"/>
        </w:rPr>
        <w:t>Word2Vec模型</w:t>
      </w:r>
      <w:bookmarkEnd w:id="4"/>
      <w:bookmarkEnd w:id="5"/>
      <w:bookmarkEnd w:id="6"/>
      <w:r w:rsidR="00283E59" w:rsidRPr="00637097">
        <w:rPr>
          <w:rFonts w:hint="eastAsia"/>
          <w:szCs w:val="21"/>
        </w:rPr>
        <w:t>，设置</w:t>
      </w:r>
      <w:r w:rsidR="00283E59" w:rsidRPr="00637097">
        <w:rPr>
          <w:szCs w:val="21"/>
        </w:rPr>
        <w:t>skip-window=4</w:t>
      </w:r>
      <w:r w:rsidR="00283E59" w:rsidRPr="00637097">
        <w:rPr>
          <w:rFonts w:hint="eastAsia"/>
          <w:szCs w:val="21"/>
        </w:rPr>
        <w:t>，Hidden</w:t>
      </w:r>
      <w:r w:rsidR="00283E59" w:rsidRPr="00637097">
        <w:rPr>
          <w:szCs w:val="21"/>
        </w:rPr>
        <w:t xml:space="preserve"> Layer</w:t>
      </w:r>
      <w:r w:rsidR="00283E59" w:rsidRPr="00637097">
        <w:rPr>
          <w:rFonts w:hint="eastAsia"/>
          <w:szCs w:val="21"/>
        </w:rPr>
        <w:t>=</w:t>
      </w:r>
      <w:r w:rsidR="00283E59" w:rsidRPr="00637097">
        <w:rPr>
          <w:szCs w:val="21"/>
        </w:rPr>
        <w:t>90</w:t>
      </w:r>
      <w:r w:rsidRPr="00637097">
        <w:rPr>
          <w:rFonts w:hint="eastAsia"/>
          <w:szCs w:val="21"/>
        </w:rPr>
        <w:t>。</w:t>
      </w:r>
      <w:r w:rsidR="00915FDB" w:rsidRPr="00637097">
        <w:rPr>
          <w:szCs w:val="21"/>
        </w:rPr>
        <w:t>为了评估可持续发展目标联合国报告中的重叠与科学文献中可持续发展目标之间的整合之间的一致性，我们收集了Google Scholars及ECOSOC发布的其他文章，以此作为训练数据。</w:t>
      </w:r>
      <w:r w:rsidR="00D843E0" w:rsidRPr="00637097">
        <w:rPr>
          <w:rFonts w:hint="eastAsia"/>
          <w:szCs w:val="21"/>
        </w:rPr>
        <w:t>我们</w:t>
      </w:r>
      <w:r w:rsidRPr="00637097">
        <w:rPr>
          <w:szCs w:val="21"/>
        </w:rPr>
        <w:t>使用TensorFlow</w:t>
      </w:r>
      <w:r w:rsidR="00D843E0" w:rsidRPr="00637097">
        <w:rPr>
          <w:rFonts w:hint="eastAsia"/>
          <w:szCs w:val="21"/>
        </w:rPr>
        <w:t>作为</w:t>
      </w:r>
      <w:r w:rsidRPr="00637097">
        <w:rPr>
          <w:szCs w:val="21"/>
        </w:rPr>
        <w:t>工具来训练Word2Vec skip-gram模型</w:t>
      </w:r>
      <w:r w:rsidR="00D843E0" w:rsidRPr="00637097">
        <w:rPr>
          <w:rFonts w:hint="eastAsia"/>
          <w:szCs w:val="21"/>
        </w:rPr>
        <w:t>。这里需要</w:t>
      </w:r>
      <w:r w:rsidRPr="00637097">
        <w:rPr>
          <w:szCs w:val="21"/>
        </w:rPr>
        <w:t>将</w:t>
      </w:r>
      <w:r w:rsidR="00915FDB" w:rsidRPr="00637097">
        <w:rPr>
          <w:rFonts w:hint="eastAsia"/>
          <w:szCs w:val="21"/>
        </w:rPr>
        <w:t>上述</w:t>
      </w:r>
      <w:r w:rsidRPr="00637097">
        <w:rPr>
          <w:szCs w:val="21"/>
        </w:rPr>
        <w:t>所有文章作为输入。</w:t>
      </w:r>
      <w:r w:rsidR="00786F30" w:rsidRPr="00637097">
        <w:rPr>
          <w:rFonts w:hint="eastAsia"/>
          <w:szCs w:val="21"/>
        </w:rPr>
        <w:t>对</w:t>
      </w:r>
      <w:r w:rsidR="00D843E0" w:rsidRPr="00637097">
        <w:rPr>
          <w:rFonts w:hint="eastAsia"/>
          <w:szCs w:val="21"/>
        </w:rPr>
        <w:t>外</w:t>
      </w:r>
      <w:r w:rsidR="00786F30" w:rsidRPr="00637097">
        <w:rPr>
          <w:rFonts w:hint="eastAsia"/>
          <w:szCs w:val="21"/>
        </w:rPr>
        <w:t>，我们采用</w:t>
      </w:r>
      <w:r w:rsidR="00786F30" w:rsidRPr="00637097">
        <w:rPr>
          <w:szCs w:val="21"/>
        </w:rPr>
        <w:t>one-hot进行编码</w:t>
      </w:r>
      <w:r w:rsidR="00786F30" w:rsidRPr="00637097">
        <w:rPr>
          <w:rFonts w:hint="eastAsia"/>
          <w:szCs w:val="21"/>
        </w:rPr>
        <w:t>将</w:t>
      </w:r>
      <w:r w:rsidR="00786F30" w:rsidRPr="00637097">
        <w:rPr>
          <w:szCs w:val="21"/>
        </w:rPr>
        <w:t>所有的</w:t>
      </w:r>
      <w:r w:rsidR="00786F30" w:rsidRPr="00637097">
        <w:rPr>
          <w:rFonts w:hint="eastAsia"/>
          <w:szCs w:val="21"/>
        </w:rPr>
        <w:t>字符</w:t>
      </w:r>
      <w:r w:rsidR="00786F30" w:rsidRPr="00637097">
        <w:rPr>
          <w:szCs w:val="21"/>
        </w:rPr>
        <w:t>转化成二进制的编码形式</w:t>
      </w:r>
      <w:r w:rsidR="00572C2C" w:rsidRPr="00637097">
        <w:rPr>
          <w:rFonts w:hint="eastAsia"/>
          <w:szCs w:val="21"/>
        </w:rPr>
        <w:t>。再将</w:t>
      </w:r>
      <w:r w:rsidR="00572C2C" w:rsidRPr="00637097">
        <w:rPr>
          <w:szCs w:val="21"/>
        </w:rPr>
        <w:t>one-hot编码后的词向量，通过神经网络的</w:t>
      </w:r>
      <w:r w:rsidR="00D843E0" w:rsidRPr="00637097">
        <w:rPr>
          <w:rFonts w:hint="eastAsia"/>
          <w:szCs w:val="21"/>
        </w:rPr>
        <w:t>hidden</w:t>
      </w:r>
      <w:r w:rsidR="00D843E0" w:rsidRPr="00637097">
        <w:rPr>
          <w:szCs w:val="21"/>
        </w:rPr>
        <w:t xml:space="preserve"> layer</w:t>
      </w:r>
      <w:r w:rsidR="00572C2C" w:rsidRPr="00637097">
        <w:rPr>
          <w:szCs w:val="21"/>
        </w:rPr>
        <w:t>，映射到一个低纬度的空间。</w:t>
      </w:r>
      <w:r w:rsidR="00D843E0" w:rsidRPr="00637097">
        <w:rPr>
          <w:rFonts w:hint="eastAsia"/>
          <w:szCs w:val="21"/>
        </w:rPr>
        <w:t>再将hidden</w:t>
      </w:r>
      <w:r w:rsidR="00D843E0" w:rsidRPr="00637097">
        <w:rPr>
          <w:szCs w:val="21"/>
        </w:rPr>
        <w:t xml:space="preserve"> </w:t>
      </w:r>
      <w:r w:rsidR="00D843E0" w:rsidRPr="00637097">
        <w:rPr>
          <w:rFonts w:hint="eastAsia"/>
          <w:szCs w:val="21"/>
        </w:rPr>
        <w:t>la</w:t>
      </w:r>
      <w:r w:rsidR="00D843E0" w:rsidRPr="00637097">
        <w:rPr>
          <w:szCs w:val="21"/>
        </w:rPr>
        <w:t>yer</w:t>
      </w:r>
      <w:r w:rsidR="00D843E0" w:rsidRPr="00637097">
        <w:rPr>
          <w:rFonts w:ascii="Arial" w:hAnsi="Arial" w:cs="Arial"/>
          <w:shd w:val="clear" w:color="auto" w:fill="FFFFFF"/>
        </w:rPr>
        <w:t>和输出层进行全连接</w:t>
      </w:r>
      <w:r w:rsidR="00D843E0" w:rsidRPr="00637097">
        <w:rPr>
          <w:rFonts w:ascii="Arial" w:hAnsi="Arial" w:cs="Arial" w:hint="eastAsia"/>
          <w:shd w:val="clear" w:color="auto" w:fill="FFFFFF"/>
        </w:rPr>
        <w:t>。</w:t>
      </w:r>
      <w:r w:rsidR="009D369B">
        <w:rPr>
          <w:rFonts w:ascii="Arial" w:hAnsi="Arial" w:cs="Arial" w:hint="eastAsia"/>
          <w:shd w:val="clear" w:color="auto" w:fill="FFFFFF"/>
        </w:rPr>
        <w:t>然后，我们需要</w:t>
      </w:r>
      <w:r w:rsidR="009D369B" w:rsidRPr="009D369B">
        <w:rPr>
          <w:rFonts w:ascii="Arial" w:hAnsi="Arial" w:cs="Arial"/>
          <w:shd w:val="clear" w:color="auto" w:fill="FFFFFF"/>
        </w:rPr>
        <w:t>将向量转换为概率分布</w:t>
      </w:r>
      <w:r w:rsidR="009D369B">
        <w:rPr>
          <w:rFonts w:ascii="Arial" w:hAnsi="Arial" w:cs="Arial" w:hint="eastAsia"/>
          <w:shd w:val="clear" w:color="auto" w:fill="FFFFFF"/>
        </w:rPr>
        <w:t>的函数</w:t>
      </w:r>
      <w:proofErr w:type="spellStart"/>
      <w:r w:rsidR="009D369B" w:rsidRPr="009D369B">
        <w:rPr>
          <w:rFonts w:ascii="Arial" w:hAnsi="Arial" w:cs="Arial"/>
          <w:shd w:val="clear" w:color="auto" w:fill="FFFFFF"/>
        </w:rPr>
        <w:t>softmax</w:t>
      </w:r>
      <w:proofErr w:type="spellEnd"/>
      <w:r w:rsidR="009D369B" w:rsidRPr="009D369B">
        <w:rPr>
          <w:rFonts w:ascii="Arial" w:hAnsi="Arial" w:cs="Arial"/>
          <w:shd w:val="clear" w:color="auto" w:fill="FFFFFF"/>
        </w:rPr>
        <w:t>用于计算当前单词与其他单词的相似度，以确定最可能的上下文单词</w:t>
      </w:r>
      <w:r w:rsidR="009D369B">
        <w:rPr>
          <w:rFonts w:ascii="Arial" w:hAnsi="Arial" w:cs="Arial" w:hint="eastAsia"/>
          <w:shd w:val="clear" w:color="auto" w:fill="FFFFFF"/>
        </w:rPr>
        <w:t>。</w:t>
      </w:r>
      <w:proofErr w:type="spellStart"/>
      <w:r w:rsidR="00A656DF" w:rsidRPr="00A656DF">
        <w:rPr>
          <w:rFonts w:ascii="Arial" w:hAnsi="Arial" w:cs="Arial"/>
          <w:shd w:val="clear" w:color="auto" w:fill="FFFFFF"/>
        </w:rPr>
        <w:t>softmax</w:t>
      </w:r>
      <w:proofErr w:type="spellEnd"/>
      <w:r w:rsidR="00A656DF" w:rsidRPr="00A656DF">
        <w:rPr>
          <w:rFonts w:ascii="Arial" w:hAnsi="Arial" w:cs="Arial"/>
          <w:shd w:val="clear" w:color="auto" w:fill="FFFFFF"/>
        </w:rPr>
        <w:t>函数可以表示为：</w:t>
      </w:r>
    </w:p>
    <w:p w14:paraId="07A540FE" w14:textId="32E2CDA8" w:rsidR="00716303" w:rsidRDefault="00AC5E53" w:rsidP="005435F1">
      <w:pPr>
        <w:pStyle w:val="a3"/>
        <w:ind w:left="360" w:firstLineChars="0" w:firstLine="0"/>
        <w:jc w:val="center"/>
        <w:rPr>
          <w:szCs w:val="21"/>
        </w:rPr>
      </w:pPr>
      <w:r>
        <w:rPr>
          <w:noProof/>
          <w:szCs w:val="21"/>
        </w:rPr>
        <w:drawing>
          <wp:inline distT="0" distB="0" distL="0" distR="0" wp14:anchorId="758943D6" wp14:editId="453C35B7">
            <wp:extent cx="3873500" cy="850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7">
                      <a:extLst>
                        <a:ext uri="{28A0092B-C50C-407E-A947-70E740481C1C}">
                          <a14:useLocalDpi xmlns:a14="http://schemas.microsoft.com/office/drawing/2010/main" val="0"/>
                        </a:ext>
                      </a:extLst>
                    </a:blip>
                    <a:stretch>
                      <a:fillRect/>
                    </a:stretch>
                  </pic:blipFill>
                  <pic:spPr>
                    <a:xfrm>
                      <a:off x="0" y="0"/>
                      <a:ext cx="3873500" cy="850900"/>
                    </a:xfrm>
                    <a:prstGeom prst="rect">
                      <a:avLst/>
                    </a:prstGeom>
                  </pic:spPr>
                </pic:pic>
              </a:graphicData>
            </a:graphic>
          </wp:inline>
        </w:drawing>
      </w:r>
    </w:p>
    <w:p w14:paraId="5AD0A707" w14:textId="7618472B" w:rsidR="00AC5E53" w:rsidRPr="00AC5E53" w:rsidRDefault="00AC5E53" w:rsidP="00A25435">
      <w:pPr>
        <w:ind w:left="420" w:firstLine="420"/>
        <w:jc w:val="left"/>
        <w:rPr>
          <w:szCs w:val="21"/>
        </w:rPr>
      </w:pPr>
      <w:r w:rsidRPr="00AC5E53">
        <w:rPr>
          <w:szCs w:val="21"/>
        </w:rPr>
        <w:t>z就是我们的相似度</w:t>
      </w:r>
    </w:p>
    <w:p w14:paraId="715EAECA" w14:textId="5A8B0FCD" w:rsidR="00AC5E53" w:rsidRPr="00AC5E53" w:rsidRDefault="00AC5E53" w:rsidP="00A25435">
      <w:pPr>
        <w:ind w:left="420" w:firstLine="420"/>
        <w:jc w:val="left"/>
        <w:rPr>
          <w:szCs w:val="21"/>
        </w:rPr>
      </w:pPr>
      <w:proofErr w:type="spellStart"/>
      <w:r w:rsidRPr="00AC5E53">
        <w:rPr>
          <w:szCs w:val="21"/>
        </w:rPr>
        <w:t>w_c</w:t>
      </w:r>
      <w:proofErr w:type="spellEnd"/>
      <w:r w:rsidRPr="00AC5E53">
        <w:rPr>
          <w:szCs w:val="21"/>
        </w:rPr>
        <w:t xml:space="preserve">表示目标单词的one-hot向量 </w:t>
      </w:r>
    </w:p>
    <w:p w14:paraId="1E8D61C8" w14:textId="567ED3AA" w:rsidR="00AC5E53" w:rsidRPr="00AC5E53" w:rsidRDefault="00AC5E53" w:rsidP="00A25435">
      <w:pPr>
        <w:ind w:left="420" w:firstLine="420"/>
        <w:jc w:val="left"/>
        <w:rPr>
          <w:szCs w:val="21"/>
        </w:rPr>
      </w:pPr>
      <w:proofErr w:type="spellStart"/>
      <w:r w:rsidRPr="00AC5E53">
        <w:rPr>
          <w:szCs w:val="21"/>
        </w:rPr>
        <w:t>v_c</w:t>
      </w:r>
      <w:proofErr w:type="spellEnd"/>
      <w:r w:rsidRPr="00AC5E53">
        <w:rPr>
          <w:szCs w:val="21"/>
        </w:rPr>
        <w:t>表示目标单词的词向量</w:t>
      </w:r>
    </w:p>
    <w:p w14:paraId="0CC3E300" w14:textId="1C6B2BDF" w:rsidR="00AC5E53" w:rsidRPr="00AC5E53" w:rsidRDefault="00AC5E53" w:rsidP="00A25435">
      <w:pPr>
        <w:ind w:left="420" w:firstLine="420"/>
        <w:jc w:val="left"/>
        <w:rPr>
          <w:szCs w:val="21"/>
        </w:rPr>
      </w:pPr>
      <w:proofErr w:type="spellStart"/>
      <w:r w:rsidRPr="00AC5E53">
        <w:rPr>
          <w:szCs w:val="21"/>
        </w:rPr>
        <w:t>u_x</w:t>
      </w:r>
      <w:proofErr w:type="spellEnd"/>
      <w:r w:rsidRPr="00AC5E53">
        <w:rPr>
          <w:szCs w:val="21"/>
        </w:rPr>
        <w:t>表示</w:t>
      </w:r>
      <w:proofErr w:type="gramStart"/>
      <w:r w:rsidRPr="00AC5E53">
        <w:rPr>
          <w:szCs w:val="21"/>
        </w:rPr>
        <w:t>除目标</w:t>
      </w:r>
      <w:proofErr w:type="gramEnd"/>
      <w:r w:rsidRPr="00AC5E53">
        <w:rPr>
          <w:szCs w:val="21"/>
        </w:rPr>
        <w:t>单词外第x</w:t>
      </w:r>
      <w:proofErr w:type="gramStart"/>
      <w:r w:rsidRPr="00AC5E53">
        <w:rPr>
          <w:szCs w:val="21"/>
        </w:rPr>
        <w:t>个</w:t>
      </w:r>
      <w:proofErr w:type="gramEnd"/>
      <w:r w:rsidRPr="00AC5E53">
        <w:rPr>
          <w:szCs w:val="21"/>
        </w:rPr>
        <w:t>单词的词向量</w:t>
      </w:r>
    </w:p>
    <w:p w14:paraId="52AF7C1F" w14:textId="3A95B5C5" w:rsidR="00AC5E53" w:rsidRPr="00AC5E53" w:rsidRDefault="00AC5E53" w:rsidP="00A25435">
      <w:pPr>
        <w:ind w:left="420" w:firstLine="420"/>
        <w:jc w:val="left"/>
        <w:rPr>
          <w:szCs w:val="21"/>
        </w:rPr>
      </w:pPr>
      <w:r w:rsidRPr="00AC5E53">
        <w:rPr>
          <w:szCs w:val="21"/>
        </w:rPr>
        <w:t>W表示目标单词矩阵</w:t>
      </w:r>
    </w:p>
    <w:p w14:paraId="08270FC9" w14:textId="0C2351FA" w:rsidR="00AC5E53" w:rsidRPr="00AC5E53" w:rsidRDefault="00AC5E53" w:rsidP="00A25435">
      <w:pPr>
        <w:ind w:left="420" w:firstLine="420"/>
        <w:jc w:val="left"/>
        <w:rPr>
          <w:szCs w:val="21"/>
        </w:rPr>
      </w:pPr>
      <w:r w:rsidRPr="00AC5E53">
        <w:rPr>
          <w:szCs w:val="21"/>
        </w:rPr>
        <w:t xml:space="preserve">W'表示其他单词矩阵 </w:t>
      </w:r>
    </w:p>
    <w:p w14:paraId="41029D0B" w14:textId="3307A27E" w:rsidR="00AC5E53" w:rsidRPr="00AC5E53" w:rsidRDefault="00AC5E53" w:rsidP="00A25435">
      <w:pPr>
        <w:ind w:left="420" w:firstLine="420"/>
        <w:jc w:val="left"/>
        <w:rPr>
          <w:szCs w:val="21"/>
        </w:rPr>
      </w:pPr>
      <w:r w:rsidRPr="00AC5E53">
        <w:rPr>
          <w:szCs w:val="21"/>
        </w:rPr>
        <w:t>词向量的维度是d</w:t>
      </w:r>
    </w:p>
    <w:p w14:paraId="4E627C81" w14:textId="1C4F8E02" w:rsidR="00AC5E53" w:rsidRPr="00AC5E53" w:rsidRDefault="00AC5E53" w:rsidP="00A25435">
      <w:pPr>
        <w:ind w:left="420" w:firstLine="420"/>
        <w:jc w:val="left"/>
        <w:rPr>
          <w:szCs w:val="21"/>
        </w:rPr>
      </w:pPr>
      <w:r w:rsidRPr="00AC5E53">
        <w:rPr>
          <w:szCs w:val="21"/>
        </w:rPr>
        <w:t>词汇表的维度是V</w:t>
      </w:r>
    </w:p>
    <w:p w14:paraId="41124B7E" w14:textId="41F87827" w:rsidR="00A5645C" w:rsidRDefault="00A5645C" w:rsidP="00D215F1">
      <w:pPr>
        <w:jc w:val="left"/>
        <w:rPr>
          <w:szCs w:val="21"/>
        </w:rPr>
      </w:pPr>
      <w:r>
        <w:rPr>
          <w:szCs w:val="21"/>
        </w:rPr>
        <w:tab/>
      </w:r>
    </w:p>
    <w:p w14:paraId="74264D00" w14:textId="77777777" w:rsidR="005435F1" w:rsidRDefault="005435F1" w:rsidP="00D215F1">
      <w:pPr>
        <w:jc w:val="left"/>
        <w:rPr>
          <w:szCs w:val="21"/>
        </w:rPr>
      </w:pPr>
    </w:p>
    <w:p w14:paraId="324CC46E" w14:textId="24EEEE55" w:rsidR="00A5645C" w:rsidRDefault="009230B8" w:rsidP="00D215F1">
      <w:pPr>
        <w:jc w:val="left"/>
        <w:rPr>
          <w:szCs w:val="21"/>
        </w:rPr>
      </w:pPr>
      <w:r>
        <w:rPr>
          <w:rFonts w:hint="eastAsia"/>
          <w:szCs w:val="21"/>
        </w:rPr>
        <w:t>接下来，利用梯度上升法求似然函数的最大值。</w:t>
      </w:r>
      <w:r w:rsidR="00A5645C">
        <w:rPr>
          <w:rFonts w:hint="eastAsia"/>
          <w:szCs w:val="21"/>
        </w:rPr>
        <w:t>最后，我们需要更新Skip</w:t>
      </w:r>
      <w:r w:rsidR="00A5645C">
        <w:rPr>
          <w:szCs w:val="21"/>
        </w:rPr>
        <w:t>-gram</w:t>
      </w:r>
      <w:r w:rsidR="00A5645C">
        <w:rPr>
          <w:rFonts w:hint="eastAsia"/>
          <w:szCs w:val="21"/>
        </w:rPr>
        <w:t>模型的参数。更新参数的公式如下：</w:t>
      </w:r>
    </w:p>
    <w:p w14:paraId="702AF8C7" w14:textId="3B96DF8E" w:rsidR="009230B8" w:rsidRDefault="00A5645C" w:rsidP="00D215F1">
      <w:pPr>
        <w:jc w:val="left"/>
        <w:rPr>
          <w:szCs w:val="21"/>
        </w:rPr>
      </w:pPr>
      <w:r>
        <w:rPr>
          <w:rFonts w:hint="eastAsia"/>
          <w:noProof/>
          <w:szCs w:val="21"/>
        </w:rPr>
        <w:drawing>
          <wp:inline distT="0" distB="0" distL="0" distR="0" wp14:anchorId="7B607FC0" wp14:editId="20C80715">
            <wp:extent cx="5270500" cy="9925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8">
                      <a:extLst>
                        <a:ext uri="{28A0092B-C50C-407E-A947-70E740481C1C}">
                          <a14:useLocalDpi xmlns:a14="http://schemas.microsoft.com/office/drawing/2010/main" val="0"/>
                        </a:ext>
                      </a:extLst>
                    </a:blip>
                    <a:stretch>
                      <a:fillRect/>
                    </a:stretch>
                  </pic:blipFill>
                  <pic:spPr>
                    <a:xfrm>
                      <a:off x="0" y="0"/>
                      <a:ext cx="5270500" cy="992505"/>
                    </a:xfrm>
                    <a:prstGeom prst="rect">
                      <a:avLst/>
                    </a:prstGeom>
                  </pic:spPr>
                </pic:pic>
              </a:graphicData>
            </a:graphic>
          </wp:inline>
        </w:drawing>
      </w:r>
    </w:p>
    <w:p w14:paraId="6FB3D549" w14:textId="7C680690" w:rsidR="00A5645C" w:rsidRDefault="00A5645C" w:rsidP="00091A31">
      <w:pPr>
        <w:ind w:firstLine="420"/>
        <w:jc w:val="left"/>
        <w:rPr>
          <w:rFonts w:ascii="Cambria Math" w:hAnsi="Cambria Math"/>
          <w:szCs w:val="21"/>
        </w:rPr>
      </w:pPr>
      <w:r>
        <w:rPr>
          <w:rFonts w:ascii="Cambria Math" w:hAnsi="Cambria Math"/>
          <w:szCs w:val="21"/>
        </w:rPr>
        <w:t>𝞋</w:t>
      </w:r>
      <w:r>
        <w:rPr>
          <w:rFonts w:ascii="Cambria Math" w:hAnsi="Cambria Math" w:hint="eastAsia"/>
          <w:szCs w:val="21"/>
        </w:rPr>
        <w:t>模型参数，一开始随机初始化</w:t>
      </w:r>
    </w:p>
    <w:p w14:paraId="3DD0C404" w14:textId="260B2EC4" w:rsidR="00A5645C" w:rsidRDefault="00A5645C" w:rsidP="00091A31">
      <w:pPr>
        <w:ind w:firstLine="420"/>
        <w:jc w:val="left"/>
        <w:rPr>
          <w:rFonts w:ascii="Cambria Math" w:hAnsi="Cambria Math"/>
          <w:szCs w:val="21"/>
        </w:rPr>
      </w:pPr>
      <w:r>
        <w:rPr>
          <w:rFonts w:ascii="Cambria Math" w:hAnsi="Cambria Math" w:hint="eastAsia"/>
          <w:szCs w:val="21"/>
        </w:rPr>
        <w:t>X</w:t>
      </w:r>
      <w:r>
        <w:rPr>
          <w:rFonts w:ascii="Cambria Math" w:hAnsi="Cambria Math"/>
          <w:szCs w:val="21"/>
        </w:rPr>
        <w:t>(w)</w:t>
      </w:r>
      <w:r>
        <w:rPr>
          <w:rFonts w:ascii="Cambria Math" w:hAnsi="Cambria Math" w:hint="eastAsia"/>
          <w:szCs w:val="21"/>
        </w:rPr>
        <w:t>词向量</w:t>
      </w:r>
    </w:p>
    <w:p w14:paraId="160DE96D" w14:textId="2EC0B45E" w:rsidR="009230B8" w:rsidRDefault="009230B8" w:rsidP="00D215F1">
      <w:pPr>
        <w:jc w:val="left"/>
        <w:rPr>
          <w:rFonts w:ascii="Cambria Math" w:hAnsi="Cambria Math"/>
          <w:szCs w:val="21"/>
        </w:rPr>
      </w:pPr>
    </w:p>
    <w:p w14:paraId="31D455B6" w14:textId="5E7099A9" w:rsidR="009230B8" w:rsidRDefault="00DA225B" w:rsidP="00D215F1">
      <w:pPr>
        <w:jc w:val="left"/>
        <w:rPr>
          <w:rFonts w:ascii="Cambria Math" w:hAnsi="Cambria Math"/>
          <w:szCs w:val="21"/>
        </w:rPr>
      </w:pPr>
      <w:r w:rsidRPr="00DA225B">
        <w:rPr>
          <w:rFonts w:ascii="Cambria Math" w:hAnsi="Cambria Math"/>
          <w:szCs w:val="21"/>
        </w:rPr>
        <w:t>更新中心词的向量</w:t>
      </w:r>
      <w:r w:rsidR="009230B8">
        <w:rPr>
          <w:rFonts w:ascii="Cambria Math" w:hAnsi="Cambria Math" w:hint="eastAsia"/>
          <w:szCs w:val="21"/>
        </w:rPr>
        <w:t>如下：</w:t>
      </w:r>
      <w:r w:rsidR="00492870">
        <w:rPr>
          <w:rFonts w:ascii="Cambria Math" w:hAnsi="Cambria Math" w:hint="eastAsia"/>
          <w:szCs w:val="21"/>
        </w:rPr>
        <w:t>（把这两个合并起来</w:t>
      </w:r>
    </w:p>
    <w:p w14:paraId="3FA23CAD" w14:textId="647CE3E4" w:rsidR="009230B8" w:rsidRDefault="00DA225B" w:rsidP="00492870">
      <w:pPr>
        <w:jc w:val="center"/>
        <w:rPr>
          <w:rFonts w:ascii="Cambria Math" w:hAnsi="Cambria Math"/>
          <w:szCs w:val="21"/>
        </w:rPr>
      </w:pPr>
      <w:r>
        <w:rPr>
          <w:rFonts w:ascii="Cambria Math" w:hAnsi="Cambria Math"/>
          <w:noProof/>
          <w:szCs w:val="21"/>
        </w:rPr>
        <w:drawing>
          <wp:inline distT="0" distB="0" distL="0" distR="0" wp14:anchorId="63C3EF28" wp14:editId="0ACA2099">
            <wp:extent cx="3048000" cy="317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9">
                      <a:extLst>
                        <a:ext uri="{28A0092B-C50C-407E-A947-70E740481C1C}">
                          <a14:useLocalDpi xmlns:a14="http://schemas.microsoft.com/office/drawing/2010/main" val="0"/>
                        </a:ext>
                      </a:extLst>
                    </a:blip>
                    <a:stretch>
                      <a:fillRect/>
                    </a:stretch>
                  </pic:blipFill>
                  <pic:spPr>
                    <a:xfrm>
                      <a:off x="0" y="0"/>
                      <a:ext cx="3048000" cy="317500"/>
                    </a:xfrm>
                    <a:prstGeom prst="rect">
                      <a:avLst/>
                    </a:prstGeom>
                  </pic:spPr>
                </pic:pic>
              </a:graphicData>
            </a:graphic>
          </wp:inline>
        </w:drawing>
      </w:r>
    </w:p>
    <w:p w14:paraId="263F8CFA" w14:textId="2F8225A9" w:rsidR="004B4107" w:rsidRPr="004B4107" w:rsidRDefault="004B4107" w:rsidP="00492870">
      <w:pPr>
        <w:jc w:val="center"/>
        <w:rPr>
          <w:rFonts w:ascii="Cambria Math" w:hAnsi="Cambria Math"/>
          <w:szCs w:val="21"/>
        </w:rPr>
      </w:pPr>
      <w:r>
        <w:rPr>
          <w:rFonts w:ascii="Cambria Math" w:hAnsi="Cambria Math" w:hint="eastAsia"/>
          <w:noProof/>
          <w:szCs w:val="21"/>
        </w:rPr>
        <w:drawing>
          <wp:inline distT="0" distB="0" distL="0" distR="0" wp14:anchorId="48A03D36" wp14:editId="61256586">
            <wp:extent cx="2273300" cy="3683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0">
                      <a:extLst>
                        <a:ext uri="{28A0092B-C50C-407E-A947-70E740481C1C}">
                          <a14:useLocalDpi xmlns:a14="http://schemas.microsoft.com/office/drawing/2010/main" val="0"/>
                        </a:ext>
                      </a:extLst>
                    </a:blip>
                    <a:stretch>
                      <a:fillRect/>
                    </a:stretch>
                  </pic:blipFill>
                  <pic:spPr>
                    <a:xfrm>
                      <a:off x="0" y="0"/>
                      <a:ext cx="2273300" cy="368300"/>
                    </a:xfrm>
                    <a:prstGeom prst="rect">
                      <a:avLst/>
                    </a:prstGeom>
                  </pic:spPr>
                </pic:pic>
              </a:graphicData>
            </a:graphic>
          </wp:inline>
        </w:drawing>
      </w:r>
      <w:r>
        <w:rPr>
          <w:rFonts w:ascii="Cambria Math" w:hAnsi="Cambria Math" w:hint="eastAsia"/>
          <w:noProof/>
          <w:szCs w:val="21"/>
        </w:rPr>
        <w:drawing>
          <wp:inline distT="0" distB="0" distL="0" distR="0" wp14:anchorId="2EEB8F66" wp14:editId="45EF3E0F">
            <wp:extent cx="1372910" cy="351064"/>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35257" cy="367007"/>
                    </a:xfrm>
                    <a:prstGeom prst="rect">
                      <a:avLst/>
                    </a:prstGeom>
                  </pic:spPr>
                </pic:pic>
              </a:graphicData>
            </a:graphic>
          </wp:inline>
        </w:drawing>
      </w:r>
    </w:p>
    <w:p w14:paraId="47C0070D" w14:textId="5352574D" w:rsidR="004750D4" w:rsidRPr="00091A31" w:rsidRDefault="004750D4" w:rsidP="00091A31">
      <w:pPr>
        <w:ind w:firstLine="420"/>
        <w:jc w:val="left"/>
        <w:rPr>
          <w:rFonts w:asciiTheme="majorEastAsia" w:eastAsiaTheme="majorEastAsia" w:hAnsiTheme="majorEastAsia"/>
          <w:szCs w:val="21"/>
        </w:rPr>
      </w:pPr>
      <w:r w:rsidRPr="00091A31">
        <w:rPr>
          <w:rFonts w:asciiTheme="majorEastAsia" w:eastAsiaTheme="majorEastAsia" w:hAnsiTheme="majorEastAsia"/>
          <w:szCs w:val="21"/>
        </w:rPr>
        <w:t xml:space="preserve">V(c </w:t>
      </w:r>
      <w:r w:rsidRPr="00091A31">
        <w:rPr>
          <w:rFonts w:asciiTheme="majorEastAsia" w:eastAsiaTheme="majorEastAsia" w:hAnsiTheme="majorEastAsia" w:hint="eastAsia"/>
          <w:szCs w:val="21"/>
        </w:rPr>
        <w:t>中心词向量</w:t>
      </w:r>
    </w:p>
    <w:p w14:paraId="18EC1704" w14:textId="1BB0CDF3" w:rsidR="0005354C" w:rsidRPr="00091A31" w:rsidRDefault="0005354C" w:rsidP="00091A31">
      <w:pPr>
        <w:ind w:firstLine="420"/>
        <w:jc w:val="left"/>
        <w:rPr>
          <w:rFonts w:asciiTheme="majorEastAsia" w:eastAsiaTheme="majorEastAsia" w:hAnsiTheme="majorEastAsia" w:cs="Arial"/>
          <w:shd w:val="clear" w:color="auto" w:fill="FFFFFF"/>
        </w:rPr>
      </w:pPr>
      <w:proofErr w:type="spellStart"/>
      <w:r w:rsidRPr="00091A31">
        <w:rPr>
          <w:rStyle w:val="mord"/>
          <w:rFonts w:asciiTheme="majorEastAsia" w:eastAsiaTheme="majorEastAsia" w:hAnsiTheme="majorEastAsia" w:cs="Arial"/>
          <w:i/>
          <w:iCs/>
          <w:sz w:val="29"/>
          <w:szCs w:val="29"/>
          <w:shd w:val="clear" w:color="auto" w:fill="FFFFFF"/>
        </w:rPr>
        <w:t>u</w:t>
      </w:r>
      <w:r w:rsidRPr="00091A31">
        <w:rPr>
          <w:rStyle w:val="mord"/>
          <w:rFonts w:asciiTheme="majorEastAsia" w:eastAsiaTheme="majorEastAsia" w:hAnsiTheme="majorEastAsia" w:cs="Arial"/>
          <w:i/>
          <w:iCs/>
          <w:sz w:val="20"/>
          <w:szCs w:val="20"/>
          <w:shd w:val="clear" w:color="auto" w:fill="FFFFFF"/>
        </w:rPr>
        <w:t>o</w:t>
      </w:r>
      <w:proofErr w:type="spellEnd"/>
      <w:r w:rsidRPr="00091A31">
        <w:rPr>
          <w:rStyle w:val="vlist-s"/>
          <w:rFonts w:ascii="Times New Roman" w:eastAsiaTheme="majorEastAsia" w:hAnsi="Times New Roman" w:cs="Times New Roman"/>
          <w:sz w:val="2"/>
          <w:szCs w:val="2"/>
          <w:shd w:val="clear" w:color="auto" w:fill="FFFFFF"/>
        </w:rPr>
        <w:t>​</w:t>
      </w:r>
      <w:r w:rsidRPr="00091A31">
        <w:rPr>
          <w:rFonts w:asciiTheme="majorEastAsia" w:eastAsiaTheme="majorEastAsia" w:hAnsiTheme="majorEastAsia" w:cs="Arial"/>
          <w:shd w:val="clear" w:color="auto" w:fill="FFFFFF"/>
        </w:rPr>
        <w:t>背景词矩阵</w:t>
      </w:r>
    </w:p>
    <w:p w14:paraId="68D9928E" w14:textId="2CEB9CFE" w:rsidR="006A3B0D" w:rsidRPr="00091A31" w:rsidRDefault="006A3B0D" w:rsidP="00091A31">
      <w:pPr>
        <w:ind w:firstLine="420"/>
        <w:jc w:val="left"/>
        <w:rPr>
          <w:rStyle w:val="katex-mathml"/>
          <w:rFonts w:asciiTheme="majorEastAsia" w:eastAsiaTheme="majorEastAsia" w:hAnsiTheme="majorEastAsia" w:cs="Arial"/>
          <w:sz w:val="29"/>
          <w:szCs w:val="29"/>
          <w:bdr w:val="none" w:sz="0" w:space="0" w:color="auto" w:frame="1"/>
          <w:shd w:val="clear" w:color="auto" w:fill="FFFFFF"/>
        </w:rPr>
      </w:pPr>
      <w:r w:rsidRPr="00091A31">
        <w:rPr>
          <w:rFonts w:asciiTheme="majorEastAsia" w:eastAsiaTheme="majorEastAsia" w:hAnsiTheme="majorEastAsia" w:cs="Arial"/>
          <w:shd w:val="clear" w:color="auto" w:fill="FFFFFF"/>
        </w:rPr>
        <w:t>背景词的索引为</w:t>
      </w:r>
      <w:r w:rsidRPr="00091A31">
        <w:rPr>
          <w:rStyle w:val="katex-mathml"/>
          <w:rFonts w:asciiTheme="majorEastAsia" w:eastAsiaTheme="majorEastAsia" w:hAnsiTheme="majorEastAsia" w:cs="Arial"/>
          <w:sz w:val="29"/>
          <w:szCs w:val="29"/>
          <w:bdr w:val="none" w:sz="0" w:space="0" w:color="auto" w:frame="1"/>
          <w:shd w:val="clear" w:color="auto" w:fill="FFFFFF"/>
        </w:rPr>
        <w:t>o</w:t>
      </w:r>
    </w:p>
    <w:p w14:paraId="3A6A6DC5" w14:textId="059ADCF1" w:rsidR="00246050" w:rsidRPr="00091A31" w:rsidRDefault="00246050" w:rsidP="00091A31">
      <w:pPr>
        <w:ind w:firstLine="420"/>
        <w:jc w:val="left"/>
        <w:rPr>
          <w:rFonts w:asciiTheme="majorEastAsia" w:eastAsiaTheme="majorEastAsia" w:hAnsiTheme="majorEastAsia"/>
          <w:szCs w:val="21"/>
        </w:rPr>
      </w:pPr>
      <w:r w:rsidRPr="00091A31">
        <w:rPr>
          <w:rFonts w:asciiTheme="majorEastAsia" w:eastAsiaTheme="majorEastAsia" w:hAnsiTheme="majorEastAsia"/>
          <w:szCs w:val="21"/>
        </w:rPr>
        <w:t>j的取值范围是</w:t>
      </w:r>
      <w:r w:rsidRPr="00091A31">
        <w:rPr>
          <w:rFonts w:ascii="Cambria Math" w:eastAsiaTheme="majorEastAsia" w:hAnsi="Cambria Math" w:cs="Cambria Math"/>
          <w:szCs w:val="21"/>
        </w:rPr>
        <w:t>−</w:t>
      </w:r>
      <w:r w:rsidRPr="00091A31">
        <w:rPr>
          <w:rFonts w:asciiTheme="majorEastAsia" w:eastAsiaTheme="majorEastAsia" w:hAnsiTheme="majorEastAsia"/>
          <w:szCs w:val="21"/>
        </w:rPr>
        <w:t xml:space="preserve"> m ≤ j ≤ m , j不能为0</w:t>
      </w:r>
    </w:p>
    <w:p w14:paraId="3E0C4FB1" w14:textId="77777777" w:rsidR="004750D4" w:rsidRDefault="004750D4" w:rsidP="00D215F1">
      <w:pPr>
        <w:jc w:val="left"/>
        <w:rPr>
          <w:rFonts w:ascii="Cambria Math" w:hAnsi="Cambria Math"/>
          <w:szCs w:val="21"/>
        </w:rPr>
      </w:pPr>
    </w:p>
    <w:p w14:paraId="3652BB6F" w14:textId="1EED6E16" w:rsidR="00214D86" w:rsidRPr="00492870" w:rsidRDefault="00214D86" w:rsidP="00D215F1">
      <w:pPr>
        <w:jc w:val="left"/>
        <w:rPr>
          <w:rFonts w:ascii="Cambria Math" w:hAnsi="Cambria Math"/>
          <w:szCs w:val="21"/>
        </w:rPr>
      </w:pPr>
    </w:p>
    <w:p w14:paraId="15A516E4" w14:textId="5930ED2E" w:rsidR="00214D86" w:rsidRDefault="00214D86" w:rsidP="00D215F1">
      <w:pPr>
        <w:jc w:val="left"/>
        <w:rPr>
          <w:rFonts w:ascii="Cambria Math" w:hAnsi="Cambria Math"/>
          <w:szCs w:val="21"/>
        </w:rPr>
      </w:pPr>
      <w:r>
        <w:rPr>
          <w:rFonts w:ascii="Cambria Math" w:hAnsi="Cambria Math" w:hint="eastAsia"/>
          <w:szCs w:val="21"/>
        </w:rPr>
        <w:t>当梯度一旦收敛，停止更新，此时概率值为极大值，词向量为最优解。</w:t>
      </w:r>
    </w:p>
    <w:p w14:paraId="4507EEDB" w14:textId="5C631CAD" w:rsidR="006A027E" w:rsidRDefault="006A027E" w:rsidP="00D215F1">
      <w:pPr>
        <w:jc w:val="left"/>
        <w:rPr>
          <w:rFonts w:ascii="Cambria Math" w:hAnsi="Cambria Math"/>
          <w:szCs w:val="21"/>
        </w:rPr>
      </w:pPr>
    </w:p>
    <w:p w14:paraId="614FFFDF" w14:textId="098B56B8" w:rsidR="006A027E" w:rsidRDefault="006A027E" w:rsidP="00D215F1">
      <w:pPr>
        <w:jc w:val="left"/>
        <w:rPr>
          <w:rFonts w:ascii="Cambria Math" w:hAnsi="Cambria Math"/>
          <w:szCs w:val="21"/>
        </w:rPr>
      </w:pPr>
      <w:r>
        <w:rPr>
          <w:rFonts w:ascii="Cambria Math" w:hAnsi="Cambria Math" w:hint="eastAsia"/>
          <w:szCs w:val="21"/>
        </w:rPr>
        <w:t>除此之外，我们还将</w:t>
      </w:r>
      <w:r w:rsidRPr="006A027E">
        <w:rPr>
          <w:rFonts w:ascii="Cambria Math" w:hAnsi="Cambria Math"/>
          <w:szCs w:val="21"/>
        </w:rPr>
        <w:t>使用二次采样法处理原始文本</w:t>
      </w:r>
      <w:r>
        <w:rPr>
          <w:rFonts w:ascii="Cambria Math" w:hAnsi="Cambria Math" w:hint="eastAsia"/>
          <w:szCs w:val="21"/>
        </w:rPr>
        <w:t>，这也是为了</w:t>
      </w:r>
      <w:r w:rsidRPr="006A027E">
        <w:rPr>
          <w:rFonts w:ascii="Cambria Math" w:hAnsi="Cambria Math"/>
          <w:szCs w:val="21"/>
        </w:rPr>
        <w:t>降低高频词在语料中出现的频次</w:t>
      </w:r>
      <w:r>
        <w:rPr>
          <w:rFonts w:ascii="Cambria Math" w:hAnsi="Cambria Math" w:hint="eastAsia"/>
          <w:szCs w:val="21"/>
        </w:rPr>
        <w:t>。</w:t>
      </w:r>
      <w:r w:rsidRPr="006A027E">
        <w:rPr>
          <w:rFonts w:ascii="Cambria Math" w:hAnsi="Cambria Math"/>
          <w:szCs w:val="21"/>
        </w:rPr>
        <w:t>方法是随机将高频的词抛弃，频率越高，被抛弃的概率就越大；频率越低，被抛弃的概率就越小。标点符号或冠词这样的高频词就会被抛弃，从而优化整个词表的词向量训练效果</w:t>
      </w:r>
      <w:r>
        <w:rPr>
          <w:rFonts w:ascii="Cambria Math" w:hAnsi="Cambria Math" w:hint="eastAsia"/>
          <w:szCs w:val="21"/>
        </w:rPr>
        <w:t>。</w:t>
      </w:r>
      <w:r w:rsidRPr="006A027E">
        <w:rPr>
          <w:rFonts w:ascii="Cambria Math" w:hAnsi="Cambria Math"/>
          <w:szCs w:val="21"/>
        </w:rPr>
        <w:t>具体来说，数据集中每个被索引词</w:t>
      </w:r>
      <w:r w:rsidRPr="006A027E">
        <w:rPr>
          <w:rFonts w:ascii="Cambria Math" w:hAnsi="Cambria Math"/>
          <w:szCs w:val="21"/>
        </w:rPr>
        <w:t xml:space="preserve"> </w:t>
      </w:r>
      <w:proofErr w:type="spellStart"/>
      <w:r w:rsidRPr="006A027E">
        <w:rPr>
          <w:rFonts w:ascii="Cambria Math" w:hAnsi="Cambria Math"/>
          <w:szCs w:val="21"/>
        </w:rPr>
        <w:t>w_i</w:t>
      </w:r>
      <w:proofErr w:type="spellEnd"/>
      <w:r w:rsidRPr="006A027E">
        <w:rPr>
          <w:rFonts w:ascii="Cambria Math" w:hAnsi="Cambria Math"/>
          <w:szCs w:val="21"/>
        </w:rPr>
        <w:t>将有一定概率被丢弃，该丢弃概率为</w:t>
      </w:r>
      <w:r>
        <w:rPr>
          <w:rFonts w:ascii="Cambria Math" w:hAnsi="Cambria Math" w:hint="eastAsia"/>
          <w:szCs w:val="21"/>
        </w:rPr>
        <w:t>：</w:t>
      </w:r>
    </w:p>
    <w:p w14:paraId="418A945B" w14:textId="7AF7D120" w:rsidR="006A027E" w:rsidRDefault="006A027E" w:rsidP="00D215F1">
      <w:pPr>
        <w:jc w:val="left"/>
        <w:rPr>
          <w:rFonts w:ascii="Cambria Math" w:hAnsi="Cambria Math"/>
          <w:szCs w:val="21"/>
        </w:rPr>
      </w:pPr>
      <w:r>
        <w:rPr>
          <w:rFonts w:ascii="Cambria Math" w:hAnsi="Cambria Math"/>
          <w:szCs w:val="21"/>
        </w:rPr>
        <w:tab/>
      </w:r>
      <w:r>
        <w:rPr>
          <w:rFonts w:ascii="Cambria Math" w:hAnsi="Cambria Math" w:hint="eastAsia"/>
          <w:noProof/>
          <w:szCs w:val="21"/>
        </w:rPr>
        <w:drawing>
          <wp:inline distT="0" distB="0" distL="0" distR="0" wp14:anchorId="1B214541" wp14:editId="20FBE7C9">
            <wp:extent cx="3873500" cy="8509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2">
                      <a:extLst>
                        <a:ext uri="{28A0092B-C50C-407E-A947-70E740481C1C}">
                          <a14:useLocalDpi xmlns:a14="http://schemas.microsoft.com/office/drawing/2010/main" val="0"/>
                        </a:ext>
                      </a:extLst>
                    </a:blip>
                    <a:stretch>
                      <a:fillRect/>
                    </a:stretch>
                  </pic:blipFill>
                  <pic:spPr>
                    <a:xfrm>
                      <a:off x="0" y="0"/>
                      <a:ext cx="3873500" cy="850900"/>
                    </a:xfrm>
                    <a:prstGeom prst="rect">
                      <a:avLst/>
                    </a:prstGeom>
                  </pic:spPr>
                </pic:pic>
              </a:graphicData>
            </a:graphic>
          </wp:inline>
        </w:drawing>
      </w:r>
    </w:p>
    <w:p w14:paraId="36D3FF7B" w14:textId="7DFCD305" w:rsidR="00820D2E" w:rsidRDefault="00820D2E" w:rsidP="00FC33BF">
      <w:pPr>
        <w:ind w:firstLine="420"/>
        <w:jc w:val="left"/>
        <w:rPr>
          <w:rFonts w:ascii="Cambria Math" w:hAnsi="Cambria Math"/>
          <w:szCs w:val="21"/>
        </w:rPr>
      </w:pPr>
      <w:r w:rsidRPr="00820D2E">
        <w:rPr>
          <w:rFonts w:ascii="Cambria Math" w:hAnsi="Cambria Math"/>
          <w:szCs w:val="21"/>
        </w:rPr>
        <w:t>其中</w:t>
      </w:r>
      <w:r w:rsidRPr="00820D2E">
        <w:rPr>
          <w:rFonts w:ascii="Cambria Math" w:hAnsi="Cambria Math"/>
          <w:szCs w:val="21"/>
        </w:rPr>
        <w:t>f(</w:t>
      </w:r>
      <w:proofErr w:type="spellStart"/>
      <w:r w:rsidRPr="00820D2E">
        <w:rPr>
          <w:rFonts w:ascii="Cambria Math" w:hAnsi="Cambria Math"/>
          <w:szCs w:val="21"/>
        </w:rPr>
        <w:t>w_i</w:t>
      </w:r>
      <w:proofErr w:type="spellEnd"/>
      <w:r w:rsidRPr="00820D2E">
        <w:rPr>
          <w:rFonts w:ascii="Cambria Math" w:hAnsi="Cambria Math"/>
          <w:szCs w:val="21"/>
        </w:rPr>
        <w:t>)</w:t>
      </w:r>
      <w:r w:rsidRPr="00820D2E">
        <w:rPr>
          <w:rFonts w:ascii="Cambria Math" w:hAnsi="Cambria Math"/>
          <w:szCs w:val="21"/>
        </w:rPr>
        <w:t>是</w:t>
      </w:r>
      <w:proofErr w:type="spellStart"/>
      <w:r w:rsidRPr="00820D2E">
        <w:rPr>
          <w:rFonts w:ascii="Cambria Math" w:hAnsi="Cambria Math"/>
          <w:szCs w:val="21"/>
        </w:rPr>
        <w:t>w_i</w:t>
      </w:r>
      <w:proofErr w:type="spellEnd"/>
      <w:r w:rsidRPr="00820D2E">
        <w:rPr>
          <w:rFonts w:ascii="Cambria Math" w:hAnsi="Cambria Math"/>
          <w:szCs w:val="21"/>
        </w:rPr>
        <w:t xml:space="preserve"> </w:t>
      </w:r>
      <w:r w:rsidRPr="00820D2E">
        <w:rPr>
          <w:rFonts w:ascii="Cambria Math" w:hAnsi="Cambria Math"/>
          <w:szCs w:val="21"/>
        </w:rPr>
        <w:t>的个数与总词数之比</w:t>
      </w:r>
    </w:p>
    <w:p w14:paraId="101EA0EE" w14:textId="18D0128E" w:rsidR="006A027E" w:rsidRPr="006A027E" w:rsidRDefault="00820D2E" w:rsidP="00FC33BF">
      <w:pPr>
        <w:ind w:firstLine="420"/>
        <w:jc w:val="left"/>
        <w:rPr>
          <w:rFonts w:ascii="Cambria Math" w:hAnsi="Cambria Math"/>
          <w:szCs w:val="21"/>
        </w:rPr>
      </w:pPr>
      <w:r w:rsidRPr="00820D2E">
        <w:rPr>
          <w:rFonts w:ascii="Cambria Math" w:hAnsi="Cambria Math"/>
          <w:szCs w:val="21"/>
        </w:rPr>
        <w:t>常数</w:t>
      </w:r>
      <w:r w:rsidRPr="00820D2E">
        <w:rPr>
          <w:rFonts w:ascii="Cambria Math" w:hAnsi="Cambria Math"/>
          <w:szCs w:val="21"/>
        </w:rPr>
        <w:t xml:space="preserve"> t </w:t>
      </w:r>
      <w:r w:rsidRPr="00820D2E">
        <w:rPr>
          <w:rFonts w:ascii="Cambria Math" w:hAnsi="Cambria Math"/>
          <w:szCs w:val="21"/>
        </w:rPr>
        <w:t>是一个参数（</w:t>
      </w:r>
      <w:r>
        <w:rPr>
          <w:rFonts w:ascii="Cambria Math" w:hAnsi="Cambria Math" w:hint="eastAsia"/>
          <w:szCs w:val="21"/>
        </w:rPr>
        <w:t>此处</w:t>
      </w:r>
      <w:r w:rsidRPr="00820D2E">
        <w:rPr>
          <w:rFonts w:ascii="Cambria Math" w:hAnsi="Cambria Math" w:hint="eastAsia"/>
          <w:szCs w:val="21"/>
        </w:rPr>
        <w:t>设</w:t>
      </w:r>
      <w:r w:rsidRPr="00820D2E">
        <w:rPr>
          <w:rFonts w:ascii="Cambria Math" w:hAnsi="Cambria Math"/>
          <w:szCs w:val="21"/>
        </w:rPr>
        <w:t>置为</w:t>
      </w:r>
      <w:r w:rsidRPr="00820D2E">
        <w:rPr>
          <w:rFonts w:ascii="Cambria Math" w:hAnsi="Cambria Math"/>
          <w:szCs w:val="21"/>
        </w:rPr>
        <w:t>10^-4</w:t>
      </w:r>
      <w:r w:rsidRPr="00820D2E">
        <w:rPr>
          <w:rFonts w:ascii="Cambria Math" w:hAnsi="Cambria Math"/>
          <w:szCs w:val="21"/>
        </w:rPr>
        <w:t>）。</w:t>
      </w:r>
    </w:p>
    <w:p w14:paraId="0BD28718" w14:textId="3F8E3B15" w:rsidR="00A80412" w:rsidRDefault="00A80412" w:rsidP="00D215F1">
      <w:pPr>
        <w:jc w:val="left"/>
        <w:rPr>
          <w:szCs w:val="21"/>
        </w:rPr>
      </w:pPr>
    </w:p>
    <w:p w14:paraId="033CF380" w14:textId="06ACC981" w:rsidR="00346725" w:rsidRDefault="00346725" w:rsidP="00D215F1">
      <w:pPr>
        <w:jc w:val="left"/>
        <w:rPr>
          <w:szCs w:val="21"/>
        </w:rPr>
      </w:pPr>
      <w:r>
        <w:rPr>
          <w:rFonts w:hint="eastAsia"/>
          <w:szCs w:val="21"/>
        </w:rPr>
        <w:t>So</w:t>
      </w:r>
      <w:r>
        <w:rPr>
          <w:szCs w:val="21"/>
        </w:rPr>
        <w:t>, the process actually looks like this:</w:t>
      </w:r>
    </w:p>
    <w:p w14:paraId="490F9174" w14:textId="39217C2B" w:rsidR="00716303" w:rsidRDefault="00716303" w:rsidP="00D215F1">
      <w:pPr>
        <w:jc w:val="left"/>
        <w:rPr>
          <w:szCs w:val="21"/>
        </w:rPr>
      </w:pPr>
      <w:r>
        <w:rPr>
          <w:noProof/>
        </w:rPr>
        <w:drawing>
          <wp:inline distT="0" distB="0" distL="0" distR="0" wp14:anchorId="51018579" wp14:editId="610523F3">
            <wp:extent cx="5270500" cy="295846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2958465"/>
                    </a:xfrm>
                    <a:prstGeom prst="rect">
                      <a:avLst/>
                    </a:prstGeom>
                  </pic:spPr>
                </pic:pic>
              </a:graphicData>
            </a:graphic>
          </wp:inline>
        </w:drawing>
      </w:r>
    </w:p>
    <w:p w14:paraId="7C478921" w14:textId="77777777" w:rsidR="00581E7E" w:rsidRPr="004C3716" w:rsidRDefault="00581E7E" w:rsidP="00D215F1">
      <w:pPr>
        <w:jc w:val="left"/>
        <w:rPr>
          <w:szCs w:val="21"/>
          <w:u w:val="single"/>
        </w:rPr>
      </w:pPr>
    </w:p>
    <w:p w14:paraId="6FF58A40" w14:textId="4D2A6EBD" w:rsidR="00F12BA7" w:rsidRDefault="00F12BA7" w:rsidP="00D215F1">
      <w:pPr>
        <w:jc w:val="left"/>
        <w:rPr>
          <w:szCs w:val="21"/>
        </w:rPr>
      </w:pPr>
      <w:r>
        <w:rPr>
          <w:szCs w:val="21"/>
        </w:rPr>
        <w:br/>
      </w:r>
      <w:r>
        <w:rPr>
          <w:rFonts w:hint="eastAsia"/>
          <w:szCs w:val="21"/>
        </w:rPr>
        <w:t>模型实现：</w:t>
      </w:r>
    </w:p>
    <w:p w14:paraId="41C9ED5B" w14:textId="7AA3A302" w:rsidR="00653ACE" w:rsidRDefault="00653ACE" w:rsidP="00D215F1">
      <w:pPr>
        <w:jc w:val="left"/>
        <w:rPr>
          <w:szCs w:val="21"/>
        </w:rPr>
      </w:pPr>
    </w:p>
    <w:p w14:paraId="79708E66" w14:textId="44FA8D65" w:rsidR="00653ACE" w:rsidRDefault="00653ACE" w:rsidP="00D215F1">
      <w:pPr>
        <w:jc w:val="left"/>
        <w:rPr>
          <w:szCs w:val="21"/>
        </w:rPr>
      </w:pPr>
      <w:r w:rsidRPr="00653ACE">
        <w:rPr>
          <w:szCs w:val="21"/>
        </w:rPr>
        <w:t>We set up a Doc2vec model with 90 hidden layers. Considering the relatively small number of documents, we also performed a sensitivity analysis when training the doc2vec model to ensure the stability of the</w:t>
      </w:r>
      <w:r>
        <w:rPr>
          <w:szCs w:val="21"/>
        </w:rPr>
        <w:t xml:space="preserve"> results</w:t>
      </w:r>
      <w:r w:rsidRPr="00653ACE">
        <w:rPr>
          <w:szCs w:val="21"/>
        </w:rPr>
        <w:t>.</w:t>
      </w:r>
      <w:r>
        <w:rPr>
          <w:szCs w:val="21"/>
        </w:rPr>
        <w:t xml:space="preserve"> </w:t>
      </w:r>
    </w:p>
    <w:p w14:paraId="5B0F2E43" w14:textId="706EA09F" w:rsidR="00653ACE" w:rsidRDefault="00653ACE" w:rsidP="00D215F1">
      <w:pPr>
        <w:jc w:val="left"/>
        <w:rPr>
          <w:szCs w:val="21"/>
        </w:rPr>
      </w:pPr>
    </w:p>
    <w:p w14:paraId="5B9D3A70" w14:textId="11A97B19" w:rsidR="00653ACE" w:rsidRDefault="00653ACE" w:rsidP="00D215F1">
      <w:pPr>
        <w:jc w:val="left"/>
        <w:rPr>
          <w:szCs w:val="21"/>
        </w:rPr>
      </w:pPr>
      <w:r>
        <w:rPr>
          <w:rFonts w:hint="eastAsia"/>
          <w:szCs w:val="21"/>
        </w:rPr>
        <w:t>在训练的过程中，我们以2</w:t>
      </w:r>
      <w:r>
        <w:rPr>
          <w:szCs w:val="21"/>
        </w:rPr>
        <w:t>5</w:t>
      </w:r>
      <w:r>
        <w:rPr>
          <w:rFonts w:hint="eastAsia"/>
          <w:szCs w:val="21"/>
        </w:rPr>
        <w:t>位单位尝试了从5</w:t>
      </w:r>
      <w:r>
        <w:rPr>
          <w:szCs w:val="21"/>
        </w:rPr>
        <w:t>0</w:t>
      </w:r>
      <w:r>
        <w:rPr>
          <w:rFonts w:hint="eastAsia"/>
          <w:szCs w:val="21"/>
        </w:rPr>
        <w:t>到</w:t>
      </w:r>
      <w:r>
        <w:rPr>
          <w:szCs w:val="21"/>
        </w:rPr>
        <w:t>300</w:t>
      </w:r>
      <w:r>
        <w:rPr>
          <w:rFonts w:hint="eastAsia"/>
          <w:szCs w:val="21"/>
        </w:rPr>
        <w:t>个隐藏</w:t>
      </w:r>
      <w:proofErr w:type="gramStart"/>
      <w:r>
        <w:rPr>
          <w:rFonts w:hint="eastAsia"/>
          <w:szCs w:val="21"/>
        </w:rPr>
        <w:t>层数量</w:t>
      </w:r>
      <w:proofErr w:type="gramEnd"/>
      <w:r>
        <w:rPr>
          <w:rFonts w:hint="eastAsia"/>
          <w:szCs w:val="21"/>
        </w:rPr>
        <w:t>当中的最好的，迭代的增加了模型的隐藏</w:t>
      </w:r>
      <w:proofErr w:type="gramStart"/>
      <w:r>
        <w:rPr>
          <w:rFonts w:hint="eastAsia"/>
          <w:szCs w:val="21"/>
        </w:rPr>
        <w:t>层数量</w:t>
      </w:r>
      <w:proofErr w:type="gramEnd"/>
      <w:r>
        <w:rPr>
          <w:szCs w:val="21"/>
        </w:rPr>
        <w:t xml:space="preserve"> which makes the model neither </w:t>
      </w:r>
      <w:r>
        <w:rPr>
          <w:rFonts w:hint="eastAsia"/>
          <w:szCs w:val="21"/>
        </w:rPr>
        <w:t>过拟合 no</w:t>
      </w:r>
      <w:r>
        <w:rPr>
          <w:szCs w:val="21"/>
        </w:rPr>
        <w:t xml:space="preserve">r </w:t>
      </w:r>
      <w:r>
        <w:rPr>
          <w:rFonts w:hint="eastAsia"/>
          <w:szCs w:val="21"/>
        </w:rPr>
        <w:t>欠拟合。</w:t>
      </w:r>
      <w:r w:rsidR="008F5B02" w:rsidRPr="008F5B02">
        <w:rPr>
          <w:szCs w:val="21"/>
        </w:rPr>
        <w:t>The model will alter to some extent when there are fewer hidden layers, but when there are more hidden layers, the model is more likely to remain stable. This instability is expected given that our document is a collection of policy statements, and it means that additional iterations are needed to sample the limited number of unique terminology and settings that serve as symbols of the distinctions between the SDGs.</w:t>
      </w:r>
    </w:p>
    <w:p w14:paraId="262AF7CB" w14:textId="141F8552" w:rsidR="00D6014C" w:rsidRDefault="00D6014C" w:rsidP="00D215F1">
      <w:pPr>
        <w:jc w:val="left"/>
        <w:rPr>
          <w:szCs w:val="21"/>
        </w:rPr>
      </w:pPr>
    </w:p>
    <w:p w14:paraId="184A522A" w14:textId="2576A3B2" w:rsidR="00D6014C" w:rsidRDefault="00D6014C" w:rsidP="00D215F1">
      <w:pPr>
        <w:jc w:val="left"/>
        <w:rPr>
          <w:szCs w:val="21"/>
        </w:rPr>
      </w:pPr>
      <w:r>
        <w:rPr>
          <w:szCs w:val="21"/>
        </w:rPr>
        <w:t xml:space="preserve">While during the changing of the number of hidden layers, </w:t>
      </w:r>
      <w:r>
        <w:rPr>
          <w:rFonts w:hint="eastAsia"/>
          <w:szCs w:val="21"/>
        </w:rPr>
        <w:t>我们发现了</w:t>
      </w:r>
      <w:r w:rsidR="00B5211A">
        <w:rPr>
          <w:rFonts w:hint="eastAsia"/>
          <w:szCs w:val="21"/>
        </w:rPr>
        <w:t>4</w:t>
      </w:r>
      <w:r w:rsidR="00B5211A">
        <w:rPr>
          <w:szCs w:val="21"/>
        </w:rPr>
        <w:t>-</w:t>
      </w:r>
      <w:r>
        <w:rPr>
          <w:rFonts w:hint="eastAsia"/>
          <w:szCs w:val="21"/>
        </w:rPr>
        <w:t>教育问题的变化往往会连带着影响</w:t>
      </w:r>
      <w:r w:rsidR="00B5211A">
        <w:rPr>
          <w:rFonts w:hint="eastAsia"/>
          <w:szCs w:val="21"/>
        </w:rPr>
        <w:t>1</w:t>
      </w:r>
      <w:r w:rsidR="00B5211A">
        <w:rPr>
          <w:szCs w:val="21"/>
        </w:rPr>
        <w:t>-</w:t>
      </w:r>
      <w:r>
        <w:rPr>
          <w:rFonts w:hint="eastAsia"/>
          <w:szCs w:val="21"/>
        </w:rPr>
        <w:t>贫困和</w:t>
      </w:r>
      <w:r w:rsidR="00B5211A">
        <w:rPr>
          <w:rFonts w:hint="eastAsia"/>
          <w:szCs w:val="21"/>
        </w:rPr>
        <w:t>2</w:t>
      </w:r>
      <w:r w:rsidR="00B5211A">
        <w:rPr>
          <w:szCs w:val="21"/>
        </w:rPr>
        <w:t>-</w:t>
      </w:r>
      <w:r>
        <w:rPr>
          <w:rFonts w:hint="eastAsia"/>
          <w:szCs w:val="21"/>
        </w:rPr>
        <w:t>平衡</w:t>
      </w:r>
      <w:r w:rsidR="00B5211A">
        <w:rPr>
          <w:rFonts w:hint="eastAsia"/>
          <w:szCs w:val="21"/>
        </w:rPr>
        <w:t>，甚至还会影响5</w:t>
      </w:r>
      <w:r w:rsidR="00B5211A">
        <w:rPr>
          <w:szCs w:val="21"/>
        </w:rPr>
        <w:t>-G</w:t>
      </w:r>
      <w:r w:rsidR="00B5211A">
        <w:rPr>
          <w:rFonts w:hint="eastAsia"/>
          <w:szCs w:val="21"/>
        </w:rPr>
        <w:t>ender和1</w:t>
      </w:r>
      <w:r w:rsidR="00B5211A">
        <w:rPr>
          <w:szCs w:val="21"/>
        </w:rPr>
        <w:t>6-P</w:t>
      </w:r>
      <w:r w:rsidR="00B5211A">
        <w:rPr>
          <w:rFonts w:hint="eastAsia"/>
          <w:szCs w:val="21"/>
        </w:rPr>
        <w:t>eace</w:t>
      </w:r>
      <w:r>
        <w:rPr>
          <w:rFonts w:hint="eastAsia"/>
          <w:szCs w:val="21"/>
        </w:rPr>
        <w:t>。这表明这三者之间存在着一定的关联。</w:t>
      </w:r>
      <w:r w:rsidR="007804BE">
        <w:rPr>
          <w:rFonts w:hint="eastAsia"/>
          <w:szCs w:val="21"/>
        </w:rPr>
        <w:t>此外，</w:t>
      </w:r>
      <w:r w:rsidR="00B5211A">
        <w:rPr>
          <w:rFonts w:hint="eastAsia"/>
          <w:szCs w:val="21"/>
        </w:rPr>
        <w:t>9</w:t>
      </w:r>
      <w:r w:rsidR="00B5211A">
        <w:rPr>
          <w:szCs w:val="21"/>
        </w:rPr>
        <w:t>-</w:t>
      </w:r>
      <w:r w:rsidR="007804BE">
        <w:rPr>
          <w:rFonts w:hint="eastAsia"/>
          <w:szCs w:val="21"/>
        </w:rPr>
        <w:t>工业，</w:t>
      </w:r>
      <w:r w:rsidR="00B5211A">
        <w:rPr>
          <w:rFonts w:hint="eastAsia"/>
          <w:szCs w:val="21"/>
        </w:rPr>
        <w:t>8</w:t>
      </w:r>
      <w:r w:rsidR="00B5211A">
        <w:rPr>
          <w:szCs w:val="21"/>
        </w:rPr>
        <w:t>-</w:t>
      </w:r>
      <w:r w:rsidR="007804BE">
        <w:rPr>
          <w:rFonts w:hint="eastAsia"/>
          <w:szCs w:val="21"/>
        </w:rPr>
        <w:t>经济，</w:t>
      </w:r>
      <w:r w:rsidR="00B5211A">
        <w:rPr>
          <w:rFonts w:hint="eastAsia"/>
          <w:szCs w:val="21"/>
        </w:rPr>
        <w:t>7</w:t>
      </w:r>
      <w:r w:rsidR="00B5211A">
        <w:rPr>
          <w:szCs w:val="21"/>
        </w:rPr>
        <w:t>-</w:t>
      </w:r>
      <w:r w:rsidR="007804BE">
        <w:rPr>
          <w:rFonts w:hint="eastAsia"/>
          <w:szCs w:val="21"/>
        </w:rPr>
        <w:t>能源这三项经常聚集在一起，这可能是因为他们都与国家的宏观层面有关。</w:t>
      </w:r>
    </w:p>
    <w:p w14:paraId="222B6BA1" w14:textId="76CCC7DE" w:rsidR="00B5211A" w:rsidRDefault="00B5211A" w:rsidP="00D215F1">
      <w:pPr>
        <w:jc w:val="left"/>
        <w:rPr>
          <w:szCs w:val="21"/>
        </w:rPr>
      </w:pPr>
    </w:p>
    <w:p w14:paraId="291C7B52" w14:textId="1D6DE944" w:rsidR="00B5211A" w:rsidRDefault="00B5211A" w:rsidP="00D215F1">
      <w:pPr>
        <w:jc w:val="left"/>
        <w:rPr>
          <w:szCs w:val="21"/>
        </w:rPr>
      </w:pPr>
      <w:r>
        <w:rPr>
          <w:rFonts w:hint="eastAsia"/>
          <w:szCs w:val="21"/>
        </w:rPr>
        <w:t>此外，</w:t>
      </w:r>
      <w:r w:rsidR="00A1789C" w:rsidRPr="00A1789C">
        <w:rPr>
          <w:szCs w:val="21"/>
        </w:rPr>
        <w:t>The observation of three closely connected SDG pairs across all models—5-Gender and 16-Peace, 10-Inequality and 17-Partnership, 14-Aquatic and 15-Terrestrial—indicates the possibility of both micro- and macro-scalability. The Variations and Relationships Among Sustainable Development Objectives</w:t>
      </w:r>
    </w:p>
    <w:p w14:paraId="0A4F0567" w14:textId="77777777" w:rsidR="00653ACE" w:rsidRDefault="00653ACE" w:rsidP="00D215F1">
      <w:pPr>
        <w:jc w:val="left"/>
        <w:rPr>
          <w:szCs w:val="21"/>
        </w:rPr>
      </w:pPr>
    </w:p>
    <w:p w14:paraId="687DB868" w14:textId="0490B079" w:rsidR="00F8797C" w:rsidRDefault="00F8797C" w:rsidP="00D215F1">
      <w:pPr>
        <w:jc w:val="left"/>
        <w:rPr>
          <w:szCs w:val="21"/>
          <w:u w:val="single"/>
        </w:rPr>
      </w:pPr>
      <w:r w:rsidRPr="00F8797C">
        <w:rPr>
          <w:rFonts w:hint="eastAsia"/>
          <w:szCs w:val="21"/>
          <w:highlight w:val="yellow"/>
          <w:u w:val="single"/>
        </w:rPr>
        <w:t>归一化欧几里</w:t>
      </w:r>
      <w:proofErr w:type="gramStart"/>
      <w:r w:rsidRPr="00F8797C">
        <w:rPr>
          <w:rFonts w:hint="eastAsia"/>
          <w:szCs w:val="21"/>
          <w:highlight w:val="yellow"/>
          <w:u w:val="single"/>
        </w:rPr>
        <w:t>得距离</w:t>
      </w:r>
      <w:proofErr w:type="gramEnd"/>
      <w:r w:rsidR="002665F7">
        <w:rPr>
          <w:rFonts w:hint="eastAsia"/>
          <w:szCs w:val="21"/>
          <w:u w:val="single"/>
        </w:rPr>
        <w:t xml:space="preserve"> </w:t>
      </w:r>
      <w:r w:rsidR="002665F7">
        <w:rPr>
          <w:szCs w:val="21"/>
          <w:u w:val="single"/>
        </w:rPr>
        <w:t>(</w:t>
      </w:r>
      <w:proofErr w:type="spellStart"/>
      <w:r w:rsidR="002665F7">
        <w:rPr>
          <w:szCs w:val="21"/>
          <w:u w:val="single"/>
        </w:rPr>
        <w:t>laf</w:t>
      </w:r>
      <w:proofErr w:type="spellEnd"/>
    </w:p>
    <w:p w14:paraId="3DCEC462" w14:textId="4050C6CF" w:rsidR="00012E86" w:rsidRDefault="00012E86" w:rsidP="00D215F1">
      <w:pPr>
        <w:jc w:val="left"/>
        <w:rPr>
          <w:szCs w:val="21"/>
          <w:u w:val="single"/>
        </w:rPr>
      </w:pPr>
    </w:p>
    <w:p w14:paraId="75E7B98E" w14:textId="04B96853" w:rsidR="00012E86" w:rsidRDefault="00012E86" w:rsidP="00D160F5">
      <w:pPr>
        <w:rPr>
          <w:szCs w:val="21"/>
          <w:u w:val="single"/>
        </w:rPr>
      </w:pPr>
      <w:r>
        <w:rPr>
          <w:rFonts w:hint="eastAsia"/>
          <w:szCs w:val="21"/>
          <w:u w:val="single"/>
        </w:rPr>
        <w:t>The</w:t>
      </w:r>
      <w:r>
        <w:rPr>
          <w:szCs w:val="21"/>
          <w:u w:val="single"/>
        </w:rPr>
        <w:t xml:space="preserve"> normalized Euclidian distance </w:t>
      </w:r>
      <w:r w:rsidR="007715AC" w:rsidRPr="007715AC">
        <w:rPr>
          <w:szCs w:val="21"/>
          <w:u w:val="single"/>
        </w:rPr>
        <w:t>extracted from the doc2vec model presented in the main text</w:t>
      </w:r>
      <w:r w:rsidR="00D80B91">
        <w:rPr>
          <w:szCs w:val="21"/>
          <w:u w:val="single"/>
        </w:rPr>
        <w:t xml:space="preserve"> </w:t>
      </w:r>
      <w:r>
        <w:rPr>
          <w:szCs w:val="21"/>
          <w:u w:val="single"/>
        </w:rPr>
        <w:t xml:space="preserve">is also used to obtain </w:t>
      </w:r>
      <w:r w:rsidR="00E64A21" w:rsidRPr="00E64A21">
        <w:rPr>
          <w:szCs w:val="21"/>
          <w:u w:val="single"/>
        </w:rPr>
        <w:t>largely accurate results when applying complete-link clustering to document</w:t>
      </w:r>
      <w:r w:rsidR="00E64A21">
        <w:rPr>
          <w:szCs w:val="21"/>
          <w:u w:val="single"/>
        </w:rPr>
        <w:t xml:space="preserve">s. It can be seen in this figure. </w:t>
      </w:r>
    </w:p>
    <w:p w14:paraId="57E3EB67" w14:textId="5DCAB18C" w:rsidR="005B7D59" w:rsidRDefault="005B7D59" w:rsidP="00D160F5">
      <w:pPr>
        <w:rPr>
          <w:szCs w:val="21"/>
          <w:u w:val="single"/>
        </w:rPr>
      </w:pPr>
    </w:p>
    <w:p w14:paraId="58DD0C8D" w14:textId="60524172" w:rsidR="00EC5C73" w:rsidRDefault="00C419D2" w:rsidP="00D160F5">
      <w:pPr>
        <w:rPr>
          <w:szCs w:val="21"/>
          <w:u w:val="single"/>
        </w:rPr>
      </w:pPr>
      <w:r>
        <w:rPr>
          <w:szCs w:val="21"/>
          <w:u w:val="single"/>
        </w:rPr>
        <w:t>T</w:t>
      </w:r>
      <w:r w:rsidR="00E40DAC" w:rsidRPr="00E40DAC">
        <w:rPr>
          <w:szCs w:val="21"/>
          <w:u w:val="single"/>
        </w:rPr>
        <w:t xml:space="preserve">he analysis has identified three pairs of SDGs that are closely related to each other: poverty and hunger, aquatic and terrestrial life, and inequality and partnership. It also indicates that the development goals related to poverty, hunger, health, education, gender equity, peace, sanitation, and sustainable infrastructure tend to be similar to each other based on the findings of the first analysis. </w:t>
      </w:r>
    </w:p>
    <w:p w14:paraId="6C2DDCD4" w14:textId="77777777" w:rsidR="00EC5C73" w:rsidRDefault="00EC5C73" w:rsidP="00D160F5">
      <w:pPr>
        <w:rPr>
          <w:szCs w:val="21"/>
          <w:u w:val="single"/>
        </w:rPr>
      </w:pPr>
    </w:p>
    <w:p w14:paraId="10835029" w14:textId="33375112" w:rsidR="00E64A21" w:rsidRPr="00E40DAC" w:rsidRDefault="00E40DAC" w:rsidP="00D160F5">
      <w:pPr>
        <w:rPr>
          <w:szCs w:val="21"/>
          <w:u w:val="single"/>
        </w:rPr>
      </w:pPr>
      <w:r w:rsidRPr="00E40DAC">
        <w:rPr>
          <w:szCs w:val="21"/>
          <w:u w:val="single"/>
        </w:rPr>
        <w:t>However, the analysis also found that the relationships between poverty, economy, and industry are more significant compared to those between education, gender, and peace when clusters of goals are assigned. This implies that the SDGs should not be viewed as isolated clusters, but rather as complex and interconnected networks, as there are many interdependencies and relationships between them.</w:t>
      </w:r>
    </w:p>
    <w:p w14:paraId="73E8C4CC" w14:textId="1D7FF90A" w:rsidR="00F12BA7" w:rsidRDefault="00CB63A8" w:rsidP="00D215F1">
      <w:pPr>
        <w:jc w:val="left"/>
        <w:rPr>
          <w:szCs w:val="21"/>
        </w:rPr>
      </w:pPr>
      <w:r>
        <w:rPr>
          <w:noProof/>
        </w:rPr>
        <w:lastRenderedPageBreak/>
        <w:drawing>
          <wp:inline distT="0" distB="0" distL="0" distR="0" wp14:anchorId="1F575134" wp14:editId="6B9ECBFB">
            <wp:extent cx="5270500" cy="4256405"/>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4256405"/>
                    </a:xfrm>
                    <a:prstGeom prst="rect">
                      <a:avLst/>
                    </a:prstGeom>
                  </pic:spPr>
                </pic:pic>
              </a:graphicData>
            </a:graphic>
          </wp:inline>
        </w:drawing>
      </w:r>
    </w:p>
    <w:p w14:paraId="5181C0AF" w14:textId="77777777" w:rsidR="00B961A4" w:rsidRDefault="00B961A4" w:rsidP="00D215F1">
      <w:pPr>
        <w:jc w:val="left"/>
        <w:rPr>
          <w:rFonts w:hint="eastAsia"/>
          <w:szCs w:val="21"/>
        </w:rPr>
      </w:pPr>
    </w:p>
    <w:p w14:paraId="5FBC83B9" w14:textId="217624B7" w:rsidR="00457166" w:rsidRDefault="00457166" w:rsidP="00D215F1">
      <w:pPr>
        <w:jc w:val="left"/>
        <w:rPr>
          <w:szCs w:val="21"/>
        </w:rPr>
      </w:pPr>
    </w:p>
    <w:p w14:paraId="3820242E" w14:textId="77777777" w:rsidR="00DE32FF" w:rsidRDefault="00DE32FF" w:rsidP="0001091E">
      <w:pPr>
        <w:rPr>
          <w:szCs w:val="21"/>
          <w:u w:val="single"/>
        </w:rPr>
      </w:pPr>
      <w:r>
        <w:rPr>
          <w:rFonts w:hint="eastAsia"/>
          <w:szCs w:val="21"/>
          <w:u w:val="single"/>
        </w:rPr>
        <w:t>G</w:t>
      </w:r>
      <w:r>
        <w:rPr>
          <w:szCs w:val="21"/>
          <w:u w:val="single"/>
        </w:rPr>
        <w:t xml:space="preserve">enerally speaking, </w:t>
      </w:r>
      <w:proofErr w:type="spellStart"/>
      <w:r>
        <w:rPr>
          <w:szCs w:val="21"/>
          <w:u w:val="single"/>
        </w:rPr>
        <w:t>anther</w:t>
      </w:r>
      <w:proofErr w:type="spellEnd"/>
      <w:r>
        <w:rPr>
          <w:szCs w:val="21"/>
          <w:u w:val="single"/>
        </w:rPr>
        <w:t xml:space="preserve"> method cosine similarity is more likely to be used during academic research. </w:t>
      </w:r>
      <w:r w:rsidRPr="005623D8">
        <w:rPr>
          <w:szCs w:val="21"/>
          <w:u w:val="single"/>
        </w:rPr>
        <w:t>Cosine similarity is invariant to the magnitude of the vectors and only considers the direction, which can be useful when the magnitude of the vectors is not meaningful or when the focus is on the similarities of the direction between the vectors. On the other hand, normalized Euclidean distance is commonly used when comparing the similarity between points in a low-dimensional space. In this case, the focus is on both the direction and magnitude of the vectors. Normalized Euclidean distance is the Euclidean distance between the vectors when they are normalized to have unit length, which can make it easier to interpret distances between vectors.</w:t>
      </w:r>
    </w:p>
    <w:p w14:paraId="4C6B3E98" w14:textId="494D3D50" w:rsidR="00DE32FF" w:rsidRPr="00DE32FF" w:rsidRDefault="00DE32FF" w:rsidP="00D215F1">
      <w:pPr>
        <w:jc w:val="left"/>
        <w:rPr>
          <w:szCs w:val="21"/>
        </w:rPr>
      </w:pPr>
    </w:p>
    <w:p w14:paraId="6776BD72" w14:textId="77777777" w:rsidR="00F8276C" w:rsidRDefault="00F8276C" w:rsidP="00D215F1">
      <w:pPr>
        <w:jc w:val="left"/>
        <w:rPr>
          <w:szCs w:val="21"/>
          <w:highlight w:val="yellow"/>
          <w:u w:val="single"/>
        </w:rPr>
      </w:pPr>
    </w:p>
    <w:p w14:paraId="0ADA8924" w14:textId="524A17A7" w:rsidR="00A20269" w:rsidRDefault="00FF2910" w:rsidP="00D215F1">
      <w:pPr>
        <w:jc w:val="left"/>
        <w:rPr>
          <w:szCs w:val="21"/>
          <w:u w:val="single"/>
        </w:rPr>
      </w:pPr>
      <w:r w:rsidRPr="00FF2910">
        <w:rPr>
          <w:noProof/>
          <w:szCs w:val="21"/>
          <w:u w:val="single"/>
        </w:rPr>
        <w:lastRenderedPageBreak/>
        <w:drawing>
          <wp:inline distT="0" distB="0" distL="0" distR="0" wp14:anchorId="3B87AA04" wp14:editId="1595FABC">
            <wp:extent cx="5270500" cy="529590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5295900"/>
                    </a:xfrm>
                    <a:prstGeom prst="rect">
                      <a:avLst/>
                    </a:prstGeom>
                    <a:noFill/>
                    <a:ln>
                      <a:noFill/>
                    </a:ln>
                  </pic:spPr>
                </pic:pic>
              </a:graphicData>
            </a:graphic>
          </wp:inline>
        </w:drawing>
      </w:r>
    </w:p>
    <w:p w14:paraId="7F7A3D60" w14:textId="77777777" w:rsidR="008867BC" w:rsidRDefault="008867BC" w:rsidP="00D215F1">
      <w:pPr>
        <w:jc w:val="left"/>
        <w:rPr>
          <w:rFonts w:hint="eastAsia"/>
          <w:szCs w:val="21"/>
          <w:u w:val="single"/>
        </w:rPr>
      </w:pPr>
    </w:p>
    <w:p w14:paraId="31D77B17" w14:textId="3299EC82" w:rsidR="00A20269" w:rsidRDefault="00A20269" w:rsidP="00D215F1">
      <w:pPr>
        <w:jc w:val="left"/>
        <w:rPr>
          <w:szCs w:val="21"/>
          <w:u w:val="single"/>
        </w:rPr>
      </w:pPr>
    </w:p>
    <w:p w14:paraId="5613182F" w14:textId="35939E90" w:rsidR="00A20269" w:rsidRDefault="00A20269" w:rsidP="00D215F1">
      <w:pPr>
        <w:jc w:val="left"/>
        <w:rPr>
          <w:szCs w:val="21"/>
          <w:u w:val="single"/>
        </w:rPr>
      </w:pPr>
    </w:p>
    <w:p w14:paraId="7B36CBD5" w14:textId="00369C33" w:rsidR="00A20269" w:rsidRDefault="00A20269" w:rsidP="00D215F1">
      <w:pPr>
        <w:jc w:val="left"/>
        <w:rPr>
          <w:szCs w:val="21"/>
          <w:u w:val="single"/>
        </w:rPr>
      </w:pPr>
    </w:p>
    <w:p w14:paraId="4A1300B5" w14:textId="359F0FCF" w:rsidR="00A20269" w:rsidRDefault="00A20269" w:rsidP="00D215F1">
      <w:pPr>
        <w:jc w:val="left"/>
        <w:rPr>
          <w:szCs w:val="21"/>
          <w:u w:val="single"/>
        </w:rPr>
      </w:pPr>
      <w:r>
        <w:rPr>
          <w:rFonts w:hint="eastAsia"/>
          <w:szCs w:val="21"/>
          <w:u w:val="single"/>
        </w:rPr>
        <w:t>T</w:t>
      </w:r>
      <w:r>
        <w:rPr>
          <w:szCs w:val="21"/>
          <w:u w:val="single"/>
        </w:rPr>
        <w:t xml:space="preserve">ask3: </w:t>
      </w:r>
    </w:p>
    <w:p w14:paraId="6D60EE8F" w14:textId="3AE1DB38" w:rsidR="001F1F1D" w:rsidRDefault="001F1F1D" w:rsidP="001F1F1D">
      <w:pPr>
        <w:jc w:val="left"/>
        <w:rPr>
          <w:szCs w:val="21"/>
          <w:u w:val="single"/>
        </w:rPr>
      </w:pPr>
      <w:r w:rsidRPr="001F1F1D">
        <w:rPr>
          <w:szCs w:val="21"/>
          <w:u w:val="single"/>
        </w:rPr>
        <w:t xml:space="preserve">Climate change has been mentioned so many times in recent years because it is one of the most pressing and urgent global challenges that we face today. </w:t>
      </w:r>
    </w:p>
    <w:p w14:paraId="05A3BFC6" w14:textId="7600CCE4" w:rsidR="00551B1D" w:rsidRDefault="00551B1D" w:rsidP="001F1F1D">
      <w:pPr>
        <w:jc w:val="left"/>
        <w:rPr>
          <w:szCs w:val="21"/>
          <w:u w:val="single"/>
        </w:rPr>
      </w:pPr>
    </w:p>
    <w:p w14:paraId="4DC468AB" w14:textId="77777777" w:rsidR="00D0161A" w:rsidRDefault="00551B1D" w:rsidP="001F1F1D">
      <w:pPr>
        <w:jc w:val="left"/>
        <w:rPr>
          <w:szCs w:val="21"/>
          <w:u w:val="single"/>
        </w:rPr>
      </w:pPr>
      <w:r w:rsidRPr="00551B1D">
        <w:rPr>
          <w:szCs w:val="21"/>
          <w:u w:val="single"/>
        </w:rPr>
        <w:t xml:space="preserve">Climate change is a major global threat that affects many aspects of our lives, from food and water security to human health and the economy. SDG 13 specifically aims to take urgent action to combat climate change and its impacts. The targets under this SDG include reducing greenhouse gas emissions, promoting climate resilience and adaptation, increasing awareness and capacity on climate change, and mobilizing climate financing. </w:t>
      </w:r>
    </w:p>
    <w:p w14:paraId="5886705D" w14:textId="77777777" w:rsidR="00D0161A" w:rsidRDefault="00D0161A" w:rsidP="001F1F1D">
      <w:pPr>
        <w:jc w:val="left"/>
        <w:rPr>
          <w:szCs w:val="21"/>
          <w:u w:val="single"/>
        </w:rPr>
      </w:pPr>
    </w:p>
    <w:p w14:paraId="17C14F5A" w14:textId="02F05200" w:rsidR="00551B1D" w:rsidRPr="001F1F1D" w:rsidRDefault="00551B1D" w:rsidP="001F1F1D">
      <w:pPr>
        <w:jc w:val="left"/>
        <w:rPr>
          <w:szCs w:val="21"/>
          <w:u w:val="single"/>
        </w:rPr>
      </w:pPr>
      <w:r w:rsidRPr="00551B1D">
        <w:rPr>
          <w:szCs w:val="21"/>
          <w:u w:val="single"/>
        </w:rPr>
        <w:t xml:space="preserve">As climate change continues to intensify, it is essential to address its impacts and implement measures to mitigate and adapt to them. By achieving the targets under SDG 13, countries can help limit the worst effects of climate change, reduce vulnerability to its impacts, and </w:t>
      </w:r>
      <w:r w:rsidRPr="00551B1D">
        <w:rPr>
          <w:szCs w:val="21"/>
          <w:u w:val="single"/>
        </w:rPr>
        <w:lastRenderedPageBreak/>
        <w:t>transition to a more sustainable, low-carbon future. Therefore, SDG 13 is critical to achieving a more sustainable and equitable world for all.</w:t>
      </w:r>
    </w:p>
    <w:p w14:paraId="36131235" w14:textId="14AE5B04" w:rsidR="00120918" w:rsidRDefault="00120918" w:rsidP="001F1F1D">
      <w:pPr>
        <w:jc w:val="left"/>
        <w:rPr>
          <w:szCs w:val="21"/>
          <w:u w:val="single"/>
        </w:rPr>
      </w:pPr>
    </w:p>
    <w:p w14:paraId="611B56DF" w14:textId="70E09AD3" w:rsidR="00E12DB1" w:rsidRDefault="00120918" w:rsidP="001F1F1D">
      <w:pPr>
        <w:jc w:val="left"/>
        <w:rPr>
          <w:szCs w:val="21"/>
          <w:u w:val="single"/>
        </w:rPr>
      </w:pPr>
      <w:r>
        <w:rPr>
          <w:rFonts w:hint="eastAsia"/>
          <w:szCs w:val="21"/>
          <w:u w:val="single"/>
        </w:rPr>
        <w:t>T</w:t>
      </w:r>
      <w:r>
        <w:rPr>
          <w:szCs w:val="21"/>
          <w:u w:val="single"/>
        </w:rPr>
        <w:t xml:space="preserve">herefore, the SDG we choose is 13 - climate </w:t>
      </w:r>
      <w:r w:rsidR="001D5867">
        <w:rPr>
          <w:szCs w:val="21"/>
          <w:u w:val="single"/>
        </w:rPr>
        <w:t>action</w:t>
      </w:r>
      <w:r w:rsidR="00662AAA">
        <w:rPr>
          <w:szCs w:val="21"/>
          <w:u w:val="single"/>
        </w:rPr>
        <w:t xml:space="preserve">. </w:t>
      </w:r>
      <w:r w:rsidR="0049586B" w:rsidRPr="0049586B">
        <w:rPr>
          <w:szCs w:val="21"/>
          <w:u w:val="single"/>
        </w:rPr>
        <w:t>If we take apart SDG 13 - Climate Action, it would have negative effects on other SDGs as well. Climate change is a global issue that affects several aspects of our lives, and its impacts are interconnected with other global challenges, including poverty, hunger, health, and biodiversity. Here are some of the effects that taking apart SDG 13 could have on other SDGs:</w:t>
      </w:r>
    </w:p>
    <w:p w14:paraId="420EFB61" w14:textId="53CE9A2B" w:rsidR="0092687B" w:rsidRDefault="0092687B" w:rsidP="001F1F1D">
      <w:pPr>
        <w:jc w:val="left"/>
        <w:rPr>
          <w:szCs w:val="21"/>
          <w:u w:val="single"/>
        </w:rPr>
      </w:pPr>
    </w:p>
    <w:p w14:paraId="79248C16" w14:textId="77777777" w:rsidR="0092687B" w:rsidRPr="0092687B" w:rsidRDefault="0092687B" w:rsidP="0092687B">
      <w:pPr>
        <w:jc w:val="left"/>
        <w:rPr>
          <w:szCs w:val="21"/>
          <w:u w:val="single"/>
        </w:rPr>
      </w:pPr>
      <w:r w:rsidRPr="0092687B">
        <w:rPr>
          <w:szCs w:val="21"/>
          <w:u w:val="single"/>
        </w:rPr>
        <w:t>SDG 1 - No Poverty: Climate change can exacerbate poverty, particularly in developing countries, by affecting agricultural productivity, increasing the frequency and intensity of extreme weather events, and increasing health risks. Without SDG 13, there may be less investment in climate adaptation measures, making it harder to achieve SDG 1 - No Poverty.</w:t>
      </w:r>
    </w:p>
    <w:p w14:paraId="0A1F1E62" w14:textId="77777777" w:rsidR="0092687B" w:rsidRPr="0092687B" w:rsidRDefault="0092687B" w:rsidP="0092687B">
      <w:pPr>
        <w:jc w:val="left"/>
        <w:rPr>
          <w:szCs w:val="21"/>
          <w:u w:val="single"/>
        </w:rPr>
      </w:pPr>
    </w:p>
    <w:p w14:paraId="66DD48C7" w14:textId="77777777" w:rsidR="0092687B" w:rsidRPr="0092687B" w:rsidRDefault="0092687B" w:rsidP="0092687B">
      <w:pPr>
        <w:jc w:val="left"/>
        <w:rPr>
          <w:szCs w:val="21"/>
          <w:u w:val="single"/>
        </w:rPr>
      </w:pPr>
      <w:r w:rsidRPr="0092687B">
        <w:rPr>
          <w:szCs w:val="21"/>
          <w:u w:val="single"/>
        </w:rPr>
        <w:t>SDG 2 - Zero Hunger: Climate change affects food security and agriculture by reducing crop yields and increasing food prices. SDG 13 includes targets to promote climate-resilient agriculture and increase the availability of climate financing for agriculture. Without SDG 13, progress towards SDG 2 - Zero Hunger could be hindered.</w:t>
      </w:r>
    </w:p>
    <w:p w14:paraId="523DD674" w14:textId="77777777" w:rsidR="0092687B" w:rsidRPr="0092687B" w:rsidRDefault="0092687B" w:rsidP="0092687B">
      <w:pPr>
        <w:jc w:val="left"/>
        <w:rPr>
          <w:szCs w:val="21"/>
          <w:u w:val="single"/>
        </w:rPr>
      </w:pPr>
    </w:p>
    <w:p w14:paraId="29590A04" w14:textId="77777777" w:rsidR="0092687B" w:rsidRPr="0092687B" w:rsidRDefault="0092687B" w:rsidP="0092687B">
      <w:pPr>
        <w:jc w:val="left"/>
        <w:rPr>
          <w:szCs w:val="21"/>
          <w:u w:val="single"/>
        </w:rPr>
      </w:pPr>
      <w:r w:rsidRPr="0092687B">
        <w:rPr>
          <w:szCs w:val="21"/>
          <w:u w:val="single"/>
        </w:rPr>
        <w:t>SDG 3 - Good Health and Well-being: Climate change can exacerbate health risks, particularly in vulnerable populations. SDG 13 includes targets to promote awareness of climate change impacts on health and to increase investments in health systems to improve resilience to climate change. Without SDG 13, it may be more challenging to achieve SDG 3 - Good Health and Well-being.</w:t>
      </w:r>
    </w:p>
    <w:p w14:paraId="57E2082E" w14:textId="77777777" w:rsidR="0092687B" w:rsidRPr="0092687B" w:rsidRDefault="0092687B" w:rsidP="0092687B">
      <w:pPr>
        <w:jc w:val="left"/>
        <w:rPr>
          <w:szCs w:val="21"/>
          <w:u w:val="single"/>
        </w:rPr>
      </w:pPr>
    </w:p>
    <w:p w14:paraId="37FD4CF9" w14:textId="00CFBC36" w:rsidR="0092687B" w:rsidRDefault="0092687B" w:rsidP="0092687B">
      <w:pPr>
        <w:jc w:val="left"/>
        <w:rPr>
          <w:szCs w:val="21"/>
          <w:u w:val="single"/>
        </w:rPr>
      </w:pPr>
      <w:r w:rsidRPr="0092687B">
        <w:rPr>
          <w:szCs w:val="21"/>
          <w:u w:val="single"/>
        </w:rPr>
        <w:t>SDG 14 - Life Below Water and SDG 15 - Life on Land: Climate change affects ocean and terrestrial ecosystems, leading to biodiversity loss and species extinction. SDG 13 includes targets to reduce greenhouse gas emissions and promote sustainable land use and fisheries management. Without SDG 13, it may be more challenging to achieve SDG 14 - Life Below Water and SDG 15 - Life on Land.</w:t>
      </w:r>
    </w:p>
    <w:p w14:paraId="3C7426E7" w14:textId="4F054A1A" w:rsidR="002703F8" w:rsidRDefault="002703F8" w:rsidP="0092687B">
      <w:pPr>
        <w:jc w:val="left"/>
        <w:rPr>
          <w:szCs w:val="21"/>
          <w:u w:val="single"/>
        </w:rPr>
      </w:pPr>
    </w:p>
    <w:p w14:paraId="375A87E2" w14:textId="66FB295A" w:rsidR="006D197C" w:rsidRDefault="006D197C" w:rsidP="006D197C">
      <w:pPr>
        <w:jc w:val="left"/>
        <w:rPr>
          <w:szCs w:val="21"/>
          <w:u w:val="single"/>
        </w:rPr>
      </w:pPr>
      <w:r>
        <w:rPr>
          <w:rFonts w:hint="eastAsia"/>
          <w:szCs w:val="21"/>
          <w:u w:val="single"/>
        </w:rPr>
        <w:t>负面图</w:t>
      </w:r>
    </w:p>
    <w:p w14:paraId="18F8B91D" w14:textId="5D69EBFE" w:rsidR="002703F8" w:rsidRDefault="00E21D72" w:rsidP="0092687B">
      <w:pPr>
        <w:jc w:val="left"/>
        <w:rPr>
          <w:szCs w:val="21"/>
          <w:u w:val="single"/>
        </w:rPr>
      </w:pPr>
      <w:r>
        <w:rPr>
          <w:noProof/>
        </w:rPr>
        <w:lastRenderedPageBreak/>
        <w:drawing>
          <wp:inline distT="0" distB="0" distL="0" distR="0" wp14:anchorId="438F51A8" wp14:editId="001AC577">
            <wp:extent cx="5270500" cy="4034790"/>
            <wp:effectExtent l="0" t="0" r="635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0500" cy="4034790"/>
                    </a:xfrm>
                    <a:prstGeom prst="rect">
                      <a:avLst/>
                    </a:prstGeom>
                    <a:noFill/>
                    <a:ln>
                      <a:noFill/>
                    </a:ln>
                  </pic:spPr>
                </pic:pic>
              </a:graphicData>
            </a:graphic>
          </wp:inline>
        </w:drawing>
      </w:r>
    </w:p>
    <w:p w14:paraId="139EF63C" w14:textId="5459121E" w:rsidR="000F2117" w:rsidRDefault="000F2117" w:rsidP="0092687B">
      <w:pPr>
        <w:jc w:val="left"/>
        <w:rPr>
          <w:szCs w:val="21"/>
          <w:u w:val="single"/>
        </w:rPr>
      </w:pPr>
    </w:p>
    <w:p w14:paraId="7818FD2F" w14:textId="5863F63E" w:rsidR="000F2117" w:rsidRDefault="000F2117" w:rsidP="0092687B">
      <w:pPr>
        <w:jc w:val="left"/>
        <w:rPr>
          <w:szCs w:val="21"/>
          <w:u w:val="single"/>
        </w:rPr>
      </w:pPr>
      <w:r w:rsidRPr="000F2117">
        <w:rPr>
          <w:szCs w:val="21"/>
          <w:u w:val="single"/>
        </w:rPr>
        <w:t xml:space="preserve">There is some evidence to suggest that some areas of the world may see some good effects from climate change, at least temporarily. Any benefits, however, are likely to be somewhat limited. For instance, higher average temperatures in temperate regions could lend assistance to initiatives made to boost agricultural production (2.3). According to the research, however, the countries that already have a high standard of living are the ones most likely to benefit from these </w:t>
      </w:r>
      <w:proofErr w:type="spellStart"/>
      <w:r w:rsidRPr="000F2117">
        <w:rPr>
          <w:szCs w:val="21"/>
          <w:u w:val="single"/>
        </w:rPr>
        <w:t>favourable</w:t>
      </w:r>
      <w:proofErr w:type="spellEnd"/>
      <w:r w:rsidRPr="000F2117">
        <w:rPr>
          <w:szCs w:val="21"/>
          <w:u w:val="single"/>
        </w:rPr>
        <w:t xml:space="preserve"> benefits, which will only serve to exacerbate the imbalance that exists between countries with high and low standards of living.</w:t>
      </w:r>
    </w:p>
    <w:p w14:paraId="6BDF1FBF" w14:textId="4C6E42BA" w:rsidR="000F2117" w:rsidRDefault="000F2117" w:rsidP="0092687B">
      <w:pPr>
        <w:jc w:val="left"/>
        <w:rPr>
          <w:szCs w:val="21"/>
          <w:u w:val="single"/>
        </w:rPr>
      </w:pPr>
    </w:p>
    <w:p w14:paraId="3D02BC07" w14:textId="5257B185" w:rsidR="006D197C" w:rsidRDefault="006D197C" w:rsidP="0092687B">
      <w:pPr>
        <w:jc w:val="left"/>
        <w:rPr>
          <w:szCs w:val="21"/>
          <w:u w:val="single"/>
        </w:rPr>
      </w:pPr>
      <w:r>
        <w:rPr>
          <w:rFonts w:hint="eastAsia"/>
          <w:szCs w:val="21"/>
          <w:u w:val="single"/>
        </w:rPr>
        <w:t>正面图</w:t>
      </w:r>
    </w:p>
    <w:p w14:paraId="09422665" w14:textId="0DC71EA1" w:rsidR="003D1149" w:rsidRDefault="003B5D16" w:rsidP="0092687B">
      <w:pPr>
        <w:jc w:val="left"/>
        <w:rPr>
          <w:szCs w:val="21"/>
          <w:u w:val="single"/>
        </w:rPr>
      </w:pPr>
      <w:r>
        <w:rPr>
          <w:noProof/>
        </w:rPr>
        <w:lastRenderedPageBreak/>
        <w:drawing>
          <wp:inline distT="0" distB="0" distL="0" distR="0" wp14:anchorId="2AEEB193" wp14:editId="6514DD6E">
            <wp:extent cx="5270500" cy="4034790"/>
            <wp:effectExtent l="0" t="0" r="635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4034790"/>
                    </a:xfrm>
                    <a:prstGeom prst="rect">
                      <a:avLst/>
                    </a:prstGeom>
                  </pic:spPr>
                </pic:pic>
              </a:graphicData>
            </a:graphic>
          </wp:inline>
        </w:drawing>
      </w:r>
    </w:p>
    <w:p w14:paraId="2D6080BE" w14:textId="77777777" w:rsidR="006D197C" w:rsidRDefault="006D197C" w:rsidP="0092687B">
      <w:pPr>
        <w:jc w:val="left"/>
        <w:rPr>
          <w:szCs w:val="21"/>
          <w:u w:val="single"/>
        </w:rPr>
      </w:pPr>
    </w:p>
    <w:p w14:paraId="42452D7E" w14:textId="478D7CC9" w:rsidR="00522E85" w:rsidRDefault="00522E85" w:rsidP="001F1F1D">
      <w:pPr>
        <w:jc w:val="left"/>
        <w:rPr>
          <w:szCs w:val="21"/>
          <w:u w:val="single"/>
        </w:rPr>
      </w:pPr>
      <w:r w:rsidRPr="00522E85">
        <w:rPr>
          <w:szCs w:val="21"/>
          <w:u w:val="single"/>
        </w:rPr>
        <w:t>In summary, taking apart SDG 13 would not only have negative effects on climate change but also hinder progress towards other SDGs, which are interconnected with the challenges of climate change.</w:t>
      </w:r>
    </w:p>
    <w:p w14:paraId="19F8FC52" w14:textId="7FF48C55" w:rsidR="00CC7D7C" w:rsidRDefault="00CC7D7C" w:rsidP="001F1F1D">
      <w:pPr>
        <w:jc w:val="left"/>
        <w:rPr>
          <w:szCs w:val="21"/>
          <w:u w:val="single"/>
        </w:rPr>
      </w:pPr>
    </w:p>
    <w:p w14:paraId="63B8A212" w14:textId="5E4B1FEA" w:rsidR="00CC7D7C" w:rsidRDefault="00CC7D7C" w:rsidP="001F1F1D">
      <w:pPr>
        <w:jc w:val="left"/>
        <w:rPr>
          <w:szCs w:val="21"/>
          <w:u w:val="single"/>
        </w:rPr>
      </w:pPr>
      <w:r>
        <w:rPr>
          <w:szCs w:val="21"/>
          <w:u w:val="single"/>
        </w:rPr>
        <w:t>总的图</w:t>
      </w:r>
    </w:p>
    <w:p w14:paraId="0314424E" w14:textId="55791347" w:rsidR="00970F90" w:rsidRDefault="00970F90" w:rsidP="001F1F1D">
      <w:pPr>
        <w:jc w:val="left"/>
        <w:rPr>
          <w:szCs w:val="21"/>
          <w:u w:val="single"/>
        </w:rPr>
      </w:pPr>
      <w:r>
        <w:rPr>
          <w:noProof/>
        </w:rPr>
        <w:lastRenderedPageBreak/>
        <w:drawing>
          <wp:inline distT="0" distB="0" distL="0" distR="0" wp14:anchorId="271536E4" wp14:editId="74A501D4">
            <wp:extent cx="5270500" cy="4034790"/>
            <wp:effectExtent l="0" t="0" r="635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0500" cy="4034790"/>
                    </a:xfrm>
                    <a:prstGeom prst="rect">
                      <a:avLst/>
                    </a:prstGeom>
                    <a:noFill/>
                    <a:ln>
                      <a:noFill/>
                    </a:ln>
                  </pic:spPr>
                </pic:pic>
              </a:graphicData>
            </a:graphic>
          </wp:inline>
        </w:drawing>
      </w:r>
    </w:p>
    <w:p w14:paraId="1D95939E" w14:textId="30241451" w:rsidR="0040694C" w:rsidRDefault="0040694C" w:rsidP="0040694C">
      <w:pPr>
        <w:jc w:val="left"/>
        <w:rPr>
          <w:szCs w:val="21"/>
        </w:rPr>
      </w:pPr>
    </w:p>
    <w:p w14:paraId="732C4695" w14:textId="1474BC6F" w:rsidR="00A5696C" w:rsidRDefault="00A5696C" w:rsidP="0040694C">
      <w:pPr>
        <w:jc w:val="left"/>
        <w:rPr>
          <w:szCs w:val="21"/>
        </w:rPr>
      </w:pPr>
      <w:r>
        <w:rPr>
          <w:rFonts w:hint="eastAsia"/>
          <w:szCs w:val="21"/>
        </w:rPr>
        <w:t>Task</w:t>
      </w:r>
      <w:r>
        <w:rPr>
          <w:szCs w:val="21"/>
        </w:rPr>
        <w:t>4</w:t>
      </w:r>
      <w:r>
        <w:rPr>
          <w:rFonts w:hint="eastAsia"/>
          <w:szCs w:val="21"/>
        </w:rPr>
        <w:t>：</w:t>
      </w:r>
    </w:p>
    <w:p w14:paraId="0B065D94" w14:textId="77777777" w:rsidR="00A5696C" w:rsidRDefault="00A5696C" w:rsidP="0040694C">
      <w:pPr>
        <w:jc w:val="left"/>
        <w:rPr>
          <w:rFonts w:hint="eastAsia"/>
          <w:szCs w:val="21"/>
        </w:rPr>
      </w:pPr>
    </w:p>
    <w:p w14:paraId="0E4CD19E" w14:textId="77777777" w:rsidR="0040694C" w:rsidRDefault="0040694C" w:rsidP="0040694C">
      <w:pPr>
        <w:jc w:val="left"/>
        <w:rPr>
          <w:szCs w:val="21"/>
          <w:highlight w:val="yellow"/>
          <w:u w:val="single"/>
        </w:rPr>
      </w:pPr>
      <w:r w:rsidRPr="00457166">
        <w:rPr>
          <w:rFonts w:hint="eastAsia"/>
          <w:szCs w:val="21"/>
          <w:highlight w:val="yellow"/>
          <w:u w:val="single"/>
        </w:rPr>
        <w:t>模型评价</w:t>
      </w:r>
      <w:r>
        <w:rPr>
          <w:rFonts w:hint="eastAsia"/>
          <w:szCs w:val="21"/>
          <w:highlight w:val="yellow"/>
          <w:u w:val="single"/>
        </w:rPr>
        <w:t>（优势/劣势</w:t>
      </w:r>
    </w:p>
    <w:p w14:paraId="34125D3C" w14:textId="77777777" w:rsidR="0040694C" w:rsidRDefault="0040694C" w:rsidP="0040694C">
      <w:pPr>
        <w:jc w:val="left"/>
        <w:rPr>
          <w:szCs w:val="21"/>
          <w:highlight w:val="yellow"/>
          <w:u w:val="single"/>
        </w:rPr>
      </w:pPr>
    </w:p>
    <w:p w14:paraId="3F8FA189" w14:textId="77777777" w:rsidR="0040694C" w:rsidRDefault="0040694C" w:rsidP="0040694C">
      <w:pPr>
        <w:jc w:val="left"/>
        <w:rPr>
          <w:szCs w:val="21"/>
          <w:u w:val="single"/>
        </w:rPr>
      </w:pPr>
      <w:r w:rsidRPr="006E1910">
        <w:rPr>
          <w:rFonts w:hint="eastAsia"/>
          <w:szCs w:val="21"/>
          <w:u w:val="single"/>
        </w:rPr>
        <w:t>优势</w:t>
      </w:r>
      <w:r>
        <w:rPr>
          <w:rFonts w:hint="eastAsia"/>
          <w:szCs w:val="21"/>
          <w:u w:val="single"/>
        </w:rPr>
        <w:t>：</w:t>
      </w:r>
    </w:p>
    <w:p w14:paraId="0434DD57" w14:textId="77777777" w:rsidR="0040694C" w:rsidRPr="00416830" w:rsidRDefault="0040694C" w:rsidP="0040694C">
      <w:pPr>
        <w:pStyle w:val="a3"/>
        <w:numPr>
          <w:ilvl w:val="0"/>
          <w:numId w:val="6"/>
        </w:numPr>
        <w:ind w:firstLineChars="0"/>
        <w:jc w:val="left"/>
        <w:rPr>
          <w:szCs w:val="21"/>
        </w:rPr>
      </w:pPr>
      <w:r w:rsidRPr="00416830">
        <w:rPr>
          <w:szCs w:val="21"/>
        </w:rPr>
        <w:t>预测准确性</w:t>
      </w:r>
    </w:p>
    <w:p w14:paraId="7B1BFA8A" w14:textId="77777777" w:rsidR="0040694C" w:rsidRDefault="0040694C" w:rsidP="0040694C">
      <w:pPr>
        <w:pStyle w:val="a3"/>
        <w:ind w:left="680" w:firstLineChars="0" w:firstLine="0"/>
        <w:jc w:val="left"/>
        <w:rPr>
          <w:szCs w:val="21"/>
        </w:rPr>
      </w:pPr>
      <w:r>
        <w:rPr>
          <w:rFonts w:hint="eastAsia"/>
          <w:szCs w:val="21"/>
        </w:rPr>
        <w:t>该</w:t>
      </w:r>
      <w:r w:rsidRPr="00416830">
        <w:rPr>
          <w:szCs w:val="21"/>
        </w:rPr>
        <w:t>模型可以通过大量数据的学习和训练，提高预测准确性。</w:t>
      </w:r>
      <w:r>
        <w:rPr>
          <w:rFonts w:hint="eastAsia"/>
          <w:szCs w:val="21"/>
        </w:rPr>
        <w:t>虽然在使用该模型时，仅选取了</w:t>
      </w:r>
      <w:r w:rsidRPr="006B015D">
        <w:t>ECOSO</w:t>
      </w:r>
      <w:r>
        <w:rPr>
          <w:rFonts w:hint="eastAsia"/>
        </w:rPr>
        <w:t>最近发布的</w:t>
      </w:r>
      <w:r>
        <w:t>57</w:t>
      </w:r>
      <w:r>
        <w:rPr>
          <w:rFonts w:hint="eastAsia"/>
        </w:rPr>
        <w:t>篇文章，但理论上，可以选取</w:t>
      </w:r>
      <w:r w:rsidRPr="006B015D">
        <w:t>ECOSO</w:t>
      </w:r>
      <w:r>
        <w:rPr>
          <w:rFonts w:hint="eastAsia"/>
        </w:rPr>
        <w:t>发布的所有文章作为原始数据，甚至可以选取其他质量有保证的文章作为原始数据（如，各个国家官方报告等）。随着原始数据的增加，该模型可以更加有效的从</w:t>
      </w:r>
      <w:r w:rsidRPr="00416830">
        <w:rPr>
          <w:szCs w:val="21"/>
        </w:rPr>
        <w:t>数据中发现</w:t>
      </w:r>
      <w:r w:rsidRPr="005236A7">
        <w:rPr>
          <w:szCs w:val="21"/>
        </w:rPr>
        <w:t>潜在规律</w:t>
      </w:r>
      <w:r>
        <w:rPr>
          <w:rFonts w:hint="eastAsia"/>
          <w:szCs w:val="21"/>
        </w:rPr>
        <w:t>与network</w:t>
      </w:r>
      <w:r>
        <w:rPr>
          <w:szCs w:val="21"/>
        </w:rPr>
        <w:t xml:space="preserve"> </w:t>
      </w:r>
      <w:r>
        <w:rPr>
          <w:rFonts w:hint="eastAsia"/>
          <w:szCs w:val="21"/>
        </w:rPr>
        <w:t>of</w:t>
      </w:r>
      <w:r>
        <w:rPr>
          <w:szCs w:val="21"/>
        </w:rPr>
        <w:t xml:space="preserve"> </w:t>
      </w:r>
      <w:r>
        <w:rPr>
          <w:rFonts w:hint="eastAsia"/>
          <w:szCs w:val="21"/>
        </w:rPr>
        <w:t>relationship</w:t>
      </w:r>
      <w:r w:rsidRPr="00416830">
        <w:rPr>
          <w:rFonts w:hint="eastAsia"/>
          <w:szCs w:val="21"/>
        </w:rPr>
        <w:t>，</w:t>
      </w:r>
      <w:r w:rsidRPr="00416830">
        <w:rPr>
          <w:szCs w:val="21"/>
        </w:rPr>
        <w:t>使得预测准确性更高。</w:t>
      </w:r>
    </w:p>
    <w:p w14:paraId="7B677937" w14:textId="77777777" w:rsidR="0040694C" w:rsidRPr="00111DC3" w:rsidRDefault="0040694C" w:rsidP="0040694C">
      <w:pPr>
        <w:pStyle w:val="a3"/>
        <w:ind w:left="680" w:firstLineChars="0" w:firstLine="0"/>
        <w:jc w:val="left"/>
        <w:rPr>
          <w:szCs w:val="21"/>
        </w:rPr>
      </w:pPr>
    </w:p>
    <w:p w14:paraId="4BA22133" w14:textId="77777777" w:rsidR="0040694C" w:rsidRDefault="0040694C" w:rsidP="0040694C">
      <w:pPr>
        <w:pStyle w:val="a3"/>
        <w:numPr>
          <w:ilvl w:val="0"/>
          <w:numId w:val="6"/>
        </w:numPr>
        <w:ind w:firstLineChars="0"/>
        <w:jc w:val="left"/>
        <w:rPr>
          <w:szCs w:val="21"/>
        </w:rPr>
      </w:pPr>
      <w:r w:rsidRPr="003B4E41">
        <w:rPr>
          <w:szCs w:val="21"/>
        </w:rPr>
        <w:t>可扩展性</w:t>
      </w:r>
    </w:p>
    <w:p w14:paraId="25E082DC" w14:textId="77777777" w:rsidR="0040694C" w:rsidRDefault="0040694C" w:rsidP="0040694C">
      <w:pPr>
        <w:pStyle w:val="a3"/>
        <w:ind w:left="680" w:firstLineChars="0" w:firstLine="0"/>
        <w:jc w:val="left"/>
        <w:rPr>
          <w:szCs w:val="21"/>
        </w:rPr>
      </w:pPr>
      <w:r>
        <w:rPr>
          <w:rFonts w:hint="eastAsia"/>
          <w:szCs w:val="21"/>
        </w:rPr>
        <w:t>这个模型可以拓展到有关SDG其他方面的分析，如</w:t>
      </w:r>
      <w:r w:rsidRPr="00111DC3">
        <w:rPr>
          <w:szCs w:val="21"/>
        </w:rPr>
        <w:t>SDG的进展情况</w:t>
      </w:r>
      <w:r>
        <w:rPr>
          <w:rFonts w:hint="eastAsia"/>
          <w:szCs w:val="21"/>
        </w:rPr>
        <w:t>，</w:t>
      </w:r>
      <w:r w:rsidRPr="00111DC3">
        <w:rPr>
          <w:szCs w:val="21"/>
        </w:rPr>
        <w:t>SDG的政策和法规</w:t>
      </w:r>
      <w:r>
        <w:rPr>
          <w:rFonts w:hint="eastAsia"/>
          <w:szCs w:val="21"/>
        </w:rPr>
        <w:t>，</w:t>
      </w:r>
      <w:r w:rsidRPr="00111DC3">
        <w:rPr>
          <w:szCs w:val="21"/>
        </w:rPr>
        <w:t>SDG的实践案例</w:t>
      </w:r>
      <w:r>
        <w:rPr>
          <w:rFonts w:hint="eastAsia"/>
          <w:szCs w:val="21"/>
        </w:rPr>
        <w:t>，</w:t>
      </w:r>
      <w:r w:rsidRPr="00111DC3">
        <w:rPr>
          <w:szCs w:val="21"/>
        </w:rPr>
        <w:t>SDG的监测和评估</w:t>
      </w:r>
      <w:r>
        <w:rPr>
          <w:rFonts w:hint="eastAsia"/>
          <w:szCs w:val="21"/>
        </w:rPr>
        <w:t>等</w:t>
      </w:r>
      <w:r w:rsidRPr="00A25B7A">
        <w:rPr>
          <w:rFonts w:hint="eastAsia"/>
          <w:color w:val="FF0000"/>
          <w:szCs w:val="21"/>
        </w:rPr>
        <w:t>（这里应该是有后续task用到的东西，后续看到记得删掉）</w:t>
      </w:r>
      <w:r>
        <w:rPr>
          <w:rFonts w:hint="eastAsia"/>
          <w:szCs w:val="21"/>
        </w:rPr>
        <w:t>。</w:t>
      </w:r>
      <w:r w:rsidRPr="00A25B7A">
        <w:rPr>
          <w:szCs w:val="21"/>
        </w:rPr>
        <w:t>联合国文献中记录了许多关于实现SDGs的实践案例，</w:t>
      </w:r>
      <w:r>
        <w:rPr>
          <w:rFonts w:hint="eastAsia"/>
          <w:szCs w:val="21"/>
        </w:rPr>
        <w:t>使用该模型选取然后分析</w:t>
      </w:r>
      <w:r w:rsidRPr="00A25B7A">
        <w:rPr>
          <w:szCs w:val="21"/>
        </w:rPr>
        <w:t>这些案例可以帮助其他国家和组织了解其他地区在实现SDGs方面的经验和做法。</w:t>
      </w:r>
      <w:r>
        <w:rPr>
          <w:rFonts w:hint="eastAsia"/>
          <w:szCs w:val="21"/>
        </w:rPr>
        <w:t>提取有关在一些条件下，有效现实SDGs的方法论及一些思路等有效建议。如果对模型进行稍微修改加入大量相关文章，甚至可以根据其他情况相似国家的发展方针，对一些较为落后的国家发展提供一些有效的建议，指导等。当该模型</w:t>
      </w:r>
      <w:r w:rsidRPr="00321B03">
        <w:rPr>
          <w:szCs w:val="21"/>
        </w:rPr>
        <w:t>扩展到大规模数据</w:t>
      </w:r>
      <w:r>
        <w:rPr>
          <w:rFonts w:hint="eastAsia"/>
          <w:szCs w:val="21"/>
        </w:rPr>
        <w:t>加上不断的</w:t>
      </w:r>
      <w:r w:rsidRPr="00321B03">
        <w:rPr>
          <w:szCs w:val="21"/>
        </w:rPr>
        <w:t>复杂</w:t>
      </w:r>
      <w:r>
        <w:rPr>
          <w:rFonts w:hint="eastAsia"/>
          <w:szCs w:val="21"/>
        </w:rPr>
        <w:t>化</w:t>
      </w:r>
      <w:r w:rsidRPr="00321B03">
        <w:rPr>
          <w:szCs w:val="21"/>
        </w:rPr>
        <w:t>，</w:t>
      </w:r>
      <w:r>
        <w:rPr>
          <w:rFonts w:hint="eastAsia"/>
          <w:szCs w:val="21"/>
        </w:rPr>
        <w:t>甚至可以制作国家政策打分系统等</w:t>
      </w:r>
      <w:r w:rsidRPr="00321B03">
        <w:rPr>
          <w:rFonts w:hint="eastAsia"/>
          <w:szCs w:val="21"/>
        </w:rPr>
        <w:t>。</w:t>
      </w:r>
    </w:p>
    <w:p w14:paraId="310909E4" w14:textId="77777777" w:rsidR="0040694C" w:rsidRDefault="0040694C" w:rsidP="0040694C">
      <w:pPr>
        <w:pStyle w:val="a3"/>
        <w:ind w:left="680" w:firstLineChars="0" w:firstLine="0"/>
        <w:jc w:val="left"/>
        <w:rPr>
          <w:szCs w:val="21"/>
        </w:rPr>
      </w:pPr>
    </w:p>
    <w:p w14:paraId="42CD2CBF" w14:textId="77777777" w:rsidR="0040694C" w:rsidRDefault="0040694C" w:rsidP="0040694C">
      <w:pPr>
        <w:pStyle w:val="a3"/>
        <w:numPr>
          <w:ilvl w:val="0"/>
          <w:numId w:val="6"/>
        </w:numPr>
        <w:ind w:firstLineChars="0"/>
        <w:jc w:val="left"/>
        <w:rPr>
          <w:szCs w:val="21"/>
        </w:rPr>
      </w:pPr>
      <w:r>
        <w:rPr>
          <w:rFonts w:hint="eastAsia"/>
          <w:szCs w:val="21"/>
        </w:rPr>
        <w:t>可以使用更为官方且全面的原始数据</w:t>
      </w:r>
    </w:p>
    <w:p w14:paraId="543A68B6" w14:textId="77777777" w:rsidR="0040694C" w:rsidRPr="00321B03" w:rsidRDefault="0040694C" w:rsidP="0040694C">
      <w:pPr>
        <w:pStyle w:val="a3"/>
        <w:ind w:left="680" w:firstLineChars="0" w:firstLine="0"/>
        <w:jc w:val="left"/>
        <w:rPr>
          <w:szCs w:val="21"/>
        </w:rPr>
      </w:pPr>
      <w:r>
        <w:rPr>
          <w:rFonts w:hint="eastAsia"/>
          <w:szCs w:val="21"/>
        </w:rPr>
        <w:t>使用NLP技术可以更大可能的获取更为全面的数据。如果选用非NLP技术去建模，需要选取基于数字的原始数据。目前，很难找到可以涉及</w:t>
      </w:r>
      <w:r>
        <w:rPr>
          <w:szCs w:val="21"/>
        </w:rPr>
        <w:t>17</w:t>
      </w:r>
      <w:r>
        <w:rPr>
          <w:rFonts w:hint="eastAsia"/>
          <w:szCs w:val="21"/>
        </w:rPr>
        <w:t>个SDGs还有各个大洲及各种发展程度的国家/地区的原始数据。相比而言，该模型可以通过收集的文章多样性来达到分析更为全面的目的。</w:t>
      </w:r>
    </w:p>
    <w:p w14:paraId="5FCFF957" w14:textId="77777777" w:rsidR="0040694C" w:rsidRDefault="0040694C" w:rsidP="0040694C">
      <w:pPr>
        <w:jc w:val="left"/>
        <w:rPr>
          <w:szCs w:val="21"/>
        </w:rPr>
      </w:pPr>
    </w:p>
    <w:p w14:paraId="489D55AC" w14:textId="77777777" w:rsidR="0040694C" w:rsidRDefault="0040694C" w:rsidP="0040694C">
      <w:pPr>
        <w:jc w:val="left"/>
        <w:rPr>
          <w:szCs w:val="21"/>
        </w:rPr>
      </w:pPr>
      <w:r w:rsidRPr="00F21136">
        <w:rPr>
          <w:rFonts w:hint="eastAsia"/>
          <w:szCs w:val="21"/>
        </w:rPr>
        <w:t>劣势</w:t>
      </w:r>
      <w:r>
        <w:rPr>
          <w:rFonts w:hint="eastAsia"/>
          <w:szCs w:val="21"/>
        </w:rPr>
        <w:t>：</w:t>
      </w:r>
    </w:p>
    <w:p w14:paraId="56EC83DF" w14:textId="77777777" w:rsidR="0040694C" w:rsidRDefault="0040694C" w:rsidP="0040694C">
      <w:pPr>
        <w:pStyle w:val="a3"/>
        <w:numPr>
          <w:ilvl w:val="0"/>
          <w:numId w:val="7"/>
        </w:numPr>
        <w:ind w:firstLineChars="0"/>
        <w:jc w:val="left"/>
        <w:rPr>
          <w:szCs w:val="21"/>
        </w:rPr>
      </w:pPr>
      <w:bookmarkStart w:id="7" w:name="OLE_LINK20"/>
      <w:bookmarkStart w:id="8" w:name="OLE_LINK21"/>
      <w:r w:rsidRPr="004D6204">
        <w:rPr>
          <w:szCs w:val="21"/>
        </w:rPr>
        <w:t>语义鸿沟</w:t>
      </w:r>
    </w:p>
    <w:bookmarkEnd w:id="7"/>
    <w:bookmarkEnd w:id="8"/>
    <w:p w14:paraId="4A8BDA6D" w14:textId="77777777" w:rsidR="0040694C" w:rsidRDefault="0040694C" w:rsidP="0040694C">
      <w:pPr>
        <w:pStyle w:val="a3"/>
        <w:ind w:left="780" w:firstLineChars="0" w:firstLine="0"/>
        <w:jc w:val="left"/>
        <w:rPr>
          <w:szCs w:val="21"/>
        </w:rPr>
      </w:pPr>
      <w:r w:rsidRPr="00437E26">
        <w:rPr>
          <w:szCs w:val="21"/>
        </w:rPr>
        <w:t>语义鸿沟是指不同文化、语境或背景之间的语言差异和误解，这可能会对Word2Vec在SDGs之间关系分析的准确性产生一定影响。</w:t>
      </w:r>
      <w:r>
        <w:rPr>
          <w:rFonts w:hint="eastAsia"/>
          <w:szCs w:val="21"/>
        </w:rPr>
        <w:t>由于</w:t>
      </w:r>
      <w:r w:rsidRPr="00437E26">
        <w:rPr>
          <w:szCs w:val="21"/>
        </w:rPr>
        <w:t>Word2Vec是一种基于统计的自然语言处理方法，因此它需要大量的训练数据来捕捉词语之间的语义关系。但是，不同的语言会有不同的词汇和语法规则，这可能会导致训练数据的不同，进而影响Word2Vec模型的准确性。</w:t>
      </w:r>
      <w:r>
        <w:rPr>
          <w:rFonts w:hint="eastAsia"/>
          <w:szCs w:val="21"/>
        </w:rPr>
        <w:t>并且，</w:t>
      </w:r>
      <w:r w:rsidRPr="00437E26">
        <w:rPr>
          <w:szCs w:val="21"/>
        </w:rPr>
        <w:t>SDGs的内容涉及到许多不同领域的知识，如经济、环境、社会等。因此，在进行SDGs之间关系分析时，必须对各个领域的专业术语和背景有深入的了解，以避免因语境误解而影响Word2Vec模型的准确性。</w:t>
      </w:r>
      <w:r>
        <w:rPr>
          <w:rFonts w:hint="eastAsia"/>
          <w:szCs w:val="21"/>
        </w:rPr>
        <w:t>除此之外，</w:t>
      </w:r>
      <w:r w:rsidRPr="00437E26">
        <w:rPr>
          <w:szCs w:val="21"/>
        </w:rPr>
        <w:t>由于SDGs的复杂性和多样性，可能存在某些SDGs之间关系的数据稀疏性，即某些关系没有足够的数据支持。这可能会导致Word2Vec模型无法捕捉到这些关系的准确性，从而影响分析结果的准确性。</w:t>
      </w:r>
    </w:p>
    <w:p w14:paraId="72476E52" w14:textId="77777777" w:rsidR="0040694C" w:rsidRDefault="0040694C" w:rsidP="0040694C">
      <w:pPr>
        <w:pStyle w:val="a3"/>
        <w:ind w:left="780" w:firstLineChars="0" w:firstLine="0"/>
        <w:jc w:val="left"/>
        <w:rPr>
          <w:szCs w:val="21"/>
        </w:rPr>
      </w:pPr>
    </w:p>
    <w:p w14:paraId="3960411E" w14:textId="77777777" w:rsidR="0040694C" w:rsidRDefault="0040694C" w:rsidP="0040694C">
      <w:pPr>
        <w:pStyle w:val="a3"/>
        <w:ind w:left="780" w:firstLineChars="0" w:firstLine="0"/>
        <w:jc w:val="left"/>
        <w:rPr>
          <w:szCs w:val="21"/>
        </w:rPr>
      </w:pPr>
      <w:r>
        <w:rPr>
          <w:rFonts w:hint="eastAsia"/>
          <w:szCs w:val="21"/>
        </w:rPr>
        <w:t>为了避免过大的</w:t>
      </w:r>
      <w:r w:rsidRPr="004D6204">
        <w:rPr>
          <w:szCs w:val="21"/>
        </w:rPr>
        <w:t>语义鸿沟</w:t>
      </w:r>
      <w:r>
        <w:rPr>
          <w:rFonts w:hint="eastAsia"/>
          <w:szCs w:val="21"/>
        </w:rPr>
        <w:t>问题，我们选择</w:t>
      </w:r>
      <w:r w:rsidRPr="008F58FC">
        <w:rPr>
          <w:szCs w:val="21"/>
        </w:rPr>
        <w:t>使用大量的、多样化的</w:t>
      </w:r>
      <w:r w:rsidRPr="00637097">
        <w:rPr>
          <w:szCs w:val="21"/>
        </w:rPr>
        <w:t>Google Scholars及ECOSOC发布的其他文章</w:t>
      </w:r>
      <w:proofErr w:type="gramStart"/>
      <w:r>
        <w:rPr>
          <w:rFonts w:hint="eastAsia"/>
          <w:szCs w:val="21"/>
        </w:rPr>
        <w:t>来作</w:t>
      </w:r>
      <w:proofErr w:type="gramEnd"/>
      <w:r>
        <w:rPr>
          <w:rFonts w:hint="eastAsia"/>
          <w:szCs w:val="21"/>
        </w:rPr>
        <w:t>为</w:t>
      </w:r>
      <w:r w:rsidRPr="008F58FC">
        <w:rPr>
          <w:szCs w:val="21"/>
        </w:rPr>
        <w:t>训练数据来训练Word2Vec模型，以尽可能减少语言差异对模型准确性的影响。</w:t>
      </w:r>
      <w:r>
        <w:rPr>
          <w:rFonts w:hint="eastAsia"/>
          <w:szCs w:val="21"/>
        </w:rPr>
        <w:t>并且我们有去</w:t>
      </w:r>
      <w:r w:rsidRPr="008F58FC">
        <w:rPr>
          <w:rFonts w:hint="eastAsia"/>
          <w:szCs w:val="21"/>
        </w:rPr>
        <w:t>了</w:t>
      </w:r>
      <w:r w:rsidRPr="008F58FC">
        <w:rPr>
          <w:szCs w:val="21"/>
        </w:rPr>
        <w:t>解SDGs各领域的专业术语和背景，并对文本进行</w:t>
      </w:r>
      <w:r>
        <w:rPr>
          <w:rFonts w:hint="eastAsia"/>
          <w:szCs w:val="21"/>
        </w:rPr>
        <w:t>了一点人为干预</w:t>
      </w:r>
      <w:r w:rsidRPr="008F58FC">
        <w:rPr>
          <w:szCs w:val="21"/>
        </w:rPr>
        <w:t>，以确保模型可以正确地捕捉语境。</w:t>
      </w:r>
    </w:p>
    <w:p w14:paraId="3CAEE328" w14:textId="77777777" w:rsidR="0040694C" w:rsidRPr="008F58FC" w:rsidRDefault="0040694C" w:rsidP="0040694C">
      <w:pPr>
        <w:pStyle w:val="a3"/>
        <w:ind w:left="780" w:firstLineChars="0" w:firstLine="0"/>
        <w:jc w:val="left"/>
        <w:rPr>
          <w:szCs w:val="21"/>
        </w:rPr>
      </w:pPr>
    </w:p>
    <w:p w14:paraId="1C4D4568" w14:textId="77777777" w:rsidR="0040694C" w:rsidRDefault="0040694C" w:rsidP="0040694C">
      <w:pPr>
        <w:pStyle w:val="a3"/>
        <w:numPr>
          <w:ilvl w:val="0"/>
          <w:numId w:val="7"/>
        </w:numPr>
        <w:ind w:firstLineChars="0"/>
        <w:jc w:val="left"/>
        <w:rPr>
          <w:szCs w:val="21"/>
        </w:rPr>
      </w:pPr>
      <w:bookmarkStart w:id="9" w:name="OLE_LINK26"/>
      <w:bookmarkStart w:id="10" w:name="OLE_LINK27"/>
      <w:bookmarkStart w:id="11" w:name="OLE_LINK28"/>
      <w:bookmarkStart w:id="12" w:name="OLE_LINK24"/>
      <w:bookmarkStart w:id="13" w:name="OLE_LINK25"/>
      <w:r w:rsidRPr="004D6204">
        <w:rPr>
          <w:szCs w:val="21"/>
        </w:rPr>
        <w:t>语料库的限制</w:t>
      </w:r>
    </w:p>
    <w:bookmarkEnd w:id="9"/>
    <w:bookmarkEnd w:id="10"/>
    <w:bookmarkEnd w:id="11"/>
    <w:p w14:paraId="5B6C7262" w14:textId="77777777" w:rsidR="0040694C" w:rsidRPr="00746EA7" w:rsidRDefault="0040694C" w:rsidP="0040694C">
      <w:pPr>
        <w:pStyle w:val="a3"/>
        <w:ind w:left="780" w:firstLineChars="0" w:firstLine="0"/>
        <w:jc w:val="left"/>
        <w:rPr>
          <w:szCs w:val="21"/>
        </w:rPr>
      </w:pPr>
      <w:r w:rsidRPr="00746EA7">
        <w:rPr>
          <w:szCs w:val="21"/>
        </w:rPr>
        <w:t>Word2Vec需要大量的语料库来训练模型，但是在SDGs的领域，相关的语料库可能相对较少，因此，Word2Vec在SDGs的应用</w:t>
      </w:r>
      <w:r>
        <w:rPr>
          <w:rFonts w:hint="eastAsia"/>
          <w:szCs w:val="21"/>
        </w:rPr>
        <w:t>可能会</w:t>
      </w:r>
      <w:r w:rsidRPr="00746EA7">
        <w:rPr>
          <w:szCs w:val="21"/>
        </w:rPr>
        <w:t>受到语料库的限制。</w:t>
      </w:r>
      <w:r>
        <w:rPr>
          <w:rFonts w:hint="eastAsia"/>
          <w:szCs w:val="21"/>
        </w:rPr>
        <w:t>并且</w:t>
      </w:r>
      <w:r w:rsidRPr="00746EA7">
        <w:rPr>
          <w:szCs w:val="21"/>
        </w:rPr>
        <w:t>语料库的限制可能会影响Word2Vec在SDGs之间关系分析的准确性</w:t>
      </w:r>
      <w:r>
        <w:rPr>
          <w:rFonts w:hint="eastAsia"/>
          <w:szCs w:val="21"/>
        </w:rPr>
        <w:t>。</w:t>
      </w:r>
    </w:p>
    <w:p w14:paraId="6A6CFE01" w14:textId="77777777" w:rsidR="0040694C" w:rsidRPr="00437E26" w:rsidRDefault="0040694C" w:rsidP="0040694C">
      <w:pPr>
        <w:pStyle w:val="a3"/>
        <w:ind w:left="780" w:firstLineChars="0" w:firstLine="0"/>
        <w:jc w:val="left"/>
        <w:rPr>
          <w:szCs w:val="21"/>
        </w:rPr>
      </w:pPr>
    </w:p>
    <w:bookmarkEnd w:id="12"/>
    <w:bookmarkEnd w:id="13"/>
    <w:p w14:paraId="7259557C" w14:textId="77777777" w:rsidR="0040694C" w:rsidRDefault="0040694C" w:rsidP="0040694C">
      <w:pPr>
        <w:pStyle w:val="a3"/>
        <w:numPr>
          <w:ilvl w:val="0"/>
          <w:numId w:val="7"/>
        </w:numPr>
        <w:ind w:firstLineChars="0"/>
        <w:jc w:val="left"/>
        <w:rPr>
          <w:szCs w:val="21"/>
        </w:rPr>
      </w:pPr>
      <w:r w:rsidRPr="004D6204">
        <w:rPr>
          <w:szCs w:val="21"/>
        </w:rPr>
        <w:t>模型的泛化能力</w:t>
      </w:r>
    </w:p>
    <w:p w14:paraId="6831702E" w14:textId="77777777" w:rsidR="0040694C" w:rsidRDefault="0040694C" w:rsidP="0040694C">
      <w:pPr>
        <w:pStyle w:val="a3"/>
        <w:ind w:left="780" w:firstLineChars="0" w:firstLine="0"/>
        <w:jc w:val="left"/>
        <w:rPr>
          <w:szCs w:val="21"/>
        </w:rPr>
      </w:pPr>
      <w:r w:rsidRPr="00437E26">
        <w:rPr>
          <w:szCs w:val="21"/>
        </w:rPr>
        <w:t>Word2Vec的模型训练是基于具体的语料库进行的，它的泛化能力可能受到训练数据的局限。因此，Word2Vec在分析SDGs之间关系时，可能会存在泛化能力不足的问题。</w:t>
      </w:r>
    </w:p>
    <w:p w14:paraId="20E568C1" w14:textId="1BF0856A" w:rsidR="0021599F" w:rsidRPr="0040694C" w:rsidRDefault="0021599F" w:rsidP="001F1F1D">
      <w:pPr>
        <w:jc w:val="left"/>
        <w:rPr>
          <w:szCs w:val="21"/>
          <w:u w:val="single"/>
        </w:rPr>
      </w:pPr>
    </w:p>
    <w:p w14:paraId="753AEA0D" w14:textId="7031FDEA" w:rsidR="0021599F" w:rsidRDefault="0021599F" w:rsidP="001F1F1D">
      <w:pPr>
        <w:jc w:val="left"/>
        <w:rPr>
          <w:szCs w:val="21"/>
          <w:u w:val="single"/>
        </w:rPr>
      </w:pPr>
    </w:p>
    <w:p w14:paraId="5DB856C8" w14:textId="77777777" w:rsidR="0021599F" w:rsidRDefault="0021599F" w:rsidP="0021599F">
      <w:pPr>
        <w:jc w:val="left"/>
        <w:rPr>
          <w:szCs w:val="21"/>
          <w:u w:val="single"/>
        </w:rPr>
      </w:pPr>
      <w:r w:rsidRPr="00457166">
        <w:rPr>
          <w:rFonts w:hint="eastAsia"/>
          <w:szCs w:val="21"/>
          <w:highlight w:val="yellow"/>
          <w:u w:val="single"/>
        </w:rPr>
        <w:t>敏感性分析</w:t>
      </w:r>
      <w:r>
        <w:rPr>
          <w:szCs w:val="21"/>
          <w:u w:val="single"/>
        </w:rPr>
        <w:t xml:space="preserve"> </w:t>
      </w:r>
      <w:r>
        <w:rPr>
          <w:rFonts w:hint="eastAsia"/>
          <w:szCs w:val="21"/>
          <w:u w:val="single"/>
        </w:rPr>
        <w:t>（不太懂，慢慢查</w:t>
      </w:r>
    </w:p>
    <w:p w14:paraId="48E6EA53" w14:textId="17D0B765" w:rsidR="0021599F" w:rsidRDefault="0021599F" w:rsidP="001F1F1D">
      <w:pPr>
        <w:jc w:val="left"/>
        <w:rPr>
          <w:szCs w:val="21"/>
          <w:u w:val="single"/>
        </w:rPr>
      </w:pPr>
    </w:p>
    <w:p w14:paraId="3D186D0A" w14:textId="6D1C002E" w:rsidR="000D169C" w:rsidRDefault="000D169C" w:rsidP="001F1F1D">
      <w:pPr>
        <w:jc w:val="left"/>
        <w:rPr>
          <w:szCs w:val="21"/>
          <w:u w:val="single"/>
        </w:rPr>
      </w:pPr>
    </w:p>
    <w:p w14:paraId="3C65F4F2" w14:textId="77777777" w:rsidR="000D169C" w:rsidRDefault="000D169C" w:rsidP="000D169C">
      <w:pPr>
        <w:jc w:val="left"/>
        <w:rPr>
          <w:szCs w:val="21"/>
          <w:u w:val="single"/>
        </w:rPr>
      </w:pPr>
    </w:p>
    <w:p w14:paraId="2E72B4F1" w14:textId="77777777" w:rsidR="000D169C" w:rsidRDefault="000D169C" w:rsidP="000D169C">
      <w:pPr>
        <w:jc w:val="left"/>
        <w:rPr>
          <w:szCs w:val="21"/>
          <w:u w:val="single"/>
        </w:rPr>
      </w:pPr>
    </w:p>
    <w:p w14:paraId="019450E7" w14:textId="77777777" w:rsidR="000D169C" w:rsidRDefault="000D169C" w:rsidP="000D169C">
      <w:pPr>
        <w:jc w:val="left"/>
        <w:rPr>
          <w:szCs w:val="21"/>
          <w:u w:val="single"/>
        </w:rPr>
      </w:pPr>
      <w:r>
        <w:rPr>
          <w:rFonts w:hint="eastAsia"/>
          <w:szCs w:val="21"/>
          <w:u w:val="single"/>
        </w:rPr>
        <w:t>附录:</w:t>
      </w:r>
    </w:p>
    <w:p w14:paraId="31F06F1B" w14:textId="77777777" w:rsidR="000D169C" w:rsidRDefault="000D169C" w:rsidP="000D169C">
      <w:pPr>
        <w:jc w:val="left"/>
        <w:rPr>
          <w:szCs w:val="21"/>
          <w:u w:val="single"/>
        </w:rPr>
      </w:pPr>
      <w:r w:rsidRPr="00F53D30">
        <w:rPr>
          <w:rFonts w:ascii="Arial" w:hAnsi="Arial" w:cs="Arial"/>
          <w:noProof/>
          <w:color w:val="4D4D4D"/>
          <w:sz w:val="13"/>
          <w:szCs w:val="13"/>
          <w:shd w:val="clear" w:color="auto" w:fill="FFFFFF"/>
        </w:rPr>
        <w:lastRenderedPageBreak/>
        <w:drawing>
          <wp:inline distT="0" distB="0" distL="0" distR="0" wp14:anchorId="6FE339B2" wp14:editId="7B2953AA">
            <wp:extent cx="5270500" cy="195072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0500" cy="1950720"/>
                    </a:xfrm>
                    <a:prstGeom prst="rect">
                      <a:avLst/>
                    </a:prstGeom>
                  </pic:spPr>
                </pic:pic>
              </a:graphicData>
            </a:graphic>
          </wp:inline>
        </w:drawing>
      </w:r>
    </w:p>
    <w:p w14:paraId="663FE5F6" w14:textId="77777777" w:rsidR="000D169C" w:rsidRPr="0021599F" w:rsidRDefault="000D169C" w:rsidP="001F1F1D">
      <w:pPr>
        <w:jc w:val="left"/>
        <w:rPr>
          <w:rFonts w:hint="eastAsia"/>
          <w:szCs w:val="21"/>
          <w:u w:val="single"/>
        </w:rPr>
      </w:pPr>
    </w:p>
    <w:sectPr w:rsidR="000D169C" w:rsidRPr="0021599F" w:rsidSect="00894AFA">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许 墨" w:date="2023-02-18T22:03:00Z" w:initials="许">
    <w:p w14:paraId="49AEA2FF" w14:textId="5E9887FF" w:rsidR="00921DAB" w:rsidRDefault="00921DAB">
      <w:pPr>
        <w:pStyle w:val="a6"/>
      </w:pPr>
      <w:r>
        <w:rPr>
          <w:rStyle w:val="a5"/>
        </w:rPr>
        <w:annotationRef/>
      </w:r>
      <w:r>
        <w:rPr>
          <w:rFonts w:hint="eastAsia"/>
        </w:rPr>
        <w:t>这里符号解释是错的</w:t>
      </w:r>
    </w:p>
  </w:comment>
  <w:comment w:id="3" w:author="TAN QIANQIAN" w:date="2023-02-19T17:03:00Z" w:initials="TQ">
    <w:p w14:paraId="47AF2528" w14:textId="7AE82E85" w:rsidR="00F90F7C" w:rsidRDefault="00F90F7C">
      <w:pPr>
        <w:pStyle w:val="a6"/>
      </w:pPr>
      <w:r>
        <w:rPr>
          <w:rStyle w:val="a5"/>
        </w:rPr>
        <w:annotationRef/>
      </w:r>
      <w:r>
        <w:rPr>
          <w:rFonts w:hint="eastAsia"/>
        </w:rPr>
        <w:t>该notes请忽略</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AEA2FF" w15:done="0"/>
  <w15:commentEx w15:paraId="47AF2528" w15:paraIdParent="49AEA2F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BC9C7" w16cex:dateUtc="2023-02-18T14:03:00Z"/>
  <w16cex:commentExtensible w16cex:durableId="279CD4F8" w16cex:dateUtc="2023-02-19T0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AEA2FF" w16cid:durableId="279BC9C7"/>
  <w16cid:commentId w16cid:paraId="47AF2528" w16cid:durableId="279CD4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F1C1B" w14:textId="77777777" w:rsidR="00E15A62" w:rsidRDefault="00E15A62" w:rsidP="006524EE">
      <w:r>
        <w:separator/>
      </w:r>
    </w:p>
  </w:endnote>
  <w:endnote w:type="continuationSeparator" w:id="0">
    <w:p w14:paraId="3F6381B1" w14:textId="77777777" w:rsidR="00E15A62" w:rsidRDefault="00E15A62" w:rsidP="006524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A48EA" w14:textId="77777777" w:rsidR="00E15A62" w:rsidRDefault="00E15A62" w:rsidP="006524EE">
      <w:r>
        <w:separator/>
      </w:r>
    </w:p>
  </w:footnote>
  <w:footnote w:type="continuationSeparator" w:id="0">
    <w:p w14:paraId="3BA222C7" w14:textId="77777777" w:rsidR="00E15A62" w:rsidRDefault="00E15A62" w:rsidP="006524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01F6"/>
    <w:multiLevelType w:val="hybridMultilevel"/>
    <w:tmpl w:val="A836A6A8"/>
    <w:lvl w:ilvl="0" w:tplc="040A38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694802"/>
    <w:multiLevelType w:val="hybridMultilevel"/>
    <w:tmpl w:val="B3869BEE"/>
    <w:lvl w:ilvl="0" w:tplc="B15CB8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96B2DD8"/>
    <w:multiLevelType w:val="hybridMultilevel"/>
    <w:tmpl w:val="C166E84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399D0257"/>
    <w:multiLevelType w:val="hybridMultilevel"/>
    <w:tmpl w:val="C786DDA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4C092B1A"/>
    <w:multiLevelType w:val="multilevel"/>
    <w:tmpl w:val="7A5A630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511D81"/>
    <w:multiLevelType w:val="hybridMultilevel"/>
    <w:tmpl w:val="2244FC90"/>
    <w:lvl w:ilvl="0" w:tplc="C2A272AE">
      <w:start w:val="1"/>
      <w:numFmt w:val="decimal"/>
      <w:lvlText w:val="%1."/>
      <w:lvlJc w:val="left"/>
      <w:pPr>
        <w:ind w:left="680" w:hanging="2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A21511D"/>
    <w:multiLevelType w:val="hybridMultilevel"/>
    <w:tmpl w:val="464C5046"/>
    <w:lvl w:ilvl="0" w:tplc="69706F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78219904">
    <w:abstractNumId w:val="0"/>
  </w:num>
  <w:num w:numId="2" w16cid:durableId="513807171">
    <w:abstractNumId w:val="6"/>
  </w:num>
  <w:num w:numId="3" w16cid:durableId="1839538179">
    <w:abstractNumId w:val="4"/>
  </w:num>
  <w:num w:numId="4" w16cid:durableId="872613465">
    <w:abstractNumId w:val="2"/>
  </w:num>
  <w:num w:numId="5" w16cid:durableId="925530131">
    <w:abstractNumId w:val="3"/>
  </w:num>
  <w:num w:numId="6" w16cid:durableId="1409185154">
    <w:abstractNumId w:val="5"/>
  </w:num>
  <w:num w:numId="7" w16cid:durableId="148088376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许 墨">
    <w15:presenceInfo w15:providerId="Windows Live" w15:userId="aea6933c09fce44a"/>
  </w15:person>
  <w15:person w15:author="TAN QIANQIAN">
    <w15:presenceInfo w15:providerId="AD" w15:userId="S::swe2009514@xmu.edu.my::8ad5e561-a9fe-48c7-9ef4-b621363111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2A0"/>
    <w:rsid w:val="0001091E"/>
    <w:rsid w:val="00012E86"/>
    <w:rsid w:val="000225B0"/>
    <w:rsid w:val="000228BA"/>
    <w:rsid w:val="00042532"/>
    <w:rsid w:val="0005354C"/>
    <w:rsid w:val="000611A9"/>
    <w:rsid w:val="00067184"/>
    <w:rsid w:val="00072C42"/>
    <w:rsid w:val="0007428F"/>
    <w:rsid w:val="00090573"/>
    <w:rsid w:val="00091A31"/>
    <w:rsid w:val="000A6873"/>
    <w:rsid w:val="000D1570"/>
    <w:rsid w:val="000D169C"/>
    <w:rsid w:val="000F2117"/>
    <w:rsid w:val="000F30A5"/>
    <w:rsid w:val="000F7FDB"/>
    <w:rsid w:val="0010077C"/>
    <w:rsid w:val="001015AA"/>
    <w:rsid w:val="00120729"/>
    <w:rsid w:val="00120918"/>
    <w:rsid w:val="001303B9"/>
    <w:rsid w:val="00154D0C"/>
    <w:rsid w:val="00190FB0"/>
    <w:rsid w:val="00193095"/>
    <w:rsid w:val="00197F2F"/>
    <w:rsid w:val="001A09E4"/>
    <w:rsid w:val="001A3BB5"/>
    <w:rsid w:val="001B4F0B"/>
    <w:rsid w:val="001C23B1"/>
    <w:rsid w:val="001D5867"/>
    <w:rsid w:val="001F1F1D"/>
    <w:rsid w:val="0020487A"/>
    <w:rsid w:val="00212418"/>
    <w:rsid w:val="00213F7C"/>
    <w:rsid w:val="00214D86"/>
    <w:rsid w:val="00215941"/>
    <w:rsid w:val="0021599F"/>
    <w:rsid w:val="002261D9"/>
    <w:rsid w:val="00226C47"/>
    <w:rsid w:val="0023103B"/>
    <w:rsid w:val="00232C27"/>
    <w:rsid w:val="00240B4A"/>
    <w:rsid w:val="002438E4"/>
    <w:rsid w:val="00246050"/>
    <w:rsid w:val="0025289F"/>
    <w:rsid w:val="002665F7"/>
    <w:rsid w:val="00266BF6"/>
    <w:rsid w:val="002703F8"/>
    <w:rsid w:val="00276098"/>
    <w:rsid w:val="00283E59"/>
    <w:rsid w:val="002A76AD"/>
    <w:rsid w:val="002B0EE3"/>
    <w:rsid w:val="002C2C86"/>
    <w:rsid w:val="002C50DE"/>
    <w:rsid w:val="002D0746"/>
    <w:rsid w:val="002D3C44"/>
    <w:rsid w:val="002F5025"/>
    <w:rsid w:val="00303F55"/>
    <w:rsid w:val="0032371E"/>
    <w:rsid w:val="00327B8F"/>
    <w:rsid w:val="00342EFF"/>
    <w:rsid w:val="00343110"/>
    <w:rsid w:val="00346725"/>
    <w:rsid w:val="00352D66"/>
    <w:rsid w:val="00352FBF"/>
    <w:rsid w:val="00356890"/>
    <w:rsid w:val="0035722C"/>
    <w:rsid w:val="003648EE"/>
    <w:rsid w:val="003756FB"/>
    <w:rsid w:val="003A42E7"/>
    <w:rsid w:val="003A5CBD"/>
    <w:rsid w:val="003B048C"/>
    <w:rsid w:val="003B11DD"/>
    <w:rsid w:val="003B5D16"/>
    <w:rsid w:val="003B72FA"/>
    <w:rsid w:val="003C1FE0"/>
    <w:rsid w:val="003C30F4"/>
    <w:rsid w:val="003C5DCD"/>
    <w:rsid w:val="003D1149"/>
    <w:rsid w:val="003F1C65"/>
    <w:rsid w:val="003F5766"/>
    <w:rsid w:val="0040195B"/>
    <w:rsid w:val="004057A3"/>
    <w:rsid w:val="0040694C"/>
    <w:rsid w:val="00427489"/>
    <w:rsid w:val="00432AC7"/>
    <w:rsid w:val="00440DA4"/>
    <w:rsid w:val="00444B4D"/>
    <w:rsid w:val="00457166"/>
    <w:rsid w:val="00464400"/>
    <w:rsid w:val="00470DA8"/>
    <w:rsid w:val="004750D4"/>
    <w:rsid w:val="00492870"/>
    <w:rsid w:val="00493A17"/>
    <w:rsid w:val="0049586B"/>
    <w:rsid w:val="004B3C73"/>
    <w:rsid w:val="004B4107"/>
    <w:rsid w:val="004C3716"/>
    <w:rsid w:val="004C3F3A"/>
    <w:rsid w:val="004F02C1"/>
    <w:rsid w:val="00522658"/>
    <w:rsid w:val="00522963"/>
    <w:rsid w:val="00522E85"/>
    <w:rsid w:val="0052557D"/>
    <w:rsid w:val="00526B7D"/>
    <w:rsid w:val="00535D8D"/>
    <w:rsid w:val="00536C2E"/>
    <w:rsid w:val="005435F1"/>
    <w:rsid w:val="00544308"/>
    <w:rsid w:val="00551B1D"/>
    <w:rsid w:val="0056052F"/>
    <w:rsid w:val="005623D8"/>
    <w:rsid w:val="00572C2C"/>
    <w:rsid w:val="005805B5"/>
    <w:rsid w:val="00581E7E"/>
    <w:rsid w:val="00593E58"/>
    <w:rsid w:val="005A1F36"/>
    <w:rsid w:val="005B7C83"/>
    <w:rsid w:val="005B7D59"/>
    <w:rsid w:val="005D3E71"/>
    <w:rsid w:val="005F0C5A"/>
    <w:rsid w:val="005F35FA"/>
    <w:rsid w:val="005F5659"/>
    <w:rsid w:val="00600F81"/>
    <w:rsid w:val="006110FB"/>
    <w:rsid w:val="00615AF3"/>
    <w:rsid w:val="006247F0"/>
    <w:rsid w:val="00637097"/>
    <w:rsid w:val="006400E5"/>
    <w:rsid w:val="00640F4F"/>
    <w:rsid w:val="00651498"/>
    <w:rsid w:val="006524EE"/>
    <w:rsid w:val="00653ACE"/>
    <w:rsid w:val="00656681"/>
    <w:rsid w:val="00660AA4"/>
    <w:rsid w:val="00662AAA"/>
    <w:rsid w:val="00673F1A"/>
    <w:rsid w:val="006975D4"/>
    <w:rsid w:val="006A027E"/>
    <w:rsid w:val="006A3B0D"/>
    <w:rsid w:val="006A5FDA"/>
    <w:rsid w:val="006A7219"/>
    <w:rsid w:val="006B015D"/>
    <w:rsid w:val="006B17E5"/>
    <w:rsid w:val="006D1702"/>
    <w:rsid w:val="006D197C"/>
    <w:rsid w:val="006D317E"/>
    <w:rsid w:val="006E37D2"/>
    <w:rsid w:val="006F7625"/>
    <w:rsid w:val="007062AA"/>
    <w:rsid w:val="007110DD"/>
    <w:rsid w:val="00716303"/>
    <w:rsid w:val="00761E5C"/>
    <w:rsid w:val="00770864"/>
    <w:rsid w:val="007715AC"/>
    <w:rsid w:val="007804BE"/>
    <w:rsid w:val="00780895"/>
    <w:rsid w:val="00783C1C"/>
    <w:rsid w:val="00786F30"/>
    <w:rsid w:val="00790CD9"/>
    <w:rsid w:val="00793D14"/>
    <w:rsid w:val="007A258E"/>
    <w:rsid w:val="007A3D55"/>
    <w:rsid w:val="007A6D58"/>
    <w:rsid w:val="007B36A7"/>
    <w:rsid w:val="007D61A8"/>
    <w:rsid w:val="007F3296"/>
    <w:rsid w:val="007F385D"/>
    <w:rsid w:val="007F5388"/>
    <w:rsid w:val="0081312E"/>
    <w:rsid w:val="00820D2E"/>
    <w:rsid w:val="008305C5"/>
    <w:rsid w:val="00831F7A"/>
    <w:rsid w:val="00836C64"/>
    <w:rsid w:val="00842500"/>
    <w:rsid w:val="00842C0B"/>
    <w:rsid w:val="008726DB"/>
    <w:rsid w:val="00876971"/>
    <w:rsid w:val="00883F6D"/>
    <w:rsid w:val="008867BC"/>
    <w:rsid w:val="0089352B"/>
    <w:rsid w:val="00894112"/>
    <w:rsid w:val="00894A7E"/>
    <w:rsid w:val="00894AFA"/>
    <w:rsid w:val="008A1DF4"/>
    <w:rsid w:val="008C2F31"/>
    <w:rsid w:val="008C438A"/>
    <w:rsid w:val="008E39E1"/>
    <w:rsid w:val="008F5B02"/>
    <w:rsid w:val="00901A03"/>
    <w:rsid w:val="009024D5"/>
    <w:rsid w:val="00907A16"/>
    <w:rsid w:val="009146BE"/>
    <w:rsid w:val="00915FDB"/>
    <w:rsid w:val="00917641"/>
    <w:rsid w:val="00921DAB"/>
    <w:rsid w:val="00922EBE"/>
    <w:rsid w:val="009230B8"/>
    <w:rsid w:val="00925067"/>
    <w:rsid w:val="0092687B"/>
    <w:rsid w:val="009333CB"/>
    <w:rsid w:val="00936176"/>
    <w:rsid w:val="009544C7"/>
    <w:rsid w:val="0096181C"/>
    <w:rsid w:val="00970F90"/>
    <w:rsid w:val="009755D2"/>
    <w:rsid w:val="0098616E"/>
    <w:rsid w:val="009977FC"/>
    <w:rsid w:val="009A2FEB"/>
    <w:rsid w:val="009C0082"/>
    <w:rsid w:val="009C6630"/>
    <w:rsid w:val="009D369B"/>
    <w:rsid w:val="009D4625"/>
    <w:rsid w:val="009D7BF6"/>
    <w:rsid w:val="009E1D6B"/>
    <w:rsid w:val="009E5956"/>
    <w:rsid w:val="009E6656"/>
    <w:rsid w:val="009F6800"/>
    <w:rsid w:val="00A1789C"/>
    <w:rsid w:val="00A20269"/>
    <w:rsid w:val="00A20D52"/>
    <w:rsid w:val="00A25435"/>
    <w:rsid w:val="00A5645C"/>
    <w:rsid w:val="00A5696C"/>
    <w:rsid w:val="00A656DF"/>
    <w:rsid w:val="00A80412"/>
    <w:rsid w:val="00A83FFD"/>
    <w:rsid w:val="00A90955"/>
    <w:rsid w:val="00AA0B66"/>
    <w:rsid w:val="00AA4259"/>
    <w:rsid w:val="00AB218D"/>
    <w:rsid w:val="00AB524B"/>
    <w:rsid w:val="00AB67E2"/>
    <w:rsid w:val="00AC5E53"/>
    <w:rsid w:val="00AD219E"/>
    <w:rsid w:val="00AE2DC3"/>
    <w:rsid w:val="00AE6060"/>
    <w:rsid w:val="00AE64DB"/>
    <w:rsid w:val="00AF7A18"/>
    <w:rsid w:val="00B03DFE"/>
    <w:rsid w:val="00B24C60"/>
    <w:rsid w:val="00B31676"/>
    <w:rsid w:val="00B34D28"/>
    <w:rsid w:val="00B35FD0"/>
    <w:rsid w:val="00B50D82"/>
    <w:rsid w:val="00B5211A"/>
    <w:rsid w:val="00B52AF9"/>
    <w:rsid w:val="00B56426"/>
    <w:rsid w:val="00B60D63"/>
    <w:rsid w:val="00B643F7"/>
    <w:rsid w:val="00B6516E"/>
    <w:rsid w:val="00B660E3"/>
    <w:rsid w:val="00B7110E"/>
    <w:rsid w:val="00B80C34"/>
    <w:rsid w:val="00B82296"/>
    <w:rsid w:val="00B915C1"/>
    <w:rsid w:val="00B954D8"/>
    <w:rsid w:val="00B961A4"/>
    <w:rsid w:val="00BB0AD8"/>
    <w:rsid w:val="00BC535B"/>
    <w:rsid w:val="00BD7084"/>
    <w:rsid w:val="00BD799E"/>
    <w:rsid w:val="00BE2C37"/>
    <w:rsid w:val="00BE4335"/>
    <w:rsid w:val="00C26EE0"/>
    <w:rsid w:val="00C419D2"/>
    <w:rsid w:val="00C42947"/>
    <w:rsid w:val="00C4553F"/>
    <w:rsid w:val="00C47E0D"/>
    <w:rsid w:val="00C64773"/>
    <w:rsid w:val="00C66BC2"/>
    <w:rsid w:val="00CB2E3D"/>
    <w:rsid w:val="00CB2F50"/>
    <w:rsid w:val="00CB63A8"/>
    <w:rsid w:val="00CC7D7C"/>
    <w:rsid w:val="00CD0FF0"/>
    <w:rsid w:val="00CD40EF"/>
    <w:rsid w:val="00CE6F2D"/>
    <w:rsid w:val="00D0161A"/>
    <w:rsid w:val="00D160F5"/>
    <w:rsid w:val="00D20879"/>
    <w:rsid w:val="00D20B5C"/>
    <w:rsid w:val="00D215F1"/>
    <w:rsid w:val="00D372D9"/>
    <w:rsid w:val="00D46B61"/>
    <w:rsid w:val="00D54B63"/>
    <w:rsid w:val="00D6014C"/>
    <w:rsid w:val="00D63EBA"/>
    <w:rsid w:val="00D7085A"/>
    <w:rsid w:val="00D80B91"/>
    <w:rsid w:val="00D843E0"/>
    <w:rsid w:val="00D84A43"/>
    <w:rsid w:val="00D9373F"/>
    <w:rsid w:val="00D940FF"/>
    <w:rsid w:val="00D974A3"/>
    <w:rsid w:val="00DA1C1F"/>
    <w:rsid w:val="00DA225B"/>
    <w:rsid w:val="00DA6DDB"/>
    <w:rsid w:val="00DB70FA"/>
    <w:rsid w:val="00DC7F24"/>
    <w:rsid w:val="00DE0ED2"/>
    <w:rsid w:val="00DE32FF"/>
    <w:rsid w:val="00DF59ED"/>
    <w:rsid w:val="00E107FD"/>
    <w:rsid w:val="00E12DB1"/>
    <w:rsid w:val="00E15099"/>
    <w:rsid w:val="00E15A62"/>
    <w:rsid w:val="00E21D72"/>
    <w:rsid w:val="00E222A0"/>
    <w:rsid w:val="00E242AD"/>
    <w:rsid w:val="00E40DAC"/>
    <w:rsid w:val="00E5196A"/>
    <w:rsid w:val="00E5390B"/>
    <w:rsid w:val="00E64A21"/>
    <w:rsid w:val="00E67CFA"/>
    <w:rsid w:val="00E9745E"/>
    <w:rsid w:val="00EB09AB"/>
    <w:rsid w:val="00EC36FA"/>
    <w:rsid w:val="00EC5C73"/>
    <w:rsid w:val="00EF187F"/>
    <w:rsid w:val="00EF34B5"/>
    <w:rsid w:val="00F02151"/>
    <w:rsid w:val="00F04CBE"/>
    <w:rsid w:val="00F0562A"/>
    <w:rsid w:val="00F12BA7"/>
    <w:rsid w:val="00F14CCF"/>
    <w:rsid w:val="00F23176"/>
    <w:rsid w:val="00F2445C"/>
    <w:rsid w:val="00F37F56"/>
    <w:rsid w:val="00F44375"/>
    <w:rsid w:val="00F53D30"/>
    <w:rsid w:val="00F720B3"/>
    <w:rsid w:val="00F8276C"/>
    <w:rsid w:val="00F835A0"/>
    <w:rsid w:val="00F842B6"/>
    <w:rsid w:val="00F8797C"/>
    <w:rsid w:val="00F90BAF"/>
    <w:rsid w:val="00F90F7C"/>
    <w:rsid w:val="00F92F44"/>
    <w:rsid w:val="00FB261B"/>
    <w:rsid w:val="00FC33BF"/>
    <w:rsid w:val="00FC520E"/>
    <w:rsid w:val="00FD526D"/>
    <w:rsid w:val="00FD65BC"/>
    <w:rsid w:val="00FF2910"/>
    <w:rsid w:val="00FF60F0"/>
    <w:rsid w:val="00FF6F8F"/>
    <w:rsid w:val="00FF7B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12961D"/>
  <w15:chartTrackingRefBased/>
  <w15:docId w15:val="{79C30195-E8B7-0440-9BB9-14D67FA68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94112"/>
    <w:pPr>
      <w:ind w:firstLineChars="200" w:firstLine="420"/>
    </w:pPr>
  </w:style>
  <w:style w:type="character" w:styleId="a4">
    <w:name w:val="Strong"/>
    <w:basedOn w:val="a0"/>
    <w:uiPriority w:val="22"/>
    <w:qFormat/>
    <w:rsid w:val="00D940FF"/>
    <w:rPr>
      <w:b/>
      <w:bCs/>
    </w:rPr>
  </w:style>
  <w:style w:type="paragraph" w:customStyle="1" w:styleId="paragraph">
    <w:name w:val="paragraph"/>
    <w:basedOn w:val="a"/>
    <w:rsid w:val="00915FDB"/>
    <w:pPr>
      <w:widowControl/>
      <w:spacing w:before="100" w:beforeAutospacing="1" w:after="100" w:afterAutospacing="1"/>
      <w:jc w:val="left"/>
    </w:pPr>
    <w:rPr>
      <w:rFonts w:ascii="宋体" w:eastAsia="宋体" w:hAnsi="宋体" w:cs="宋体"/>
      <w:kern w:val="0"/>
      <w:sz w:val="24"/>
    </w:rPr>
  </w:style>
  <w:style w:type="character" w:styleId="a5">
    <w:name w:val="annotation reference"/>
    <w:basedOn w:val="a0"/>
    <w:uiPriority w:val="99"/>
    <w:semiHidden/>
    <w:unhideWhenUsed/>
    <w:rsid w:val="00921DAB"/>
    <w:rPr>
      <w:sz w:val="21"/>
      <w:szCs w:val="21"/>
    </w:rPr>
  </w:style>
  <w:style w:type="paragraph" w:styleId="a6">
    <w:name w:val="annotation text"/>
    <w:basedOn w:val="a"/>
    <w:link w:val="a7"/>
    <w:uiPriority w:val="99"/>
    <w:semiHidden/>
    <w:unhideWhenUsed/>
    <w:rsid w:val="00921DAB"/>
    <w:pPr>
      <w:jc w:val="left"/>
    </w:pPr>
  </w:style>
  <w:style w:type="character" w:customStyle="1" w:styleId="a7">
    <w:name w:val="批注文字 字符"/>
    <w:basedOn w:val="a0"/>
    <w:link w:val="a6"/>
    <w:uiPriority w:val="99"/>
    <w:semiHidden/>
    <w:rsid w:val="00921DAB"/>
  </w:style>
  <w:style w:type="paragraph" w:styleId="a8">
    <w:name w:val="annotation subject"/>
    <w:basedOn w:val="a6"/>
    <w:next w:val="a6"/>
    <w:link w:val="a9"/>
    <w:uiPriority w:val="99"/>
    <w:semiHidden/>
    <w:unhideWhenUsed/>
    <w:rsid w:val="00921DAB"/>
    <w:rPr>
      <w:b/>
      <w:bCs/>
    </w:rPr>
  </w:style>
  <w:style w:type="character" w:customStyle="1" w:styleId="a9">
    <w:name w:val="批注主题 字符"/>
    <w:basedOn w:val="a7"/>
    <w:link w:val="a8"/>
    <w:uiPriority w:val="99"/>
    <w:semiHidden/>
    <w:rsid w:val="00921DAB"/>
    <w:rPr>
      <w:b/>
      <w:bCs/>
    </w:rPr>
  </w:style>
  <w:style w:type="paragraph" w:styleId="aa">
    <w:name w:val="Normal (Web)"/>
    <w:basedOn w:val="a"/>
    <w:uiPriority w:val="99"/>
    <w:semiHidden/>
    <w:unhideWhenUsed/>
    <w:rsid w:val="0023103B"/>
    <w:pPr>
      <w:widowControl/>
      <w:spacing w:before="100" w:beforeAutospacing="1" w:after="100" w:afterAutospacing="1"/>
      <w:jc w:val="left"/>
    </w:pPr>
    <w:rPr>
      <w:rFonts w:ascii="宋体" w:eastAsia="宋体" w:hAnsi="宋体" w:cs="宋体"/>
      <w:kern w:val="0"/>
      <w:sz w:val="24"/>
    </w:rPr>
  </w:style>
  <w:style w:type="table" w:styleId="ab">
    <w:name w:val="Table Grid"/>
    <w:basedOn w:val="a1"/>
    <w:uiPriority w:val="39"/>
    <w:rsid w:val="00F056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a0"/>
    <w:rsid w:val="0005354C"/>
  </w:style>
  <w:style w:type="character" w:customStyle="1" w:styleId="vlist-s">
    <w:name w:val="vlist-s"/>
    <w:basedOn w:val="a0"/>
    <w:rsid w:val="0005354C"/>
  </w:style>
  <w:style w:type="character" w:customStyle="1" w:styleId="katex-mathml">
    <w:name w:val="katex-mathml"/>
    <w:basedOn w:val="a0"/>
    <w:rsid w:val="006A3B0D"/>
  </w:style>
  <w:style w:type="paragraph" w:styleId="ac">
    <w:name w:val="header"/>
    <w:basedOn w:val="a"/>
    <w:link w:val="ad"/>
    <w:uiPriority w:val="99"/>
    <w:unhideWhenUsed/>
    <w:rsid w:val="006524EE"/>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6524EE"/>
    <w:rPr>
      <w:sz w:val="18"/>
      <w:szCs w:val="18"/>
    </w:rPr>
  </w:style>
  <w:style w:type="paragraph" w:styleId="ae">
    <w:name w:val="footer"/>
    <w:basedOn w:val="a"/>
    <w:link w:val="af"/>
    <w:uiPriority w:val="99"/>
    <w:unhideWhenUsed/>
    <w:rsid w:val="006524EE"/>
    <w:pPr>
      <w:tabs>
        <w:tab w:val="center" w:pos="4153"/>
        <w:tab w:val="right" w:pos="8306"/>
      </w:tabs>
      <w:snapToGrid w:val="0"/>
      <w:jc w:val="left"/>
    </w:pPr>
    <w:rPr>
      <w:sz w:val="18"/>
      <w:szCs w:val="18"/>
    </w:rPr>
  </w:style>
  <w:style w:type="character" w:customStyle="1" w:styleId="af">
    <w:name w:val="页脚 字符"/>
    <w:basedOn w:val="a0"/>
    <w:link w:val="ae"/>
    <w:uiPriority w:val="99"/>
    <w:rsid w:val="006524E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05748">
      <w:bodyDiv w:val="1"/>
      <w:marLeft w:val="0"/>
      <w:marRight w:val="0"/>
      <w:marTop w:val="0"/>
      <w:marBottom w:val="0"/>
      <w:divBdr>
        <w:top w:val="none" w:sz="0" w:space="0" w:color="auto"/>
        <w:left w:val="none" w:sz="0" w:space="0" w:color="auto"/>
        <w:bottom w:val="none" w:sz="0" w:space="0" w:color="auto"/>
        <w:right w:val="none" w:sz="0" w:space="0" w:color="auto"/>
      </w:divBdr>
    </w:div>
    <w:div w:id="207186584">
      <w:bodyDiv w:val="1"/>
      <w:marLeft w:val="0"/>
      <w:marRight w:val="0"/>
      <w:marTop w:val="0"/>
      <w:marBottom w:val="0"/>
      <w:divBdr>
        <w:top w:val="none" w:sz="0" w:space="0" w:color="auto"/>
        <w:left w:val="none" w:sz="0" w:space="0" w:color="auto"/>
        <w:bottom w:val="none" w:sz="0" w:space="0" w:color="auto"/>
        <w:right w:val="none" w:sz="0" w:space="0" w:color="auto"/>
      </w:divBdr>
    </w:div>
    <w:div w:id="272397745">
      <w:bodyDiv w:val="1"/>
      <w:marLeft w:val="0"/>
      <w:marRight w:val="0"/>
      <w:marTop w:val="0"/>
      <w:marBottom w:val="0"/>
      <w:divBdr>
        <w:top w:val="none" w:sz="0" w:space="0" w:color="auto"/>
        <w:left w:val="none" w:sz="0" w:space="0" w:color="auto"/>
        <w:bottom w:val="none" w:sz="0" w:space="0" w:color="auto"/>
        <w:right w:val="none" w:sz="0" w:space="0" w:color="auto"/>
      </w:divBdr>
    </w:div>
    <w:div w:id="433402605">
      <w:bodyDiv w:val="1"/>
      <w:marLeft w:val="0"/>
      <w:marRight w:val="0"/>
      <w:marTop w:val="0"/>
      <w:marBottom w:val="0"/>
      <w:divBdr>
        <w:top w:val="none" w:sz="0" w:space="0" w:color="auto"/>
        <w:left w:val="none" w:sz="0" w:space="0" w:color="auto"/>
        <w:bottom w:val="none" w:sz="0" w:space="0" w:color="auto"/>
        <w:right w:val="none" w:sz="0" w:space="0" w:color="auto"/>
      </w:divBdr>
    </w:div>
    <w:div w:id="586184927">
      <w:bodyDiv w:val="1"/>
      <w:marLeft w:val="0"/>
      <w:marRight w:val="0"/>
      <w:marTop w:val="0"/>
      <w:marBottom w:val="0"/>
      <w:divBdr>
        <w:top w:val="none" w:sz="0" w:space="0" w:color="auto"/>
        <w:left w:val="none" w:sz="0" w:space="0" w:color="auto"/>
        <w:bottom w:val="none" w:sz="0" w:space="0" w:color="auto"/>
        <w:right w:val="none" w:sz="0" w:space="0" w:color="auto"/>
      </w:divBdr>
    </w:div>
    <w:div w:id="742029558">
      <w:bodyDiv w:val="1"/>
      <w:marLeft w:val="0"/>
      <w:marRight w:val="0"/>
      <w:marTop w:val="0"/>
      <w:marBottom w:val="0"/>
      <w:divBdr>
        <w:top w:val="none" w:sz="0" w:space="0" w:color="auto"/>
        <w:left w:val="none" w:sz="0" w:space="0" w:color="auto"/>
        <w:bottom w:val="none" w:sz="0" w:space="0" w:color="auto"/>
        <w:right w:val="none" w:sz="0" w:space="0" w:color="auto"/>
      </w:divBdr>
      <w:divsChild>
        <w:div w:id="788355285">
          <w:marLeft w:val="0"/>
          <w:marRight w:val="0"/>
          <w:marTop w:val="0"/>
          <w:marBottom w:val="0"/>
          <w:divBdr>
            <w:top w:val="single" w:sz="2" w:space="0" w:color="D9D9E3"/>
            <w:left w:val="single" w:sz="2" w:space="0" w:color="D9D9E3"/>
            <w:bottom w:val="single" w:sz="2" w:space="0" w:color="D9D9E3"/>
            <w:right w:val="single" w:sz="2" w:space="0" w:color="D9D9E3"/>
          </w:divBdr>
          <w:divsChild>
            <w:div w:id="986517763">
              <w:marLeft w:val="0"/>
              <w:marRight w:val="0"/>
              <w:marTop w:val="0"/>
              <w:marBottom w:val="0"/>
              <w:divBdr>
                <w:top w:val="single" w:sz="2" w:space="0" w:color="D9D9E3"/>
                <w:left w:val="single" w:sz="2" w:space="0" w:color="D9D9E3"/>
                <w:bottom w:val="single" w:sz="2" w:space="0" w:color="D9D9E3"/>
                <w:right w:val="single" w:sz="2" w:space="0" w:color="D9D9E3"/>
              </w:divBdr>
              <w:divsChild>
                <w:div w:id="340275088">
                  <w:marLeft w:val="0"/>
                  <w:marRight w:val="0"/>
                  <w:marTop w:val="0"/>
                  <w:marBottom w:val="0"/>
                  <w:divBdr>
                    <w:top w:val="single" w:sz="2" w:space="0" w:color="D9D9E3"/>
                    <w:left w:val="single" w:sz="2" w:space="0" w:color="D9D9E3"/>
                    <w:bottom w:val="single" w:sz="2" w:space="0" w:color="D9D9E3"/>
                    <w:right w:val="single" w:sz="2" w:space="0" w:color="D9D9E3"/>
                  </w:divBdr>
                  <w:divsChild>
                    <w:div w:id="2077704634">
                      <w:marLeft w:val="0"/>
                      <w:marRight w:val="0"/>
                      <w:marTop w:val="0"/>
                      <w:marBottom w:val="0"/>
                      <w:divBdr>
                        <w:top w:val="single" w:sz="2" w:space="0" w:color="D9D9E3"/>
                        <w:left w:val="single" w:sz="2" w:space="0" w:color="D9D9E3"/>
                        <w:bottom w:val="single" w:sz="2" w:space="0" w:color="D9D9E3"/>
                        <w:right w:val="single" w:sz="2" w:space="0" w:color="D9D9E3"/>
                      </w:divBdr>
                      <w:divsChild>
                        <w:div w:id="612131623">
                          <w:marLeft w:val="0"/>
                          <w:marRight w:val="0"/>
                          <w:marTop w:val="0"/>
                          <w:marBottom w:val="0"/>
                          <w:divBdr>
                            <w:top w:val="single" w:sz="2" w:space="0" w:color="auto"/>
                            <w:left w:val="single" w:sz="2" w:space="0" w:color="auto"/>
                            <w:bottom w:val="single" w:sz="6" w:space="0" w:color="auto"/>
                            <w:right w:val="single" w:sz="2" w:space="0" w:color="auto"/>
                          </w:divBdr>
                          <w:divsChild>
                            <w:div w:id="1537424019">
                              <w:marLeft w:val="0"/>
                              <w:marRight w:val="0"/>
                              <w:marTop w:val="100"/>
                              <w:marBottom w:val="100"/>
                              <w:divBdr>
                                <w:top w:val="single" w:sz="2" w:space="0" w:color="D9D9E3"/>
                                <w:left w:val="single" w:sz="2" w:space="0" w:color="D9D9E3"/>
                                <w:bottom w:val="single" w:sz="2" w:space="0" w:color="D9D9E3"/>
                                <w:right w:val="single" w:sz="2" w:space="0" w:color="D9D9E3"/>
                              </w:divBdr>
                              <w:divsChild>
                                <w:div w:id="1287079443">
                                  <w:marLeft w:val="0"/>
                                  <w:marRight w:val="0"/>
                                  <w:marTop w:val="0"/>
                                  <w:marBottom w:val="0"/>
                                  <w:divBdr>
                                    <w:top w:val="single" w:sz="2" w:space="0" w:color="D9D9E3"/>
                                    <w:left w:val="single" w:sz="2" w:space="0" w:color="D9D9E3"/>
                                    <w:bottom w:val="single" w:sz="2" w:space="0" w:color="D9D9E3"/>
                                    <w:right w:val="single" w:sz="2" w:space="0" w:color="D9D9E3"/>
                                  </w:divBdr>
                                  <w:divsChild>
                                    <w:div w:id="1348407796">
                                      <w:marLeft w:val="0"/>
                                      <w:marRight w:val="0"/>
                                      <w:marTop w:val="0"/>
                                      <w:marBottom w:val="0"/>
                                      <w:divBdr>
                                        <w:top w:val="single" w:sz="2" w:space="0" w:color="D9D9E3"/>
                                        <w:left w:val="single" w:sz="2" w:space="0" w:color="D9D9E3"/>
                                        <w:bottom w:val="single" w:sz="2" w:space="0" w:color="D9D9E3"/>
                                        <w:right w:val="single" w:sz="2" w:space="0" w:color="D9D9E3"/>
                                      </w:divBdr>
                                      <w:divsChild>
                                        <w:div w:id="1762214902">
                                          <w:marLeft w:val="0"/>
                                          <w:marRight w:val="0"/>
                                          <w:marTop w:val="0"/>
                                          <w:marBottom w:val="0"/>
                                          <w:divBdr>
                                            <w:top w:val="single" w:sz="2" w:space="0" w:color="D9D9E3"/>
                                            <w:left w:val="single" w:sz="2" w:space="0" w:color="D9D9E3"/>
                                            <w:bottom w:val="single" w:sz="2" w:space="0" w:color="D9D9E3"/>
                                            <w:right w:val="single" w:sz="2" w:space="0" w:color="D9D9E3"/>
                                          </w:divBdr>
                                          <w:divsChild>
                                            <w:div w:id="44913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98653911">
          <w:marLeft w:val="0"/>
          <w:marRight w:val="0"/>
          <w:marTop w:val="0"/>
          <w:marBottom w:val="0"/>
          <w:divBdr>
            <w:top w:val="none" w:sz="0" w:space="0" w:color="auto"/>
            <w:left w:val="none" w:sz="0" w:space="0" w:color="auto"/>
            <w:bottom w:val="none" w:sz="0" w:space="0" w:color="auto"/>
            <w:right w:val="none" w:sz="0" w:space="0" w:color="auto"/>
          </w:divBdr>
        </w:div>
      </w:divsChild>
    </w:div>
    <w:div w:id="872883521">
      <w:bodyDiv w:val="1"/>
      <w:marLeft w:val="0"/>
      <w:marRight w:val="0"/>
      <w:marTop w:val="0"/>
      <w:marBottom w:val="0"/>
      <w:divBdr>
        <w:top w:val="none" w:sz="0" w:space="0" w:color="auto"/>
        <w:left w:val="none" w:sz="0" w:space="0" w:color="auto"/>
        <w:bottom w:val="none" w:sz="0" w:space="0" w:color="auto"/>
        <w:right w:val="none" w:sz="0" w:space="0" w:color="auto"/>
      </w:divBdr>
    </w:div>
    <w:div w:id="1076900323">
      <w:bodyDiv w:val="1"/>
      <w:marLeft w:val="0"/>
      <w:marRight w:val="0"/>
      <w:marTop w:val="0"/>
      <w:marBottom w:val="0"/>
      <w:divBdr>
        <w:top w:val="none" w:sz="0" w:space="0" w:color="auto"/>
        <w:left w:val="none" w:sz="0" w:space="0" w:color="auto"/>
        <w:bottom w:val="none" w:sz="0" w:space="0" w:color="auto"/>
        <w:right w:val="none" w:sz="0" w:space="0" w:color="auto"/>
      </w:divBdr>
    </w:div>
    <w:div w:id="1088963939">
      <w:bodyDiv w:val="1"/>
      <w:marLeft w:val="0"/>
      <w:marRight w:val="0"/>
      <w:marTop w:val="0"/>
      <w:marBottom w:val="0"/>
      <w:divBdr>
        <w:top w:val="none" w:sz="0" w:space="0" w:color="auto"/>
        <w:left w:val="none" w:sz="0" w:space="0" w:color="auto"/>
        <w:bottom w:val="none" w:sz="0" w:space="0" w:color="auto"/>
        <w:right w:val="none" w:sz="0" w:space="0" w:color="auto"/>
      </w:divBdr>
    </w:div>
    <w:div w:id="1111390219">
      <w:bodyDiv w:val="1"/>
      <w:marLeft w:val="0"/>
      <w:marRight w:val="0"/>
      <w:marTop w:val="0"/>
      <w:marBottom w:val="0"/>
      <w:divBdr>
        <w:top w:val="none" w:sz="0" w:space="0" w:color="auto"/>
        <w:left w:val="none" w:sz="0" w:space="0" w:color="auto"/>
        <w:bottom w:val="none" w:sz="0" w:space="0" w:color="auto"/>
        <w:right w:val="none" w:sz="0" w:space="0" w:color="auto"/>
      </w:divBdr>
    </w:div>
    <w:div w:id="1111587053">
      <w:bodyDiv w:val="1"/>
      <w:marLeft w:val="0"/>
      <w:marRight w:val="0"/>
      <w:marTop w:val="0"/>
      <w:marBottom w:val="0"/>
      <w:divBdr>
        <w:top w:val="none" w:sz="0" w:space="0" w:color="auto"/>
        <w:left w:val="none" w:sz="0" w:space="0" w:color="auto"/>
        <w:bottom w:val="none" w:sz="0" w:space="0" w:color="auto"/>
        <w:right w:val="none" w:sz="0" w:space="0" w:color="auto"/>
      </w:divBdr>
    </w:div>
    <w:div w:id="1132407457">
      <w:bodyDiv w:val="1"/>
      <w:marLeft w:val="0"/>
      <w:marRight w:val="0"/>
      <w:marTop w:val="0"/>
      <w:marBottom w:val="0"/>
      <w:divBdr>
        <w:top w:val="none" w:sz="0" w:space="0" w:color="auto"/>
        <w:left w:val="none" w:sz="0" w:space="0" w:color="auto"/>
        <w:bottom w:val="none" w:sz="0" w:space="0" w:color="auto"/>
        <w:right w:val="none" w:sz="0" w:space="0" w:color="auto"/>
      </w:divBdr>
    </w:div>
    <w:div w:id="1139571325">
      <w:bodyDiv w:val="1"/>
      <w:marLeft w:val="0"/>
      <w:marRight w:val="0"/>
      <w:marTop w:val="0"/>
      <w:marBottom w:val="0"/>
      <w:divBdr>
        <w:top w:val="none" w:sz="0" w:space="0" w:color="auto"/>
        <w:left w:val="none" w:sz="0" w:space="0" w:color="auto"/>
        <w:bottom w:val="none" w:sz="0" w:space="0" w:color="auto"/>
        <w:right w:val="none" w:sz="0" w:space="0" w:color="auto"/>
      </w:divBdr>
    </w:div>
    <w:div w:id="1154417709">
      <w:bodyDiv w:val="1"/>
      <w:marLeft w:val="0"/>
      <w:marRight w:val="0"/>
      <w:marTop w:val="0"/>
      <w:marBottom w:val="0"/>
      <w:divBdr>
        <w:top w:val="none" w:sz="0" w:space="0" w:color="auto"/>
        <w:left w:val="none" w:sz="0" w:space="0" w:color="auto"/>
        <w:bottom w:val="none" w:sz="0" w:space="0" w:color="auto"/>
        <w:right w:val="none" w:sz="0" w:space="0" w:color="auto"/>
      </w:divBdr>
    </w:div>
    <w:div w:id="1168057448">
      <w:bodyDiv w:val="1"/>
      <w:marLeft w:val="0"/>
      <w:marRight w:val="0"/>
      <w:marTop w:val="0"/>
      <w:marBottom w:val="0"/>
      <w:divBdr>
        <w:top w:val="none" w:sz="0" w:space="0" w:color="auto"/>
        <w:left w:val="none" w:sz="0" w:space="0" w:color="auto"/>
        <w:bottom w:val="none" w:sz="0" w:space="0" w:color="auto"/>
        <w:right w:val="none" w:sz="0" w:space="0" w:color="auto"/>
      </w:divBdr>
    </w:div>
    <w:div w:id="1173763112">
      <w:bodyDiv w:val="1"/>
      <w:marLeft w:val="0"/>
      <w:marRight w:val="0"/>
      <w:marTop w:val="0"/>
      <w:marBottom w:val="0"/>
      <w:divBdr>
        <w:top w:val="none" w:sz="0" w:space="0" w:color="auto"/>
        <w:left w:val="none" w:sz="0" w:space="0" w:color="auto"/>
        <w:bottom w:val="none" w:sz="0" w:space="0" w:color="auto"/>
        <w:right w:val="none" w:sz="0" w:space="0" w:color="auto"/>
      </w:divBdr>
    </w:div>
    <w:div w:id="1317104988">
      <w:bodyDiv w:val="1"/>
      <w:marLeft w:val="0"/>
      <w:marRight w:val="0"/>
      <w:marTop w:val="0"/>
      <w:marBottom w:val="0"/>
      <w:divBdr>
        <w:top w:val="none" w:sz="0" w:space="0" w:color="auto"/>
        <w:left w:val="none" w:sz="0" w:space="0" w:color="auto"/>
        <w:bottom w:val="none" w:sz="0" w:space="0" w:color="auto"/>
        <w:right w:val="none" w:sz="0" w:space="0" w:color="auto"/>
      </w:divBdr>
    </w:div>
    <w:div w:id="1446925689">
      <w:bodyDiv w:val="1"/>
      <w:marLeft w:val="0"/>
      <w:marRight w:val="0"/>
      <w:marTop w:val="0"/>
      <w:marBottom w:val="0"/>
      <w:divBdr>
        <w:top w:val="none" w:sz="0" w:space="0" w:color="auto"/>
        <w:left w:val="none" w:sz="0" w:space="0" w:color="auto"/>
        <w:bottom w:val="none" w:sz="0" w:space="0" w:color="auto"/>
        <w:right w:val="none" w:sz="0" w:space="0" w:color="auto"/>
      </w:divBdr>
    </w:div>
    <w:div w:id="1665815987">
      <w:bodyDiv w:val="1"/>
      <w:marLeft w:val="0"/>
      <w:marRight w:val="0"/>
      <w:marTop w:val="0"/>
      <w:marBottom w:val="0"/>
      <w:divBdr>
        <w:top w:val="none" w:sz="0" w:space="0" w:color="auto"/>
        <w:left w:val="none" w:sz="0" w:space="0" w:color="auto"/>
        <w:bottom w:val="none" w:sz="0" w:space="0" w:color="auto"/>
        <w:right w:val="none" w:sz="0" w:space="0" w:color="auto"/>
      </w:divBdr>
    </w:div>
    <w:div w:id="1694380757">
      <w:bodyDiv w:val="1"/>
      <w:marLeft w:val="0"/>
      <w:marRight w:val="0"/>
      <w:marTop w:val="0"/>
      <w:marBottom w:val="0"/>
      <w:divBdr>
        <w:top w:val="none" w:sz="0" w:space="0" w:color="auto"/>
        <w:left w:val="none" w:sz="0" w:space="0" w:color="auto"/>
        <w:bottom w:val="none" w:sz="0" w:space="0" w:color="auto"/>
        <w:right w:val="none" w:sz="0" w:space="0" w:color="auto"/>
      </w:divBdr>
      <w:divsChild>
        <w:div w:id="200630358">
          <w:marLeft w:val="0"/>
          <w:marRight w:val="0"/>
          <w:marTop w:val="0"/>
          <w:marBottom w:val="0"/>
          <w:divBdr>
            <w:top w:val="none" w:sz="0" w:space="0" w:color="auto"/>
            <w:left w:val="none" w:sz="0" w:space="0" w:color="auto"/>
            <w:bottom w:val="none" w:sz="0" w:space="0" w:color="auto"/>
            <w:right w:val="none" w:sz="0" w:space="0" w:color="auto"/>
          </w:divBdr>
          <w:divsChild>
            <w:div w:id="741295963">
              <w:marLeft w:val="0"/>
              <w:marRight w:val="0"/>
              <w:marTop w:val="0"/>
              <w:marBottom w:val="0"/>
              <w:divBdr>
                <w:top w:val="none" w:sz="0" w:space="0" w:color="auto"/>
                <w:left w:val="none" w:sz="0" w:space="0" w:color="auto"/>
                <w:bottom w:val="none" w:sz="0" w:space="0" w:color="auto"/>
                <w:right w:val="none" w:sz="0" w:space="0" w:color="auto"/>
              </w:divBdr>
              <w:divsChild>
                <w:div w:id="101557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974212">
      <w:bodyDiv w:val="1"/>
      <w:marLeft w:val="0"/>
      <w:marRight w:val="0"/>
      <w:marTop w:val="0"/>
      <w:marBottom w:val="0"/>
      <w:divBdr>
        <w:top w:val="none" w:sz="0" w:space="0" w:color="auto"/>
        <w:left w:val="none" w:sz="0" w:space="0" w:color="auto"/>
        <w:bottom w:val="none" w:sz="0" w:space="0" w:color="auto"/>
        <w:right w:val="none" w:sz="0" w:space="0" w:color="auto"/>
      </w:divBdr>
    </w:div>
    <w:div w:id="2112699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0ADB8-43FB-46CC-B60A-960729E51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16</Pages>
  <Words>1891</Words>
  <Characters>10783</Characters>
  <Application>Microsoft Office Word</Application>
  <DocSecurity>0</DocSecurity>
  <Lines>89</Lines>
  <Paragraphs>25</Paragraphs>
  <ScaleCrop>false</ScaleCrop>
  <Company/>
  <LinksUpToDate>false</LinksUpToDate>
  <CharactersWithSpaces>12649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QIANQIAN</dc:creator>
  <cp:keywords/>
  <dc:description/>
  <cp:lastModifiedBy>许 墨</cp:lastModifiedBy>
  <cp:revision>170</cp:revision>
  <dcterms:created xsi:type="dcterms:W3CDTF">2023-02-19T11:11:00Z</dcterms:created>
  <dcterms:modified xsi:type="dcterms:W3CDTF">2023-02-19T13:56:00Z</dcterms:modified>
</cp:coreProperties>
</file>