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3C3FB" w14:textId="77777777" w:rsidR="0065068E" w:rsidRDefault="0065068E" w:rsidP="0065068E">
      <w:pPr>
        <w:rPr>
          <w:sz w:val="44"/>
        </w:rPr>
      </w:pPr>
    </w:p>
    <w:p w14:paraId="07A2616F" w14:textId="77777777" w:rsidR="0065068E" w:rsidRDefault="0065068E" w:rsidP="0065068E">
      <w:pPr>
        <w:jc w:val="center"/>
        <w:rPr>
          <w:sz w:val="44"/>
        </w:rPr>
      </w:pPr>
      <w:r>
        <w:rPr>
          <w:noProof/>
        </w:rPr>
        <w:drawing>
          <wp:inline distT="0" distB="0" distL="0" distR="0" wp14:anchorId="055CD25E" wp14:editId="54FF13B3">
            <wp:extent cx="2016000" cy="2016000"/>
            <wp:effectExtent l="0" t="0" r="3810" b="3810"/>
            <wp:docPr id="3" name="图片 3" descr="https://gss0.bdstatic.com/94o3dSag_xI4khGkpoWK1HF6hhy/baike/w%3D268%3Bg%3D0/sign=e882894b259759ee4a5067cd8ac0242b/94cad1c8a786c9179f46bf7fca3d70cf3bc757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0.bdstatic.com/94o3dSag_xI4khGkpoWK1HF6hhy/baike/w%3D268%3Bg%3D0/sign=e882894b259759ee4a5067cd8ac0242b/94cad1c8a786c9179f46bf7fca3d70cf3bc757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6000" cy="2016000"/>
                    </a:xfrm>
                    <a:prstGeom prst="rect">
                      <a:avLst/>
                    </a:prstGeom>
                    <a:noFill/>
                    <a:ln>
                      <a:noFill/>
                    </a:ln>
                  </pic:spPr>
                </pic:pic>
              </a:graphicData>
            </a:graphic>
          </wp:inline>
        </w:drawing>
      </w:r>
    </w:p>
    <w:p w14:paraId="7B808C5A" w14:textId="77777777" w:rsidR="0065068E" w:rsidRDefault="0065068E" w:rsidP="0065068E">
      <w:pPr>
        <w:jc w:val="center"/>
        <w:rPr>
          <w:sz w:val="44"/>
        </w:rPr>
      </w:pPr>
    </w:p>
    <w:p w14:paraId="65E2B319" w14:textId="116E6264" w:rsidR="0065068E" w:rsidRDefault="0065068E" w:rsidP="0065068E">
      <w:pPr>
        <w:pStyle w:val="1"/>
        <w:keepNext w:val="0"/>
        <w:keepLines w:val="0"/>
        <w:jc w:val="center"/>
      </w:pPr>
      <w:r w:rsidRPr="0065068E">
        <w:rPr>
          <w:rFonts w:hint="eastAsia"/>
          <w:sz w:val="52"/>
          <w:szCs w:val="52"/>
        </w:rPr>
        <w:t>东风渠生态污染及处理措施雏论</w:t>
      </w:r>
    </w:p>
    <w:p w14:paraId="3674963C" w14:textId="77777777" w:rsidR="0065068E" w:rsidRPr="007C31B1" w:rsidRDefault="0065068E" w:rsidP="000B74AE">
      <w:pPr>
        <w:rPr>
          <w:sz w:val="44"/>
        </w:rPr>
      </w:pPr>
    </w:p>
    <w:p w14:paraId="31B4502B" w14:textId="77777777" w:rsidR="0065068E" w:rsidRDefault="0065068E" w:rsidP="0065068E">
      <w:pPr>
        <w:jc w:val="center"/>
        <w:rPr>
          <w:sz w:val="44"/>
        </w:rPr>
      </w:pPr>
    </w:p>
    <w:p w14:paraId="6D744953" w14:textId="77777777" w:rsidR="0065068E" w:rsidRDefault="0065068E" w:rsidP="0065068E">
      <w:pPr>
        <w:jc w:val="center"/>
        <w:rPr>
          <w:sz w:val="44"/>
        </w:rPr>
      </w:pPr>
    </w:p>
    <w:p w14:paraId="212DEED7" w14:textId="77777777" w:rsidR="0065068E" w:rsidRDefault="0065068E" w:rsidP="0065068E">
      <w:pPr>
        <w:jc w:val="center"/>
        <w:rPr>
          <w:sz w:val="44"/>
        </w:rPr>
      </w:pPr>
    </w:p>
    <w:p w14:paraId="7A3060FB" w14:textId="77777777" w:rsidR="0065068E" w:rsidRPr="00AB0C66" w:rsidRDefault="0065068E" w:rsidP="0065068E">
      <w:pPr>
        <w:jc w:val="center"/>
        <w:rPr>
          <w:sz w:val="44"/>
        </w:rPr>
      </w:pPr>
    </w:p>
    <w:p w14:paraId="2D0563D6" w14:textId="77777777" w:rsidR="0065068E" w:rsidRDefault="0065068E" w:rsidP="0065068E">
      <w:pPr>
        <w:rPr>
          <w:sz w:val="44"/>
        </w:rPr>
      </w:pPr>
    </w:p>
    <w:p w14:paraId="42D3DCE3" w14:textId="77777777" w:rsidR="0065068E" w:rsidRPr="00A60258" w:rsidRDefault="0065068E" w:rsidP="0065068E">
      <w:pPr>
        <w:jc w:val="center"/>
        <w:rPr>
          <w:sz w:val="36"/>
        </w:rPr>
      </w:pPr>
      <w:r>
        <w:rPr>
          <w:rFonts w:hint="eastAsia"/>
          <w:sz w:val="36"/>
        </w:rPr>
        <w:t>学校:</w:t>
      </w:r>
      <w:r w:rsidRPr="00A60258">
        <w:rPr>
          <w:rFonts w:hint="eastAsia"/>
          <w:sz w:val="36"/>
        </w:rPr>
        <w:t>郑州中学</w:t>
      </w:r>
    </w:p>
    <w:p w14:paraId="54CDC9A1" w14:textId="70198BB0" w:rsidR="0065068E" w:rsidRPr="00A60258" w:rsidRDefault="0065068E" w:rsidP="0065068E">
      <w:pPr>
        <w:ind w:firstLineChars="850" w:firstLine="3060"/>
        <w:rPr>
          <w:sz w:val="36"/>
        </w:rPr>
      </w:pPr>
      <w:r>
        <w:rPr>
          <w:rFonts w:hint="eastAsia"/>
          <w:sz w:val="36"/>
        </w:rPr>
        <w:t>姓名:刘傲凡</w:t>
      </w:r>
    </w:p>
    <w:p w14:paraId="75BD052B" w14:textId="77777777" w:rsidR="0065068E" w:rsidRDefault="0065068E" w:rsidP="0065068E">
      <w:pPr>
        <w:jc w:val="center"/>
        <w:rPr>
          <w:sz w:val="36"/>
        </w:rPr>
      </w:pPr>
      <w:r>
        <w:rPr>
          <w:rFonts w:hint="eastAsia"/>
          <w:sz w:val="36"/>
        </w:rPr>
        <w:t xml:space="preserve">  </w:t>
      </w:r>
      <w:r w:rsidRPr="00A60258">
        <w:rPr>
          <w:rFonts w:hint="eastAsia"/>
          <w:sz w:val="36"/>
        </w:rPr>
        <w:t>指导</w:t>
      </w:r>
      <w:r>
        <w:rPr>
          <w:rFonts w:hint="eastAsia"/>
          <w:sz w:val="36"/>
        </w:rPr>
        <w:t>教师</w:t>
      </w:r>
      <w:r w:rsidRPr="00A60258">
        <w:rPr>
          <w:rFonts w:hint="eastAsia"/>
          <w:sz w:val="36"/>
        </w:rPr>
        <w:t>:</w:t>
      </w:r>
      <w:r>
        <w:rPr>
          <w:rFonts w:hint="eastAsia"/>
          <w:sz w:val="36"/>
        </w:rPr>
        <w:t>黄烁辉</w:t>
      </w:r>
    </w:p>
    <w:p w14:paraId="182EB534" w14:textId="77777777" w:rsidR="00FA5956" w:rsidRDefault="00FA5956" w:rsidP="00FA5956">
      <w:pPr>
        <w:pStyle w:val="a8"/>
        <w:wordWrap w:val="0"/>
        <w:spacing w:before="0" w:beforeAutospacing="0" w:after="120" w:afterAutospacing="0" w:line="360" w:lineRule="auto"/>
        <w:rPr>
          <w:rFonts w:eastAsia="黑体"/>
          <w:sz w:val="48"/>
        </w:rPr>
      </w:pPr>
    </w:p>
    <w:p w14:paraId="289A530C" w14:textId="77777777" w:rsidR="00FA5956" w:rsidRDefault="00FA5956" w:rsidP="00FA5956">
      <w:pPr>
        <w:pStyle w:val="a8"/>
        <w:wordWrap w:val="0"/>
        <w:spacing w:before="0" w:beforeAutospacing="0" w:after="120" w:afterAutospacing="0" w:line="360" w:lineRule="auto"/>
        <w:ind w:left="480"/>
        <w:jc w:val="center"/>
      </w:pPr>
    </w:p>
    <w:p w14:paraId="196CA667" w14:textId="22708B26" w:rsidR="00607714" w:rsidRPr="007A1C51" w:rsidRDefault="009F25DB" w:rsidP="00607714">
      <w:pPr>
        <w:pStyle w:val="1"/>
        <w:keepNext w:val="0"/>
        <w:keepLines w:val="0"/>
        <w:jc w:val="center"/>
        <w:rPr>
          <w:rFonts w:ascii="宋体" w:eastAsia="宋体" w:hAnsi="宋体"/>
          <w:sz w:val="32"/>
          <w:szCs w:val="32"/>
        </w:rPr>
      </w:pPr>
      <w:r w:rsidRPr="007A1C51">
        <w:rPr>
          <w:rFonts w:ascii="宋体" w:eastAsia="宋体" w:hAnsi="宋体" w:hint="eastAsia"/>
          <w:sz w:val="32"/>
          <w:szCs w:val="32"/>
        </w:rPr>
        <w:lastRenderedPageBreak/>
        <w:t>东风渠</w:t>
      </w:r>
      <w:r w:rsidR="00CB5A27" w:rsidRPr="007A1C51">
        <w:rPr>
          <w:rFonts w:ascii="宋体" w:eastAsia="宋体" w:hAnsi="宋体" w:hint="eastAsia"/>
          <w:sz w:val="32"/>
          <w:szCs w:val="32"/>
        </w:rPr>
        <w:t>生态</w:t>
      </w:r>
      <w:r w:rsidR="00435B43" w:rsidRPr="007A1C51">
        <w:rPr>
          <w:rFonts w:ascii="宋体" w:eastAsia="宋体" w:hAnsi="宋体" w:hint="eastAsia"/>
          <w:sz w:val="32"/>
          <w:szCs w:val="32"/>
        </w:rPr>
        <w:t>污染及处理措施</w:t>
      </w:r>
      <w:r w:rsidRPr="007A1C51">
        <w:rPr>
          <w:rFonts w:ascii="宋体" w:eastAsia="宋体" w:hAnsi="宋体" w:hint="eastAsia"/>
          <w:sz w:val="32"/>
          <w:szCs w:val="32"/>
        </w:rPr>
        <w:t>雏论</w:t>
      </w:r>
    </w:p>
    <w:p w14:paraId="091AEBCC" w14:textId="51A56091" w:rsidR="008914B3" w:rsidRDefault="006828CC" w:rsidP="008914B3">
      <w:pPr>
        <w:jc w:val="center"/>
      </w:pPr>
      <w:r>
        <w:rPr>
          <w:rFonts w:hint="eastAsia"/>
        </w:rPr>
        <w:t>刘傲凡</w:t>
      </w:r>
      <w:r w:rsidR="0017752A">
        <w:rPr>
          <w:rFonts w:hint="eastAsia"/>
        </w:rPr>
        <w:t xml:space="preserve"> </w:t>
      </w:r>
    </w:p>
    <w:p w14:paraId="633C4E27" w14:textId="00AA6B33" w:rsidR="006828CC" w:rsidRDefault="006A4011" w:rsidP="000B74AE">
      <w:pPr>
        <w:spacing w:line="360" w:lineRule="auto"/>
      </w:pPr>
      <w:r w:rsidRPr="006A4011">
        <w:rPr>
          <w:rFonts w:hint="eastAsia"/>
          <w:b/>
        </w:rPr>
        <w:t>【内容摘要】</w:t>
      </w:r>
      <w:r w:rsidR="006828CC" w:rsidRPr="000B74AE">
        <w:rPr>
          <w:rFonts w:hint="eastAsia"/>
          <w:sz w:val="24"/>
          <w:szCs w:val="24"/>
        </w:rPr>
        <w:t>近年，东风渠爆发水华事件，郑州曾经</w:t>
      </w:r>
      <w:bookmarkStart w:id="0" w:name="_GoBack"/>
      <w:bookmarkEnd w:id="0"/>
      <w:r w:rsidR="006828CC" w:rsidRPr="000B74AE">
        <w:rPr>
          <w:rFonts w:hint="eastAsia"/>
          <w:sz w:val="24"/>
          <w:szCs w:val="24"/>
        </w:rPr>
        <w:t>非常闻名的自然景观资源同样也遭受严重的破坏，景观水的污染直接影响到人民和生态环境的健康。</w:t>
      </w:r>
      <w:r w:rsidR="00B67098" w:rsidRPr="000B74AE">
        <w:rPr>
          <w:rFonts w:hint="eastAsia"/>
          <w:sz w:val="24"/>
          <w:szCs w:val="24"/>
        </w:rPr>
        <w:t>水源保护是水资源可持续开发利用的重要内容，是城市社会经济可持续发展的迫切要求。</w:t>
      </w:r>
      <w:r w:rsidR="006828CC" w:rsidRPr="000B74AE">
        <w:rPr>
          <w:rFonts w:hint="eastAsia"/>
          <w:sz w:val="24"/>
          <w:szCs w:val="24"/>
        </w:rPr>
        <w:t>笔者努力尝试用在中学地理</w:t>
      </w:r>
      <w:r w:rsidR="00B67098" w:rsidRPr="000B74AE">
        <w:rPr>
          <w:rFonts w:hint="eastAsia"/>
          <w:sz w:val="24"/>
          <w:szCs w:val="24"/>
        </w:rPr>
        <w:t>中</w:t>
      </w:r>
      <w:r w:rsidR="006828CC" w:rsidRPr="000B74AE">
        <w:rPr>
          <w:rFonts w:hint="eastAsia"/>
          <w:sz w:val="24"/>
          <w:szCs w:val="24"/>
        </w:rPr>
        <w:t>所学的人文与环境的整体性等相关知识分析东风渠的污染产生原因并提出相关的规划建议。</w:t>
      </w:r>
    </w:p>
    <w:p w14:paraId="24DF3606" w14:textId="2608A841" w:rsidR="006A4011" w:rsidRDefault="006A4011" w:rsidP="006A4011">
      <w:pPr>
        <w:rPr>
          <w:b/>
        </w:rPr>
      </w:pPr>
    </w:p>
    <w:p w14:paraId="276644F4" w14:textId="741FFA10" w:rsidR="00235336" w:rsidRPr="000B74AE" w:rsidRDefault="00235336" w:rsidP="000B74AE">
      <w:pPr>
        <w:spacing w:line="360" w:lineRule="auto"/>
        <w:rPr>
          <w:rFonts w:ascii="Times New Roman" w:hAnsi="Times New Roman" w:cs="Times New Roman"/>
          <w:sz w:val="24"/>
          <w:szCs w:val="24"/>
        </w:rPr>
      </w:pPr>
      <w:r w:rsidRPr="00235336">
        <w:rPr>
          <w:rFonts w:hint="eastAsia"/>
          <w:b/>
        </w:rPr>
        <w:t>【</w:t>
      </w:r>
      <w:r w:rsidRPr="00235336">
        <w:rPr>
          <w:b/>
        </w:rPr>
        <w:t xml:space="preserve"> abstract 】</w:t>
      </w:r>
      <w:r w:rsidRPr="000B74AE">
        <w:rPr>
          <w:rFonts w:ascii="Times New Roman" w:hAnsi="Times New Roman" w:cs="Times New Roman"/>
          <w:sz w:val="24"/>
          <w:szCs w:val="24"/>
        </w:rPr>
        <w:t>In recent years, outbreaks of DongFengQu blooms, zhengzhou has a very famous natural landscape resources also suffered severe damage, landscape water pollution directly affects the health of the people and the ecological environment. Water source protection is an important content of sustainable development and utilization of water resources and an urgent requirement for sustainable development of urban social economy. The author tries to analyze the causes of the pollution of the dongfengqu and put forward the related planning Suggestions by analyzing the integrity of the humanities and environment in the geography of middle school.</w:t>
      </w:r>
    </w:p>
    <w:p w14:paraId="64D61F37" w14:textId="05788010" w:rsidR="00960DB6" w:rsidRPr="000B74AE" w:rsidRDefault="00960DB6" w:rsidP="00607714">
      <w:pPr>
        <w:pStyle w:val="2"/>
        <w:keepNext w:val="0"/>
        <w:keepLines w:val="0"/>
        <w:spacing w:line="415" w:lineRule="auto"/>
        <w:rPr>
          <w:rFonts w:ascii="宋体" w:eastAsia="宋体" w:hAnsi="宋体" w:cstheme="minorBidi"/>
          <w:bCs w:val="0"/>
          <w:sz w:val="24"/>
          <w:szCs w:val="24"/>
        </w:rPr>
      </w:pPr>
      <w:r w:rsidRPr="000B74AE">
        <w:rPr>
          <w:rFonts w:ascii="宋体" w:eastAsia="宋体" w:hAnsi="宋体" w:cstheme="minorBidi" w:hint="eastAsia"/>
          <w:bCs w:val="0"/>
          <w:sz w:val="24"/>
          <w:szCs w:val="24"/>
        </w:rPr>
        <w:t>【关键词】水体污染；水华；生态环境；可持续发展</w:t>
      </w:r>
    </w:p>
    <w:p w14:paraId="20B09A63" w14:textId="352B9A95" w:rsidR="00CB5A27" w:rsidRPr="00E34457" w:rsidRDefault="00F32B74" w:rsidP="00607714">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一</w:t>
      </w:r>
      <w:r w:rsidR="00CB5A27" w:rsidRPr="00E34457">
        <w:rPr>
          <w:rFonts w:ascii="宋体" w:eastAsia="宋体" w:hAnsi="宋体" w:hint="eastAsia"/>
          <w:sz w:val="24"/>
          <w:szCs w:val="24"/>
        </w:rPr>
        <w:t>、</w:t>
      </w:r>
      <w:r w:rsidR="007170EA" w:rsidRPr="00E34457">
        <w:rPr>
          <w:rFonts w:ascii="宋体" w:eastAsia="宋体" w:hAnsi="宋体" w:hint="eastAsia"/>
          <w:sz w:val="24"/>
          <w:szCs w:val="24"/>
        </w:rPr>
        <w:t>生态环境可持续化发展需要</w:t>
      </w:r>
    </w:p>
    <w:p w14:paraId="2E5FF5EF" w14:textId="77777777" w:rsidR="00FD4072" w:rsidRPr="00FD4072" w:rsidRDefault="00CB5A27" w:rsidP="00FD4072">
      <w:pPr>
        <w:spacing w:line="360" w:lineRule="auto"/>
        <w:rPr>
          <w:rFonts w:ascii="宋体" w:eastAsia="宋体" w:hAnsi="宋体"/>
          <w:sz w:val="24"/>
          <w:szCs w:val="24"/>
        </w:rPr>
      </w:pPr>
      <w:r w:rsidRPr="00CB5A27">
        <w:rPr>
          <w:szCs w:val="21"/>
        </w:rPr>
        <w:tab/>
      </w:r>
      <w:r w:rsidR="00FD4072" w:rsidRPr="00FD4072">
        <w:rPr>
          <w:rFonts w:ascii="宋体" w:eastAsia="宋体" w:hAnsi="宋体" w:hint="eastAsia"/>
          <w:sz w:val="24"/>
          <w:szCs w:val="24"/>
        </w:rPr>
        <w:t>随着生态环境日益严峻，经常出现自然灾害和极端天气，人们日益发现，忽视生态环境的保护与平衡，盲目追求经济利益的增加和经济增长的负面影响。过度的资源开采，乱丢垃圾，人为行为对我们的生态环境造成了不可挽回的破坏。为了我们自己的发展和子孙后代的生存，生态环境的保护和可持续发展的实施已成为现阶段社会主义发展中最重要的任务。</w:t>
      </w:r>
    </w:p>
    <w:p w14:paraId="6F052AB0" w14:textId="183BD102" w:rsidR="00FD4072" w:rsidRPr="000B74AE" w:rsidRDefault="00FD4072" w:rsidP="00FD4072">
      <w:pPr>
        <w:spacing w:line="360" w:lineRule="auto"/>
        <w:ind w:firstLine="420"/>
        <w:rPr>
          <w:rFonts w:ascii="宋体" w:eastAsia="宋体" w:hAnsi="宋体" w:hint="eastAsia"/>
          <w:sz w:val="24"/>
          <w:szCs w:val="24"/>
        </w:rPr>
      </w:pPr>
      <w:r w:rsidRPr="00FD4072">
        <w:rPr>
          <w:rFonts w:ascii="宋体" w:eastAsia="宋体" w:hAnsi="宋体" w:hint="eastAsia"/>
          <w:sz w:val="24"/>
          <w:szCs w:val="24"/>
        </w:rPr>
        <w:t>与此同时，随着人口，经济总量，水资源利用和污染物排放量的不断增加，水资源短缺和水污染严重阻碍了经济社会的可持续发展，并危及水生生态系统的</w:t>
      </w:r>
      <w:r w:rsidRPr="00FD4072">
        <w:rPr>
          <w:rFonts w:ascii="宋体" w:eastAsia="宋体" w:hAnsi="宋体" w:hint="eastAsia"/>
          <w:sz w:val="24"/>
          <w:szCs w:val="24"/>
        </w:rPr>
        <w:lastRenderedPageBreak/>
        <w:t>安全。</w:t>
      </w:r>
    </w:p>
    <w:p w14:paraId="5B52A384" w14:textId="4CD049D6" w:rsidR="00435B43" w:rsidRPr="00E34457" w:rsidRDefault="00435B43" w:rsidP="00B43A4E">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二、东风渠现状分析</w:t>
      </w:r>
    </w:p>
    <w:p w14:paraId="6DAD7F44" w14:textId="380AE373" w:rsidR="00435B43" w:rsidRPr="000B74AE" w:rsidRDefault="00435B43"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以郑州市金水区的东风渠为例子，东风渠作为郑州曾经非常闻名的自然资源同样也遭受着严重的破坏。在生态系统如此脆弱的今天，城市内部较好的自然资源由于稀缺而变得尤为珍贵，自然斑块只有保持一定的面积及数量，加以保护并合理开发利用，才能让“城市一自然”之间的矛盾有效解决，使城市化进程走一条可持续的生态途径。</w:t>
      </w:r>
    </w:p>
    <w:p w14:paraId="50C60F88" w14:textId="421D3010" w:rsidR="00B2771F" w:rsidRPr="000B74AE" w:rsidRDefault="00EE12DF"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东风渠的历史最早追溯到</w:t>
      </w:r>
      <w:r w:rsidRPr="000B74AE">
        <w:rPr>
          <w:rFonts w:ascii="宋体" w:eastAsia="宋体" w:hAnsi="宋体" w:cs="Times New Roman"/>
          <w:sz w:val="24"/>
          <w:szCs w:val="24"/>
        </w:rPr>
        <w:t>1958</w:t>
      </w:r>
      <w:r w:rsidRPr="000B74AE">
        <w:rPr>
          <w:rFonts w:ascii="宋体" w:eastAsia="宋体" w:hAnsi="宋体" w:hint="eastAsia"/>
          <w:sz w:val="24"/>
          <w:szCs w:val="24"/>
        </w:rPr>
        <w:t>年春天，郑州人用义务劳动的办法开挖这条引黄灌溉渠，</w:t>
      </w:r>
      <w:r w:rsidRPr="000B74AE">
        <w:rPr>
          <w:rFonts w:ascii="宋体" w:eastAsia="宋体" w:hAnsi="宋体" w:cs="Times New Roman"/>
          <w:sz w:val="24"/>
          <w:szCs w:val="24"/>
        </w:rPr>
        <w:t>1960</w:t>
      </w:r>
      <w:r w:rsidRPr="000B74AE">
        <w:rPr>
          <w:rFonts w:ascii="宋体" w:eastAsia="宋体" w:hAnsi="宋体"/>
          <w:sz w:val="24"/>
          <w:szCs w:val="24"/>
        </w:rPr>
        <w:t>年、</w:t>
      </w:r>
      <w:r w:rsidRPr="000B74AE">
        <w:rPr>
          <w:rFonts w:ascii="宋体" w:eastAsia="宋体" w:hAnsi="宋体" w:cs="Times New Roman"/>
          <w:sz w:val="24"/>
          <w:szCs w:val="24"/>
        </w:rPr>
        <w:t>1961</w:t>
      </w:r>
      <w:r w:rsidRPr="000B74AE">
        <w:rPr>
          <w:rFonts w:ascii="宋体" w:eastAsia="宋体" w:hAnsi="宋体"/>
          <w:sz w:val="24"/>
          <w:szCs w:val="24"/>
        </w:rPr>
        <w:t>年两次试放黄河水，由于泥沙淤积，造成两岸土地盐碱化，不能继续使用。</w:t>
      </w:r>
      <w:r w:rsidRPr="000B74AE">
        <w:rPr>
          <w:rFonts w:ascii="宋体" w:eastAsia="宋体" w:hAnsi="宋体" w:cs="Times New Roman"/>
          <w:sz w:val="24"/>
          <w:szCs w:val="24"/>
        </w:rPr>
        <w:t>2015-2016</w:t>
      </w:r>
      <w:r w:rsidRPr="000B74AE">
        <w:rPr>
          <w:rFonts w:ascii="宋体" w:eastAsia="宋体" w:hAnsi="宋体" w:hint="eastAsia"/>
          <w:sz w:val="24"/>
          <w:szCs w:val="24"/>
        </w:rPr>
        <w:t>年期间爆发水华，</w:t>
      </w:r>
      <w:r w:rsidR="009F25DB" w:rsidRPr="000B74AE">
        <w:rPr>
          <w:rFonts w:ascii="宋体" w:eastAsia="宋体" w:hAnsi="宋体" w:hint="eastAsia"/>
          <w:sz w:val="24"/>
          <w:szCs w:val="24"/>
        </w:rPr>
        <w:t>绿藻威胁</w:t>
      </w:r>
      <w:r w:rsidR="009F25DB" w:rsidRPr="000B74AE">
        <w:rPr>
          <w:rFonts w:ascii="宋体" w:eastAsia="宋体" w:hAnsi="宋体" w:cs="Times New Roman"/>
          <w:sz w:val="24"/>
          <w:szCs w:val="24"/>
        </w:rPr>
        <w:t>31</w:t>
      </w:r>
      <w:r w:rsidR="009F25DB" w:rsidRPr="000B74AE">
        <w:rPr>
          <w:rFonts w:ascii="宋体" w:eastAsia="宋体" w:hAnsi="宋体"/>
          <w:sz w:val="24"/>
          <w:szCs w:val="24"/>
        </w:rPr>
        <w:t>万平方米水面</w:t>
      </w:r>
      <w:r w:rsidR="009F25DB" w:rsidRPr="000B74AE">
        <w:rPr>
          <w:rFonts w:ascii="宋体" w:eastAsia="宋体" w:hAnsi="宋体" w:hint="eastAsia"/>
          <w:sz w:val="24"/>
          <w:szCs w:val="24"/>
        </w:rPr>
        <w:t>，据城市河道管理处所言，本次水华十分严重，人工打捞、撒石灰粉、清淤等办法均不奏效。夏季天气炎热，绿藻封堵了水面，会引发水质变坏。此外，它们大量盘踞水面，也会对东风渠的泄洪产生影响</w:t>
      </w:r>
      <w:r w:rsidR="002A007C" w:rsidRPr="000B74AE">
        <w:rPr>
          <w:rFonts w:ascii="宋体" w:eastAsia="宋体" w:hAnsi="宋体" w:hint="eastAsia"/>
          <w:sz w:val="24"/>
          <w:szCs w:val="24"/>
        </w:rPr>
        <w:t>（下为东风渠主要污染物趋势图）</w:t>
      </w:r>
      <w:r w:rsidR="009F25DB" w:rsidRPr="000B74AE">
        <w:rPr>
          <w:rFonts w:ascii="宋体" w:eastAsia="宋体" w:hAnsi="宋体" w:hint="eastAsia"/>
          <w:sz w:val="24"/>
          <w:szCs w:val="24"/>
        </w:rPr>
        <w:t>。</w:t>
      </w:r>
      <w:r w:rsidR="00F212D5" w:rsidRPr="000B74AE">
        <w:rPr>
          <w:rFonts w:ascii="宋体" w:eastAsia="宋体" w:hAnsi="宋体" w:hint="eastAsia"/>
          <w:sz w:val="24"/>
          <w:szCs w:val="24"/>
        </w:rPr>
        <w:t>东风渠</w:t>
      </w:r>
      <w:r w:rsidR="00057633" w:rsidRPr="000B74AE">
        <w:rPr>
          <w:rFonts w:ascii="宋体" w:eastAsia="宋体" w:hAnsi="宋体" w:hint="eastAsia"/>
          <w:sz w:val="24"/>
          <w:szCs w:val="24"/>
        </w:rPr>
        <w:t>水体的污染有日益加重的趋势，而且污染物越来越复杂，既有无机污染物，又有有机污染物。而由于常规</w:t>
      </w:r>
      <w:r w:rsidR="00057633" w:rsidRPr="000B74AE">
        <w:rPr>
          <w:rFonts w:ascii="宋体" w:eastAsia="宋体" w:hAnsi="宋体"/>
          <w:sz w:val="24"/>
          <w:szCs w:val="24"/>
        </w:rPr>
        <w:t>(混凝、沉淀、过滤、消毒)的给水处理工艺的局限</w:t>
      </w:r>
      <w:r w:rsidR="00057633" w:rsidRPr="000B74AE">
        <w:rPr>
          <w:rFonts w:ascii="宋体" w:eastAsia="宋体" w:hAnsi="宋体" w:hint="eastAsia"/>
          <w:sz w:val="24"/>
          <w:szCs w:val="24"/>
        </w:rPr>
        <w:t>性，对有机物的去除存在一些难以解决的问题。</w:t>
      </w:r>
      <w:r w:rsidR="00B2771F" w:rsidRPr="000B74AE">
        <w:rPr>
          <w:rFonts w:ascii="宋体" w:eastAsia="宋体" w:hAnsi="宋体" w:hint="eastAsia"/>
          <w:sz w:val="24"/>
          <w:szCs w:val="24"/>
        </w:rPr>
        <w:t>废水中污染物恶性循环，难以充分发挥资源生产潜力，获得污水处理与资源化的最佳效益，污水对环境造成二次污染。</w:t>
      </w:r>
      <w:r w:rsidR="00945780" w:rsidRPr="000B74AE">
        <w:rPr>
          <w:rFonts w:ascii="宋体" w:eastAsia="宋体" w:hAnsi="宋体" w:hint="eastAsia"/>
          <w:sz w:val="24"/>
          <w:szCs w:val="24"/>
        </w:rPr>
        <w:t>垃圾污染物</w:t>
      </w:r>
      <w:r w:rsidR="00945780" w:rsidRPr="000B74AE">
        <w:rPr>
          <w:rFonts w:ascii="宋体" w:eastAsia="宋体" w:hAnsi="宋体"/>
          <w:sz w:val="24"/>
          <w:szCs w:val="24"/>
        </w:rPr>
        <w:t>更新速度慢、污染物质运移能力弱</w:t>
      </w:r>
      <w:r w:rsidR="00945780" w:rsidRPr="000B74AE">
        <w:rPr>
          <w:rFonts w:ascii="宋体" w:eastAsia="宋体" w:hAnsi="宋体" w:hint="eastAsia"/>
          <w:sz w:val="24"/>
          <w:szCs w:val="24"/>
        </w:rPr>
        <w:t>，难以长期接纳大量废污水，</w:t>
      </w:r>
      <w:r w:rsidR="00945780" w:rsidRPr="000B74AE">
        <w:rPr>
          <w:rFonts w:ascii="宋体" w:eastAsia="宋体" w:hAnsi="宋体"/>
          <w:sz w:val="24"/>
          <w:szCs w:val="24"/>
        </w:rPr>
        <w:t>很快排出库外，重金属因氧化而沉积库底，蓄积于库底淤积污泥中，成为水库的一个内部污染源。</w:t>
      </w:r>
      <w:r w:rsidR="00E42E7B" w:rsidRPr="000B74AE">
        <w:rPr>
          <w:rFonts w:ascii="宋体" w:eastAsia="宋体" w:hAnsi="宋体" w:hint="eastAsia"/>
          <w:sz w:val="24"/>
          <w:szCs w:val="24"/>
        </w:rPr>
        <w:t>污染程度</w:t>
      </w:r>
      <w:r w:rsidR="00E42E7B" w:rsidRPr="000B74AE">
        <w:rPr>
          <w:rFonts w:ascii="宋体" w:eastAsia="宋体" w:hAnsi="宋体"/>
          <w:sz w:val="24"/>
          <w:szCs w:val="24"/>
        </w:rPr>
        <w:t>超过了水环境的自净能力</w:t>
      </w:r>
      <w:r w:rsidR="00E42E7B" w:rsidRPr="000B74AE">
        <w:rPr>
          <w:rFonts w:ascii="宋体" w:eastAsia="宋体" w:hAnsi="宋体" w:hint="eastAsia"/>
          <w:sz w:val="24"/>
          <w:szCs w:val="24"/>
        </w:rPr>
        <w:t>，</w:t>
      </w:r>
      <w:r w:rsidR="00E42E7B" w:rsidRPr="000B74AE">
        <w:rPr>
          <w:rFonts w:ascii="宋体" w:eastAsia="宋体" w:hAnsi="宋体"/>
          <w:sz w:val="24"/>
          <w:szCs w:val="24"/>
        </w:rPr>
        <w:t>遗留在自然界</w:t>
      </w:r>
      <w:r w:rsidR="00E42E7B" w:rsidRPr="000B74AE">
        <w:rPr>
          <w:rFonts w:ascii="宋体" w:eastAsia="宋体" w:hAnsi="宋体" w:hint="eastAsia"/>
          <w:sz w:val="24"/>
          <w:szCs w:val="24"/>
        </w:rPr>
        <w:t>，</w:t>
      </w:r>
      <w:r w:rsidR="00E42E7B" w:rsidRPr="000B74AE">
        <w:rPr>
          <w:rFonts w:ascii="宋体" w:eastAsia="宋体" w:hAnsi="宋体"/>
          <w:sz w:val="24"/>
          <w:szCs w:val="24"/>
        </w:rPr>
        <w:t>给人类的身体、生产和生活带来了严重的危害</w:t>
      </w:r>
      <w:r w:rsidR="00E42E7B" w:rsidRPr="000B74AE">
        <w:rPr>
          <w:rFonts w:ascii="宋体" w:eastAsia="宋体" w:hAnsi="宋体" w:hint="eastAsia"/>
          <w:sz w:val="24"/>
          <w:szCs w:val="24"/>
        </w:rPr>
        <w:t>。</w:t>
      </w:r>
      <w:r w:rsidR="00B2771F" w:rsidRPr="000B74AE">
        <w:rPr>
          <w:rFonts w:ascii="宋体" w:eastAsia="宋体" w:hAnsi="宋体" w:hint="eastAsia"/>
          <w:sz w:val="24"/>
          <w:szCs w:val="24"/>
        </w:rPr>
        <w:t>正在向河流承载能力的</w:t>
      </w:r>
      <w:r w:rsidR="00B2771F" w:rsidRPr="000B74AE">
        <w:rPr>
          <w:rFonts w:ascii="宋体" w:eastAsia="宋体" w:hAnsi="宋体"/>
          <w:sz w:val="24"/>
          <w:szCs w:val="24"/>
        </w:rPr>
        <w:t>正在向极限迫近</w:t>
      </w:r>
      <w:r w:rsidR="00B2771F" w:rsidRPr="000B74AE">
        <w:rPr>
          <w:rFonts w:ascii="宋体" w:eastAsia="宋体" w:hAnsi="宋体" w:hint="eastAsia"/>
          <w:sz w:val="24"/>
          <w:szCs w:val="24"/>
        </w:rPr>
        <w:t>，甚至突破极限。</w:t>
      </w:r>
    </w:p>
    <w:p w14:paraId="47D6092A" w14:textId="0E812B27" w:rsidR="009F25DB" w:rsidRPr="000B74AE" w:rsidRDefault="009F25DB" w:rsidP="000B74AE">
      <w:pPr>
        <w:spacing w:line="360" w:lineRule="auto"/>
        <w:ind w:firstLine="420"/>
        <w:rPr>
          <w:rFonts w:ascii="宋体" w:eastAsia="宋体" w:hAnsi="宋体"/>
          <w:sz w:val="24"/>
          <w:szCs w:val="24"/>
        </w:rPr>
      </w:pPr>
    </w:p>
    <w:p w14:paraId="67F31A6C" w14:textId="562F3A70" w:rsidR="002A007C" w:rsidRPr="000B74AE" w:rsidRDefault="002A007C" w:rsidP="000B74AE">
      <w:pPr>
        <w:spacing w:line="360" w:lineRule="auto"/>
        <w:ind w:firstLine="420"/>
        <w:rPr>
          <w:rFonts w:ascii="宋体" w:eastAsia="宋体" w:hAnsi="宋体"/>
          <w:sz w:val="24"/>
          <w:szCs w:val="24"/>
        </w:rPr>
      </w:pPr>
      <w:r w:rsidRPr="000B74AE">
        <w:rPr>
          <w:rFonts w:ascii="宋体" w:eastAsia="宋体" w:hAnsi="宋体"/>
          <w:noProof/>
          <w:sz w:val="24"/>
          <w:szCs w:val="24"/>
        </w:rPr>
        <w:lastRenderedPageBreak/>
        <w:drawing>
          <wp:inline distT="0" distB="0" distL="0" distR="0" wp14:anchorId="6CE1B1C0" wp14:editId="296D1580">
            <wp:extent cx="5190476" cy="30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0476" cy="3047619"/>
                    </a:xfrm>
                    <a:prstGeom prst="rect">
                      <a:avLst/>
                    </a:prstGeom>
                  </pic:spPr>
                </pic:pic>
              </a:graphicData>
            </a:graphic>
          </wp:inline>
        </w:drawing>
      </w:r>
    </w:p>
    <w:p w14:paraId="6AD26C63" w14:textId="21DFA56B" w:rsidR="005C42C2" w:rsidRDefault="005C42C2" w:rsidP="000B74AE">
      <w:pPr>
        <w:spacing w:line="360" w:lineRule="auto"/>
        <w:rPr>
          <w:rFonts w:ascii="宋体" w:eastAsia="宋体" w:hAnsi="宋体"/>
          <w:b/>
          <w:sz w:val="24"/>
          <w:szCs w:val="24"/>
        </w:rPr>
      </w:pPr>
      <w:r w:rsidRPr="00E34457">
        <w:rPr>
          <w:rFonts w:ascii="宋体" w:eastAsia="宋体" w:hAnsi="宋体" w:hint="eastAsia"/>
          <w:b/>
          <w:sz w:val="24"/>
          <w:szCs w:val="24"/>
        </w:rPr>
        <w:t>三、绿藻来源分析</w:t>
      </w:r>
    </w:p>
    <w:p w14:paraId="1BD9C5A0" w14:textId="77777777" w:rsidR="00385BB7" w:rsidRPr="00E34457" w:rsidRDefault="00385BB7" w:rsidP="000B74AE">
      <w:pPr>
        <w:spacing w:line="360" w:lineRule="auto"/>
        <w:rPr>
          <w:rFonts w:ascii="宋体" w:eastAsia="宋体" w:hAnsi="宋体"/>
          <w:b/>
          <w:sz w:val="24"/>
          <w:szCs w:val="24"/>
        </w:rPr>
      </w:pPr>
    </w:p>
    <w:p w14:paraId="22FD2D12" w14:textId="6CC97033" w:rsidR="00177B0D" w:rsidRPr="000B74AE" w:rsidRDefault="00177B0D" w:rsidP="000B74AE">
      <w:pPr>
        <w:pStyle w:val="a3"/>
        <w:numPr>
          <w:ilvl w:val="0"/>
          <w:numId w:val="5"/>
        </w:numPr>
        <w:spacing w:line="360" w:lineRule="auto"/>
        <w:ind w:firstLineChars="0"/>
        <w:rPr>
          <w:rFonts w:ascii="宋体" w:eastAsia="宋体" w:hAnsi="宋体"/>
          <w:b/>
          <w:sz w:val="24"/>
          <w:szCs w:val="24"/>
        </w:rPr>
      </w:pPr>
      <w:r w:rsidRPr="000B74AE">
        <w:rPr>
          <w:rFonts w:ascii="宋体" w:eastAsia="宋体" w:hAnsi="宋体"/>
          <w:b/>
          <w:sz w:val="24"/>
          <w:szCs w:val="24"/>
        </w:rPr>
        <w:t>自然斑块急剧缩小</w:t>
      </w:r>
      <w:r w:rsidRPr="000B74AE">
        <w:rPr>
          <w:rFonts w:ascii="宋体" w:eastAsia="宋体" w:hAnsi="宋体" w:hint="eastAsia"/>
          <w:b/>
          <w:sz w:val="24"/>
          <w:szCs w:val="24"/>
        </w:rPr>
        <w:t>，污染物密度增加</w:t>
      </w:r>
    </w:p>
    <w:p w14:paraId="7E6D8861" w14:textId="3888C5B1" w:rsidR="005C42C2" w:rsidRPr="000B74AE" w:rsidRDefault="005C42C2" w:rsidP="000B74AE">
      <w:pPr>
        <w:spacing w:line="360" w:lineRule="auto"/>
        <w:ind w:firstLine="420"/>
        <w:rPr>
          <w:rFonts w:ascii="宋体" w:eastAsia="宋体" w:hAnsi="宋体"/>
          <w:sz w:val="24"/>
          <w:szCs w:val="24"/>
        </w:rPr>
      </w:pPr>
      <w:r w:rsidRPr="000B74AE">
        <w:rPr>
          <w:rFonts w:ascii="宋体" w:eastAsia="宋体" w:hAnsi="宋体"/>
          <w:sz w:val="24"/>
          <w:szCs w:val="24"/>
        </w:rPr>
        <w:t>各种人为建造活动造成自然斑块的急剧缩小</w:t>
      </w:r>
      <w:r w:rsidRPr="000B74AE">
        <w:rPr>
          <w:rFonts w:ascii="宋体" w:eastAsia="宋体" w:hAnsi="宋体" w:hint="eastAsia"/>
          <w:sz w:val="24"/>
          <w:szCs w:val="24"/>
        </w:rPr>
        <w:t>在中原经济区建设的背景下，郑州作中心城市范围迅速扩张，从</w:t>
      </w:r>
      <w:r w:rsidRPr="000B74AE">
        <w:rPr>
          <w:rFonts w:ascii="宋体" w:eastAsia="宋体" w:hAnsi="宋体" w:cs="Times New Roman"/>
          <w:sz w:val="24"/>
          <w:szCs w:val="24"/>
        </w:rPr>
        <w:t>2000</w:t>
      </w:r>
      <w:r w:rsidRPr="000B74AE">
        <w:rPr>
          <w:rFonts w:ascii="宋体" w:eastAsia="宋体" w:hAnsi="宋体"/>
          <w:sz w:val="24"/>
          <w:szCs w:val="24"/>
        </w:rPr>
        <w:t>年起城市向西发展迅速，地价迅速</w:t>
      </w:r>
      <w:r w:rsidRPr="000B74AE">
        <w:rPr>
          <w:rFonts w:ascii="宋体" w:eastAsia="宋体" w:hAnsi="宋体" w:hint="eastAsia"/>
          <w:sz w:val="24"/>
          <w:szCs w:val="24"/>
        </w:rPr>
        <w:t>飙升，房价也逐渐走高。整个区域周边分布有</w:t>
      </w:r>
      <w:r w:rsidRPr="000B74AE">
        <w:rPr>
          <w:rFonts w:ascii="宋体" w:eastAsia="宋体" w:hAnsi="宋体" w:cs="Times New Roman"/>
          <w:sz w:val="24"/>
          <w:szCs w:val="24"/>
        </w:rPr>
        <w:t>14</w:t>
      </w:r>
      <w:r w:rsidRPr="000B74AE">
        <w:rPr>
          <w:rFonts w:ascii="宋体" w:eastAsia="宋体" w:hAnsi="宋体"/>
          <w:sz w:val="24"/>
          <w:szCs w:val="24"/>
        </w:rPr>
        <w:t>个行政</w:t>
      </w:r>
      <w:r w:rsidRPr="000B74AE">
        <w:rPr>
          <w:rFonts w:ascii="宋体" w:eastAsia="宋体" w:hAnsi="宋体" w:hint="eastAsia"/>
          <w:sz w:val="24"/>
          <w:szCs w:val="24"/>
        </w:rPr>
        <w:t>村、</w:t>
      </w:r>
      <w:r w:rsidRPr="000B74AE">
        <w:rPr>
          <w:rFonts w:ascii="宋体" w:eastAsia="宋体" w:hAnsi="宋体" w:cs="Times New Roman"/>
          <w:sz w:val="24"/>
          <w:szCs w:val="24"/>
        </w:rPr>
        <w:t>68</w:t>
      </w:r>
      <w:r w:rsidRPr="000B74AE">
        <w:rPr>
          <w:rFonts w:ascii="宋体" w:eastAsia="宋体" w:hAnsi="宋体"/>
          <w:sz w:val="24"/>
          <w:szCs w:val="24"/>
        </w:rPr>
        <w:t>个村民组，共计近</w:t>
      </w:r>
      <w:r w:rsidRPr="000B74AE">
        <w:rPr>
          <w:rFonts w:ascii="宋体" w:eastAsia="宋体" w:hAnsi="宋体" w:cs="Times New Roman"/>
          <w:sz w:val="24"/>
          <w:szCs w:val="24"/>
        </w:rPr>
        <w:t>6</w:t>
      </w:r>
      <w:r w:rsidRPr="000B74AE">
        <w:rPr>
          <w:rFonts w:ascii="宋体" w:eastAsia="宋体" w:hAnsi="宋体"/>
          <w:sz w:val="24"/>
          <w:szCs w:val="24"/>
        </w:rPr>
        <w:t>万人。由于利益的存在，在</w:t>
      </w:r>
      <w:r w:rsidRPr="000B74AE">
        <w:rPr>
          <w:rFonts w:ascii="宋体" w:eastAsia="宋体" w:hAnsi="宋体" w:hint="eastAsia"/>
          <w:sz w:val="24"/>
          <w:szCs w:val="24"/>
        </w:rPr>
        <w:t>东风渠失去有效的保护后，周边违章乱建大量房屋占用湖区土地</w:t>
      </w:r>
      <w:r w:rsidR="00FF0808" w:rsidRPr="000B74AE">
        <w:rPr>
          <w:rFonts w:ascii="宋体" w:eastAsia="宋体" w:hAnsi="宋体" w:hint="eastAsia"/>
          <w:sz w:val="24"/>
          <w:szCs w:val="24"/>
        </w:rPr>
        <w:t>，使得生境破碎化严重，景观空间结构单元的连续性降低，</w:t>
      </w:r>
      <w:r w:rsidRPr="000B74AE">
        <w:rPr>
          <w:rFonts w:ascii="宋体" w:eastAsia="宋体" w:hAnsi="宋体" w:hint="eastAsia"/>
          <w:sz w:val="24"/>
          <w:szCs w:val="24"/>
        </w:rPr>
        <w:t>这些干扰行为都造成湖区自然斑</w:t>
      </w:r>
      <w:r w:rsidR="0073597B" w:rsidRPr="000B74AE">
        <w:rPr>
          <w:rFonts w:ascii="宋体" w:eastAsia="宋体" w:hAnsi="宋体" w:hint="eastAsia"/>
          <w:sz w:val="24"/>
          <w:szCs w:val="24"/>
        </w:rPr>
        <w:t>块</w:t>
      </w:r>
      <w:r w:rsidRPr="000B74AE">
        <w:rPr>
          <w:rFonts w:ascii="宋体" w:eastAsia="宋体" w:hAnsi="宋体" w:hint="eastAsia"/>
          <w:sz w:val="24"/>
          <w:szCs w:val="24"/>
        </w:rPr>
        <w:t>的急剧缩小。</w:t>
      </w:r>
      <w:r w:rsidR="00177B0D" w:rsidRPr="000B74AE">
        <w:rPr>
          <w:rFonts w:ascii="宋体" w:eastAsia="宋体" w:hAnsi="宋体" w:hint="eastAsia"/>
          <w:sz w:val="24"/>
          <w:szCs w:val="24"/>
        </w:rPr>
        <w:t>而城市排污，白色污染等因素的环境却在急剧增加，这直接导致了东风渠中化学、生物等污染因素的增加。</w:t>
      </w:r>
    </w:p>
    <w:p w14:paraId="38F9AC5A" w14:textId="61D09F38" w:rsidR="0091252C" w:rsidRPr="000B74AE" w:rsidRDefault="0091252C" w:rsidP="000B74AE">
      <w:pPr>
        <w:pStyle w:val="a3"/>
        <w:numPr>
          <w:ilvl w:val="0"/>
          <w:numId w:val="5"/>
        </w:numPr>
        <w:spacing w:line="360" w:lineRule="auto"/>
        <w:ind w:firstLineChars="0"/>
        <w:rPr>
          <w:rFonts w:ascii="宋体" w:eastAsia="宋体" w:hAnsi="宋体"/>
          <w:b/>
          <w:sz w:val="24"/>
          <w:szCs w:val="24"/>
        </w:rPr>
      </w:pPr>
      <w:r w:rsidRPr="000B74AE">
        <w:rPr>
          <w:rFonts w:ascii="宋体" w:eastAsia="宋体" w:hAnsi="宋体" w:hint="eastAsia"/>
          <w:b/>
          <w:sz w:val="24"/>
          <w:szCs w:val="24"/>
        </w:rPr>
        <w:t>相关部分执法不力，东风渠排污屡禁不止</w:t>
      </w:r>
    </w:p>
    <w:p w14:paraId="1B791D0F" w14:textId="3D36DD9F" w:rsidR="0091252C" w:rsidRPr="000B74AE" w:rsidRDefault="0091252C"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同时，周围工厂数量较多</w:t>
      </w:r>
      <w:r w:rsidRPr="000B74AE">
        <w:rPr>
          <w:rFonts w:ascii="宋体" w:eastAsia="宋体" w:hAnsi="宋体"/>
          <w:sz w:val="24"/>
          <w:szCs w:val="24"/>
        </w:rPr>
        <w:t>，</w:t>
      </w:r>
      <w:r w:rsidR="00FF0808" w:rsidRPr="000B74AE">
        <w:rPr>
          <w:rFonts w:ascii="宋体" w:eastAsia="宋体" w:hAnsi="宋体" w:hint="eastAsia"/>
          <w:sz w:val="24"/>
          <w:szCs w:val="24"/>
        </w:rPr>
        <w:t>加之河流监管部分的措施不够强有力，</w:t>
      </w:r>
      <w:r w:rsidR="00341682" w:rsidRPr="000B74AE">
        <w:rPr>
          <w:rFonts w:ascii="宋体" w:eastAsia="宋体" w:hAnsi="宋体" w:hint="eastAsia"/>
          <w:sz w:val="24"/>
          <w:szCs w:val="24"/>
        </w:rPr>
        <w:t>污水排放口近</w:t>
      </w:r>
      <w:r w:rsidR="00341682" w:rsidRPr="000B74AE">
        <w:rPr>
          <w:rFonts w:ascii="宋体" w:eastAsia="宋体" w:hAnsi="宋体" w:cs="Times New Roman"/>
          <w:sz w:val="24"/>
          <w:szCs w:val="24"/>
        </w:rPr>
        <w:t>60</w:t>
      </w:r>
      <w:r w:rsidR="00341682" w:rsidRPr="000B74AE">
        <w:rPr>
          <w:rFonts w:ascii="宋体" w:eastAsia="宋体" w:hAnsi="宋体"/>
          <w:sz w:val="24"/>
          <w:szCs w:val="24"/>
        </w:rPr>
        <w:t>个</w:t>
      </w:r>
      <w:r w:rsidR="00341682" w:rsidRPr="000B74AE">
        <w:rPr>
          <w:rFonts w:ascii="宋体" w:eastAsia="宋体" w:hAnsi="宋体" w:hint="eastAsia"/>
          <w:sz w:val="24"/>
          <w:szCs w:val="24"/>
        </w:rPr>
        <w:t>，</w:t>
      </w:r>
      <w:r w:rsidRPr="000B74AE">
        <w:rPr>
          <w:rFonts w:ascii="宋体" w:eastAsia="宋体" w:hAnsi="宋体"/>
          <w:sz w:val="24"/>
          <w:szCs w:val="24"/>
        </w:rPr>
        <w:t>污水检测值均超过景观水控制</w:t>
      </w:r>
      <w:r w:rsidRPr="000B74AE">
        <w:rPr>
          <w:rFonts w:ascii="宋体" w:eastAsia="宋体" w:hAnsi="宋体" w:hint="eastAsia"/>
          <w:sz w:val="24"/>
          <w:szCs w:val="24"/>
        </w:rPr>
        <w:t>指标</w:t>
      </w:r>
      <w:r w:rsidRPr="000B74AE">
        <w:rPr>
          <w:rFonts w:ascii="宋体" w:eastAsia="宋体" w:hAnsi="宋体" w:cs="Times New Roman"/>
          <w:sz w:val="24"/>
          <w:szCs w:val="24"/>
        </w:rPr>
        <w:t>1</w:t>
      </w:r>
      <w:r w:rsidRPr="000B74AE">
        <w:rPr>
          <w:rFonts w:ascii="宋体" w:eastAsia="宋体" w:hAnsi="宋体"/>
          <w:sz w:val="24"/>
          <w:szCs w:val="24"/>
        </w:rPr>
        <w:t>倍至数倍。河底沉淀黑色腐臭淤泥，大面积绿色藻</w:t>
      </w:r>
      <w:r w:rsidRPr="000B74AE">
        <w:rPr>
          <w:rFonts w:ascii="宋体" w:eastAsia="宋体" w:hAnsi="宋体" w:hint="eastAsia"/>
          <w:sz w:val="24"/>
          <w:szCs w:val="24"/>
        </w:rPr>
        <w:t>类聚集，水体已经富营养化。相关单位互相“踢皮球”</w:t>
      </w:r>
      <w:r w:rsidR="000B74AE" w:rsidRPr="000B74AE">
        <w:rPr>
          <w:rFonts w:ascii="宋体" w:eastAsia="宋体" w:hAnsi="宋体" w:hint="eastAsia"/>
          <w:sz w:val="24"/>
          <w:szCs w:val="24"/>
        </w:rPr>
        <w:t>。</w:t>
      </w:r>
    </w:p>
    <w:p w14:paraId="05271F95" w14:textId="6A62298A" w:rsidR="00A0016E" w:rsidRPr="00E34457" w:rsidRDefault="005C42C2" w:rsidP="00B43A4E">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三</w:t>
      </w:r>
      <w:r w:rsidR="00A0016E" w:rsidRPr="00E34457">
        <w:rPr>
          <w:rFonts w:ascii="宋体" w:eastAsia="宋体" w:hAnsi="宋体" w:hint="eastAsia"/>
          <w:sz w:val="24"/>
          <w:szCs w:val="24"/>
        </w:rPr>
        <w:t>、</w:t>
      </w:r>
      <w:r w:rsidR="00607714" w:rsidRPr="00E34457">
        <w:rPr>
          <w:rFonts w:ascii="宋体" w:eastAsia="宋体" w:hAnsi="宋体" w:hint="eastAsia"/>
          <w:sz w:val="24"/>
          <w:szCs w:val="24"/>
        </w:rPr>
        <w:t>规划建议</w:t>
      </w:r>
    </w:p>
    <w:p w14:paraId="52E092E2" w14:textId="049AC367" w:rsidR="005F2187" w:rsidRPr="000B74AE" w:rsidRDefault="005F2187" w:rsidP="000B74AE">
      <w:pPr>
        <w:spacing w:line="360" w:lineRule="auto"/>
        <w:rPr>
          <w:rFonts w:ascii="宋体" w:eastAsia="宋体" w:hAnsi="宋体"/>
          <w:sz w:val="24"/>
          <w:szCs w:val="24"/>
        </w:rPr>
      </w:pPr>
      <w:r>
        <w:tab/>
      </w:r>
      <w:r w:rsidRPr="000B74AE">
        <w:rPr>
          <w:rFonts w:ascii="宋体" w:eastAsia="宋体" w:hAnsi="宋体" w:hint="eastAsia"/>
          <w:sz w:val="24"/>
          <w:szCs w:val="24"/>
        </w:rPr>
        <w:t>河道污染问题日益突显出来。对于发展起着不可忽视的作用，不仅一方面可以促进农村水利现代化的建设，另一方面对于降雨、洪涝、干旱都具有一定的调节作用，是保持人类生存与生态平衡的关键作用。因此，我们需要找到解决问题</w:t>
      </w:r>
      <w:r w:rsidRPr="000B74AE">
        <w:rPr>
          <w:rFonts w:ascii="宋体" w:eastAsia="宋体" w:hAnsi="宋体" w:hint="eastAsia"/>
          <w:sz w:val="24"/>
          <w:szCs w:val="24"/>
        </w:rPr>
        <w:lastRenderedPageBreak/>
        <w:t>的实施办法，对我国河道生态治理做出实质的改变。</w:t>
      </w:r>
    </w:p>
    <w:p w14:paraId="265AC9FE" w14:textId="26535B91" w:rsidR="00A0016E" w:rsidRPr="000B74AE" w:rsidRDefault="00A0016E"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b/>
          <w:sz w:val="24"/>
          <w:szCs w:val="24"/>
        </w:rPr>
        <w:t>科学划定水源保护区</w:t>
      </w:r>
    </w:p>
    <w:p w14:paraId="08E6067A" w14:textId="4E288AA5" w:rsidR="00A0016E" w:rsidRPr="000B74AE" w:rsidRDefault="00A0016E"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笔者认为</w:t>
      </w:r>
      <w:r w:rsidR="0075461F" w:rsidRPr="000B74AE">
        <w:rPr>
          <w:rFonts w:ascii="宋体" w:eastAsia="宋体" w:hAnsi="宋体" w:hint="eastAsia"/>
          <w:sz w:val="24"/>
          <w:szCs w:val="24"/>
        </w:rPr>
        <w:t>在</w:t>
      </w:r>
      <w:r w:rsidR="0075461F" w:rsidRPr="000B74AE">
        <w:rPr>
          <w:rFonts w:ascii="宋体" w:eastAsia="宋体" w:hAnsi="宋体"/>
          <w:sz w:val="24"/>
          <w:szCs w:val="24"/>
        </w:rPr>
        <w:t>划定水源保护区</w:t>
      </w:r>
      <w:r w:rsidRPr="000B74AE">
        <w:rPr>
          <w:rFonts w:ascii="宋体" w:eastAsia="宋体" w:hAnsi="宋体" w:hint="eastAsia"/>
          <w:sz w:val="24"/>
          <w:szCs w:val="24"/>
        </w:rPr>
        <w:t>要根据各地的具体情况而定，这个距离要视具体情况而定，在水量小，流速慢的河流上，应扩大保护区的范围，如</w:t>
      </w:r>
      <w:r w:rsidR="0075461F" w:rsidRPr="000B74AE">
        <w:rPr>
          <w:rFonts w:ascii="宋体" w:eastAsia="宋体" w:hAnsi="宋体" w:hint="eastAsia"/>
          <w:sz w:val="24"/>
          <w:szCs w:val="24"/>
        </w:rPr>
        <w:t>东风渠</w:t>
      </w:r>
      <w:r w:rsidRPr="000B74AE">
        <w:rPr>
          <w:rFonts w:ascii="宋体" w:eastAsia="宋体" w:hAnsi="宋体"/>
          <w:sz w:val="24"/>
          <w:szCs w:val="24"/>
        </w:rPr>
        <w:t>在秋冬季节，水量很小，水体的自净能力很差，还要容纳沿途</w:t>
      </w:r>
      <w:r w:rsidRPr="000B74AE">
        <w:rPr>
          <w:rFonts w:ascii="宋体" w:eastAsia="宋体" w:hAnsi="宋体" w:hint="eastAsia"/>
          <w:sz w:val="24"/>
          <w:szCs w:val="24"/>
        </w:rPr>
        <w:t>的地表径流</w:t>
      </w:r>
      <w:r w:rsidRPr="000B74AE">
        <w:rPr>
          <w:rFonts w:ascii="宋体" w:eastAsia="宋体" w:hAnsi="宋体"/>
          <w:sz w:val="24"/>
          <w:szCs w:val="24"/>
        </w:rPr>
        <w:t>(主要是污水)，这就要求上游来水的水质高，那么扩大保护区范围，加强对上游地区的保护也是非</w:t>
      </w:r>
      <w:r w:rsidRPr="000B74AE">
        <w:rPr>
          <w:rFonts w:ascii="宋体" w:eastAsia="宋体" w:hAnsi="宋体" w:hint="eastAsia"/>
          <w:sz w:val="24"/>
          <w:szCs w:val="24"/>
        </w:rPr>
        <w:t>常重要的。</w:t>
      </w:r>
    </w:p>
    <w:p w14:paraId="7B931C02" w14:textId="4F19BE0F" w:rsidR="00A0016E" w:rsidRPr="000B74AE" w:rsidRDefault="00A0016E"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b/>
          <w:sz w:val="24"/>
          <w:szCs w:val="24"/>
        </w:rPr>
        <w:t>充分认识“水资源”的重要性。加大宣传力度</w:t>
      </w:r>
    </w:p>
    <w:p w14:paraId="299D286E" w14:textId="6667C74D" w:rsidR="00235336" w:rsidRPr="000B74AE" w:rsidRDefault="00235336"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自然资源，生命系统和生态环境是资本，是当代综合竞争力的重要内容，越往后，价值越大。从某种意义上说，保护和改善好现有的自然资源和生态环境，就是促进环境资本不断增值。不仅让区委、区政府认识到，还要让全体市民，特别是水源保护区周边的农民认识到。政府要把“水资源’’保护放在第一位，在这个前提下，出台招商引资的优惠条件和资源开发的鼓励政策，做好水文章。引导周边农民更新“靠山吃山，靠水吃水”的内涵。努力形成“守护绿水青山，建设美丽中国”的观念。</w:t>
      </w:r>
    </w:p>
    <w:p w14:paraId="2247A29B" w14:textId="1DCE8749" w:rsidR="00235336" w:rsidRPr="000B74AE" w:rsidRDefault="00235336" w:rsidP="000B74AE">
      <w:pPr>
        <w:pStyle w:val="a3"/>
        <w:numPr>
          <w:ilvl w:val="0"/>
          <w:numId w:val="1"/>
        </w:numPr>
        <w:spacing w:line="360" w:lineRule="auto"/>
        <w:ind w:firstLineChars="0"/>
        <w:rPr>
          <w:rFonts w:ascii="宋体" w:eastAsia="宋体" w:hAnsi="宋体"/>
          <w:b/>
          <w:sz w:val="24"/>
          <w:szCs w:val="24"/>
        </w:rPr>
      </w:pPr>
      <w:r w:rsidRPr="000B74AE">
        <w:rPr>
          <w:rFonts w:ascii="宋体" w:eastAsia="宋体" w:hAnsi="宋体" w:hint="eastAsia"/>
          <w:b/>
          <w:sz w:val="24"/>
          <w:szCs w:val="24"/>
        </w:rPr>
        <w:t>做好水情水质的动态监测</w:t>
      </w:r>
    </w:p>
    <w:p w14:paraId="1E75A500" w14:textId="3135D13A" w:rsidR="00235336" w:rsidRPr="000B74AE" w:rsidRDefault="00235336" w:rsidP="000B74AE">
      <w:pPr>
        <w:spacing w:line="360" w:lineRule="auto"/>
        <w:ind w:firstLine="420"/>
        <w:rPr>
          <w:rFonts w:ascii="宋体" w:eastAsia="宋体" w:hAnsi="宋体"/>
          <w:sz w:val="24"/>
          <w:szCs w:val="24"/>
        </w:rPr>
      </w:pPr>
      <w:r w:rsidRPr="000B74AE">
        <w:rPr>
          <w:rFonts w:ascii="宋体" w:eastAsia="宋体" w:hAnsi="宋体" w:hint="eastAsia"/>
          <w:sz w:val="24"/>
          <w:szCs w:val="24"/>
        </w:rPr>
        <w:t>水利部门作为水资源的主要主管部门，需要做好水情水质的动态监测工作，对于一些污染严重的重要河流进行实时监控，同时把监测的信息传递给政府机关或环保部门，使其制订相应的措施以保证水染污的有效治理。</w:t>
      </w:r>
    </w:p>
    <w:p w14:paraId="4DF4C458" w14:textId="77777777" w:rsidR="00EC63E3" w:rsidRDefault="00EC63E3" w:rsidP="00A0016E">
      <w:pPr>
        <w:ind w:firstLine="420"/>
        <w:rPr>
          <w:szCs w:val="21"/>
        </w:rPr>
      </w:pPr>
    </w:p>
    <w:p w14:paraId="46D22374" w14:textId="77777777" w:rsidR="006A4011" w:rsidRPr="00E34457" w:rsidRDefault="006A4011" w:rsidP="006A4011">
      <w:pPr>
        <w:pStyle w:val="2"/>
        <w:keepNext w:val="0"/>
        <w:keepLines w:val="0"/>
        <w:spacing w:line="415" w:lineRule="auto"/>
        <w:rPr>
          <w:rFonts w:ascii="宋体" w:eastAsia="宋体" w:hAnsi="宋体"/>
          <w:sz w:val="24"/>
          <w:szCs w:val="24"/>
        </w:rPr>
      </w:pPr>
      <w:r w:rsidRPr="00E34457">
        <w:rPr>
          <w:rFonts w:ascii="宋体" w:eastAsia="宋体" w:hAnsi="宋体" w:hint="eastAsia"/>
          <w:sz w:val="24"/>
          <w:szCs w:val="24"/>
        </w:rPr>
        <w:t>参考文献：</w:t>
      </w:r>
    </w:p>
    <w:p w14:paraId="23FF6190" w14:textId="77777777" w:rsidR="00FF50B9" w:rsidRPr="00FF50B9" w:rsidRDefault="00FF50B9" w:rsidP="00FF50B9">
      <w:pPr>
        <w:widowControl/>
        <w:wordWrap w:val="0"/>
        <w:rPr>
          <w:rFonts w:ascii="Arial" w:eastAsia="宋体" w:hAnsi="Arial" w:cs="Arial"/>
          <w:color w:val="333333"/>
          <w:kern w:val="0"/>
          <w:sz w:val="18"/>
          <w:szCs w:val="18"/>
        </w:rPr>
      </w:pPr>
    </w:p>
    <w:p w14:paraId="174EA636"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[1]</w:t>
      </w:r>
      <w:r w:rsidRPr="00FF50B9">
        <w:rPr>
          <w:rFonts w:ascii="Arial" w:eastAsia="宋体" w:hAnsi="Arial" w:cs="Arial"/>
          <w:color w:val="333333"/>
          <w:kern w:val="0"/>
          <w:sz w:val="18"/>
          <w:szCs w:val="18"/>
        </w:rPr>
        <w:t>余乐安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李玲</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武佳倩</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汤铃</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基于系统动力学的危化品水污染突发事件中网络舆情危机应急策略研究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系统工程理论与实践</w:t>
      </w:r>
      <w:r w:rsidRPr="00FF50B9">
        <w:rPr>
          <w:rFonts w:ascii="Arial" w:eastAsia="宋体" w:hAnsi="Arial" w:cs="Arial"/>
          <w:color w:val="333333"/>
          <w:kern w:val="0"/>
          <w:sz w:val="18"/>
          <w:szCs w:val="18"/>
        </w:rPr>
        <w:t>,2015,35(10):2687-2697.</w:t>
      </w:r>
    </w:p>
    <w:p w14:paraId="3F4B1160"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[2]</w:t>
      </w:r>
      <w:r w:rsidRPr="00FF50B9">
        <w:rPr>
          <w:rFonts w:ascii="Arial" w:eastAsia="宋体" w:hAnsi="Arial" w:cs="Arial"/>
          <w:color w:val="333333"/>
          <w:kern w:val="0"/>
          <w:sz w:val="18"/>
          <w:szCs w:val="18"/>
        </w:rPr>
        <w:t>武佳倩</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汤铃</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李玲</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余乐安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基于系统动力学的危险化学品水污染事件中城市供水危机应急策略研究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以</w:t>
      </w:r>
      <w:r w:rsidRPr="00FF50B9">
        <w:rPr>
          <w:rFonts w:ascii="Arial" w:eastAsia="宋体" w:hAnsi="Arial" w:cs="Arial"/>
          <w:color w:val="333333"/>
          <w:kern w:val="0"/>
          <w:sz w:val="18"/>
          <w:szCs w:val="18"/>
        </w:rPr>
        <w:t>2005</w:t>
      </w:r>
      <w:r w:rsidRPr="00FF50B9">
        <w:rPr>
          <w:rFonts w:ascii="Arial" w:eastAsia="宋体" w:hAnsi="Arial" w:cs="Arial"/>
          <w:color w:val="333333"/>
          <w:kern w:val="0"/>
          <w:sz w:val="18"/>
          <w:szCs w:val="18"/>
        </w:rPr>
        <w:t>年吉化爆炸引发哈尔滨水危机为例</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系统工程理论与实践</w:t>
      </w:r>
      <w:r w:rsidRPr="00FF50B9">
        <w:rPr>
          <w:rFonts w:ascii="Arial" w:eastAsia="宋体" w:hAnsi="Arial" w:cs="Arial"/>
          <w:color w:val="333333"/>
          <w:kern w:val="0"/>
          <w:sz w:val="18"/>
          <w:szCs w:val="18"/>
        </w:rPr>
        <w:t>,2015,35(03):677-686.</w:t>
      </w:r>
    </w:p>
    <w:p w14:paraId="3DE66CB6"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[3]</w:t>
      </w:r>
      <w:r w:rsidRPr="00FF50B9">
        <w:rPr>
          <w:rFonts w:ascii="Arial" w:eastAsia="宋体" w:hAnsi="Arial" w:cs="Arial"/>
          <w:color w:val="333333"/>
          <w:kern w:val="0"/>
          <w:sz w:val="18"/>
          <w:szCs w:val="18"/>
        </w:rPr>
        <w:t>王薇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邱成梅</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李燕凌</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流域水污染府际合作治理机制研究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黄浦江浮猪事件</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的跟踪调查</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中国行政管理</w:t>
      </w:r>
      <w:r w:rsidRPr="00FF50B9">
        <w:rPr>
          <w:rFonts w:ascii="Arial" w:eastAsia="宋体" w:hAnsi="Arial" w:cs="Arial"/>
          <w:color w:val="333333"/>
          <w:kern w:val="0"/>
          <w:sz w:val="18"/>
          <w:szCs w:val="18"/>
        </w:rPr>
        <w:t>,2014(11):48-51.</w:t>
      </w:r>
    </w:p>
    <w:p w14:paraId="4BE55DFB"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[4]</w:t>
      </w:r>
      <w:r w:rsidRPr="00FF50B9">
        <w:rPr>
          <w:rFonts w:ascii="Arial" w:eastAsia="宋体" w:hAnsi="Arial" w:cs="Arial"/>
          <w:color w:val="333333"/>
          <w:kern w:val="0"/>
          <w:sz w:val="18"/>
          <w:szCs w:val="18"/>
        </w:rPr>
        <w:t>张晓</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中国水污染趋势与治理制度</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中国软科学</w:t>
      </w:r>
      <w:r w:rsidRPr="00FF50B9">
        <w:rPr>
          <w:rFonts w:ascii="Arial" w:eastAsia="宋体" w:hAnsi="Arial" w:cs="Arial"/>
          <w:color w:val="333333"/>
          <w:kern w:val="0"/>
          <w:sz w:val="18"/>
          <w:szCs w:val="18"/>
        </w:rPr>
        <w:t>,2014(10):11-24.</w:t>
      </w:r>
    </w:p>
    <w:p w14:paraId="3953342F"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[5]</w:t>
      </w:r>
      <w:r w:rsidRPr="00FF50B9">
        <w:rPr>
          <w:rFonts w:ascii="Arial" w:eastAsia="宋体" w:hAnsi="Arial" w:cs="Arial"/>
          <w:color w:val="333333"/>
          <w:kern w:val="0"/>
          <w:sz w:val="18"/>
          <w:szCs w:val="18"/>
        </w:rPr>
        <w:t>赵艳民</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秦延文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郑丙辉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张雷</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马迎群</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突发性水污染事故应急健康风险评价</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中国环境科学</w:t>
      </w:r>
      <w:r w:rsidRPr="00FF50B9">
        <w:rPr>
          <w:rFonts w:ascii="Arial" w:eastAsia="宋体" w:hAnsi="Arial" w:cs="Arial"/>
          <w:color w:val="333333"/>
          <w:kern w:val="0"/>
          <w:sz w:val="18"/>
          <w:szCs w:val="18"/>
        </w:rPr>
        <w:t>,2014,34(05):1328-1335.</w:t>
      </w:r>
    </w:p>
    <w:p w14:paraId="4805CC49"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lastRenderedPageBreak/>
        <w:t>[6]</w:t>
      </w:r>
      <w:r w:rsidRPr="00FF50B9">
        <w:rPr>
          <w:rFonts w:ascii="Arial" w:eastAsia="宋体" w:hAnsi="Arial" w:cs="Arial"/>
          <w:color w:val="333333"/>
          <w:kern w:val="0"/>
          <w:sz w:val="18"/>
          <w:szCs w:val="18"/>
        </w:rPr>
        <w:t>张宇</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蒋殿春</w:t>
      </w:r>
      <w:r w:rsidRPr="00FF50B9">
        <w:rPr>
          <w:rFonts w:ascii="Arial" w:eastAsia="宋体" w:hAnsi="Arial" w:cs="Arial"/>
          <w:color w:val="333333"/>
          <w:kern w:val="0"/>
          <w:sz w:val="18"/>
          <w:szCs w:val="18"/>
        </w:rPr>
        <w:t>.FDI</w:t>
      </w:r>
      <w:r w:rsidRPr="00FF50B9">
        <w:rPr>
          <w:rFonts w:ascii="Arial" w:eastAsia="宋体" w:hAnsi="Arial" w:cs="Arial"/>
          <w:color w:val="333333"/>
          <w:kern w:val="0"/>
          <w:sz w:val="18"/>
          <w:szCs w:val="18"/>
        </w:rPr>
        <w:t>、政府监管与中国水污染</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基于产业结构与技术进步分解指标的实证检验</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经济学</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季刊</w:t>
      </w:r>
      <w:r w:rsidRPr="00FF50B9">
        <w:rPr>
          <w:rFonts w:ascii="Arial" w:eastAsia="宋体" w:hAnsi="Arial" w:cs="Arial"/>
          <w:color w:val="333333"/>
          <w:kern w:val="0"/>
          <w:sz w:val="18"/>
          <w:szCs w:val="18"/>
        </w:rPr>
        <w:t>),2014,13(02):491-514.</w:t>
      </w:r>
    </w:p>
    <w:p w14:paraId="217AE4DD"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[7]</w:t>
      </w:r>
      <w:r w:rsidRPr="00FF50B9">
        <w:rPr>
          <w:rFonts w:ascii="Arial" w:eastAsia="宋体" w:hAnsi="Arial" w:cs="Arial"/>
          <w:color w:val="333333"/>
          <w:kern w:val="0"/>
          <w:sz w:val="18"/>
          <w:szCs w:val="18"/>
        </w:rPr>
        <w:t>宋筱轩</w:t>
      </w:r>
      <w:r w:rsidRPr="00FF50B9">
        <w:rPr>
          <w:rFonts w:ascii="Arial" w:eastAsia="宋体" w:hAnsi="Arial" w:cs="Arial"/>
          <w:color w:val="333333"/>
          <w:kern w:val="0"/>
          <w:sz w:val="18"/>
          <w:szCs w:val="18"/>
        </w:rPr>
        <w:t xml:space="preserve">. </w:t>
      </w:r>
      <w:r w:rsidRPr="00FF50B9">
        <w:rPr>
          <w:rFonts w:ascii="Arial" w:eastAsia="宋体" w:hAnsi="Arial" w:cs="Arial"/>
          <w:color w:val="333333"/>
          <w:kern w:val="0"/>
          <w:sz w:val="18"/>
          <w:szCs w:val="18"/>
        </w:rPr>
        <w:t>动态数据驱动的河流突发性水污染事故预警系统关键技术研究</w:t>
      </w:r>
      <w:r w:rsidRPr="00FF50B9">
        <w:rPr>
          <w:rFonts w:ascii="Arial" w:eastAsia="宋体" w:hAnsi="Arial" w:cs="Arial"/>
          <w:color w:val="333333"/>
          <w:kern w:val="0"/>
          <w:sz w:val="18"/>
          <w:szCs w:val="18"/>
        </w:rPr>
        <w:t>[D].</w:t>
      </w:r>
      <w:r w:rsidRPr="00FF50B9">
        <w:rPr>
          <w:rFonts w:ascii="Arial" w:eastAsia="宋体" w:hAnsi="Arial" w:cs="Arial"/>
          <w:color w:val="333333"/>
          <w:kern w:val="0"/>
          <w:sz w:val="18"/>
          <w:szCs w:val="18"/>
        </w:rPr>
        <w:t>浙江大学</w:t>
      </w:r>
      <w:r w:rsidRPr="00FF50B9">
        <w:rPr>
          <w:rFonts w:ascii="Arial" w:eastAsia="宋体" w:hAnsi="Arial" w:cs="Arial"/>
          <w:color w:val="333333"/>
          <w:kern w:val="0"/>
          <w:sz w:val="18"/>
          <w:szCs w:val="18"/>
        </w:rPr>
        <w:t>,2014.</w:t>
      </w:r>
    </w:p>
    <w:p w14:paraId="02AAABAF"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[8]</w:t>
      </w:r>
      <w:r w:rsidRPr="00FF50B9">
        <w:rPr>
          <w:rFonts w:ascii="Arial" w:eastAsia="宋体" w:hAnsi="Arial" w:cs="Arial"/>
          <w:color w:val="333333"/>
          <w:kern w:val="0"/>
          <w:sz w:val="18"/>
          <w:szCs w:val="18"/>
        </w:rPr>
        <w:t>周海炜</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郑莹</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姜骞</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黑龙江流域跨境水污染防治的多层合作机制研究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中国人口</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资源与环境</w:t>
      </w:r>
      <w:r w:rsidRPr="00FF50B9">
        <w:rPr>
          <w:rFonts w:ascii="Arial" w:eastAsia="宋体" w:hAnsi="Arial" w:cs="Arial"/>
          <w:color w:val="333333"/>
          <w:kern w:val="0"/>
          <w:sz w:val="18"/>
          <w:szCs w:val="18"/>
        </w:rPr>
        <w:t>,2013,23(09):121-127.</w:t>
      </w:r>
    </w:p>
    <w:p w14:paraId="6889114B"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[9]</w:t>
      </w:r>
      <w:r w:rsidRPr="00FF50B9">
        <w:rPr>
          <w:rFonts w:ascii="Arial" w:eastAsia="宋体" w:hAnsi="Arial" w:cs="Arial"/>
          <w:color w:val="333333"/>
          <w:kern w:val="0"/>
          <w:sz w:val="18"/>
          <w:szCs w:val="18"/>
        </w:rPr>
        <w:t>刘琰</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郑丙辉</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付青</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罗岳平</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王梅</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水污染指数法在河流水质评价中的应用研究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中国环境监测</w:t>
      </w:r>
      <w:r w:rsidRPr="00FF50B9">
        <w:rPr>
          <w:rFonts w:ascii="Arial" w:eastAsia="宋体" w:hAnsi="Arial" w:cs="Arial"/>
          <w:color w:val="333333"/>
          <w:kern w:val="0"/>
          <w:sz w:val="18"/>
          <w:szCs w:val="18"/>
        </w:rPr>
        <w:t>,2013,29(03):49-55.</w:t>
      </w:r>
    </w:p>
    <w:p w14:paraId="6D695757" w14:textId="77777777"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[10]</w:t>
      </w:r>
      <w:r w:rsidRPr="00FF50B9">
        <w:rPr>
          <w:rFonts w:ascii="Arial" w:eastAsia="宋体" w:hAnsi="Arial" w:cs="Arial"/>
          <w:color w:val="333333"/>
          <w:kern w:val="0"/>
          <w:sz w:val="18"/>
          <w:szCs w:val="18"/>
        </w:rPr>
        <w:t>王金南</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吴文俊</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蒋洪强</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徐敏</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谢阳村</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赵康平</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中国流域水污染控制分区方法与应用</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水科学进展</w:t>
      </w:r>
      <w:r w:rsidRPr="00FF50B9">
        <w:rPr>
          <w:rFonts w:ascii="Arial" w:eastAsia="宋体" w:hAnsi="Arial" w:cs="Arial"/>
          <w:color w:val="333333"/>
          <w:kern w:val="0"/>
          <w:sz w:val="18"/>
          <w:szCs w:val="18"/>
        </w:rPr>
        <w:t>,2013,24(04):459-468.</w:t>
      </w:r>
    </w:p>
    <w:p w14:paraId="2848D298" w14:textId="7D48A76D" w:rsidR="00FF50B9" w:rsidRPr="00FF50B9" w:rsidRDefault="00FF50B9" w:rsidP="00FF50B9">
      <w:pPr>
        <w:widowControl/>
        <w:wordWrap w:val="0"/>
        <w:rPr>
          <w:rFonts w:ascii="Arial" w:eastAsia="宋体" w:hAnsi="Arial" w:cs="Arial"/>
          <w:color w:val="333333"/>
          <w:kern w:val="0"/>
          <w:sz w:val="18"/>
          <w:szCs w:val="18"/>
        </w:rPr>
      </w:pPr>
      <w:r w:rsidRPr="00FF50B9">
        <w:rPr>
          <w:rFonts w:ascii="Arial" w:eastAsia="宋体" w:hAnsi="Arial" w:cs="Arial"/>
          <w:color w:val="333333"/>
          <w:kern w:val="0"/>
          <w:sz w:val="18"/>
          <w:szCs w:val="18"/>
        </w:rPr>
        <w:t>[11]</w:t>
      </w:r>
      <w:r w:rsidRPr="00FF50B9">
        <w:rPr>
          <w:rFonts w:ascii="Arial" w:eastAsia="宋体" w:hAnsi="Arial" w:cs="Arial"/>
          <w:color w:val="333333"/>
          <w:kern w:val="0"/>
          <w:sz w:val="18"/>
          <w:szCs w:val="18"/>
        </w:rPr>
        <w:t>马乐宽</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王金南</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王东</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国家水污染防治</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十二五</w:t>
      </w:r>
      <w:r w:rsidRPr="00FF50B9">
        <w:rPr>
          <w:rFonts w:ascii="Arial" w:eastAsia="宋体" w:hAnsi="Arial" w:cs="Arial"/>
          <w:color w:val="333333"/>
          <w:kern w:val="0"/>
          <w:sz w:val="18"/>
          <w:szCs w:val="18"/>
        </w:rPr>
        <w:t>”</w:t>
      </w:r>
      <w:r w:rsidRPr="00FF50B9">
        <w:rPr>
          <w:rFonts w:ascii="Arial" w:eastAsia="宋体" w:hAnsi="Arial" w:cs="Arial"/>
          <w:color w:val="333333"/>
          <w:kern w:val="0"/>
          <w:sz w:val="18"/>
          <w:szCs w:val="18"/>
        </w:rPr>
        <w:t>战略与政策框架</w:t>
      </w:r>
      <w:r w:rsidRPr="00FF50B9">
        <w:rPr>
          <w:rFonts w:ascii="Arial" w:eastAsia="宋体" w:hAnsi="Arial" w:cs="Arial"/>
          <w:color w:val="333333"/>
          <w:kern w:val="0"/>
          <w:sz w:val="18"/>
          <w:szCs w:val="18"/>
        </w:rPr>
        <w:t>[J].</w:t>
      </w:r>
      <w:r w:rsidRPr="00FF50B9">
        <w:rPr>
          <w:rFonts w:ascii="Arial" w:eastAsia="宋体" w:hAnsi="Arial" w:cs="Arial"/>
          <w:color w:val="333333"/>
          <w:kern w:val="0"/>
          <w:sz w:val="18"/>
          <w:szCs w:val="18"/>
        </w:rPr>
        <w:t>中国环境科学</w:t>
      </w:r>
      <w:r w:rsidRPr="00FF50B9">
        <w:rPr>
          <w:rFonts w:ascii="Arial" w:eastAsia="宋体" w:hAnsi="Arial" w:cs="Arial"/>
          <w:color w:val="333333"/>
          <w:kern w:val="0"/>
          <w:sz w:val="18"/>
          <w:szCs w:val="18"/>
        </w:rPr>
        <w:t>,2013,33(02):377-383.</w:t>
      </w:r>
    </w:p>
    <w:p w14:paraId="436B837B" w14:textId="77777777" w:rsidR="00FF50B9" w:rsidRPr="006A4011" w:rsidRDefault="00FF50B9" w:rsidP="006A4011">
      <w:pPr>
        <w:widowControl/>
        <w:wordWrap w:val="0"/>
        <w:rPr>
          <w:rFonts w:ascii="Arial" w:eastAsia="宋体" w:hAnsi="Arial" w:cs="Arial"/>
          <w:color w:val="333333"/>
          <w:kern w:val="0"/>
          <w:sz w:val="18"/>
          <w:szCs w:val="18"/>
        </w:rPr>
      </w:pPr>
    </w:p>
    <w:sectPr w:rsidR="00FF50B9" w:rsidRPr="006A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16E27" w14:textId="77777777" w:rsidR="009B180C" w:rsidRDefault="009B180C" w:rsidP="002A007C">
      <w:r>
        <w:separator/>
      </w:r>
    </w:p>
  </w:endnote>
  <w:endnote w:type="continuationSeparator" w:id="0">
    <w:p w14:paraId="40BFC3F1" w14:textId="77777777" w:rsidR="009B180C" w:rsidRDefault="009B180C" w:rsidP="002A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Shell Dlg">
    <w:panose1 w:val="020B0604020202020204"/>
    <w:charset w:val="00"/>
    <w:family w:val="swiss"/>
    <w:pitch w:val="variable"/>
    <w:sig w:usb0="E5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A0B8D" w14:textId="77777777" w:rsidR="009B180C" w:rsidRDefault="009B180C" w:rsidP="002A007C">
      <w:r>
        <w:separator/>
      </w:r>
    </w:p>
  </w:footnote>
  <w:footnote w:type="continuationSeparator" w:id="0">
    <w:p w14:paraId="49B414EC" w14:textId="77777777" w:rsidR="009B180C" w:rsidRDefault="009B180C" w:rsidP="002A00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6F55"/>
    <w:multiLevelType w:val="hybridMultilevel"/>
    <w:tmpl w:val="A77E3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C685B"/>
    <w:multiLevelType w:val="hybridMultilevel"/>
    <w:tmpl w:val="5E9E4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615C66"/>
    <w:multiLevelType w:val="hybridMultilevel"/>
    <w:tmpl w:val="11E283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1D0623"/>
    <w:multiLevelType w:val="hybridMultilevel"/>
    <w:tmpl w:val="40987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9366645"/>
    <w:multiLevelType w:val="hybridMultilevel"/>
    <w:tmpl w:val="BCF814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9"/>
    <w:rsid w:val="00057633"/>
    <w:rsid w:val="000B74AE"/>
    <w:rsid w:val="0017752A"/>
    <w:rsid w:val="00177B0D"/>
    <w:rsid w:val="0019026D"/>
    <w:rsid w:val="00235336"/>
    <w:rsid w:val="002A007C"/>
    <w:rsid w:val="002C281A"/>
    <w:rsid w:val="00341682"/>
    <w:rsid w:val="00361070"/>
    <w:rsid w:val="00363769"/>
    <w:rsid w:val="00385BB7"/>
    <w:rsid w:val="00435B43"/>
    <w:rsid w:val="00504A4C"/>
    <w:rsid w:val="005C42C2"/>
    <w:rsid w:val="005F2187"/>
    <w:rsid w:val="00607714"/>
    <w:rsid w:val="006419AB"/>
    <w:rsid w:val="0065068E"/>
    <w:rsid w:val="006828CC"/>
    <w:rsid w:val="006A4011"/>
    <w:rsid w:val="006B71C7"/>
    <w:rsid w:val="007170EA"/>
    <w:rsid w:val="0073597B"/>
    <w:rsid w:val="00752439"/>
    <w:rsid w:val="0075461F"/>
    <w:rsid w:val="007A1C51"/>
    <w:rsid w:val="008914B3"/>
    <w:rsid w:val="008A286A"/>
    <w:rsid w:val="008E51AF"/>
    <w:rsid w:val="0091252C"/>
    <w:rsid w:val="00945780"/>
    <w:rsid w:val="00960DB6"/>
    <w:rsid w:val="009938E9"/>
    <w:rsid w:val="009B180C"/>
    <w:rsid w:val="009F25DB"/>
    <w:rsid w:val="00A0016E"/>
    <w:rsid w:val="00B2771F"/>
    <w:rsid w:val="00B43A4E"/>
    <w:rsid w:val="00B502A8"/>
    <w:rsid w:val="00B524BF"/>
    <w:rsid w:val="00B65080"/>
    <w:rsid w:val="00B67098"/>
    <w:rsid w:val="00CB5A27"/>
    <w:rsid w:val="00CC1A5B"/>
    <w:rsid w:val="00D25025"/>
    <w:rsid w:val="00D70E0E"/>
    <w:rsid w:val="00E34457"/>
    <w:rsid w:val="00E42E7B"/>
    <w:rsid w:val="00E57134"/>
    <w:rsid w:val="00E83856"/>
    <w:rsid w:val="00EC63E3"/>
    <w:rsid w:val="00EE12DF"/>
    <w:rsid w:val="00F212D5"/>
    <w:rsid w:val="00F32B74"/>
    <w:rsid w:val="00FA5956"/>
    <w:rsid w:val="00FC7083"/>
    <w:rsid w:val="00FD4072"/>
    <w:rsid w:val="00FF0808"/>
    <w:rsid w:val="00FF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8DD0D"/>
  <w15:chartTrackingRefBased/>
  <w15:docId w15:val="{A9D5C23B-0EF9-41B3-A403-6353C51B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077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77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16E"/>
    <w:pPr>
      <w:ind w:firstLineChars="200" w:firstLine="420"/>
    </w:pPr>
  </w:style>
  <w:style w:type="character" w:customStyle="1" w:styleId="20">
    <w:name w:val="标题 2 字符"/>
    <w:basedOn w:val="a0"/>
    <w:link w:val="2"/>
    <w:uiPriority w:val="9"/>
    <w:rsid w:val="0060771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07714"/>
    <w:rPr>
      <w:b/>
      <w:bCs/>
      <w:kern w:val="44"/>
      <w:sz w:val="44"/>
      <w:szCs w:val="44"/>
    </w:rPr>
  </w:style>
  <w:style w:type="paragraph" w:styleId="a4">
    <w:name w:val="header"/>
    <w:basedOn w:val="a"/>
    <w:link w:val="a5"/>
    <w:uiPriority w:val="99"/>
    <w:unhideWhenUsed/>
    <w:rsid w:val="002A00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007C"/>
    <w:rPr>
      <w:sz w:val="18"/>
      <w:szCs w:val="18"/>
    </w:rPr>
  </w:style>
  <w:style w:type="paragraph" w:styleId="a6">
    <w:name w:val="footer"/>
    <w:basedOn w:val="a"/>
    <w:link w:val="a7"/>
    <w:uiPriority w:val="99"/>
    <w:unhideWhenUsed/>
    <w:rsid w:val="002A007C"/>
    <w:pPr>
      <w:tabs>
        <w:tab w:val="center" w:pos="4153"/>
        <w:tab w:val="right" w:pos="8306"/>
      </w:tabs>
      <w:snapToGrid w:val="0"/>
      <w:jc w:val="left"/>
    </w:pPr>
    <w:rPr>
      <w:sz w:val="18"/>
      <w:szCs w:val="18"/>
    </w:rPr>
  </w:style>
  <w:style w:type="character" w:customStyle="1" w:styleId="a7">
    <w:name w:val="页脚 字符"/>
    <w:basedOn w:val="a0"/>
    <w:link w:val="a6"/>
    <w:uiPriority w:val="99"/>
    <w:rsid w:val="002A007C"/>
    <w:rPr>
      <w:sz w:val="18"/>
      <w:szCs w:val="18"/>
    </w:rPr>
  </w:style>
  <w:style w:type="paragraph" w:styleId="a8">
    <w:name w:val="Body Text Indent"/>
    <w:basedOn w:val="a"/>
    <w:link w:val="a9"/>
    <w:rsid w:val="00FA5956"/>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9">
    <w:name w:val="正文文本缩进 字符"/>
    <w:basedOn w:val="a0"/>
    <w:link w:val="a8"/>
    <w:rsid w:val="00FA5956"/>
    <w:rPr>
      <w:rFonts w:ascii="MS Shell Dlg" w:eastAsia="宋体" w:hAnsi="MS Shell Dlg" w:cs="MS Shell Dlg"/>
      <w:kern w:val="0"/>
      <w:sz w:val="18"/>
      <w:szCs w:val="18"/>
    </w:rPr>
  </w:style>
  <w:style w:type="paragraph" w:styleId="aa">
    <w:name w:val="Balloon Text"/>
    <w:basedOn w:val="a"/>
    <w:link w:val="ab"/>
    <w:uiPriority w:val="99"/>
    <w:semiHidden/>
    <w:unhideWhenUsed/>
    <w:rsid w:val="009938E9"/>
    <w:rPr>
      <w:sz w:val="18"/>
      <w:szCs w:val="18"/>
    </w:rPr>
  </w:style>
  <w:style w:type="character" w:customStyle="1" w:styleId="ab">
    <w:name w:val="批注框文本 字符"/>
    <w:basedOn w:val="a0"/>
    <w:link w:val="aa"/>
    <w:uiPriority w:val="99"/>
    <w:semiHidden/>
    <w:rsid w:val="009938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24323">
      <w:bodyDiv w:val="1"/>
      <w:marLeft w:val="0"/>
      <w:marRight w:val="0"/>
      <w:marTop w:val="0"/>
      <w:marBottom w:val="0"/>
      <w:divBdr>
        <w:top w:val="none" w:sz="0" w:space="0" w:color="auto"/>
        <w:left w:val="none" w:sz="0" w:space="0" w:color="auto"/>
        <w:bottom w:val="none" w:sz="0" w:space="0" w:color="auto"/>
        <w:right w:val="none" w:sz="0" w:space="0" w:color="auto"/>
      </w:divBdr>
    </w:div>
    <w:div w:id="1131434500">
      <w:bodyDiv w:val="1"/>
      <w:marLeft w:val="0"/>
      <w:marRight w:val="0"/>
      <w:marTop w:val="0"/>
      <w:marBottom w:val="0"/>
      <w:divBdr>
        <w:top w:val="none" w:sz="0" w:space="0" w:color="auto"/>
        <w:left w:val="none" w:sz="0" w:space="0" w:color="auto"/>
        <w:bottom w:val="none" w:sz="0" w:space="0" w:color="auto"/>
        <w:right w:val="none" w:sz="0" w:space="0" w:color="auto"/>
      </w:divBdr>
    </w:div>
    <w:div w:id="20288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42</cp:revision>
  <dcterms:created xsi:type="dcterms:W3CDTF">2018-02-15T07:05:00Z</dcterms:created>
  <dcterms:modified xsi:type="dcterms:W3CDTF">2018-04-28T17:08:00Z</dcterms:modified>
</cp:coreProperties>
</file>