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57D" w:rsidRPr="007F6D22" w:rsidRDefault="00F756B1" w:rsidP="00D31D50">
      <w:pPr>
        <w:spacing w:line="220" w:lineRule="atLeast"/>
        <w:rPr>
          <w:rFonts w:hint="eastAsia"/>
          <w:sz w:val="24"/>
          <w:szCs w:val="24"/>
        </w:rPr>
      </w:pPr>
      <w:r w:rsidRPr="007F6D22">
        <w:rPr>
          <w:rFonts w:hint="eastAsia"/>
          <w:sz w:val="24"/>
          <w:szCs w:val="24"/>
        </w:rPr>
        <w:t>系统的行为现象尽管是朦胧的，数据是复杂的，但它毕竟是有序的，是有整体功能的，当样本的数量足够大的时候，我们可以</w:t>
      </w:r>
      <w:r w:rsidR="006702DD" w:rsidRPr="007F6D22">
        <w:rPr>
          <w:rFonts w:hint="eastAsia"/>
          <w:sz w:val="24"/>
          <w:szCs w:val="24"/>
        </w:rPr>
        <w:t>近似</w:t>
      </w:r>
      <w:r w:rsidRPr="007F6D22">
        <w:rPr>
          <w:rFonts w:hint="eastAsia"/>
          <w:sz w:val="24"/>
          <w:szCs w:val="24"/>
        </w:rPr>
        <w:t>认为样本中各个个体的行为趋向一致。</w:t>
      </w:r>
      <w:r w:rsidR="0080157D" w:rsidRPr="007F6D22">
        <w:rPr>
          <w:rFonts w:hint="eastAsia"/>
          <w:sz w:val="24"/>
          <w:szCs w:val="24"/>
        </w:rPr>
        <w:t>该模型认为并不必然显现为那种明确的统计回归关联，而是总带有内部联系</w:t>
      </w:r>
    </w:p>
    <w:p w:rsidR="006702DD" w:rsidRPr="007F6D22" w:rsidRDefault="0080157D" w:rsidP="00D31D50">
      <w:pPr>
        <w:spacing w:line="220" w:lineRule="atLeast"/>
        <w:rPr>
          <w:rFonts w:hint="eastAsia"/>
          <w:sz w:val="24"/>
          <w:szCs w:val="24"/>
        </w:rPr>
      </w:pPr>
      <w:r w:rsidRPr="007F6D22">
        <w:rPr>
          <w:rFonts w:hint="eastAsia"/>
          <w:sz w:val="24"/>
          <w:szCs w:val="24"/>
        </w:rPr>
        <w:t>灰色系统预测模型的相对误差波动较大，其中</w:t>
      </w:r>
      <w:r w:rsidRPr="007F6D22">
        <w:rPr>
          <w:rFonts w:hint="eastAsia"/>
          <w:sz w:val="24"/>
          <w:szCs w:val="24"/>
        </w:rPr>
        <w:t>2011</w:t>
      </w:r>
      <w:r w:rsidRPr="007F6D22">
        <w:rPr>
          <w:rFonts w:hint="eastAsia"/>
          <w:sz w:val="24"/>
          <w:szCs w:val="24"/>
        </w:rPr>
        <w:t>年的相对误差达到了</w:t>
      </w:r>
      <w:r w:rsidRPr="007F6D22">
        <w:rPr>
          <w:rFonts w:hint="eastAsia"/>
          <w:sz w:val="24"/>
          <w:szCs w:val="24"/>
        </w:rPr>
        <w:t>14.47%</w:t>
      </w:r>
      <w:r w:rsidRPr="007F6D22">
        <w:rPr>
          <w:rFonts w:hint="eastAsia"/>
          <w:sz w:val="24"/>
          <w:szCs w:val="24"/>
        </w:rPr>
        <w:t>。这主要是由于影响中学生参加课外辅导效果的不确定因素变化所致。</w:t>
      </w:r>
    </w:p>
    <w:p w:rsidR="006702DD" w:rsidRPr="007F6D22" w:rsidRDefault="006702DD" w:rsidP="00D31D50">
      <w:pPr>
        <w:spacing w:line="220" w:lineRule="atLeast"/>
        <w:rPr>
          <w:rFonts w:hint="eastAsia"/>
          <w:sz w:val="24"/>
          <w:szCs w:val="24"/>
        </w:rPr>
      </w:pPr>
      <w:r w:rsidRPr="007F6D22">
        <w:rPr>
          <w:rFonts w:hint="eastAsia"/>
          <w:sz w:val="24"/>
          <w:szCs w:val="24"/>
        </w:rPr>
        <w:t>从图</w:t>
      </w:r>
      <w:r w:rsidRPr="007F6D22">
        <w:rPr>
          <w:rFonts w:hint="eastAsia"/>
          <w:sz w:val="24"/>
          <w:szCs w:val="24"/>
        </w:rPr>
        <w:t>1</w:t>
      </w:r>
      <w:r w:rsidRPr="007F6D22">
        <w:rPr>
          <w:rFonts w:hint="eastAsia"/>
          <w:sz w:val="24"/>
          <w:szCs w:val="24"/>
        </w:rPr>
        <w:t>和表</w:t>
      </w:r>
      <w:r w:rsidRPr="007F6D22">
        <w:rPr>
          <w:rFonts w:hint="eastAsia"/>
          <w:sz w:val="24"/>
          <w:szCs w:val="24"/>
        </w:rPr>
        <w:t>4</w:t>
      </w:r>
      <w:r w:rsidRPr="007F6D22">
        <w:rPr>
          <w:rFonts w:hint="eastAsia"/>
          <w:sz w:val="24"/>
          <w:szCs w:val="24"/>
        </w:rPr>
        <w:t>，我们可以看出：多元线性回归预测模型预测的最大相对误差为</w:t>
      </w:r>
      <w:r w:rsidRPr="007F6D22">
        <w:rPr>
          <w:rFonts w:hint="eastAsia"/>
          <w:sz w:val="24"/>
          <w:szCs w:val="24"/>
        </w:rPr>
        <w:t>7.11%</w:t>
      </w:r>
      <w:r w:rsidRPr="007F6D22">
        <w:rPr>
          <w:rFonts w:hint="eastAsia"/>
          <w:sz w:val="24"/>
          <w:szCs w:val="24"/>
        </w:rPr>
        <w:t>，通过比较多元线性回归预测模型具备了灰色系统预测模型所不具备的优越性，它综合考虑了影响郑州市中学生参加课外辅导效果的内因和外因，利用原始数据建立预测模型，预测结果具有较高的精度</w:t>
      </w:r>
      <w:r w:rsidR="00941E98" w:rsidRPr="007F6D22">
        <w:rPr>
          <w:rFonts w:hint="eastAsia"/>
          <w:sz w:val="24"/>
          <w:szCs w:val="24"/>
        </w:rPr>
        <w:t>。</w:t>
      </w:r>
    </w:p>
    <w:p w:rsidR="00941E98" w:rsidRPr="007F6D22" w:rsidRDefault="00941E98" w:rsidP="00D31D50">
      <w:pPr>
        <w:spacing w:line="220" w:lineRule="atLeast"/>
        <w:rPr>
          <w:rFonts w:hint="eastAsia"/>
          <w:sz w:val="24"/>
          <w:szCs w:val="24"/>
        </w:rPr>
      </w:pPr>
      <w:r w:rsidRPr="007F6D22">
        <w:rPr>
          <w:rFonts w:hint="eastAsia"/>
          <w:sz w:val="24"/>
          <w:szCs w:val="24"/>
        </w:rPr>
        <w:t>这个建议时长是怎么得来的？我们对成绩提升幅度位于前百分十五的学生参加的辅导班时长进</w:t>
      </w:r>
      <w:r w:rsidR="00DE3956" w:rsidRPr="007F6D22">
        <w:rPr>
          <w:rFonts w:hint="eastAsia"/>
          <w:sz w:val="24"/>
          <w:szCs w:val="24"/>
        </w:rPr>
        <w:t>行回归计算，得到数据</w:t>
      </w:r>
      <w:r w:rsidR="00DE3956" w:rsidRPr="007F6D22">
        <w:rPr>
          <w:rFonts w:hint="eastAsia"/>
          <w:sz w:val="24"/>
          <w:szCs w:val="24"/>
        </w:rPr>
        <w:t>2.37</w:t>
      </w:r>
      <w:r w:rsidR="00DE3956" w:rsidRPr="007F6D22">
        <w:rPr>
          <w:rFonts w:hint="eastAsia"/>
          <w:sz w:val="24"/>
          <w:szCs w:val="24"/>
        </w:rPr>
        <w:t>小时，考虑到目前辅导班大都是一次性上两个小时，故推荐上两个小时。</w:t>
      </w:r>
    </w:p>
    <w:p w:rsidR="006702DD" w:rsidRPr="007F6D22" w:rsidRDefault="006702DD" w:rsidP="00D31D50">
      <w:pPr>
        <w:spacing w:line="220" w:lineRule="atLeast"/>
        <w:rPr>
          <w:rFonts w:hint="eastAsia"/>
          <w:sz w:val="24"/>
          <w:szCs w:val="24"/>
        </w:rPr>
      </w:pPr>
      <w:r w:rsidRPr="007F6D22">
        <w:rPr>
          <w:rFonts w:hint="eastAsia"/>
          <w:sz w:val="24"/>
          <w:szCs w:val="24"/>
        </w:rPr>
        <w:t>多元线性回归模型，</w:t>
      </w:r>
      <w:r w:rsidRPr="007F6D22">
        <w:rPr>
          <w:rFonts w:hint="eastAsia"/>
          <w:sz w:val="24"/>
          <w:szCs w:val="24"/>
        </w:rPr>
        <w:t>(multivariable linear regression model )</w:t>
      </w:r>
      <w:r w:rsidRPr="007F6D22">
        <w:rPr>
          <w:rFonts w:hint="eastAsia"/>
          <w:sz w:val="24"/>
          <w:szCs w:val="24"/>
        </w:rPr>
        <w:t>在实际经济问题中，一个变量往往受到多个变量的影响。例如，家庭消费支出，除了受家庭可支配收入的影响外，还受诸如家庭所有的财富、物价水平、金融机构存款利息等多种因素的影响。</w:t>
      </w:r>
    </w:p>
    <w:p w:rsidR="006702DD" w:rsidRPr="007F6D22" w:rsidRDefault="006702DD" w:rsidP="00D31D50">
      <w:pPr>
        <w:spacing w:line="220" w:lineRule="atLeast"/>
        <w:rPr>
          <w:rFonts w:hint="eastAsia"/>
          <w:sz w:val="24"/>
          <w:szCs w:val="24"/>
        </w:rPr>
      </w:pPr>
      <w:r w:rsidRPr="007F6D22">
        <w:rPr>
          <w:rFonts w:hint="eastAsia"/>
          <w:sz w:val="24"/>
          <w:szCs w:val="24"/>
        </w:rPr>
        <w:t>灰色关联分析的基本思想是根据序列曲线的几何形状的相似程度来判断其联系是否紧密．曲线越接近。</w:t>
      </w:r>
    </w:p>
    <w:p w:rsidR="0080157D" w:rsidRPr="007F6D22" w:rsidRDefault="0080157D" w:rsidP="00D31D50">
      <w:pPr>
        <w:spacing w:line="220" w:lineRule="atLeast"/>
        <w:rPr>
          <w:rFonts w:hint="eastAsia"/>
          <w:sz w:val="24"/>
          <w:szCs w:val="24"/>
        </w:rPr>
      </w:pPr>
      <w:r w:rsidRPr="007F6D22">
        <w:rPr>
          <w:rFonts w:hint="eastAsia"/>
          <w:sz w:val="24"/>
          <w:szCs w:val="24"/>
        </w:rPr>
        <w:t>灰色关联分析把影响辅导班效率的主要因子从众多因素中找出来，再利用多元线性回归分析方法建立模型</w:t>
      </w:r>
    </w:p>
    <w:p w:rsidR="006702DD" w:rsidRPr="007F6D22" w:rsidRDefault="006702DD" w:rsidP="00D31D50">
      <w:pPr>
        <w:spacing w:line="220" w:lineRule="atLeast"/>
        <w:rPr>
          <w:rFonts w:hint="eastAsia"/>
          <w:sz w:val="24"/>
          <w:szCs w:val="24"/>
        </w:rPr>
      </w:pPr>
      <w:r w:rsidRPr="007F6D22">
        <w:rPr>
          <w:rFonts w:hint="eastAsia"/>
          <w:sz w:val="24"/>
          <w:szCs w:val="24"/>
        </w:rPr>
        <w:t>数据来源：</w:t>
      </w:r>
    </w:p>
    <w:p w:rsidR="006702DD" w:rsidRPr="007F6D22" w:rsidRDefault="006702DD" w:rsidP="00D31D50">
      <w:pPr>
        <w:spacing w:line="220" w:lineRule="atLeast"/>
        <w:rPr>
          <w:rFonts w:hint="eastAsia"/>
          <w:sz w:val="24"/>
          <w:szCs w:val="24"/>
        </w:rPr>
      </w:pPr>
      <w:r w:rsidRPr="007F6D22">
        <w:rPr>
          <w:rFonts w:hint="eastAsia"/>
          <w:sz w:val="24"/>
          <w:szCs w:val="24"/>
        </w:rPr>
        <w:t>1.</w:t>
      </w:r>
      <w:r w:rsidRPr="007F6D22">
        <w:rPr>
          <w:rFonts w:hint="eastAsia"/>
          <w:sz w:val="24"/>
          <w:szCs w:val="24"/>
        </w:rPr>
        <w:t>向教育局的张旭东教授联系获取</w:t>
      </w:r>
    </w:p>
    <w:p w:rsidR="006702DD" w:rsidRPr="007F6D22" w:rsidRDefault="006702DD" w:rsidP="00D31D50">
      <w:pPr>
        <w:spacing w:line="220" w:lineRule="atLeast"/>
        <w:rPr>
          <w:rFonts w:hint="eastAsia"/>
          <w:sz w:val="24"/>
          <w:szCs w:val="24"/>
        </w:rPr>
      </w:pPr>
      <w:r w:rsidRPr="007F6D22">
        <w:rPr>
          <w:rFonts w:hint="eastAsia"/>
          <w:sz w:val="24"/>
          <w:szCs w:val="24"/>
        </w:rPr>
        <w:t>2.</w:t>
      </w:r>
      <w:r w:rsidRPr="007F6D22">
        <w:rPr>
          <w:rFonts w:hint="eastAsia"/>
          <w:sz w:val="24"/>
          <w:szCs w:val="24"/>
        </w:rPr>
        <w:t>向身边的同学通过网络调查问卷的形式</w:t>
      </w:r>
    </w:p>
    <w:p w:rsidR="006702DD" w:rsidRPr="007F6D22" w:rsidRDefault="006702DD" w:rsidP="00D31D50">
      <w:pPr>
        <w:spacing w:line="220" w:lineRule="atLeast"/>
        <w:rPr>
          <w:rFonts w:hint="eastAsia"/>
          <w:sz w:val="24"/>
          <w:szCs w:val="24"/>
        </w:rPr>
      </w:pPr>
      <w:r w:rsidRPr="007F6D22">
        <w:rPr>
          <w:rFonts w:hint="eastAsia"/>
          <w:sz w:val="24"/>
          <w:szCs w:val="24"/>
        </w:rPr>
        <w:t>3.</w:t>
      </w:r>
      <w:r w:rsidRPr="007F6D22">
        <w:rPr>
          <w:rFonts w:hint="eastAsia"/>
          <w:sz w:val="24"/>
          <w:szCs w:val="24"/>
        </w:rPr>
        <w:t>实地走访辅导班调查</w:t>
      </w:r>
    </w:p>
    <w:p w:rsidR="006702DD" w:rsidRPr="007F6D22" w:rsidRDefault="006702DD" w:rsidP="00D31D50">
      <w:pPr>
        <w:spacing w:line="220" w:lineRule="atLeast"/>
        <w:rPr>
          <w:rFonts w:hint="eastAsia"/>
          <w:sz w:val="24"/>
          <w:szCs w:val="24"/>
        </w:rPr>
      </w:pPr>
      <w:r w:rsidRPr="007F6D22">
        <w:rPr>
          <w:rFonts w:hint="eastAsia"/>
          <w:sz w:val="24"/>
          <w:szCs w:val="24"/>
        </w:rPr>
        <w:t>帮助：</w:t>
      </w:r>
    </w:p>
    <w:p w:rsidR="006702DD" w:rsidRPr="007F6D22" w:rsidRDefault="006702DD" w:rsidP="00D31D50">
      <w:pPr>
        <w:spacing w:line="220" w:lineRule="atLeast"/>
        <w:rPr>
          <w:sz w:val="24"/>
          <w:szCs w:val="24"/>
        </w:rPr>
      </w:pPr>
      <w:r w:rsidRPr="007F6D22">
        <w:rPr>
          <w:rFonts w:hint="eastAsia"/>
          <w:sz w:val="24"/>
          <w:szCs w:val="24"/>
        </w:rPr>
        <w:t>完全依靠自己的力量以及知识储备来构建这些模型不太现实，我们在构建模型的过程中寻求了殷老师以及李老师的帮助。</w:t>
      </w:r>
    </w:p>
    <w:sectPr w:rsidR="006702DD" w:rsidRPr="007F6D22"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0F67" w:rsidRDefault="00750F67" w:rsidP="00F756B1">
      <w:pPr>
        <w:spacing w:after="0"/>
      </w:pPr>
      <w:r>
        <w:separator/>
      </w:r>
    </w:p>
  </w:endnote>
  <w:endnote w:type="continuationSeparator" w:id="0">
    <w:p w:rsidR="00750F67" w:rsidRDefault="00750F67" w:rsidP="00F756B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0F67" w:rsidRDefault="00750F67" w:rsidP="00F756B1">
      <w:pPr>
        <w:spacing w:after="0"/>
      </w:pPr>
      <w:r>
        <w:separator/>
      </w:r>
    </w:p>
  </w:footnote>
  <w:footnote w:type="continuationSeparator" w:id="0">
    <w:p w:rsidR="00750F67" w:rsidRDefault="00750F67" w:rsidP="00F756B1">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23B43"/>
    <w:rsid w:val="003D37D8"/>
    <w:rsid w:val="00426133"/>
    <w:rsid w:val="004358AB"/>
    <w:rsid w:val="006702DD"/>
    <w:rsid w:val="00750F67"/>
    <w:rsid w:val="007F6D22"/>
    <w:rsid w:val="0080157D"/>
    <w:rsid w:val="008B7726"/>
    <w:rsid w:val="00941E98"/>
    <w:rsid w:val="00D31D50"/>
    <w:rsid w:val="00D8193E"/>
    <w:rsid w:val="00DE3956"/>
    <w:rsid w:val="00F756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756B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F756B1"/>
    <w:rPr>
      <w:rFonts w:ascii="Tahoma" w:hAnsi="Tahoma"/>
      <w:sz w:val="18"/>
      <w:szCs w:val="18"/>
    </w:rPr>
  </w:style>
  <w:style w:type="paragraph" w:styleId="a4">
    <w:name w:val="footer"/>
    <w:basedOn w:val="a"/>
    <w:link w:val="Char0"/>
    <w:uiPriority w:val="99"/>
    <w:semiHidden/>
    <w:unhideWhenUsed/>
    <w:rsid w:val="00F756B1"/>
    <w:pPr>
      <w:tabs>
        <w:tab w:val="center" w:pos="4153"/>
        <w:tab w:val="right" w:pos="8306"/>
      </w:tabs>
    </w:pPr>
    <w:rPr>
      <w:sz w:val="18"/>
      <w:szCs w:val="18"/>
    </w:rPr>
  </w:style>
  <w:style w:type="character" w:customStyle="1" w:styleId="Char0">
    <w:name w:val="页脚 Char"/>
    <w:basedOn w:val="a0"/>
    <w:link w:val="a4"/>
    <w:uiPriority w:val="99"/>
    <w:semiHidden/>
    <w:rsid w:val="00F756B1"/>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109</Words>
  <Characters>627</Characters>
  <Application>Microsoft Office Word</Application>
  <DocSecurity>0</DocSecurity>
  <Lines>5</Lines>
  <Paragraphs>1</Paragraphs>
  <ScaleCrop>false</ScaleCrop>
  <Company/>
  <LinksUpToDate>false</LinksUpToDate>
  <CharactersWithSpaces>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2008-09-11T17:20:00Z</dcterms:created>
  <dcterms:modified xsi:type="dcterms:W3CDTF">2019-09-11T09:57:00Z</dcterms:modified>
</cp:coreProperties>
</file>