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9CF3" w14:textId="4C2E7CA4" w:rsidR="0019565C" w:rsidRDefault="005910AB">
      <w:r>
        <w:rPr>
          <w:rFonts w:hint="eastAsia"/>
        </w:rPr>
        <w:t>任务1：建立评价机制</w:t>
      </w:r>
    </w:p>
    <w:p w14:paraId="2E707453" w14:textId="4D517FD4" w:rsidR="005910AB" w:rsidRDefault="00B9232B">
      <w:r>
        <w:rPr>
          <w:rFonts w:hint="eastAsia"/>
        </w:rPr>
        <w:t>方法:</w:t>
      </w:r>
      <w:r>
        <w:t xml:space="preserve"> </w:t>
      </w:r>
      <w:proofErr w:type="gramStart"/>
      <w:r>
        <w:rPr>
          <w:rFonts w:hint="eastAsia"/>
        </w:rPr>
        <w:t>带熵权的</w:t>
      </w:r>
      <w:proofErr w:type="spellStart"/>
      <w:proofErr w:type="gramEnd"/>
      <w:r>
        <w:rPr>
          <w:rFonts w:hint="eastAsia"/>
        </w:rPr>
        <w:t>Topsis</w:t>
      </w:r>
      <w:proofErr w:type="spellEnd"/>
      <w:r>
        <w:rPr>
          <w:rFonts w:hint="eastAsia"/>
        </w:rPr>
        <w:t>评价方法</w:t>
      </w:r>
    </w:p>
    <w:p w14:paraId="38E8C052" w14:textId="3D99A758" w:rsidR="005910AB" w:rsidRDefault="005910AB"/>
    <w:p w14:paraId="732846F5" w14:textId="68CEAF19" w:rsidR="005910AB" w:rsidRDefault="00B9232B">
      <w:r>
        <w:rPr>
          <w:rFonts w:hint="eastAsia"/>
        </w:rPr>
        <w:t>算法简单介绍如下：(具体细节见清风数学建模PPT之</w:t>
      </w:r>
      <w:proofErr w:type="spellStart"/>
      <w:r>
        <w:rPr>
          <w:rFonts w:hint="eastAsia"/>
        </w:rPr>
        <w:t>Topsis</w:t>
      </w:r>
      <w:proofErr w:type="spellEnd"/>
      <w:r>
        <w:rPr>
          <w:rFonts w:hint="eastAsia"/>
        </w:rPr>
        <w:t>的2</w:t>
      </w:r>
      <w:r>
        <w:t>0-25)</w:t>
      </w:r>
    </w:p>
    <w:p w14:paraId="1038613D" w14:textId="00F4FBCB" w:rsidR="00B9232B" w:rsidRPr="00B9232B" w:rsidRDefault="00E5380E">
      <w:r>
        <w:rPr>
          <w:rFonts w:hint="eastAsia"/>
        </w:rPr>
        <w:t>简单介绍一下我们的思路，</w:t>
      </w:r>
      <w:proofErr w:type="spellStart"/>
      <w:r>
        <w:rPr>
          <w:rFonts w:hint="eastAsia"/>
        </w:rPr>
        <w:t>Topsis</w:t>
      </w:r>
      <w:proofErr w:type="spellEnd"/>
      <w:r>
        <w:t>(</w:t>
      </w:r>
      <w:proofErr w:type="gramStart"/>
      <w:r>
        <w:rPr>
          <w:rFonts w:hint="eastAsia"/>
        </w:rPr>
        <w:t>未带熵权</w:t>
      </w:r>
      <w:proofErr w:type="gramEnd"/>
      <w:r>
        <w:t>)</w:t>
      </w:r>
      <w:r>
        <w:rPr>
          <w:rFonts w:hint="eastAsia"/>
        </w:rPr>
        <w:t>是一种利用m种因素构造出距离，来对n</w:t>
      </w:r>
      <w:proofErr w:type="gramStart"/>
      <w:r>
        <w:rPr>
          <w:rFonts w:hint="eastAsia"/>
        </w:rPr>
        <w:t>个</w:t>
      </w:r>
      <w:proofErr w:type="gramEnd"/>
      <w:r>
        <w:rPr>
          <w:rFonts w:hint="eastAsia"/>
        </w:rPr>
        <w:t>对象进行评分的思路，试看下面的例子</w:t>
      </w:r>
      <w:r w:rsidR="00637598">
        <w:br/>
      </w:r>
    </w:p>
    <w:p w14:paraId="3E89C958" w14:textId="31BEFB3F" w:rsidR="005910AB" w:rsidRPr="00637598" w:rsidRDefault="00637598" w:rsidP="00637598">
      <w:pPr>
        <w:jc w:val="center"/>
        <w:rPr>
          <w:b/>
          <w:bCs/>
        </w:rPr>
      </w:pPr>
      <w:r w:rsidRPr="00637598">
        <w:rPr>
          <w:rFonts w:hint="eastAsia"/>
          <w:b/>
          <w:bCs/>
        </w:rPr>
        <w:t>表</w:t>
      </w:r>
      <w:proofErr w:type="gramStart"/>
      <w:r w:rsidRPr="00637598">
        <w:rPr>
          <w:rFonts w:hint="eastAsia"/>
          <w:b/>
          <w:bCs/>
        </w:rPr>
        <w:t>一</w:t>
      </w:r>
      <w:proofErr w:type="gramEnd"/>
      <w:r w:rsidRPr="00637598">
        <w:rPr>
          <w:rFonts w:hint="eastAsia"/>
          <w:b/>
          <w:bCs/>
        </w:rPr>
        <w:t>：奥运会评价框架表(仅</w:t>
      </w:r>
      <w:proofErr w:type="gramStart"/>
      <w:r w:rsidRPr="00637598">
        <w:rPr>
          <w:rFonts w:hint="eastAsia"/>
          <w:b/>
          <w:bCs/>
        </w:rPr>
        <w:t>供理解</w:t>
      </w:r>
      <w:proofErr w:type="gramEnd"/>
      <w:r w:rsidRPr="00637598">
        <w:rPr>
          <w:rFonts w:hint="eastAsia"/>
          <w:b/>
          <w:bCs/>
        </w:rPr>
        <w:t>和参考</w:t>
      </w:r>
      <w:r w:rsidRPr="00637598">
        <w:rPr>
          <w:b/>
          <w:bCs/>
        </w:rPr>
        <w:t>)</w:t>
      </w:r>
    </w:p>
    <w:tbl>
      <w:tblPr>
        <w:tblStyle w:val="a3"/>
        <w:tblW w:w="0" w:type="auto"/>
        <w:tblLook w:val="04A0" w:firstRow="1" w:lastRow="0" w:firstColumn="1" w:lastColumn="0" w:noHBand="0" w:noVBand="1"/>
      </w:tblPr>
      <w:tblGrid>
        <w:gridCol w:w="1686"/>
        <w:gridCol w:w="1665"/>
        <w:gridCol w:w="1665"/>
        <w:gridCol w:w="1783"/>
        <w:gridCol w:w="1497"/>
      </w:tblGrid>
      <w:tr w:rsidR="00F07B9D" w14:paraId="530DA58F" w14:textId="5192550F" w:rsidTr="00F07B9D">
        <w:tc>
          <w:tcPr>
            <w:tcW w:w="1686" w:type="dxa"/>
          </w:tcPr>
          <w:p w14:paraId="541349CA" w14:textId="77777777" w:rsidR="00F07B9D" w:rsidRDefault="00F07B9D"/>
        </w:tc>
        <w:tc>
          <w:tcPr>
            <w:tcW w:w="1665" w:type="dxa"/>
          </w:tcPr>
          <w:p w14:paraId="03029A8F" w14:textId="77FE602F" w:rsidR="00F07B9D" w:rsidRDefault="00F07B9D">
            <w:r>
              <w:rPr>
                <w:rFonts w:hint="eastAsia"/>
              </w:rPr>
              <w:t>经济</w:t>
            </w:r>
          </w:p>
        </w:tc>
        <w:tc>
          <w:tcPr>
            <w:tcW w:w="1665" w:type="dxa"/>
          </w:tcPr>
          <w:p w14:paraId="15F02111" w14:textId="102EFC3B" w:rsidR="00F07B9D" w:rsidRDefault="00F07B9D">
            <w:r>
              <w:rPr>
                <w:rFonts w:hint="eastAsia"/>
              </w:rPr>
              <w:t>土地使用</w:t>
            </w:r>
          </w:p>
        </w:tc>
        <w:tc>
          <w:tcPr>
            <w:tcW w:w="1783" w:type="dxa"/>
          </w:tcPr>
          <w:p w14:paraId="383136BC" w14:textId="29CBF06C" w:rsidR="00F07B9D" w:rsidRDefault="00F07B9D">
            <w:r>
              <w:rPr>
                <w:rFonts w:hint="eastAsia"/>
              </w:rPr>
              <w:t>人们满意度</w:t>
            </w:r>
          </w:p>
        </w:tc>
        <w:tc>
          <w:tcPr>
            <w:tcW w:w="1497" w:type="dxa"/>
          </w:tcPr>
          <w:p w14:paraId="75D5F557" w14:textId="2AAF035E" w:rsidR="00F07B9D" w:rsidRDefault="00F07B9D">
            <w:r>
              <w:t>……(</w:t>
            </w:r>
            <w:r>
              <w:rPr>
                <w:rFonts w:hint="eastAsia"/>
              </w:rPr>
              <w:t>其他影响因素</w:t>
            </w:r>
            <w:r>
              <w:t>)</w:t>
            </w:r>
          </w:p>
        </w:tc>
      </w:tr>
      <w:tr w:rsidR="00F07B9D" w14:paraId="17EA7481" w14:textId="2C320317" w:rsidTr="00F07B9D">
        <w:tc>
          <w:tcPr>
            <w:tcW w:w="1686" w:type="dxa"/>
          </w:tcPr>
          <w:p w14:paraId="4D9541EE" w14:textId="7BBF63BD" w:rsidR="00F07B9D" w:rsidRDefault="00F07B9D">
            <w:r>
              <w:rPr>
                <w:rFonts w:hint="eastAsia"/>
              </w:rPr>
              <w:t>A奥运会</w:t>
            </w:r>
          </w:p>
        </w:tc>
        <w:tc>
          <w:tcPr>
            <w:tcW w:w="1665" w:type="dxa"/>
          </w:tcPr>
          <w:p w14:paraId="720F1F46" w14:textId="238B890B" w:rsidR="00F07B9D" w:rsidRDefault="0035197A">
            <w:r>
              <w:t>X</w:t>
            </w:r>
            <w:r w:rsidRPr="0035197A">
              <w:rPr>
                <w:sz w:val="15"/>
                <w:szCs w:val="16"/>
              </w:rPr>
              <w:t>11</w:t>
            </w:r>
          </w:p>
        </w:tc>
        <w:tc>
          <w:tcPr>
            <w:tcW w:w="1665" w:type="dxa"/>
          </w:tcPr>
          <w:p w14:paraId="492FBC23" w14:textId="78A7B527" w:rsidR="00F07B9D" w:rsidRDefault="0035197A">
            <w:r>
              <w:t>X</w:t>
            </w:r>
            <w:r w:rsidRPr="0035197A">
              <w:rPr>
                <w:sz w:val="15"/>
                <w:szCs w:val="16"/>
              </w:rPr>
              <w:t>12</w:t>
            </w:r>
          </w:p>
        </w:tc>
        <w:tc>
          <w:tcPr>
            <w:tcW w:w="1783" w:type="dxa"/>
          </w:tcPr>
          <w:p w14:paraId="4751605C" w14:textId="32C7114A" w:rsidR="00F07B9D" w:rsidRDefault="0035197A">
            <w:r>
              <w:rPr>
                <w:rFonts w:hint="eastAsia"/>
              </w:rPr>
              <w:t>X</w:t>
            </w:r>
            <w:r w:rsidRPr="0035197A">
              <w:rPr>
                <w:sz w:val="15"/>
                <w:szCs w:val="16"/>
              </w:rPr>
              <w:t>13</w:t>
            </w:r>
          </w:p>
        </w:tc>
        <w:tc>
          <w:tcPr>
            <w:tcW w:w="1497" w:type="dxa"/>
          </w:tcPr>
          <w:p w14:paraId="15AD6632" w14:textId="45142963" w:rsidR="00F07B9D" w:rsidRDefault="0035197A">
            <w:r>
              <w:t>……</w:t>
            </w:r>
          </w:p>
        </w:tc>
      </w:tr>
      <w:tr w:rsidR="00F07B9D" w14:paraId="3DB53177" w14:textId="383641AA" w:rsidTr="00F07B9D">
        <w:tc>
          <w:tcPr>
            <w:tcW w:w="1686" w:type="dxa"/>
          </w:tcPr>
          <w:p w14:paraId="18842C7E" w14:textId="6073DA3A" w:rsidR="00F07B9D" w:rsidRDefault="00F07B9D">
            <w:r>
              <w:rPr>
                <w:rFonts w:hint="eastAsia"/>
              </w:rPr>
              <w:t>B奥运会</w:t>
            </w:r>
          </w:p>
        </w:tc>
        <w:tc>
          <w:tcPr>
            <w:tcW w:w="1665" w:type="dxa"/>
          </w:tcPr>
          <w:p w14:paraId="21AB9705" w14:textId="0367FE1B" w:rsidR="00F07B9D" w:rsidRDefault="0035197A">
            <w:r>
              <w:rPr>
                <w:rFonts w:hint="eastAsia"/>
              </w:rPr>
              <w:t>X</w:t>
            </w:r>
            <w:r w:rsidRPr="0035197A">
              <w:rPr>
                <w:sz w:val="15"/>
                <w:szCs w:val="16"/>
              </w:rPr>
              <w:t>21</w:t>
            </w:r>
          </w:p>
        </w:tc>
        <w:tc>
          <w:tcPr>
            <w:tcW w:w="1665" w:type="dxa"/>
          </w:tcPr>
          <w:p w14:paraId="4ECD6BF7" w14:textId="30319666" w:rsidR="00F07B9D" w:rsidRDefault="0035197A">
            <w:r>
              <w:rPr>
                <w:rFonts w:hint="eastAsia"/>
              </w:rPr>
              <w:t>X</w:t>
            </w:r>
            <w:r w:rsidRPr="0035197A">
              <w:rPr>
                <w:sz w:val="15"/>
                <w:szCs w:val="16"/>
              </w:rPr>
              <w:t>22</w:t>
            </w:r>
          </w:p>
        </w:tc>
        <w:tc>
          <w:tcPr>
            <w:tcW w:w="1783" w:type="dxa"/>
          </w:tcPr>
          <w:p w14:paraId="39B3B1B5" w14:textId="48C8DF41" w:rsidR="00F07B9D" w:rsidRDefault="0035197A">
            <w:r>
              <w:rPr>
                <w:rFonts w:hint="eastAsia"/>
              </w:rPr>
              <w:t>X</w:t>
            </w:r>
            <w:r w:rsidRPr="0035197A">
              <w:rPr>
                <w:sz w:val="15"/>
                <w:szCs w:val="16"/>
              </w:rPr>
              <w:t>23</w:t>
            </w:r>
          </w:p>
        </w:tc>
        <w:tc>
          <w:tcPr>
            <w:tcW w:w="1497" w:type="dxa"/>
          </w:tcPr>
          <w:p w14:paraId="1481E4C3" w14:textId="3B740B73" w:rsidR="00F07B9D" w:rsidRDefault="0035197A">
            <w:r>
              <w:t>……</w:t>
            </w:r>
          </w:p>
        </w:tc>
      </w:tr>
      <w:tr w:rsidR="00F07B9D" w14:paraId="0B26A0F7" w14:textId="5631C3B0" w:rsidTr="00F07B9D">
        <w:tc>
          <w:tcPr>
            <w:tcW w:w="1686" w:type="dxa"/>
          </w:tcPr>
          <w:p w14:paraId="22C10C13" w14:textId="1EEAA1FF" w:rsidR="00F07B9D" w:rsidRDefault="00F07B9D">
            <w:r>
              <w:t>……(</w:t>
            </w:r>
            <w:r>
              <w:rPr>
                <w:rFonts w:hint="eastAsia"/>
              </w:rPr>
              <w:t>其他奥运会</w:t>
            </w:r>
            <w:r>
              <w:t>)</w:t>
            </w:r>
          </w:p>
        </w:tc>
        <w:tc>
          <w:tcPr>
            <w:tcW w:w="1665" w:type="dxa"/>
          </w:tcPr>
          <w:p w14:paraId="62F8EF92" w14:textId="196F0004" w:rsidR="00F07B9D" w:rsidRDefault="0035197A">
            <w:r>
              <w:rPr>
                <w:rFonts w:hint="eastAsia"/>
              </w:rPr>
              <w:t>X</w:t>
            </w:r>
            <w:r>
              <w:t>n</w:t>
            </w:r>
            <w:r w:rsidRPr="0035197A">
              <w:rPr>
                <w:sz w:val="15"/>
                <w:szCs w:val="16"/>
              </w:rPr>
              <w:t>1</w:t>
            </w:r>
          </w:p>
        </w:tc>
        <w:tc>
          <w:tcPr>
            <w:tcW w:w="1665" w:type="dxa"/>
          </w:tcPr>
          <w:p w14:paraId="030B9680" w14:textId="035D5442" w:rsidR="00F07B9D" w:rsidRDefault="0035197A">
            <w:r>
              <w:t>…</w:t>
            </w:r>
          </w:p>
        </w:tc>
        <w:tc>
          <w:tcPr>
            <w:tcW w:w="1783" w:type="dxa"/>
          </w:tcPr>
          <w:p w14:paraId="6E995389" w14:textId="4983DAF3" w:rsidR="00F07B9D" w:rsidRDefault="0035197A">
            <w:r>
              <w:t>…</w:t>
            </w:r>
          </w:p>
        </w:tc>
        <w:tc>
          <w:tcPr>
            <w:tcW w:w="1497" w:type="dxa"/>
          </w:tcPr>
          <w:p w14:paraId="4E2D0F47" w14:textId="73ECF51B" w:rsidR="00F07B9D" w:rsidRDefault="0035197A">
            <w:proofErr w:type="spellStart"/>
            <w:r>
              <w:rPr>
                <w:rFonts w:hint="eastAsia"/>
              </w:rPr>
              <w:t>X</w:t>
            </w:r>
            <w:r>
              <w:rPr>
                <w:sz w:val="15"/>
                <w:szCs w:val="16"/>
              </w:rPr>
              <w:t>nm</w:t>
            </w:r>
            <w:proofErr w:type="spellEnd"/>
          </w:p>
        </w:tc>
      </w:tr>
    </w:tbl>
    <w:p w14:paraId="184F121F" w14:textId="49B58E4C" w:rsidR="005910AB" w:rsidRPr="00B9232B" w:rsidRDefault="005910AB"/>
    <w:p w14:paraId="6778033F" w14:textId="1E5F5C0B" w:rsidR="005910AB" w:rsidRDefault="00F07B9D">
      <w:r>
        <w:rPr>
          <w:rFonts w:hint="eastAsia"/>
        </w:rPr>
        <w:t>找到能描述上述奥运会影响因素的相关指标后，我们需要对这些指标进行正向化：</w:t>
      </w:r>
    </w:p>
    <w:p w14:paraId="56166996" w14:textId="34DD7DFB" w:rsidR="005910AB" w:rsidRPr="00F07B9D" w:rsidRDefault="005910AB"/>
    <w:tbl>
      <w:tblPr>
        <w:tblStyle w:val="a3"/>
        <w:tblW w:w="0" w:type="auto"/>
        <w:tblLook w:val="04A0" w:firstRow="1" w:lastRow="0" w:firstColumn="1" w:lastColumn="0" w:noHBand="0" w:noVBand="1"/>
      </w:tblPr>
      <w:tblGrid>
        <w:gridCol w:w="2074"/>
        <w:gridCol w:w="2074"/>
        <w:gridCol w:w="2074"/>
        <w:gridCol w:w="2074"/>
      </w:tblGrid>
      <w:tr w:rsidR="00F07B9D" w14:paraId="5BF8A394" w14:textId="77777777" w:rsidTr="00F07B9D">
        <w:tc>
          <w:tcPr>
            <w:tcW w:w="2074" w:type="dxa"/>
          </w:tcPr>
          <w:p w14:paraId="73E115FB" w14:textId="472EAC7D" w:rsidR="00F07B9D" w:rsidRDefault="00F07B9D">
            <w:r>
              <w:rPr>
                <w:rFonts w:hint="eastAsia"/>
              </w:rPr>
              <w:t>影响因素</w:t>
            </w:r>
          </w:p>
        </w:tc>
        <w:tc>
          <w:tcPr>
            <w:tcW w:w="2074" w:type="dxa"/>
          </w:tcPr>
          <w:p w14:paraId="1D1537CB" w14:textId="66514DBD" w:rsidR="00F07B9D" w:rsidRDefault="00F07B9D">
            <w:r>
              <w:rPr>
                <w:rFonts w:hint="eastAsia"/>
              </w:rPr>
              <w:t>具体指标</w:t>
            </w:r>
          </w:p>
        </w:tc>
        <w:tc>
          <w:tcPr>
            <w:tcW w:w="2074" w:type="dxa"/>
          </w:tcPr>
          <w:p w14:paraId="520A3917" w14:textId="7D1D878E" w:rsidR="00F07B9D" w:rsidRDefault="00F07B9D">
            <w:r>
              <w:rPr>
                <w:rFonts w:hint="eastAsia"/>
              </w:rPr>
              <w:t>影响方向(即指标是否正向化</w:t>
            </w:r>
            <w:r>
              <w:t>)</w:t>
            </w:r>
          </w:p>
        </w:tc>
        <w:tc>
          <w:tcPr>
            <w:tcW w:w="2074" w:type="dxa"/>
            <w:tcBorders>
              <w:bottom w:val="single" w:sz="4" w:space="0" w:color="auto"/>
            </w:tcBorders>
          </w:tcPr>
          <w:p w14:paraId="6D3D1918" w14:textId="0DB2710B" w:rsidR="00F07B9D" w:rsidRDefault="00F07B9D">
            <w:r>
              <w:rPr>
                <w:rFonts w:hint="eastAsia"/>
              </w:rPr>
              <w:t>备注</w:t>
            </w:r>
          </w:p>
        </w:tc>
      </w:tr>
      <w:tr w:rsidR="00F07B9D" w14:paraId="44370EEB" w14:textId="77777777" w:rsidTr="00F07B9D">
        <w:tc>
          <w:tcPr>
            <w:tcW w:w="2074" w:type="dxa"/>
          </w:tcPr>
          <w:p w14:paraId="6CA85A53" w14:textId="47CB1358" w:rsidR="00F07B9D" w:rsidRDefault="00F07B9D">
            <w:r>
              <w:rPr>
                <w:rFonts w:hint="eastAsia"/>
              </w:rPr>
              <w:t>经济</w:t>
            </w:r>
          </w:p>
        </w:tc>
        <w:tc>
          <w:tcPr>
            <w:tcW w:w="2074" w:type="dxa"/>
          </w:tcPr>
          <w:p w14:paraId="119E2222" w14:textId="059D5B95" w:rsidR="00F07B9D" w:rsidRDefault="00F07B9D">
            <w:r>
              <w:rPr>
                <w:rFonts w:hint="eastAsia"/>
              </w:rPr>
              <w:t>GDP</w:t>
            </w:r>
          </w:p>
        </w:tc>
        <w:tc>
          <w:tcPr>
            <w:tcW w:w="2074" w:type="dxa"/>
          </w:tcPr>
          <w:p w14:paraId="7A902F1D" w14:textId="641A265C" w:rsidR="00F07B9D" w:rsidRDefault="00F07B9D">
            <w:r>
              <w:rPr>
                <w:rFonts w:hint="eastAsia"/>
              </w:rPr>
              <w:t>+</w:t>
            </w:r>
          </w:p>
        </w:tc>
        <w:tc>
          <w:tcPr>
            <w:tcW w:w="2074" w:type="dxa"/>
            <w:tcBorders>
              <w:top w:val="single" w:sz="4" w:space="0" w:color="auto"/>
              <w:bottom w:val="nil"/>
            </w:tcBorders>
          </w:tcPr>
          <w:p w14:paraId="086C77A8" w14:textId="77777777" w:rsidR="00F07B9D" w:rsidRDefault="00F07B9D"/>
        </w:tc>
      </w:tr>
      <w:tr w:rsidR="00F07B9D" w14:paraId="2DD3FC13" w14:textId="77777777" w:rsidTr="00F07B9D">
        <w:tc>
          <w:tcPr>
            <w:tcW w:w="2074" w:type="dxa"/>
          </w:tcPr>
          <w:p w14:paraId="0F4431A1" w14:textId="6A2FD867" w:rsidR="00F07B9D" w:rsidRDefault="00F07B9D">
            <w:r>
              <w:rPr>
                <w:rFonts w:hint="eastAsia"/>
              </w:rPr>
              <w:t>土地使用</w:t>
            </w:r>
          </w:p>
        </w:tc>
        <w:tc>
          <w:tcPr>
            <w:tcW w:w="2074" w:type="dxa"/>
          </w:tcPr>
          <w:p w14:paraId="4630A250" w14:textId="675DF31A" w:rsidR="00F07B9D" w:rsidRDefault="00F07B9D">
            <w:r>
              <w:rPr>
                <w:rFonts w:hint="eastAsia"/>
              </w:rPr>
              <w:t>面积</w:t>
            </w:r>
          </w:p>
        </w:tc>
        <w:tc>
          <w:tcPr>
            <w:tcW w:w="2074" w:type="dxa"/>
          </w:tcPr>
          <w:p w14:paraId="52CFB313" w14:textId="56646240" w:rsidR="00F07B9D" w:rsidRDefault="00F07B9D">
            <w:r>
              <w:rPr>
                <w:rFonts w:hint="eastAsia"/>
              </w:rPr>
              <w:t>-</w:t>
            </w:r>
          </w:p>
        </w:tc>
        <w:tc>
          <w:tcPr>
            <w:tcW w:w="2074" w:type="dxa"/>
            <w:tcBorders>
              <w:top w:val="nil"/>
              <w:bottom w:val="nil"/>
            </w:tcBorders>
          </w:tcPr>
          <w:p w14:paraId="0515BBD8" w14:textId="77777777" w:rsidR="00F07B9D" w:rsidRDefault="00F07B9D"/>
        </w:tc>
      </w:tr>
      <w:tr w:rsidR="00F07B9D" w14:paraId="2FD79020" w14:textId="77777777" w:rsidTr="00F07B9D">
        <w:tc>
          <w:tcPr>
            <w:tcW w:w="2074" w:type="dxa"/>
          </w:tcPr>
          <w:p w14:paraId="387A3DFE" w14:textId="57E1A9BB" w:rsidR="00F07B9D" w:rsidRDefault="00F07B9D">
            <w:r>
              <w:rPr>
                <w:rFonts w:hint="eastAsia"/>
              </w:rPr>
              <w:t>人们满意度</w:t>
            </w:r>
          </w:p>
        </w:tc>
        <w:tc>
          <w:tcPr>
            <w:tcW w:w="2074" w:type="dxa"/>
          </w:tcPr>
          <w:p w14:paraId="44A911FD" w14:textId="56CADC81" w:rsidR="00F07B9D" w:rsidRDefault="00F07B9D">
            <w:r>
              <w:rPr>
                <w:rFonts w:hint="eastAsia"/>
              </w:rPr>
              <w:t>(未知，</w:t>
            </w:r>
            <w:proofErr w:type="gramStart"/>
            <w:r>
              <w:rPr>
                <w:rFonts w:hint="eastAsia"/>
              </w:rPr>
              <w:t>待找</w:t>
            </w:r>
            <w:proofErr w:type="gramEnd"/>
            <w:r>
              <w:t>)</w:t>
            </w:r>
          </w:p>
        </w:tc>
        <w:tc>
          <w:tcPr>
            <w:tcW w:w="2074" w:type="dxa"/>
          </w:tcPr>
          <w:p w14:paraId="2523F326" w14:textId="5A3E93F4" w:rsidR="00F07B9D" w:rsidRDefault="00F07B9D">
            <w:r>
              <w:rPr>
                <w:rFonts w:hint="eastAsia"/>
              </w:rPr>
              <w:t>+</w:t>
            </w:r>
          </w:p>
        </w:tc>
        <w:tc>
          <w:tcPr>
            <w:tcW w:w="2074" w:type="dxa"/>
            <w:tcBorders>
              <w:top w:val="nil"/>
              <w:bottom w:val="nil"/>
            </w:tcBorders>
          </w:tcPr>
          <w:p w14:paraId="6F33C348" w14:textId="77777777" w:rsidR="00F07B9D" w:rsidRDefault="00F07B9D"/>
        </w:tc>
      </w:tr>
      <w:tr w:rsidR="00F07B9D" w14:paraId="0F1293CF" w14:textId="77777777" w:rsidTr="00F07B9D">
        <w:tc>
          <w:tcPr>
            <w:tcW w:w="2074" w:type="dxa"/>
          </w:tcPr>
          <w:p w14:paraId="76922637" w14:textId="1D98D40B" w:rsidR="00F07B9D" w:rsidRDefault="00F07B9D">
            <w:r>
              <w:t>……</w:t>
            </w:r>
          </w:p>
        </w:tc>
        <w:tc>
          <w:tcPr>
            <w:tcW w:w="2074" w:type="dxa"/>
          </w:tcPr>
          <w:p w14:paraId="5FD1001E" w14:textId="77777777" w:rsidR="00F07B9D" w:rsidRDefault="00F07B9D"/>
        </w:tc>
        <w:tc>
          <w:tcPr>
            <w:tcW w:w="2074" w:type="dxa"/>
          </w:tcPr>
          <w:p w14:paraId="6FFE6DB7" w14:textId="77777777" w:rsidR="00F07B9D" w:rsidRDefault="00F07B9D"/>
        </w:tc>
        <w:tc>
          <w:tcPr>
            <w:tcW w:w="2074" w:type="dxa"/>
            <w:tcBorders>
              <w:top w:val="nil"/>
            </w:tcBorders>
          </w:tcPr>
          <w:p w14:paraId="0EC3F820" w14:textId="77777777" w:rsidR="00F07B9D" w:rsidRDefault="00F07B9D"/>
        </w:tc>
      </w:tr>
    </w:tbl>
    <w:p w14:paraId="3036D289" w14:textId="3F7A2318" w:rsidR="005910AB" w:rsidRDefault="005910AB"/>
    <w:p w14:paraId="66F67BAA" w14:textId="626BEE04" w:rsidR="0035197A" w:rsidRDefault="00F07B9D">
      <w:r>
        <w:rPr>
          <w:rFonts w:hint="eastAsia"/>
        </w:rPr>
        <w:t>经过正向化之后，我们需要对这n</w:t>
      </w:r>
      <w:proofErr w:type="gramStart"/>
      <w:r>
        <w:rPr>
          <w:rFonts w:hint="eastAsia"/>
        </w:rPr>
        <w:t>个</w:t>
      </w:r>
      <w:proofErr w:type="gramEnd"/>
      <w:r>
        <w:rPr>
          <w:rFonts w:hint="eastAsia"/>
        </w:rPr>
        <w:t>评价对象和m</w:t>
      </w:r>
      <w:proofErr w:type="gramStart"/>
      <w:r>
        <w:rPr>
          <w:rFonts w:hint="eastAsia"/>
        </w:rPr>
        <w:t>个</w:t>
      </w:r>
      <w:proofErr w:type="gramEnd"/>
      <w:r>
        <w:rPr>
          <w:rFonts w:hint="eastAsia"/>
        </w:rPr>
        <w:t>评价指标的n</w:t>
      </w:r>
      <w:r>
        <w:t>*</w:t>
      </w:r>
      <w:r>
        <w:rPr>
          <w:rFonts w:hint="eastAsia"/>
        </w:rPr>
        <w:t>m矩阵进行归一化。</w:t>
      </w:r>
      <w:r w:rsidR="0035197A">
        <w:br/>
      </w:r>
      <w:r w:rsidR="0035197A" w:rsidRPr="00637598">
        <w:rPr>
          <w:rFonts w:hint="eastAsia"/>
          <w:highlight w:val="yellow"/>
        </w:rPr>
        <w:t>归一化</w:t>
      </w:r>
    </w:p>
    <w:p w14:paraId="5C2B77D3" w14:textId="51F05278" w:rsidR="00F07B9D" w:rsidRDefault="0005541B">
      <w:r>
        <w:rPr>
          <w:noProof/>
        </w:rPr>
        <w:drawing>
          <wp:inline distT="0" distB="0" distL="0" distR="0" wp14:anchorId="0B98A881" wp14:editId="3DB1EEBB">
            <wp:extent cx="4212873" cy="2278380"/>
            <wp:effectExtent l="114300" t="114300" r="149860" b="140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3081" cy="228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182EA1" w14:textId="7532BF2B" w:rsidR="00F07B9D" w:rsidRPr="00547FBE" w:rsidRDefault="0005541B" w:rsidP="00547FBE">
      <w:pPr>
        <w:jc w:val="left"/>
        <w:rPr>
          <w:b/>
          <w:bCs/>
        </w:rPr>
      </w:pPr>
      <w:r>
        <w:rPr>
          <w:rFonts w:hint="eastAsia"/>
        </w:rPr>
        <w:t>(注意：归一化的目的是为了消除量纲的影响</w:t>
      </w:r>
      <w:r w:rsidR="0035197A">
        <w:rPr>
          <w:rFonts w:hint="eastAsia"/>
        </w:rPr>
        <w:t>,</w:t>
      </w:r>
      <w:r w:rsidR="0035197A">
        <w:t xml:space="preserve"> </w:t>
      </w:r>
      <w:r w:rsidR="00637598">
        <w:rPr>
          <w:rFonts w:hint="eastAsia"/>
        </w:rPr>
        <w:t>矩阵元素x</w:t>
      </w:r>
      <w:r w:rsidR="00637598">
        <w:t>11</w:t>
      </w:r>
      <w:r w:rsidR="00637598">
        <w:rPr>
          <w:rFonts w:hint="eastAsia"/>
        </w:rPr>
        <w:t>对应</w:t>
      </w:r>
      <w:r w:rsidR="00637598" w:rsidRPr="00637598">
        <w:rPr>
          <w:rFonts w:hint="eastAsia"/>
          <w:b/>
          <w:bCs/>
        </w:rPr>
        <w:t>表</w:t>
      </w:r>
      <w:proofErr w:type="gramStart"/>
      <w:r w:rsidR="00637598" w:rsidRPr="00637598">
        <w:rPr>
          <w:rFonts w:hint="eastAsia"/>
          <w:b/>
          <w:bCs/>
        </w:rPr>
        <w:t>一</w:t>
      </w:r>
      <w:proofErr w:type="gramEnd"/>
      <w:r w:rsidR="00637598" w:rsidRPr="00637598">
        <w:rPr>
          <w:rFonts w:hint="eastAsia"/>
          <w:b/>
          <w:bCs/>
        </w:rPr>
        <w:t>：奥运会评价框架表(仅</w:t>
      </w:r>
      <w:proofErr w:type="gramStart"/>
      <w:r w:rsidR="00637598" w:rsidRPr="00637598">
        <w:rPr>
          <w:rFonts w:hint="eastAsia"/>
          <w:b/>
          <w:bCs/>
        </w:rPr>
        <w:t>供理解</w:t>
      </w:r>
      <w:proofErr w:type="gramEnd"/>
      <w:r w:rsidR="00637598" w:rsidRPr="00637598">
        <w:rPr>
          <w:rFonts w:hint="eastAsia"/>
          <w:b/>
          <w:bCs/>
        </w:rPr>
        <w:t>和参考</w:t>
      </w:r>
      <w:r w:rsidR="00637598" w:rsidRPr="00637598">
        <w:rPr>
          <w:b/>
          <w:bCs/>
        </w:rPr>
        <w:t>)</w:t>
      </w:r>
      <w:r w:rsidR="00637598" w:rsidRPr="00637598">
        <w:rPr>
          <w:rFonts w:hint="eastAsia"/>
        </w:rPr>
        <w:t>的</w:t>
      </w:r>
      <w:r w:rsidR="00637598">
        <w:rPr>
          <w:rFonts w:hint="eastAsia"/>
        </w:rPr>
        <w:t>X</w:t>
      </w:r>
      <w:r w:rsidR="00637598">
        <w:t>11</w:t>
      </w:r>
      <w:r>
        <w:t>)</w:t>
      </w:r>
    </w:p>
    <w:p w14:paraId="6D466B43" w14:textId="584135C8" w:rsidR="005910AB" w:rsidRDefault="005910AB"/>
    <w:p w14:paraId="58B90ED9" w14:textId="4E7B88D4" w:rsidR="00637598" w:rsidRPr="00547FBE" w:rsidRDefault="00637598"/>
    <w:p w14:paraId="743CF95D" w14:textId="62376882" w:rsidR="00637598" w:rsidRDefault="00637598"/>
    <w:p w14:paraId="09766E6F" w14:textId="77777777" w:rsidR="00637598" w:rsidRDefault="00637598"/>
    <w:p w14:paraId="4FAF4A5E" w14:textId="6777864C" w:rsidR="0005541B" w:rsidRDefault="00637598">
      <w:r>
        <w:rPr>
          <w:rFonts w:hint="eastAsia"/>
        </w:rPr>
        <w:lastRenderedPageBreak/>
        <w:t>做完归一化之后，</w:t>
      </w:r>
    </w:p>
    <w:p w14:paraId="3C4EB6F0" w14:textId="77777777" w:rsidR="002A2682" w:rsidRDefault="00637598">
      <w:r>
        <w:rPr>
          <w:rFonts w:hint="eastAsia"/>
        </w:rPr>
        <w:t>我们会得到这样的一个矩阵。</w:t>
      </w:r>
    </w:p>
    <w:p w14:paraId="22B5F439" w14:textId="0B9DB5A8" w:rsidR="0005541B" w:rsidRDefault="002A2682" w:rsidP="002A2682">
      <w:pPr>
        <w:jc w:val="center"/>
      </w:pPr>
      <w:r>
        <w:br/>
      </w:r>
      <w:bookmarkStart w:id="0" w:name="_Hlk131152828"/>
      <w:r w:rsidRPr="002A2682">
        <w:rPr>
          <w:rFonts w:hint="eastAsia"/>
          <w:highlight w:val="yellow"/>
        </w:rPr>
        <w:t>图3：正向化和归一化后的矩阵Z</w:t>
      </w:r>
      <w:bookmarkEnd w:id="0"/>
      <w:r w:rsidR="00637598">
        <w:br/>
      </w:r>
      <w:r w:rsidR="00637598">
        <w:rPr>
          <w:noProof/>
        </w:rPr>
        <w:drawing>
          <wp:inline distT="0" distB="0" distL="0" distR="0" wp14:anchorId="38C79511" wp14:editId="7FE2091D">
            <wp:extent cx="2430780" cy="151248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2094" cy="1513302"/>
                    </a:xfrm>
                    <a:prstGeom prst="rect">
                      <a:avLst/>
                    </a:prstGeom>
                  </pic:spPr>
                </pic:pic>
              </a:graphicData>
            </a:graphic>
          </wp:inline>
        </w:drawing>
      </w:r>
    </w:p>
    <w:p w14:paraId="3EC5CB4B" w14:textId="4514D20A" w:rsidR="0005541B" w:rsidRDefault="0005541B"/>
    <w:p w14:paraId="4ACAA2A6" w14:textId="1A6E86EB" w:rsidR="0005541B" w:rsidRPr="00637598" w:rsidRDefault="00637598">
      <w:pPr>
        <w:rPr>
          <w:b/>
          <w:bCs/>
          <w:color w:val="FF0000"/>
          <w:sz w:val="22"/>
          <w:szCs w:val="24"/>
        </w:rPr>
      </w:pPr>
      <w:r w:rsidRPr="00637598">
        <w:rPr>
          <w:rFonts w:hint="eastAsia"/>
          <w:b/>
          <w:bCs/>
          <w:color w:val="FF0000"/>
          <w:sz w:val="22"/>
          <w:szCs w:val="24"/>
        </w:rPr>
        <w:t>现在，关键的一步来了。</w:t>
      </w:r>
    </w:p>
    <w:p w14:paraId="6F604B43" w14:textId="77777777" w:rsidR="00547FBE" w:rsidRDefault="00637598">
      <w:r>
        <w:rPr>
          <w:rFonts w:hint="eastAsia"/>
        </w:rPr>
        <w:t>题目要求我们做的是对给定的一场奥运会进行评分，而传统的</w:t>
      </w:r>
      <w:proofErr w:type="spellStart"/>
      <w:r>
        <w:rPr>
          <w:rFonts w:hint="eastAsia"/>
        </w:rPr>
        <w:t>Topsis</w:t>
      </w:r>
      <w:proofErr w:type="spellEnd"/>
      <w:r>
        <w:rPr>
          <w:rFonts w:hint="eastAsia"/>
        </w:rPr>
        <w:t>是在n</w:t>
      </w:r>
      <w:proofErr w:type="gramStart"/>
      <w:r>
        <w:rPr>
          <w:rFonts w:hint="eastAsia"/>
        </w:rPr>
        <w:t>个</w:t>
      </w:r>
      <w:proofErr w:type="gramEnd"/>
      <w:r>
        <w:rPr>
          <w:rFonts w:hint="eastAsia"/>
        </w:rPr>
        <w:t>对象之中根据m</w:t>
      </w:r>
      <w:proofErr w:type="gramStart"/>
      <w:r>
        <w:rPr>
          <w:rFonts w:hint="eastAsia"/>
        </w:rPr>
        <w:t>个</w:t>
      </w:r>
      <w:proofErr w:type="gramEnd"/>
      <w:r>
        <w:rPr>
          <w:rFonts w:hint="eastAsia"/>
        </w:rPr>
        <w:t>因素进行评分。</w:t>
      </w:r>
      <w:r>
        <w:br/>
      </w:r>
      <w:r>
        <w:rPr>
          <w:rFonts w:hint="eastAsia"/>
        </w:rPr>
        <w:t>所以，为了给这场奥运会进行评分，我们在使用</w:t>
      </w:r>
      <w:proofErr w:type="spellStart"/>
      <w:r>
        <w:rPr>
          <w:rFonts w:hint="eastAsia"/>
        </w:rPr>
        <w:t>Topsis</w:t>
      </w:r>
      <w:proofErr w:type="spellEnd"/>
      <w:r>
        <w:rPr>
          <w:rFonts w:hint="eastAsia"/>
        </w:rPr>
        <w:t>的时候需要找到很多别的已经举办奥运会的数据，然后把给定的这场奥运会的相关数据整理到已经举办的奥运会数据里的矩阵里。For</w:t>
      </w:r>
      <w:r>
        <w:t xml:space="preserve"> </w:t>
      </w:r>
      <w:r>
        <w:rPr>
          <w:rFonts w:hint="eastAsia"/>
        </w:rPr>
        <w:t>example，我们有了n场奥运会和m</w:t>
      </w:r>
      <w:proofErr w:type="gramStart"/>
      <w:r>
        <w:rPr>
          <w:rFonts w:hint="eastAsia"/>
        </w:rPr>
        <w:t>个</w:t>
      </w:r>
      <w:proofErr w:type="gramEnd"/>
      <w:r>
        <w:rPr>
          <w:rFonts w:hint="eastAsia"/>
        </w:rPr>
        <w:t>指标，那么在加入了这场给定奥运会的数据后，我们在</w:t>
      </w:r>
      <w:proofErr w:type="spellStart"/>
      <w:r>
        <w:rPr>
          <w:rFonts w:hint="eastAsia"/>
        </w:rPr>
        <w:t>Topsis</w:t>
      </w:r>
      <w:proofErr w:type="spellEnd"/>
      <w:r>
        <w:rPr>
          <w:rFonts w:hint="eastAsia"/>
        </w:rPr>
        <w:t>方法中使用的矩阵应该是(</w:t>
      </w:r>
      <w:r>
        <w:t>n+1)</w:t>
      </w:r>
      <w:r>
        <w:rPr>
          <w:rFonts w:hint="eastAsia"/>
        </w:rPr>
        <w:t>×m维度的。</w:t>
      </w:r>
      <w:r>
        <w:br/>
        <w:t>(</w:t>
      </w:r>
      <w:r>
        <w:rPr>
          <w:rFonts w:hint="eastAsia"/>
        </w:rPr>
        <w:t>注意：这一步需要在一开始就做，只是因为在这里会用到，所以在此提及而不在开头提及</w:t>
      </w:r>
      <w:r>
        <w:t>)</w:t>
      </w:r>
      <w:r>
        <w:br/>
      </w:r>
      <w:r>
        <w:br/>
      </w:r>
      <w:r>
        <w:rPr>
          <w:rFonts w:hint="eastAsia"/>
        </w:rPr>
        <w:t>这样，我们就可以使用</w:t>
      </w:r>
      <w:proofErr w:type="spellStart"/>
      <w:r>
        <w:rPr>
          <w:rFonts w:hint="eastAsia"/>
        </w:rPr>
        <w:t>Topsis</w:t>
      </w:r>
      <w:proofErr w:type="spellEnd"/>
      <w:r>
        <w:rPr>
          <w:rFonts w:hint="eastAsia"/>
        </w:rPr>
        <w:t>进行评分了。</w:t>
      </w:r>
    </w:p>
    <w:p w14:paraId="77A3287D" w14:textId="352ED50A" w:rsidR="00547FBE" w:rsidRDefault="00547FBE" w:rsidP="00547FBE">
      <w:pPr>
        <w:jc w:val="center"/>
      </w:pPr>
      <w:r w:rsidRPr="00547FBE">
        <w:rPr>
          <w:rFonts w:hint="eastAsia"/>
          <w:b/>
          <w:bCs/>
        </w:rPr>
        <w:t>图二：</w:t>
      </w:r>
      <w:proofErr w:type="spellStart"/>
      <w:r w:rsidRPr="00547FBE">
        <w:rPr>
          <w:rFonts w:hint="eastAsia"/>
          <w:b/>
          <w:bCs/>
        </w:rPr>
        <w:t>Topsis</w:t>
      </w:r>
      <w:proofErr w:type="spellEnd"/>
      <w:r w:rsidRPr="00547FBE">
        <w:rPr>
          <w:rFonts w:hint="eastAsia"/>
          <w:b/>
          <w:bCs/>
        </w:rPr>
        <w:t>方法展示</w:t>
      </w:r>
      <w:r w:rsidR="00637598">
        <w:br/>
      </w:r>
      <w:r w:rsidR="00637598">
        <w:rPr>
          <w:noProof/>
        </w:rPr>
        <w:drawing>
          <wp:inline distT="0" distB="0" distL="0" distR="0" wp14:anchorId="386DF0AB" wp14:editId="061B1FC3">
            <wp:extent cx="5274310" cy="3025140"/>
            <wp:effectExtent l="133350" t="114300" r="154940" b="1562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25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A04A7B" w14:textId="77777777" w:rsidR="00547FBE" w:rsidRDefault="00547FBE"/>
    <w:p w14:paraId="343805A2" w14:textId="78AD594A" w:rsidR="002A2682" w:rsidRDefault="00547FBE">
      <w:r w:rsidRPr="00547FBE">
        <w:rPr>
          <w:rFonts w:hint="eastAsia"/>
        </w:rPr>
        <w:t>如果仅仅是</w:t>
      </w:r>
      <w:proofErr w:type="spellStart"/>
      <w:r w:rsidRPr="00547FBE">
        <w:t>Topsis</w:t>
      </w:r>
      <w:proofErr w:type="spellEnd"/>
      <w:r w:rsidRPr="00547FBE">
        <w:t>的话，到这里就结束了，但在比赛中，我们需要使用</w:t>
      </w:r>
      <w:proofErr w:type="gramStart"/>
      <w:r w:rsidRPr="00547FBE">
        <w:rPr>
          <w:highlight w:val="yellow"/>
        </w:rPr>
        <w:t>带熵权的</w:t>
      </w:r>
      <w:proofErr w:type="spellStart"/>
      <w:proofErr w:type="gramEnd"/>
      <w:r w:rsidRPr="00547FBE">
        <w:rPr>
          <w:highlight w:val="yellow"/>
        </w:rPr>
        <w:t>Topsis</w:t>
      </w:r>
      <w:proofErr w:type="spellEnd"/>
      <w:r w:rsidRPr="00547FBE">
        <w:t>所以以下讨论</w:t>
      </w:r>
      <w:proofErr w:type="gramStart"/>
      <w:r w:rsidRPr="00547FBE">
        <w:t>带熵权的</w:t>
      </w:r>
      <w:proofErr w:type="spellStart"/>
      <w:proofErr w:type="gramEnd"/>
      <w:r w:rsidRPr="00547FBE">
        <w:t>Topsis</w:t>
      </w:r>
      <w:proofErr w:type="spellEnd"/>
      <w:r w:rsidRPr="00547FBE">
        <w:t>。</w:t>
      </w:r>
      <w:r w:rsidR="002A2682">
        <w:br/>
      </w:r>
      <w:r w:rsidR="002A2682">
        <w:lastRenderedPageBreak/>
        <w:br/>
      </w:r>
      <w:r w:rsidR="002A2682">
        <w:br/>
      </w:r>
      <w:r w:rsidR="002A2682">
        <w:rPr>
          <w:rFonts w:ascii="Arial" w:hAnsi="Arial" w:cs="Arial"/>
          <w:color w:val="4D4D4D"/>
          <w:shd w:val="clear" w:color="auto" w:fill="FFFFFF"/>
        </w:rPr>
        <w:t>增加距离权重主要有两个方法，一个就是</w:t>
      </w:r>
      <w:r w:rsidR="002A2682">
        <w:rPr>
          <w:rFonts w:ascii="Arial" w:hAnsi="Arial" w:cs="Arial"/>
          <w:color w:val="4D4D4D"/>
          <w:shd w:val="clear" w:color="auto" w:fill="FFFFFF"/>
        </w:rPr>
        <w:t>AHP</w:t>
      </w:r>
      <w:r w:rsidR="002A2682">
        <w:rPr>
          <w:rFonts w:ascii="Arial" w:hAnsi="Arial" w:cs="Arial"/>
          <w:color w:val="4D4D4D"/>
          <w:shd w:val="clear" w:color="auto" w:fill="FFFFFF"/>
        </w:rPr>
        <w:t>，通过构建判断矩阵并求解系数的方式得到不同因素的重要程度</w:t>
      </w:r>
      <w:r w:rsidR="002A2682">
        <w:rPr>
          <w:rFonts w:ascii="Arial" w:hAnsi="Arial" w:cs="Arial" w:hint="eastAsia"/>
          <w:color w:val="4D4D4D"/>
          <w:shd w:val="clear" w:color="auto" w:fill="FFFFFF"/>
        </w:rPr>
        <w:t>。这种方法这里不赘述，若有不理解可以讨论。</w:t>
      </w:r>
    </w:p>
    <w:p w14:paraId="39475690" w14:textId="257143EC" w:rsidR="002A2682" w:rsidRDefault="002A2682" w:rsidP="002A2682">
      <w:r>
        <w:rPr>
          <w:rFonts w:hint="eastAsia"/>
        </w:rPr>
        <w:t>而因为</w:t>
      </w:r>
      <w:r>
        <w:t>AHP的判断矩阵在这种专业问题上</w:t>
      </w:r>
      <w:r>
        <w:rPr>
          <w:rFonts w:hint="eastAsia"/>
        </w:rPr>
        <w:t>的权重确定</w:t>
      </w:r>
      <w:r>
        <w:t>，最好是由专业的</w:t>
      </w:r>
      <w:r>
        <w:rPr>
          <w:rFonts w:hint="eastAsia"/>
        </w:rPr>
        <w:t>认识</w:t>
      </w:r>
      <w:r>
        <w:t>来填写，然而鉴于医生并不好找，为了相对客观的构建权重系数，我们还可以使用另一种方法，</w:t>
      </w:r>
      <w:proofErr w:type="gramStart"/>
      <w:r>
        <w:t>即熵权法</w:t>
      </w:r>
      <w:proofErr w:type="gramEnd"/>
      <w:r>
        <w:t>构建系数。</w:t>
      </w:r>
    </w:p>
    <w:p w14:paraId="00D09574" w14:textId="77777777" w:rsidR="002A2682" w:rsidRDefault="002A2682" w:rsidP="002A2682"/>
    <w:p w14:paraId="688E04A8" w14:textId="7D8611BA" w:rsidR="002A2682" w:rsidRDefault="002A2682">
      <w:proofErr w:type="gramStart"/>
      <w:r>
        <w:rPr>
          <w:rFonts w:hint="eastAsia"/>
        </w:rPr>
        <w:t>熵权法</w:t>
      </w:r>
      <w:proofErr w:type="gramEnd"/>
      <w:r>
        <w:rPr>
          <w:rFonts w:hint="eastAsia"/>
        </w:rPr>
        <w:t>构建系数利用了一定的信息论的知识，简单的说，就是数据的变异程度（方差）越大，就说明这个指标蕴含的信息量越大，也就越重要。例如，所有的检查身体的小朋友肺活量都是</w:t>
      </w:r>
      <w:r>
        <w:t>5000，那么这个指标的变异程度（方差）就超级小，也没对最终的判断做出贡献，所以这个指标的权重就可以赋为0。</w:t>
      </w:r>
    </w:p>
    <w:p w14:paraId="0D0333AA" w14:textId="77777777" w:rsidR="002A2682" w:rsidRDefault="002A2682"/>
    <w:p w14:paraId="40DFAF15" w14:textId="643CD6A4" w:rsidR="0005541B" w:rsidRDefault="002A2682">
      <w:r>
        <w:br/>
      </w:r>
      <w:r w:rsidR="00547FBE" w:rsidRPr="00547FBE">
        <w:t>使用</w:t>
      </w:r>
      <w:proofErr w:type="gramStart"/>
      <w:r w:rsidR="00547FBE" w:rsidRPr="00547FBE">
        <w:t>带熵权的</w:t>
      </w:r>
      <w:proofErr w:type="spellStart"/>
      <w:proofErr w:type="gramEnd"/>
      <w:r w:rsidR="00547FBE" w:rsidRPr="00547FBE">
        <w:t>Topsis</w:t>
      </w:r>
      <w:proofErr w:type="spellEnd"/>
      <w:r w:rsidR="00547FBE" w:rsidRPr="00547FBE">
        <w:t>的时候，主要是在</w:t>
      </w:r>
      <w:r w:rsidR="00547FBE" w:rsidRPr="002A2682">
        <w:rPr>
          <w:rFonts w:hint="eastAsia"/>
          <w:b/>
          <w:bCs/>
          <w:highlight w:val="yellow"/>
        </w:rPr>
        <w:t>图二：</w:t>
      </w:r>
      <w:proofErr w:type="spellStart"/>
      <w:r w:rsidR="00547FBE" w:rsidRPr="002A2682">
        <w:rPr>
          <w:rFonts w:hint="eastAsia"/>
          <w:b/>
          <w:bCs/>
          <w:highlight w:val="yellow"/>
        </w:rPr>
        <w:t>Topsis</w:t>
      </w:r>
      <w:proofErr w:type="spellEnd"/>
      <w:r w:rsidR="00547FBE" w:rsidRPr="002A2682">
        <w:rPr>
          <w:rFonts w:hint="eastAsia"/>
          <w:b/>
          <w:bCs/>
          <w:highlight w:val="yellow"/>
        </w:rPr>
        <w:t>方法展示</w:t>
      </w:r>
      <w:r w:rsidR="00547FBE" w:rsidRPr="00547FBE">
        <w:rPr>
          <w:rFonts w:hint="eastAsia"/>
        </w:rPr>
        <w:t>中</w:t>
      </w:r>
      <w:r w:rsidR="00547FBE">
        <w:rPr>
          <w:rFonts w:hint="eastAsia"/>
        </w:rPr>
        <w:t>的定义第</w:t>
      </w:r>
      <w:proofErr w:type="spellStart"/>
      <w:r w:rsidR="00547FBE">
        <w:rPr>
          <w:rFonts w:hint="eastAsia"/>
        </w:rPr>
        <w:t>i</w:t>
      </w:r>
      <w:proofErr w:type="spellEnd"/>
      <w:r w:rsidR="00547FBE">
        <w:t>(</w:t>
      </w:r>
      <w:proofErr w:type="spellStart"/>
      <w:r w:rsidR="00547FBE">
        <w:t>i</w:t>
      </w:r>
      <w:proofErr w:type="spellEnd"/>
      <w:r w:rsidR="00547FBE">
        <w:t>=1,2,…,n)</w:t>
      </w:r>
      <w:proofErr w:type="gramStart"/>
      <w:r w:rsidR="00547FBE">
        <w:rPr>
          <w:rFonts w:hint="eastAsia"/>
        </w:rPr>
        <w:t>个</w:t>
      </w:r>
      <w:proofErr w:type="gramEnd"/>
      <w:r w:rsidR="00547FBE">
        <w:rPr>
          <w:rFonts w:hint="eastAsia"/>
        </w:rPr>
        <w:t>评价对象与最大值的距离D</w:t>
      </w:r>
      <w:r w:rsidR="00547FBE">
        <w:t>+=</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e>
            </m:nary>
          </m:e>
        </m:rad>
      </m:oMath>
      <w:r w:rsidR="00547FBE">
        <w:rPr>
          <w:rFonts w:hint="eastAsia"/>
        </w:rPr>
        <w:t xml:space="preserve"> 和D</w:t>
      </w:r>
      <w:r w:rsidR="00547FBE">
        <w:t>-</w:t>
      </w:r>
      <w:r w:rsidR="00547FBE">
        <w:rPr>
          <w:rFonts w:hint="eastAsia"/>
        </w:rPr>
        <w:t>中进行相应修改，修改方法如下：</w:t>
      </w:r>
      <w:r w:rsidR="00547FBE">
        <w:br/>
      </w:r>
      <w:r w:rsidR="00547FBE">
        <w:rPr>
          <w:rFonts w:hint="eastAsia"/>
        </w:rPr>
        <w:t>D</w:t>
      </w:r>
      <w:r w:rsidR="00547FBE">
        <w:t>+=</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hint="eastAsia"/>
                              </w:rPr>
                              <m:t>j</m:t>
                            </m:r>
                          </m:e>
                        </m:acc>
                      </m:sub>
                    </m:sSub>
                    <m: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e>
            </m:nary>
          </m:e>
        </m:rad>
      </m:oMath>
      <w:r w:rsidR="00547FBE">
        <w:rPr>
          <w:rFonts w:hint="eastAsia"/>
        </w:rPr>
        <w:t xml:space="preserve"> </w:t>
      </w:r>
      <w:r w:rsidR="00547FBE">
        <w:t xml:space="preserve">  </w:t>
      </w:r>
      <w:r w:rsidR="00547FBE">
        <w:rPr>
          <w:rFonts w:hint="eastAsia"/>
        </w:rPr>
        <w:t>（D</w:t>
      </w:r>
      <w:r w:rsidR="00547FBE">
        <w:t>-</w:t>
      </w:r>
      <w:r w:rsidR="00547FBE">
        <w:rPr>
          <w:rFonts w:hint="eastAsia"/>
        </w:rPr>
        <w:t>是同理的，乘上一个</w:t>
      </w:r>
      <m:oMath>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hint="eastAsia"/>
                  </w:rPr>
                  <m:t>j</m:t>
                </m:r>
              </m:e>
            </m:acc>
          </m:sub>
        </m:sSub>
      </m:oMath>
      <w:r w:rsidR="00547FBE">
        <w:rPr>
          <w:rFonts w:hint="eastAsia"/>
        </w:rPr>
        <w:t>即可）</w:t>
      </w:r>
    </w:p>
    <w:p w14:paraId="573E19AC" w14:textId="3E6ED0D8" w:rsidR="00547FBE" w:rsidRDefault="00547FBE"/>
    <w:p w14:paraId="3C4EC66F" w14:textId="77777777" w:rsidR="002A2682" w:rsidRDefault="002A2682"/>
    <w:p w14:paraId="2E680D70" w14:textId="20276BAD" w:rsidR="0005541B" w:rsidRPr="002A2682" w:rsidRDefault="002A2682">
      <w:pPr>
        <w:rPr>
          <w:b/>
          <w:bCs/>
        </w:rPr>
      </w:pPr>
      <w:r w:rsidRPr="002A2682">
        <w:rPr>
          <w:rFonts w:hint="eastAsia"/>
          <w:b/>
          <w:bCs/>
          <w:color w:val="FF0000"/>
        </w:rPr>
        <w:t>那么此时问题来了，这个</w:t>
      </w:r>
      <m:oMath>
        <m:sSub>
          <m:sSubPr>
            <m:ctrlPr>
              <w:rPr>
                <w:rFonts w:ascii="Cambria Math" w:hAnsi="Cambria Math"/>
                <w:b/>
                <w:bCs/>
                <w:i/>
                <w:color w:val="FF0000"/>
              </w:rPr>
            </m:ctrlPr>
          </m:sSubPr>
          <m:e>
            <m:r>
              <m:rPr>
                <m:sty m:val="bi"/>
              </m:rPr>
              <w:rPr>
                <w:rFonts w:ascii="Cambria Math" w:hAnsi="Cambria Math"/>
                <w:color w:val="FF0000"/>
              </w:rPr>
              <m:t>w</m:t>
            </m:r>
          </m:e>
          <m:sub>
            <m:acc>
              <m:accPr>
                <m:chr m:val="̇"/>
                <m:ctrlPr>
                  <w:rPr>
                    <w:rFonts w:ascii="Cambria Math" w:hAnsi="Cambria Math"/>
                    <w:b/>
                    <w:bCs/>
                    <w:i/>
                    <w:color w:val="FF0000"/>
                  </w:rPr>
                </m:ctrlPr>
              </m:accPr>
              <m:e>
                <m:r>
                  <m:rPr>
                    <m:sty m:val="bi"/>
                  </m:rPr>
                  <w:rPr>
                    <w:rFonts w:ascii="Cambria Math" w:hAnsi="Cambria Math" w:hint="eastAsia"/>
                    <w:color w:val="FF0000"/>
                  </w:rPr>
                  <m:t>j</m:t>
                </m:r>
              </m:e>
            </m:acc>
          </m:sub>
        </m:sSub>
      </m:oMath>
      <w:r w:rsidRPr="002A2682">
        <w:rPr>
          <w:rFonts w:hint="eastAsia"/>
          <w:b/>
          <w:bCs/>
          <w:color w:val="FF0000"/>
        </w:rPr>
        <w:t>的值如何确定呢？</w:t>
      </w:r>
    </w:p>
    <w:p w14:paraId="4FC335A3" w14:textId="6E87A3C4" w:rsidR="0005541B" w:rsidRDefault="002A2682">
      <w:r>
        <w:rPr>
          <w:rFonts w:ascii="Arial" w:hAnsi="Arial" w:cs="Arial"/>
          <w:color w:val="4D4D4D"/>
          <w:shd w:val="clear" w:color="auto" w:fill="FFFFFF"/>
        </w:rPr>
        <w:t>具体的计算方式如下：</w:t>
      </w:r>
      <w:r w:rsidR="00B563A1">
        <w:rPr>
          <w:rFonts w:ascii="Arial" w:hAnsi="Arial" w:cs="Arial" w:hint="eastAsia"/>
          <w:color w:val="4D4D4D"/>
          <w:shd w:val="clear" w:color="auto" w:fill="FFFFFF"/>
        </w:rPr>
        <w:t>我们</w:t>
      </w:r>
      <w:r>
        <w:rPr>
          <w:rFonts w:ascii="Arial" w:hAnsi="Arial" w:cs="Arial"/>
          <w:color w:val="4D4D4D"/>
          <w:shd w:val="clear" w:color="auto" w:fill="FFFFFF"/>
        </w:rPr>
        <w:t>应用到的矩阵是经过了正向化和归一化之后的矩阵</w:t>
      </w:r>
      <w:r>
        <w:rPr>
          <w:rFonts w:ascii="Arial" w:hAnsi="Arial" w:cs="Arial" w:hint="eastAsia"/>
          <w:color w:val="4D4D4D"/>
          <w:shd w:val="clear" w:color="auto" w:fill="FFFFFF"/>
        </w:rPr>
        <w:t>(</w:t>
      </w:r>
      <w:r>
        <w:rPr>
          <w:rFonts w:ascii="Arial" w:hAnsi="Arial" w:cs="Arial" w:hint="eastAsia"/>
          <w:color w:val="4D4D4D"/>
          <w:shd w:val="clear" w:color="auto" w:fill="FFFFFF"/>
        </w:rPr>
        <w:t>即</w:t>
      </w:r>
      <w:r w:rsidRPr="002A2682">
        <w:rPr>
          <w:rFonts w:ascii="Arial" w:hAnsi="Arial" w:cs="Arial" w:hint="eastAsia"/>
          <w:b/>
          <w:bCs/>
          <w:color w:val="4D4D4D"/>
          <w:highlight w:val="yellow"/>
          <w:shd w:val="clear" w:color="auto" w:fill="FFFFFF"/>
        </w:rPr>
        <w:t>图</w:t>
      </w:r>
      <w:r w:rsidRPr="002A2682">
        <w:rPr>
          <w:rFonts w:ascii="Arial" w:hAnsi="Arial" w:cs="Arial"/>
          <w:b/>
          <w:bCs/>
          <w:color w:val="4D4D4D"/>
          <w:highlight w:val="yellow"/>
          <w:shd w:val="clear" w:color="auto" w:fill="FFFFFF"/>
        </w:rPr>
        <w:t>3</w:t>
      </w:r>
      <w:r w:rsidRPr="002A2682">
        <w:rPr>
          <w:rFonts w:ascii="Arial" w:hAnsi="Arial" w:cs="Arial"/>
          <w:b/>
          <w:bCs/>
          <w:color w:val="4D4D4D"/>
          <w:highlight w:val="yellow"/>
          <w:shd w:val="clear" w:color="auto" w:fill="FFFFFF"/>
        </w:rPr>
        <w:t>：正向化和归一化后的矩阵</w:t>
      </w:r>
      <w:r w:rsidRPr="002A2682">
        <w:rPr>
          <w:rFonts w:ascii="Arial" w:hAnsi="Arial" w:cs="Arial"/>
          <w:b/>
          <w:bCs/>
          <w:color w:val="4D4D4D"/>
          <w:highlight w:val="yellow"/>
          <w:shd w:val="clear" w:color="auto" w:fill="FFFFFF"/>
        </w:rPr>
        <w:t>Z</w:t>
      </w:r>
      <w:r>
        <w:rPr>
          <w:rFonts w:ascii="Arial" w:hAnsi="Arial" w:cs="Arial"/>
          <w:color w:val="4D4D4D"/>
          <w:shd w:val="clear" w:color="auto" w:fill="FFFFFF"/>
        </w:rPr>
        <w:t>)</w:t>
      </w:r>
      <w:r>
        <w:rPr>
          <w:rFonts w:ascii="Arial" w:hAnsi="Arial" w:cs="Arial" w:hint="eastAsia"/>
          <w:color w:val="4D4D4D"/>
          <w:shd w:val="clear" w:color="auto" w:fill="FFFFFF"/>
        </w:rPr>
        <w:t>。</w:t>
      </w:r>
      <w:r>
        <w:t xml:space="preserve"> </w:t>
      </w:r>
    </w:p>
    <w:p w14:paraId="493036C4" w14:textId="628AF8EF" w:rsidR="0005541B" w:rsidRDefault="002A2682">
      <w:r w:rsidRPr="002A2682">
        <w:rPr>
          <w:noProof/>
        </w:rPr>
        <w:drawing>
          <wp:inline distT="0" distB="0" distL="0" distR="0" wp14:anchorId="087CD519" wp14:editId="3807E59E">
            <wp:extent cx="2430780" cy="151248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2094" cy="1513302"/>
                    </a:xfrm>
                    <a:prstGeom prst="rect">
                      <a:avLst/>
                    </a:prstGeom>
                  </pic:spPr>
                </pic:pic>
              </a:graphicData>
            </a:graphic>
          </wp:inline>
        </w:drawing>
      </w:r>
    </w:p>
    <w:p w14:paraId="0E1C8E03" w14:textId="2459FF05" w:rsidR="00B563A1" w:rsidRPr="00B563A1" w:rsidRDefault="00AA3B8A" w:rsidP="00B563A1">
      <w:pPr>
        <w:spacing w:after="30"/>
        <w:ind w:left="-15"/>
        <w:rPr>
          <w:rFonts w:eastAsia="PMingLiU"/>
          <w:b/>
          <w:bCs/>
          <w:u w:val="single"/>
          <w:lang w:eastAsia="zh-TW"/>
        </w:rPr>
      </w:pPr>
      <w:r>
        <w:br/>
      </w:r>
      <w:r w:rsidR="00B563A1">
        <w:rPr>
          <w:lang w:val="zh-Hans"/>
        </w:rPr>
        <w:t>首先，我们计算第</w:t>
      </w:r>
      <w:r w:rsidR="00B563A1">
        <w:rPr>
          <w:i/>
          <w:lang w:val="zh-Hans"/>
        </w:rPr>
        <w:t>i</w:t>
      </w:r>
      <w:proofErr w:type="gramStart"/>
      <w:r w:rsidR="00B563A1">
        <w:rPr>
          <w:lang w:val="zh-Hans"/>
        </w:rPr>
        <w:t>个</w:t>
      </w:r>
      <w:proofErr w:type="gramEnd"/>
      <w:r w:rsidR="00B563A1">
        <w:rPr>
          <w:rFonts w:hint="eastAsia"/>
          <w:lang w:val="zh-Hans"/>
        </w:rPr>
        <w:t>地区</w:t>
      </w:r>
      <w:r w:rsidR="00B563A1">
        <w:rPr>
          <w:lang w:val="zh-Hans"/>
        </w:rPr>
        <w:t>中第</w:t>
      </w:r>
      <w:r w:rsidR="00B563A1">
        <w:rPr>
          <w:i/>
          <w:lang w:val="zh-Hans"/>
        </w:rPr>
        <w:t>j</w:t>
      </w:r>
      <w:proofErr w:type="gramStart"/>
      <w:r w:rsidR="00B563A1">
        <w:rPr>
          <w:lang w:val="zh-Hans"/>
        </w:rPr>
        <w:t>个</w:t>
      </w:r>
      <w:proofErr w:type="gramEnd"/>
      <w:r w:rsidR="00B563A1">
        <w:rPr>
          <w:lang w:val="zh-Hans"/>
        </w:rPr>
        <w:t>指标的权重。</w:t>
      </w:r>
      <w:r w:rsidR="00B563A1" w:rsidRPr="00B563A1">
        <w:rPr>
          <w:rFonts w:hint="eastAsia"/>
          <w:b/>
          <w:bCs/>
          <w:u w:val="single"/>
        </w:rPr>
        <w:t>latex代码为</w:t>
      </w:r>
      <w:r w:rsidR="00B563A1">
        <w:rPr>
          <w:rFonts w:asciiTheme="minorEastAsia" w:eastAsia="PMingLiU" w:hAnsiTheme="minorEastAsia"/>
          <w:b/>
          <w:bCs/>
          <w:u w:val="single"/>
          <w:lang w:val="zh-Hans" w:eastAsia="zh-TW"/>
        </w:rPr>
        <w:t>f</w:t>
      </w:r>
      <w:r w:rsidR="00B563A1" w:rsidRPr="00B563A1">
        <w:rPr>
          <w:rFonts w:asciiTheme="minorEastAsia" w:hAnsiTheme="minorEastAsia"/>
          <w:b/>
          <w:bCs/>
          <w:u w:val="single"/>
          <w:lang w:val="zh-Hans" w:eastAsia="zh-TW"/>
        </w:rPr>
        <w:t>_{i j}=\frac{</w:t>
      </w:r>
      <w:r w:rsidR="00B563A1">
        <w:rPr>
          <w:rFonts w:asciiTheme="minorEastAsia" w:hAnsiTheme="minorEastAsia" w:hint="eastAsia"/>
          <w:b/>
          <w:bCs/>
          <w:u w:val="single"/>
          <w:lang w:val="zh-Hans" w:eastAsia="zh-TW"/>
        </w:rPr>
        <w:t>z</w:t>
      </w:r>
      <w:r w:rsidR="00B563A1" w:rsidRPr="00B563A1">
        <w:rPr>
          <w:rFonts w:asciiTheme="minorEastAsia" w:hAnsiTheme="minorEastAsia"/>
          <w:b/>
          <w:bCs/>
          <w:u w:val="single"/>
          <w:lang w:val="zh-Hans" w:eastAsia="zh-TW"/>
        </w:rPr>
        <w:t>_{i j}}{\sum_{i=1}^{n} z_{i j}}</w:t>
      </w:r>
    </w:p>
    <w:p w14:paraId="7880B957" w14:textId="16B98D9E" w:rsidR="00B563A1" w:rsidRDefault="00B563A1" w:rsidP="00B563A1">
      <w:pPr>
        <w:spacing w:after="136" w:line="259" w:lineRule="auto"/>
        <w:ind w:left="10" w:right="35" w:hanging="10"/>
        <w:jc w:val="center"/>
      </w:pPr>
      <w:r>
        <w:rPr>
          <w:noProof/>
        </w:rPr>
        <w:drawing>
          <wp:inline distT="0" distB="0" distL="0" distR="0" wp14:anchorId="677AA9AF" wp14:editId="7163FFD2">
            <wp:extent cx="1325880" cy="600546"/>
            <wp:effectExtent l="0" t="0" r="762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6985" cy="605576"/>
                    </a:xfrm>
                    <a:prstGeom prst="rect">
                      <a:avLst/>
                    </a:prstGeom>
                  </pic:spPr>
                </pic:pic>
              </a:graphicData>
            </a:graphic>
          </wp:inline>
        </w:drawing>
      </w:r>
      <w:r>
        <w:rPr>
          <w:i/>
          <w:lang w:val="zh-Hans"/>
        </w:rPr>
        <w:t>.</w:t>
      </w:r>
    </w:p>
    <w:p w14:paraId="7D533DE8" w14:textId="77777777" w:rsidR="00B563A1" w:rsidRDefault="00B563A1" w:rsidP="00B563A1">
      <w:pPr>
        <w:spacing w:after="22"/>
        <w:ind w:left="-15"/>
      </w:pPr>
      <w:r>
        <w:rPr>
          <w:lang w:val="zh-Hans"/>
        </w:rPr>
        <w:t>根据信息论中的自信息和</w:t>
      </w:r>
      <w:proofErr w:type="gramStart"/>
      <w:r>
        <w:rPr>
          <w:lang w:val="zh-Hans"/>
        </w:rPr>
        <w:t>熵的</w:t>
      </w:r>
      <w:proofErr w:type="gramEnd"/>
      <w:r>
        <w:rPr>
          <w:lang w:val="zh-Hans"/>
        </w:rPr>
        <w:t>概念，可以计算出每个评价指标的信息熵</w:t>
      </w:r>
      <w:r>
        <w:rPr>
          <w:i/>
          <w:lang w:val="zh-Hans"/>
        </w:rPr>
        <w:t>e</w:t>
      </w:r>
      <w:r>
        <w:rPr>
          <w:i/>
          <w:vertAlign w:val="subscript"/>
          <w:lang w:val="zh-Hans"/>
        </w:rPr>
        <w:t>j</w:t>
      </w:r>
      <w:r>
        <w:rPr>
          <w:lang w:val="zh-Hans"/>
        </w:rPr>
        <w:t>，从而</w:t>
      </w:r>
    </w:p>
    <w:p w14:paraId="7D7ADE7F" w14:textId="77777777" w:rsidR="00B563A1" w:rsidRDefault="00B563A1" w:rsidP="00B563A1">
      <w:pPr>
        <w:spacing w:after="159" w:line="259" w:lineRule="auto"/>
        <w:ind w:left="10" w:right="39" w:hanging="10"/>
        <w:jc w:val="center"/>
      </w:pPr>
      <w:r>
        <w:rPr>
          <w:noProof/>
          <w:lang w:val="zh-Hans"/>
        </w:rPr>
        <w:drawing>
          <wp:inline distT="0" distB="0" distL="0" distR="0" wp14:anchorId="542BAE63" wp14:editId="2ACDE7D4">
            <wp:extent cx="1761744" cy="417575"/>
            <wp:effectExtent l="0" t="0" r="0" b="0"/>
            <wp:docPr id="78059" name="Picture 78059"/>
            <wp:cNvGraphicFramePr/>
            <a:graphic xmlns:a="http://schemas.openxmlformats.org/drawingml/2006/main">
              <a:graphicData uri="http://schemas.openxmlformats.org/drawingml/2006/picture">
                <pic:pic xmlns:pic="http://schemas.openxmlformats.org/drawingml/2006/picture">
                  <pic:nvPicPr>
                    <pic:cNvPr id="78059" name="Picture 78059"/>
                    <pic:cNvPicPr/>
                  </pic:nvPicPr>
                  <pic:blipFill>
                    <a:blip r:embed="rId10"/>
                    <a:stretch>
                      <a:fillRect/>
                    </a:stretch>
                  </pic:blipFill>
                  <pic:spPr>
                    <a:xfrm>
                      <a:off x="0" y="0"/>
                      <a:ext cx="1761744" cy="417575"/>
                    </a:xfrm>
                    <a:prstGeom prst="rect">
                      <a:avLst/>
                    </a:prstGeom>
                  </pic:spPr>
                </pic:pic>
              </a:graphicData>
            </a:graphic>
          </wp:inline>
        </w:drawing>
      </w:r>
      <w:r>
        <w:rPr>
          <w:i/>
          <w:lang w:val="zh-Hans"/>
        </w:rPr>
        <w:t>.</w:t>
      </w:r>
    </w:p>
    <w:p w14:paraId="6DB699A8" w14:textId="3087BB04" w:rsidR="00B563A1" w:rsidRDefault="00B563A1" w:rsidP="00B563A1">
      <w:pPr>
        <w:ind w:left="-15"/>
      </w:pPr>
      <w:r>
        <w:rPr>
          <w:lang w:val="zh-Hans"/>
        </w:rPr>
        <w:lastRenderedPageBreak/>
        <w:t>根据信息熵，我们将进一步计算之前定义的每个评估指标的权重</w:t>
      </w:r>
      <w:r>
        <w:rPr>
          <w:rFonts w:hint="eastAsia"/>
          <w:lang w:val="zh-Hans"/>
        </w:rPr>
        <w:t>(即共m</w:t>
      </w:r>
      <w:proofErr w:type="gramStart"/>
      <w:r>
        <w:rPr>
          <w:rFonts w:hint="eastAsia"/>
          <w:lang w:val="zh-Hans"/>
        </w:rPr>
        <w:t>个</w:t>
      </w:r>
      <w:proofErr w:type="gramEnd"/>
      <w:r>
        <w:rPr>
          <w:rFonts w:hint="eastAsia"/>
          <w:lang w:val="zh-Hans"/>
        </w:rPr>
        <w:t>指标的权重</w:t>
      </w:r>
      <w:r>
        <w:rPr>
          <w:rFonts w:eastAsia="PMingLiU"/>
          <w:lang w:val="zh-Hans" w:eastAsia="zh-TW"/>
        </w:rPr>
        <w:t>)</w:t>
      </w:r>
      <w:r>
        <w:rPr>
          <w:lang w:val="zh-Hans"/>
        </w:rPr>
        <w:t>。</w:t>
      </w:r>
    </w:p>
    <w:p w14:paraId="1131B50D" w14:textId="77777777" w:rsidR="00B563A1" w:rsidRDefault="00B563A1" w:rsidP="00B563A1">
      <w:pPr>
        <w:spacing w:after="133" w:line="259" w:lineRule="auto"/>
        <w:ind w:left="2800"/>
        <w:jc w:val="left"/>
      </w:pPr>
      <w:r>
        <w:rPr>
          <w:noProof/>
        </w:rPr>
        <w:drawing>
          <wp:inline distT="0" distB="0" distL="0" distR="0" wp14:anchorId="38437E04" wp14:editId="10463CAB">
            <wp:extent cx="2103120" cy="374904"/>
            <wp:effectExtent l="0" t="0" r="0" b="0"/>
            <wp:docPr id="78060" name="Picture 78060"/>
            <wp:cNvGraphicFramePr/>
            <a:graphic xmlns:a="http://schemas.openxmlformats.org/drawingml/2006/main">
              <a:graphicData uri="http://schemas.openxmlformats.org/drawingml/2006/picture">
                <pic:pic xmlns:pic="http://schemas.openxmlformats.org/drawingml/2006/picture">
                  <pic:nvPicPr>
                    <pic:cNvPr id="78060" name="Picture 78060"/>
                    <pic:cNvPicPr/>
                  </pic:nvPicPr>
                  <pic:blipFill>
                    <a:blip r:embed="rId11"/>
                    <a:stretch>
                      <a:fillRect/>
                    </a:stretch>
                  </pic:blipFill>
                  <pic:spPr>
                    <a:xfrm>
                      <a:off x="0" y="0"/>
                      <a:ext cx="2103120" cy="374904"/>
                    </a:xfrm>
                    <a:prstGeom prst="rect">
                      <a:avLst/>
                    </a:prstGeom>
                  </pic:spPr>
                </pic:pic>
              </a:graphicData>
            </a:graphic>
          </wp:inline>
        </w:drawing>
      </w:r>
    </w:p>
    <w:p w14:paraId="480EA564" w14:textId="53F6919E" w:rsidR="002A2682" w:rsidRDefault="00AA3B8A">
      <w:r>
        <w:br/>
      </w:r>
      <w:r w:rsidR="00B563A1">
        <w:t xml:space="preserve">OK, </w:t>
      </w:r>
      <w:r w:rsidR="00B563A1">
        <w:rPr>
          <w:rFonts w:hint="eastAsia"/>
        </w:rPr>
        <w:t>此时，我们就找到了每个因素的权重了。</w:t>
      </w:r>
      <w:r w:rsidR="001700DA">
        <w:rPr>
          <w:rFonts w:hint="eastAsia"/>
        </w:rPr>
        <w:t>我们可以利用计算得到的权重算出新结果了</w:t>
      </w:r>
    </w:p>
    <w:p w14:paraId="63A14F5F" w14:textId="08212907" w:rsidR="002A2682" w:rsidRDefault="001700DA">
      <w:r>
        <w:rPr>
          <w:noProof/>
        </w:rPr>
        <w:drawing>
          <wp:inline distT="0" distB="0" distL="0" distR="0" wp14:anchorId="7B2FAF0E" wp14:editId="23DC6F2E">
            <wp:extent cx="6455169" cy="2849880"/>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0628" cy="2852290"/>
                    </a:xfrm>
                    <a:prstGeom prst="rect">
                      <a:avLst/>
                    </a:prstGeom>
                  </pic:spPr>
                </pic:pic>
              </a:graphicData>
            </a:graphic>
          </wp:inline>
        </w:drawing>
      </w:r>
    </w:p>
    <w:p w14:paraId="76FB58F7" w14:textId="5AA1FC45" w:rsidR="001700DA" w:rsidRDefault="001700DA"/>
    <w:p w14:paraId="1357C4A0" w14:textId="291EF4A2" w:rsidR="001700DA" w:rsidRDefault="001700DA"/>
    <w:p w14:paraId="239BC1C5" w14:textId="29657105" w:rsidR="001700DA" w:rsidRDefault="001700DA"/>
    <w:p w14:paraId="33AD871D" w14:textId="046D99C5" w:rsidR="001700DA" w:rsidRDefault="001700DA">
      <w:r>
        <w:rPr>
          <w:rFonts w:hint="eastAsia"/>
        </w:rPr>
        <w:t>至此，我们的奥运会评价方法的体系建立结束。</w:t>
      </w:r>
      <w:r w:rsidR="00B86CB5" w:rsidRPr="00B86CB5">
        <w:rPr>
          <w:rFonts w:hint="eastAsia"/>
          <w:highlight w:val="yellow"/>
        </w:rPr>
        <w:t>这题的所有代码我都有。不用额外写代码，我这边可以一键出结果。</w:t>
      </w:r>
      <w:r w:rsidR="00B86CB5">
        <w:br/>
      </w:r>
      <w:r w:rsidR="00B86CB5">
        <w:br/>
      </w:r>
      <w:r>
        <w:rPr>
          <w:rFonts w:hint="eastAsia"/>
        </w:rPr>
        <w:t>我们在这一阶段剩余的工作是，寻找到能代表这些因素的数据。比如人们的满意度，有什么数据和信息能代表人民的满意度吗？有人发表过文章研究过这个问题吗？有人设计过问卷进行调查评分过吗？目前不知道，需要我们上网找资料。</w:t>
      </w:r>
    </w:p>
    <w:p w14:paraId="006E35D6" w14:textId="77777777" w:rsidR="001700DA" w:rsidRDefault="001700DA"/>
    <w:sectPr w:rsidR="00170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A417" w14:textId="77777777" w:rsidR="000E2D0D" w:rsidRDefault="000E2D0D" w:rsidP="00B86CB5">
      <w:r>
        <w:separator/>
      </w:r>
    </w:p>
  </w:endnote>
  <w:endnote w:type="continuationSeparator" w:id="0">
    <w:p w14:paraId="455553B5" w14:textId="77777777" w:rsidR="000E2D0D" w:rsidRDefault="000E2D0D" w:rsidP="00B8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F90D6" w14:textId="77777777" w:rsidR="000E2D0D" w:rsidRDefault="000E2D0D" w:rsidP="00B86CB5">
      <w:r>
        <w:separator/>
      </w:r>
    </w:p>
  </w:footnote>
  <w:footnote w:type="continuationSeparator" w:id="0">
    <w:p w14:paraId="5DAAEDD5" w14:textId="77777777" w:rsidR="000E2D0D" w:rsidRDefault="000E2D0D" w:rsidP="00B86C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A4"/>
    <w:rsid w:val="0005541B"/>
    <w:rsid w:val="000E2D0D"/>
    <w:rsid w:val="001700DA"/>
    <w:rsid w:val="0019565C"/>
    <w:rsid w:val="002A2682"/>
    <w:rsid w:val="0035197A"/>
    <w:rsid w:val="00547FBE"/>
    <w:rsid w:val="005910AB"/>
    <w:rsid w:val="00637598"/>
    <w:rsid w:val="00AA3B8A"/>
    <w:rsid w:val="00B563A1"/>
    <w:rsid w:val="00B86CB5"/>
    <w:rsid w:val="00B9232B"/>
    <w:rsid w:val="00C567A8"/>
    <w:rsid w:val="00D669F9"/>
    <w:rsid w:val="00D873A4"/>
    <w:rsid w:val="00DA17BA"/>
    <w:rsid w:val="00E5380E"/>
    <w:rsid w:val="00F07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4AB5A"/>
  <w15:chartTrackingRefBased/>
  <w15:docId w15:val="{E5B98846-97B0-4C1E-A0F9-F00EA066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7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547FBE"/>
    <w:rPr>
      <w:color w:val="808080"/>
    </w:rPr>
  </w:style>
  <w:style w:type="paragraph" w:styleId="a5">
    <w:name w:val="header"/>
    <w:basedOn w:val="a"/>
    <w:link w:val="a6"/>
    <w:uiPriority w:val="99"/>
    <w:unhideWhenUsed/>
    <w:rsid w:val="00B86CB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6CB5"/>
    <w:rPr>
      <w:sz w:val="18"/>
      <w:szCs w:val="18"/>
    </w:rPr>
  </w:style>
  <w:style w:type="paragraph" w:styleId="a7">
    <w:name w:val="footer"/>
    <w:basedOn w:val="a"/>
    <w:link w:val="a8"/>
    <w:uiPriority w:val="99"/>
    <w:unhideWhenUsed/>
    <w:rsid w:val="00B86CB5"/>
    <w:pPr>
      <w:tabs>
        <w:tab w:val="center" w:pos="4153"/>
        <w:tab w:val="right" w:pos="8306"/>
      </w:tabs>
      <w:snapToGrid w:val="0"/>
      <w:jc w:val="left"/>
    </w:pPr>
    <w:rPr>
      <w:sz w:val="18"/>
      <w:szCs w:val="18"/>
    </w:rPr>
  </w:style>
  <w:style w:type="character" w:customStyle="1" w:styleId="a8">
    <w:name w:val="页脚 字符"/>
    <w:basedOn w:val="a0"/>
    <w:link w:val="a7"/>
    <w:uiPriority w:val="99"/>
    <w:rsid w:val="00B86C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XINGMIN</dc:creator>
  <cp:keywords/>
  <dc:description/>
  <cp:lastModifiedBy>YE XINGMIN</cp:lastModifiedBy>
  <cp:revision>11</cp:revision>
  <dcterms:created xsi:type="dcterms:W3CDTF">2023-03-31T01:47:00Z</dcterms:created>
  <dcterms:modified xsi:type="dcterms:W3CDTF">2023-03-31T03:22:00Z</dcterms:modified>
</cp:coreProperties>
</file>