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Estudio de </w:t>
      </w:r>
      <w:r w:rsidDel="00000000" w:rsidR="00000000" w:rsidRPr="00000000">
        <w:rPr>
          <w:rFonts w:ascii="Cambria" w:cs="Cambria" w:eastAsia="Cambria" w:hAnsi="Cambria"/>
          <w:sz w:val="72"/>
          <w:szCs w:val="72"/>
          <w:rtl w:val="0"/>
        </w:rPr>
        <w:t xml:space="preserve">Mercado</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i w:val="1"/>
          <w:iCs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desarrollo de un estudio de mercado consiste en analizar el entorno en el que se desarrollará el proyecto, identificando herramientas similares disponibles y evaluando sus características, costos, ventajas y limitaciones. De esta manera se podrá establecer una comparación que permita justificar la necesidad del sistema propuesto y confirmar su viabilidad.</w:t>
                            </w:r>
                          </w:p>
                        </w:txbxContent>
                      </wps:txbx>
                      <wps:bodyPr anchorCtr="0" anchor="t" bIns="38100" lIns="88900" spcFirstLastPara="1" rIns="88900" wrap="square" tIns="38100">
                        <a:noAutofit/>
                      </wps:bodyPr>
                    </wps:wsp>
                  </a:graphicData>
                </a:graphic>
              </wp:anchor>
            </w:drawing>
          </mc:Choice>
          <mc:Fallback>
            <w:drawing>
              <wp:anchor allowOverlap="1" behindDoc="1"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2053299419"/>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bCs w:val="1"/>
                <w:i w:val="0"/>
                <w:iCs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bCs w:val="1"/>
              <w:color w:val="366091"/>
              <w:u w:val="none"/>
            </w:rPr>
          </w:pPr>
          <w:hyperlink w:anchor="_7obf6zqquw58">
            <w:r w:rsidDel="00000000" w:rsidR="00000000" w:rsidRPr="00000000">
              <w:rPr>
                <w:b w:val="1"/>
                <w:bCs w:val="1"/>
                <w:i w:val="0"/>
                <w:iCs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bCs w:val="1"/>
              <w:color w:val="366091"/>
              <w:u w:val="none"/>
            </w:rPr>
          </w:pPr>
          <w:hyperlink w:anchor="_t71fhdes16o9">
            <w:r w:rsidDel="00000000" w:rsidR="00000000" w:rsidRPr="00000000">
              <w:rPr>
                <w:b w:val="1"/>
                <w:bCs w:val="1"/>
                <w:i w:val="0"/>
                <w:iCs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bCs w:val="1"/>
              <w:color w:val="366091"/>
              <w:u w:val="none"/>
            </w:rPr>
          </w:pPr>
          <w:hyperlink w:anchor="_tmsibxlm8fdj">
            <w:r w:rsidDel="00000000" w:rsidR="00000000" w:rsidRPr="00000000">
              <w:rPr>
                <w:b w:val="1"/>
                <w:bCs w:val="1"/>
                <w:i w:val="0"/>
                <w:iCs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bCs w:val="1"/>
              <w:color w:val="366091"/>
              <w:u w:val="none"/>
            </w:rPr>
          </w:pPr>
          <w:hyperlink w:anchor="_d2byw4nf0gdo">
            <w:r w:rsidDel="00000000" w:rsidR="00000000" w:rsidRPr="00000000">
              <w:rPr>
                <w:b w:val="1"/>
                <w:bCs w:val="1"/>
                <w:i w:val="0"/>
                <w:iCs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bCs w:val="1"/>
              <w:color w:val="366091"/>
              <w:u w:val="none"/>
            </w:rPr>
          </w:pPr>
          <w:hyperlink w:anchor="_i4iomsc5o426">
            <w:r w:rsidDel="00000000" w:rsidR="00000000" w:rsidRPr="00000000">
              <w:rPr>
                <w:b w:val="1"/>
                <w:bCs w:val="1"/>
                <w:i w:val="0"/>
                <w:iCs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bCs w:val="0"/>
                <w:i w:val="0"/>
                <w:iCs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bCs w:val="1"/>
              <w:color w:val="366091"/>
              <w:u w:val="none"/>
            </w:rPr>
          </w:pPr>
          <w:hyperlink w:anchor="_udnpsspiigpw">
            <w:r w:rsidDel="00000000" w:rsidR="00000000" w:rsidRPr="00000000">
              <w:rPr>
                <w:b w:val="1"/>
                <w:bCs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bCs w:val="0"/>
          <w:color w:val="17365d"/>
          <w:sz w:val="50"/>
          <w:szCs w:val="50"/>
          <w:rtl w:val="0"/>
        </w:rPr>
        <w:t xml:space="preserve">Estudio de Mercado</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spacing w:after="240" w:before="240" w:lineRule="auto"/>
        <w:ind w:left="0"/>
        <w:rPr/>
      </w:pPr>
      <w:r w:rsidDel="00000000" w:rsidR="00000000" w:rsidRPr="00000000">
        <w:rPr>
          <w:rtl w:val="0"/>
        </w:rPr>
        <w:t xml:space="preserve">Este documento presenta el estudio de mercado del proyecto 'Kairos', con el objetivo de analizar y comparar herramientas disponibles para la planificación de tareas y el registro de tiempos en proyectos de software. A través de esta revisión se busca identificar fortalezas y limitaciones de las soluciones existentes para así justificar la necesidad de una alternativa adaptada a la asignatura 'Laboratorio de Desarrollo de Software'.</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bCs w:val="1"/>
          <w:color w:val="4f81bd"/>
          <w:sz w:val="26"/>
          <w:szCs w:val="26"/>
        </w:rPr>
      </w:pPr>
      <w:bookmarkStart w:colFirst="0" w:colLast="0" w:name="_ywowbx2weq9f" w:id="2"/>
      <w:bookmarkEnd w:id="2"/>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2">
      <w:pPr>
        <w:pStyle w:val="Heading3"/>
        <w:widowControl w:val="0"/>
        <w:tabs>
          <w:tab w:val="left" w:leader="none" w:pos="0"/>
        </w:tabs>
        <w:spacing w:after="60" w:before="120" w:lineRule="auto"/>
        <w:ind w:left="0"/>
        <w:rPr>
          <w:sz w:val="26"/>
          <w:szCs w:val="26"/>
        </w:rPr>
      </w:pPr>
      <w:bookmarkStart w:colFirst="0" w:colLast="0" w:name="_kpia4s3pciau" w:id="3"/>
      <w:bookmarkEnd w:id="3"/>
      <w:r w:rsidDel="00000000" w:rsidR="00000000" w:rsidRPr="00000000">
        <w:rPr>
          <w:rtl w:val="0"/>
        </w:rPr>
      </w:r>
    </w:p>
    <w:p w:rsidR="00000000" w:rsidDel="00000000" w:rsidP="00000000" w:rsidRDefault="00000000" w:rsidRPr="00000000" w14:paraId="00000033">
      <w:pPr>
        <w:pStyle w:val="Heading3"/>
        <w:widowControl w:val="0"/>
        <w:tabs>
          <w:tab w:val="left" w:leader="none" w:pos="0"/>
        </w:tabs>
        <w:spacing w:after="60" w:before="120" w:lineRule="auto"/>
        <w:ind w:left="0"/>
        <w:rPr>
          <w:sz w:val="26"/>
          <w:szCs w:val="26"/>
        </w:rPr>
      </w:pPr>
      <w:bookmarkStart w:colFirst="0" w:colLast="0" w:name="_tvufqjqncckr" w:id="4"/>
      <w:bookmarkEnd w:id="4"/>
      <w:r w:rsidDel="00000000" w:rsidR="00000000" w:rsidRPr="00000000">
        <w:rPr>
          <w:sz w:val="26"/>
          <w:szCs w:val="26"/>
          <w:rtl w:val="0"/>
        </w:rPr>
        <w:t xml:space="preserve">Descripción del proyecto</w:t>
      </w:r>
    </w:p>
    <w:p w:rsidR="00000000" w:rsidDel="00000000" w:rsidP="00000000" w:rsidRDefault="00000000" w:rsidRPr="00000000" w14:paraId="00000034">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35">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36">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37">
      <w:pPr>
        <w:pStyle w:val="Heading3"/>
        <w:widowControl w:val="0"/>
        <w:tabs>
          <w:tab w:val="left" w:leader="none" w:pos="0"/>
        </w:tabs>
        <w:spacing w:after="60" w:before="120" w:lineRule="auto"/>
        <w:ind w:left="0"/>
        <w:rPr>
          <w:color w:val="366091"/>
          <w:sz w:val="28"/>
          <w:szCs w:val="28"/>
        </w:rPr>
      </w:pPr>
      <w:bookmarkStart w:colFirst="0" w:colLast="0" w:name="_xyhx82q9rzdd" w:id="5"/>
      <w:bookmarkEnd w:id="5"/>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bCs w:val="1"/>
          <w:color w:val="366091"/>
          <w:sz w:val="28"/>
          <w:szCs w:val="28"/>
        </w:rPr>
      </w:pPr>
      <w:bookmarkStart w:colFirst="0" w:colLast="0" w:name="_i4iomsc5o426" w:id="6"/>
      <w:bookmarkEnd w:id="6"/>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39">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vgqm85vcltht" w:id="7"/>
      <w:bookmarkEnd w:id="7"/>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3A">
      <w:pPr>
        <w:pStyle w:val="Heading4"/>
        <w:keepNext w:val="1"/>
        <w:keepLines w:val="1"/>
        <w:rPr>
          <w:i w:val="0"/>
          <w:iCs w:val="0"/>
          <w:vertAlign w:val="baseline"/>
        </w:rPr>
      </w:pPr>
      <w:bookmarkStart w:colFirst="0" w:colLast="0" w:name="_d7mmncjmwlj2" w:id="8"/>
      <w:bookmarkEnd w:id="8"/>
      <w:r w:rsidDel="00000000" w:rsidR="00000000" w:rsidRPr="00000000">
        <w:rPr>
          <w:i w:val="0"/>
          <w:iCs w:val="0"/>
          <w:vertAlign w:val="baseline"/>
          <w:rtl w:val="0"/>
        </w:rPr>
        <w:t xml:space="preserve">Población objetivo</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Docentes de la materia.</w:t>
      </w:r>
    </w:p>
    <w:p w:rsidR="00000000" w:rsidDel="00000000" w:rsidP="00000000" w:rsidRDefault="00000000" w:rsidRPr="00000000" w14:paraId="0000003F">
      <w:pPr>
        <w:tabs>
          <w:tab w:val="left" w:leader="none" w:pos="0"/>
        </w:tabs>
        <w:ind w:left="0"/>
        <w:jc w:val="both"/>
        <w:rPr/>
      </w:pPr>
      <w:r w:rsidDel="00000000" w:rsidR="00000000" w:rsidRPr="00000000">
        <w:rPr>
          <w:rtl w:val="0"/>
        </w:rPr>
        <w:t xml:space="preserve">Actualmente, los estudiantes utilizan distintas herramientas para planificar tareas y registrar tiempos, lo que genera información fragmentada y dificulta el seguimiento del avance del proyecto. La falta de una herramienta unificada evidencia una necesidad real de un sistema que centralice planificación, asignación de tareas y control de tiempos en el entorno académico.</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bookmarkStart w:colFirst="0" w:colLast="0" w:name="_20rouu2xr4s5" w:id="9"/>
      <w:bookmarkEnd w:id="9"/>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41">
      <w:pPr>
        <w:pStyle w:val="Heading4"/>
        <w:keepNext w:val="1"/>
        <w:keepLines w:val="1"/>
        <w:rPr>
          <w:i w:val="0"/>
          <w:iCs w:val="0"/>
          <w:vertAlign w:val="baseline"/>
        </w:rPr>
      </w:pPr>
      <w:bookmarkStart w:colFirst="0" w:colLast="0" w:name="_va0b9xunnd5v" w:id="10"/>
      <w:bookmarkEnd w:id="10"/>
      <w:r w:rsidDel="00000000" w:rsidR="00000000" w:rsidRPr="00000000">
        <w:rPr>
          <w:i w:val="0"/>
          <w:iCs w:val="0"/>
          <w:vertAlign w:val="baseline"/>
          <w:rtl w:val="0"/>
        </w:rPr>
        <w:t xml:space="preserve">Análisis de la oferta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iCs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iCs w:val="1"/>
          <w:rtl w:val="0"/>
        </w:rPr>
        <w:t xml:space="preserve">Trello</w:t>
      </w:r>
      <w:r w:rsidDel="00000000" w:rsidR="00000000" w:rsidRPr="00000000">
        <w:rPr>
          <w:rtl w:val="0"/>
        </w:rPr>
        <w:t xml:space="preserve">’, ‘</w:t>
      </w:r>
      <w:r w:rsidDel="00000000" w:rsidR="00000000" w:rsidRPr="00000000">
        <w:rPr>
          <w:i w:val="1"/>
          <w:iCs w:val="1"/>
          <w:rtl w:val="0"/>
        </w:rPr>
        <w:t xml:space="preserve">Toggl Track’</w:t>
      </w:r>
      <w:r w:rsidDel="00000000" w:rsidR="00000000" w:rsidRPr="00000000">
        <w:rPr>
          <w:rtl w:val="0"/>
        </w:rPr>
        <w:t xml:space="preserve">, ‘</w:t>
      </w:r>
      <w:r w:rsidDel="00000000" w:rsidR="00000000" w:rsidRPr="00000000">
        <w:rPr>
          <w:i w:val="1"/>
          <w:iCs w:val="1"/>
          <w:rtl w:val="0"/>
        </w:rPr>
        <w:t xml:space="preserve">Clockify’</w:t>
      </w:r>
      <w:r w:rsidDel="00000000" w:rsidR="00000000" w:rsidRPr="00000000">
        <w:rPr>
          <w:rtl w:val="0"/>
        </w:rPr>
        <w:t xml:space="preserve">, ‘</w:t>
      </w:r>
      <w:r w:rsidDel="00000000" w:rsidR="00000000" w:rsidRPr="00000000">
        <w:rPr>
          <w:i w:val="1"/>
          <w:iCs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p>
    <w:p w:rsidR="00000000" w:rsidDel="00000000" w:rsidP="00000000" w:rsidRDefault="00000000" w:rsidRPr="00000000" w14:paraId="00000043">
      <w:pPr>
        <w:pStyle w:val="Heading4"/>
        <w:rPr/>
      </w:pPr>
      <w:bookmarkStart w:colFirst="0" w:colLast="0" w:name="_kedgkg4t7brp" w:id="11"/>
      <w:bookmarkEnd w:id="11"/>
      <w:r w:rsidDel="00000000" w:rsidR="00000000" w:rsidRPr="00000000">
        <w:rPr>
          <w:i w:val="0"/>
          <w:iCs w:val="0"/>
          <w:rtl w:val="0"/>
        </w:rPr>
        <w:t xml:space="preserve">Ventajas competitivas de Kairos</w:t>
      </w:r>
      <w:r w:rsidDel="00000000" w:rsidR="00000000" w:rsidRPr="00000000">
        <w:rPr>
          <w:rtl w:val="0"/>
        </w:rPr>
      </w:r>
    </w:p>
    <w:p w:rsidR="00000000" w:rsidDel="00000000" w:rsidP="00000000" w:rsidRDefault="00000000" w:rsidRPr="00000000" w14:paraId="00000044">
      <w:pPr>
        <w:numPr>
          <w:ilvl w:val="0"/>
          <w:numId w:val="3"/>
        </w:numPr>
        <w:tabs>
          <w:tab w:val="left" w:leader="none" w:pos="0"/>
        </w:tabs>
        <w:spacing w:after="0" w:afterAutospacing="0"/>
        <w:ind w:left="720" w:hanging="360"/>
        <w:jc w:val="both"/>
        <w:rPr>
          <w:u w:val="none"/>
        </w:rPr>
      </w:pPr>
      <w:r w:rsidDel="00000000" w:rsidR="00000000" w:rsidRPr="00000000">
        <w:rPr>
          <w:rtl w:val="0"/>
        </w:rPr>
        <w:t xml:space="preserve">Integra planificación, tareas, tiempos y reportes en una sola plataforma.</w:t>
      </w:r>
    </w:p>
    <w:p w:rsidR="00000000" w:rsidDel="00000000" w:rsidP="00000000" w:rsidRDefault="00000000" w:rsidRPr="00000000" w14:paraId="00000045">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Adaptada específicamente al contexto académico.</w:t>
      </w:r>
    </w:p>
    <w:p w:rsidR="00000000" w:rsidDel="00000000" w:rsidP="00000000" w:rsidRDefault="00000000" w:rsidRPr="00000000" w14:paraId="00000046">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Curva de aprendizaje baja.</w:t>
      </w:r>
    </w:p>
    <w:p w:rsidR="00000000" w:rsidDel="00000000" w:rsidP="00000000" w:rsidRDefault="00000000" w:rsidRPr="00000000" w14:paraId="00000047">
      <w:pPr>
        <w:numPr>
          <w:ilvl w:val="0"/>
          <w:numId w:val="3"/>
        </w:numPr>
        <w:tabs>
          <w:tab w:val="left" w:leader="none" w:pos="0"/>
        </w:tabs>
        <w:spacing w:after="0" w:afterAutospacing="0" w:before="0" w:beforeAutospacing="0"/>
        <w:ind w:left="720" w:hanging="360"/>
        <w:jc w:val="both"/>
        <w:rPr>
          <w:u w:val="none"/>
        </w:rPr>
      </w:pPr>
      <w:r w:rsidDel="00000000" w:rsidR="00000000" w:rsidRPr="00000000">
        <w:rPr>
          <w:rtl w:val="0"/>
        </w:rPr>
        <w:t xml:space="preserve">Gratuita y accesible para estudiantes.</w:t>
      </w:r>
    </w:p>
    <w:p w:rsidR="00000000" w:rsidDel="00000000" w:rsidP="00000000" w:rsidRDefault="00000000" w:rsidRPr="00000000" w14:paraId="00000048">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Permite seguimiento y evaluación docente.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09" w:right="0" w:firstLine="0"/>
        <w:jc w:val="both"/>
        <w:rPr/>
      </w:pPr>
      <w:r w:rsidDel="00000000" w:rsidR="00000000" w:rsidRPr="00000000">
        <w:rPr>
          <w:rtl w:val="0"/>
        </w:rPr>
      </w:r>
    </w:p>
    <w:p w:rsidR="00000000" w:rsidDel="00000000" w:rsidP="00000000" w:rsidRDefault="00000000" w:rsidRPr="00000000" w14:paraId="0000004C">
      <w:pPr>
        <w:pStyle w:val="Heading4"/>
        <w:rPr/>
      </w:pPr>
      <w:bookmarkStart w:colFirst="0" w:colLast="0" w:name="_q0quu4nrbr71" w:id="12"/>
      <w:bookmarkEnd w:id="12"/>
      <w:r w:rsidDel="00000000" w:rsidR="00000000" w:rsidRPr="00000000">
        <w:rPr>
          <w:i w:val="0"/>
          <w:iCs w:val="0"/>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D">
            <w:pPr>
              <w:tabs>
                <w:tab w:val="left" w:leader="none" w:pos="0"/>
              </w:tabs>
              <w:spacing w:before="240" w:line="276" w:lineRule="auto"/>
              <w:ind w:left="0"/>
              <w:jc w:val="center"/>
              <w:rPr>
                <w:b w:val="1"/>
                <w:bCs w:val="1"/>
              </w:rPr>
            </w:pPr>
            <w:r w:rsidDel="00000000" w:rsidR="00000000" w:rsidRPr="00000000">
              <w:rPr>
                <w:b w:val="1"/>
                <w:bCs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E">
            <w:pPr>
              <w:tabs>
                <w:tab w:val="left" w:leader="none" w:pos="0"/>
              </w:tabs>
              <w:spacing w:before="240" w:line="276" w:lineRule="auto"/>
              <w:ind w:left="0"/>
              <w:jc w:val="center"/>
              <w:rPr>
                <w:b w:val="1"/>
                <w:bCs w:val="1"/>
              </w:rPr>
            </w:pPr>
            <w:r w:rsidDel="00000000" w:rsidR="00000000" w:rsidRPr="00000000">
              <w:rPr>
                <w:b w:val="1"/>
                <w:bCs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4F">
            <w:pPr>
              <w:tabs>
                <w:tab w:val="left" w:leader="none" w:pos="0"/>
              </w:tabs>
              <w:spacing w:before="240" w:line="276" w:lineRule="auto"/>
              <w:ind w:left="0"/>
              <w:jc w:val="center"/>
              <w:rPr>
                <w:b w:val="1"/>
                <w:bCs w:val="1"/>
              </w:rPr>
            </w:pPr>
            <w:r w:rsidDel="00000000" w:rsidR="00000000" w:rsidRPr="00000000">
              <w:rPr>
                <w:b w:val="1"/>
                <w:bCs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0">
            <w:pPr>
              <w:tabs>
                <w:tab w:val="left" w:leader="none" w:pos="0"/>
              </w:tabs>
              <w:spacing w:before="240" w:line="276" w:lineRule="auto"/>
              <w:ind w:left="0"/>
              <w:jc w:val="center"/>
              <w:rPr>
                <w:b w:val="1"/>
                <w:bCs w:val="1"/>
              </w:rPr>
            </w:pPr>
            <w:r w:rsidDel="00000000" w:rsidR="00000000" w:rsidRPr="00000000">
              <w:rPr>
                <w:b w:val="1"/>
                <w:bCs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1">
            <w:pPr>
              <w:tabs>
                <w:tab w:val="left" w:leader="none" w:pos="0"/>
              </w:tabs>
              <w:spacing w:before="240" w:line="276" w:lineRule="auto"/>
              <w:ind w:left="0"/>
              <w:jc w:val="center"/>
              <w:rPr>
                <w:b w:val="1"/>
                <w:bCs w:val="1"/>
              </w:rPr>
            </w:pPr>
            <w:r w:rsidDel="00000000" w:rsidR="00000000" w:rsidRPr="00000000">
              <w:rPr>
                <w:b w:val="1"/>
                <w:bCs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2">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3">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4">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5">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6">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7">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8">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9">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A">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B">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C">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D">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E">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5F">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0">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1">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5">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9">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6B">
      <w:pPr>
        <w:numPr>
          <w:ilvl w:val="0"/>
          <w:numId w:val="1"/>
        </w:numPr>
        <w:tabs>
          <w:tab w:val="left" w:leader="none" w:pos="0"/>
        </w:tabs>
        <w:spacing w:after="0" w:afterAutospacing="0" w:before="240" w:lineRule="auto"/>
        <w:ind w:left="720" w:hanging="360"/>
        <w:jc w:val="both"/>
        <w:rPr>
          <w:u w:val="none"/>
        </w:rPr>
      </w:pPr>
      <w:r w:rsidDel="00000000" w:rsidR="00000000" w:rsidRPr="00000000">
        <w:rPr>
          <w:b w:val="1"/>
          <w:bCs w:val="1"/>
          <w:rtl w:val="0"/>
        </w:rPr>
        <w:t xml:space="preserve">Trello:</w:t>
      </w:r>
      <w:r w:rsidDel="00000000" w:rsidR="00000000" w:rsidRPr="00000000">
        <w:rPr>
          <w:rtl w:val="0"/>
        </w:rPr>
        <w:t xml:space="preserve"> permite gestionar tareas, pero no integra control de tiempos ni métricas académicas.</w:t>
      </w:r>
    </w:p>
    <w:p w:rsidR="00000000" w:rsidDel="00000000" w:rsidP="00000000" w:rsidRDefault="00000000" w:rsidRPr="00000000" w14:paraId="0000006C">
      <w:pPr>
        <w:numPr>
          <w:ilvl w:val="0"/>
          <w:numId w:val="1"/>
        </w:numPr>
        <w:tabs>
          <w:tab w:val="left" w:leader="none" w:pos="0"/>
        </w:tabs>
        <w:spacing w:after="0" w:afterAutospacing="0" w:before="0" w:beforeAutospacing="0" w:lineRule="auto"/>
        <w:ind w:left="720" w:hanging="360"/>
        <w:jc w:val="both"/>
        <w:rPr>
          <w:u w:val="none"/>
        </w:rPr>
      </w:pPr>
      <w:r w:rsidDel="00000000" w:rsidR="00000000" w:rsidRPr="00000000">
        <w:rPr>
          <w:b w:val="1"/>
          <w:bCs w:val="1"/>
          <w:rtl w:val="0"/>
        </w:rPr>
        <w:t xml:space="preserve">Toggl Track:</w:t>
      </w:r>
      <w:r w:rsidDel="00000000" w:rsidR="00000000" w:rsidRPr="00000000">
        <w:rPr>
          <w:rtl w:val="0"/>
        </w:rPr>
        <w:t xml:space="preserve"> excelente para registrar tiempos, pero no organiza tareas ni iteraciones.</w:t>
      </w:r>
    </w:p>
    <w:p w:rsidR="00000000" w:rsidDel="00000000" w:rsidP="00000000" w:rsidRDefault="00000000" w:rsidRPr="00000000" w14:paraId="0000006D">
      <w:pPr>
        <w:numPr>
          <w:ilvl w:val="0"/>
          <w:numId w:val="1"/>
        </w:numPr>
        <w:tabs>
          <w:tab w:val="left" w:leader="none" w:pos="0"/>
        </w:tabs>
        <w:spacing w:after="0" w:afterAutospacing="0" w:before="0" w:beforeAutospacing="0" w:lineRule="auto"/>
        <w:ind w:left="720" w:hanging="360"/>
        <w:jc w:val="both"/>
        <w:rPr>
          <w:u w:val="none"/>
        </w:rPr>
      </w:pPr>
      <w:r w:rsidDel="00000000" w:rsidR="00000000" w:rsidRPr="00000000">
        <w:rPr>
          <w:b w:val="1"/>
          <w:bCs w:val="1"/>
          <w:rtl w:val="0"/>
        </w:rPr>
        <w:t xml:space="preserve">Jira:</w:t>
      </w:r>
      <w:r w:rsidDel="00000000" w:rsidR="00000000" w:rsidRPr="00000000">
        <w:rPr>
          <w:rtl w:val="0"/>
        </w:rPr>
        <w:t xml:space="preserve"> completo, pero demasiado complejo para el contexto educativo.</w:t>
      </w:r>
    </w:p>
    <w:p w:rsidR="00000000" w:rsidDel="00000000" w:rsidP="00000000" w:rsidRDefault="00000000" w:rsidRPr="00000000" w14:paraId="0000006E">
      <w:pPr>
        <w:numPr>
          <w:ilvl w:val="0"/>
          <w:numId w:val="1"/>
        </w:numPr>
        <w:tabs>
          <w:tab w:val="left" w:leader="none" w:pos="0"/>
        </w:tabs>
        <w:spacing w:after="240" w:before="0" w:beforeAutospacing="0" w:lineRule="auto"/>
        <w:ind w:left="720" w:hanging="360"/>
        <w:jc w:val="both"/>
        <w:rPr>
          <w:u w:val="none"/>
        </w:rPr>
      </w:pPr>
      <w:r w:rsidDel="00000000" w:rsidR="00000000" w:rsidRPr="00000000">
        <w:rPr>
          <w:b w:val="1"/>
          <w:bCs w:val="1"/>
          <w:rtl w:val="0"/>
        </w:rPr>
        <w:t xml:space="preserve">Clockify:</w:t>
      </w:r>
      <w:r w:rsidDel="00000000" w:rsidR="00000000" w:rsidRPr="00000000">
        <w:rPr>
          <w:rtl w:val="0"/>
        </w:rPr>
        <w:t xml:space="preserve"> similar a Toggl, con reportes limitados para evaluación académica.</w:t>
      </w:r>
    </w:p>
    <w:p w:rsidR="00000000" w:rsidDel="00000000" w:rsidP="00000000" w:rsidRDefault="00000000" w:rsidRPr="00000000" w14:paraId="0000006F">
      <w:pPr>
        <w:tabs>
          <w:tab w:val="left" w:leader="none" w:pos="0"/>
        </w:tabs>
        <w:spacing w:after="240" w:before="240" w:lineRule="auto"/>
        <w:ind w:left="0"/>
        <w:jc w:val="both"/>
        <w:rPr>
          <w:color w:val="366091"/>
          <w:sz w:val="28"/>
          <w:szCs w:val="28"/>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70">
      <w:pPr>
        <w:pStyle w:val="Heading3"/>
        <w:widowControl w:val="0"/>
        <w:tabs>
          <w:tab w:val="left" w:leader="none" w:pos="0"/>
        </w:tabs>
        <w:spacing w:after="60" w:before="120" w:lineRule="auto"/>
        <w:ind w:left="0"/>
        <w:rPr>
          <w:color w:val="366091"/>
          <w:sz w:val="28"/>
          <w:szCs w:val="28"/>
        </w:rPr>
      </w:pPr>
      <w:bookmarkStart w:colFirst="0" w:colLast="0" w:name="_6sz53bsp1p3j" w:id="13"/>
      <w:bookmarkEnd w:id="13"/>
      <w:r w:rsidDel="00000000" w:rsidR="00000000" w:rsidRPr="00000000">
        <w:rPr>
          <w:color w:val="366091"/>
          <w:sz w:val="28"/>
          <w:szCs w:val="28"/>
          <w:rtl w:val="0"/>
        </w:rPr>
        <w:t xml:space="preserve">Evaluación Financiera y Costos</w:t>
      </w:r>
    </w:p>
    <w:p w:rsidR="00000000" w:rsidDel="00000000" w:rsidP="00000000" w:rsidRDefault="00000000" w:rsidRPr="00000000" w14:paraId="00000071">
      <w:pPr>
        <w:tabs>
          <w:tab w:val="left" w:leader="none" w:pos="0"/>
        </w:tabs>
        <w:spacing w:after="240" w:before="240" w:line="360" w:lineRule="auto"/>
        <w:ind w:left="0"/>
        <w:jc w:val="both"/>
        <w:rPr/>
      </w:pPr>
      <w:r w:rsidDel="00000000" w:rsidR="00000000" w:rsidRPr="00000000">
        <w:rPr>
          <w:rtl w:val="0"/>
        </w:rPr>
        <w:t xml:space="preserve">El costo de desarrollo de </w:t>
      </w:r>
      <w:r w:rsidDel="00000000" w:rsidR="00000000" w:rsidRPr="00000000">
        <w:rPr>
          <w:b w:val="1"/>
          <w:bCs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 De acuerdo con referencias de la industria, un sistema de complejidad intermedia como Kairos demanda entre 500 y 1.000 horas de trabajo, según guías de estimación de proyectos de software y metodologías reconocidas como COCOMO.</w:t>
      </w:r>
    </w:p>
    <w:p w:rsidR="00000000" w:rsidDel="00000000" w:rsidP="00000000" w:rsidRDefault="00000000" w:rsidRPr="00000000" w14:paraId="00000072">
      <w:pPr>
        <w:tabs>
          <w:tab w:val="left" w:leader="none" w:pos="0"/>
        </w:tabs>
        <w:spacing w:after="240" w:before="240" w:line="360" w:lineRule="auto"/>
        <w:ind w:left="0"/>
        <w:jc w:val="both"/>
        <w:rPr/>
      </w:pPr>
      <w:r w:rsidDel="00000000" w:rsidR="00000000" w:rsidRPr="00000000">
        <w:rPr>
          <w:rtl w:val="0"/>
        </w:rPr>
        <w:t xml:space="preserve">En Argentina durante 2025, las tarifas freelance oscilan entre $6.500 y $12.500 ARS por hora (aproximadamente USD 5–10). El salario promedio del sector software fue de $2.460.211 ARS mensuales, mientras que un desarrollador junior percibe alrededor de $1.340.000 ARS.</w:t>
      </w:r>
    </w:p>
    <w:p w:rsidR="00000000" w:rsidDel="00000000" w:rsidP="00000000" w:rsidRDefault="00000000" w:rsidRPr="00000000" w14:paraId="00000073">
      <w:pPr>
        <w:tabs>
          <w:tab w:val="left" w:leader="none" w:pos="0"/>
        </w:tabs>
        <w:spacing w:after="240" w:before="240" w:line="360" w:lineRule="auto"/>
        <w:ind w:left="0"/>
        <w:jc w:val="both"/>
        <w:rPr>
          <w:b w:val="1"/>
          <w:bCs w:val="1"/>
        </w:rPr>
      </w:pPr>
      <w:r w:rsidDel="00000000" w:rsidR="00000000" w:rsidRPr="00000000">
        <w:rPr>
          <w:rtl w:val="0"/>
        </w:rPr>
        <w:t xml:space="preserve">Con estas referencias, el costo estimado de desarrollo se ubica entre $3.250.000 y $12.500.000 ARS (aproximadamente USD 2.500 – 9.600). </w:t>
      </w:r>
      <w:r w:rsidDel="00000000" w:rsidR="00000000" w:rsidRPr="00000000">
        <w:rPr>
          <w:b w:val="1"/>
          <w:bCs w:val="1"/>
          <w:rtl w:val="0"/>
        </w:rPr>
        <w:t xml:space="preserve">Estos valores deben considerarse como aproximaciones orientativas, basadas en el contexto académico y la cantidad de horas de desarrollo requeridas.</w:t>
      </w:r>
    </w:p>
    <w:p w:rsidR="00000000" w:rsidDel="00000000" w:rsidP="00000000" w:rsidRDefault="00000000" w:rsidRPr="00000000" w14:paraId="00000074">
      <w:pPr>
        <w:tabs>
          <w:tab w:val="left" w:leader="none" w:pos="0"/>
        </w:tabs>
        <w:spacing w:after="240" w:before="240" w:line="360" w:lineRule="auto"/>
        <w:ind w:left="0"/>
        <w:jc w:val="both"/>
        <w:rPr/>
      </w:pPr>
      <w:r w:rsidDel="00000000" w:rsidR="00000000" w:rsidRPr="00000000">
        <w:rPr>
          <w:rtl w:val="0"/>
        </w:rPr>
        <w:t xml:space="preserve">En conclusión, Kairos responde a una necesidad concreta dentro del entorno académico, integrando planificación, registro de tiempos y reportes en una plataforma única. Frente a otras herramientas comerciales, ofrece simplicidad, accesibilidad y adaptabilidad al contexto educativo. Por estas razones, el proyecto se considera viable y presenta valor agregado para docentes y estudiantes.</w:t>
      </w:r>
    </w:p>
    <w:p w:rsidR="00000000" w:rsidDel="00000000" w:rsidP="00000000" w:rsidRDefault="00000000" w:rsidRPr="00000000" w14:paraId="0000007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7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7B">
    <w:pPr>
      <w:spacing w:before="0" w:line="240" w:lineRule="auto"/>
      <w:ind w:left="0"/>
      <w:rPr/>
    </w:pPr>
    <w:r w:rsidDel="00000000" w:rsidR="00000000" w:rsidRPr="00000000">
      <w:rPr>
        <w:rtl w:val="0"/>
      </w:rPr>
    </w:r>
  </w:p>
  <w:p w:rsidR="00000000" w:rsidDel="00000000" w:rsidP="00000000" w:rsidRDefault="00000000" w:rsidRPr="00000000" w14:paraId="0000007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Mercado</w:t>
    </w:r>
  </w:p>
  <w:p w:rsidR="00000000" w:rsidDel="00000000" w:rsidP="00000000" w:rsidRDefault="00000000" w:rsidRPr="00000000" w14:paraId="0000007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4.jpg"/></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1.png"/><Relationship Id="rId3"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