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5.jpg"/>
          <a:graphic>
            <a:graphicData uri="http://schemas.openxmlformats.org/drawingml/2006/picture">
              <pic:pic>
                <pic:nvPicPr>
                  <pic:cNvPr descr="UNPA.JPG" id="0" name="image5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3.png"/><Relationship Id="rId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