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r w:rsidDel="00000000" w:rsidR="00000000" w:rsidRPr="00000000">
                              <w:rPr>
                                <w:rFonts w:ascii="Arial" w:cs="Arial" w:eastAsia="Arial" w:hAnsi="Arial"/>
                                <w:b w:val="0"/>
                                <w:i w:val="1"/>
                                <w:smallCaps w:val="0"/>
                                <w:strike w:val="0"/>
                                <w:color w:val="548dd4"/>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 de Estimación.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
                <a:graphic>
                  <a:graphicData uri="http://schemas.microsoft.com/office/word/2010/wordprocessingShape">
                    <wps:wsp>
                      <wps:cNvSpPr/>
                      <wps:cNvPr id="9" name="Shape 9"/>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663110662"/>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ebwsnzjnyn5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s3ixsdxqv5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fy5rdobml8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d5175pffgh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f9j281f9h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ebrlohwuous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fv8wkxo94y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62221bexnn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b71ymy8dwu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wdz6eyutnw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cenq7kuczyy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wmmdyninp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Ajustados</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krij1bhv3e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Técnicos</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cmpgz8dwl89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del entorno</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dit8mwqsxe6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Puntos de Casos de Uso Ajustados (UCP)</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rfllik6asy7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w:t>
              <w:tab/>
              <w:t xml:space="preserve">12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f2t3uf5vq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 refinado</w:t>
              <w:tab/>
              <w:t xml:space="preserve">12</w:t>
            </w:r>
          </w:hyperlink>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Estimación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saryqjlnnls2" w:id="0"/>
      <w:bookmarkEnd w:id="0"/>
      <w:r w:rsidDel="00000000" w:rsidR="00000000" w:rsidRPr="00000000">
        <w:rPr>
          <w:rtl w:val="0"/>
        </w:rPr>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ebwsnzjnyn5i"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s3ixsdxqv58"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Cuantas personas se necesitarán para desarrollarlo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documento presenta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fy5rdobml8w"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ld5175pffgha"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Resumen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f9j281f9hu"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de la administración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caracterice completamente al sistema y se corresponda con la productividad en las tareas de ingeniería que ha sido observada.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ebrlohwuousi"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F">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50">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51">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52">
      <w:pPr>
        <w:spacing w:before="0" w:lineRule="auto"/>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Resource Estimation for Objectory Projects (Paper)</w:t>
      </w:r>
    </w:p>
    <w:p w:rsidR="00000000" w:rsidDel="00000000" w:rsidP="00000000" w:rsidRDefault="00000000" w:rsidRPr="00000000" w14:paraId="00000054">
      <w:pPr>
        <w:spacing w:before="0" w:line="240" w:lineRule="auto"/>
        <w:ind w:left="720" w:firstLine="0"/>
        <w:rPr/>
      </w:pPr>
      <w:r w:rsidDel="00000000" w:rsidR="00000000" w:rsidRPr="00000000">
        <w:rPr>
          <w:rtl w:val="0"/>
        </w:rPr>
        <w:tab/>
        <w:t xml:space="preserve">G. Kerner  -  Objectory Systems</w:t>
        <w:br w:type="textWrapping"/>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56">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fv8wkxo94yz"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br w:type="textWrapping"/>
        <w:t xml:space="preserve">Métricas basadas en Casos de Uso</w:t>
        <w:br w:type="textWrapping"/>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62221bexnnf"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Sin Ajustar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pb71ymy8dwuf"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Actores (UAW)</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F">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61">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E">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F">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78">
      <w:pPr>
        <w:ind w:left="2268" w:firstLine="0"/>
        <w:jc w:val="both"/>
        <w:rPr/>
      </w:pP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wdz6eyutnw5"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Casos de Uso (UUCW)</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xca1smxj7xgk" w:id="11"/>
      <w:bookmarkEnd w:id="1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transacciones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82">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3">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5">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rjjhja0jp0o" w:id="12"/>
      <w:bookmarkEnd w:id="12"/>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Clases de Análisis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cuantas clases de análisis se han utilizado para realizar un caso de uso en particular</w:t>
      </w:r>
    </w:p>
    <w:p w:rsidR="00000000" w:rsidDel="00000000" w:rsidP="00000000" w:rsidRDefault="00000000" w:rsidRPr="00000000" w14:paraId="00000092">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3">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4">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95">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cuantos casos de uso de cada tipo se tienen.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esos productos para obtener el total.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cenq7kuczyym" w:id="13"/>
      <w:bookmarkEnd w:id="1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los Puntos de Casos de Uso sin Ajustar (UUCP)</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wmmdyninpxs"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Ajustados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rPr>
          <w:rFonts w:ascii="Cambria" w:cs="Cambria" w:eastAsia="Cambria" w:hAnsi="Cambria"/>
          <w:b w:val="1"/>
          <w:color w:val="4f81bd"/>
        </w:rPr>
      </w:pPr>
      <w:bookmarkStart w:colFirst="0" w:colLast="0" w:name="_31o8jz74tagm" w:id="15"/>
      <w:bookmarkEnd w:id="15"/>
      <w:r w:rsidDel="00000000" w:rsidR="00000000" w:rsidRPr="00000000">
        <w:br w:type="page"/>
      </w: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hkrij1bhv3eh"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vix74402zrc"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F">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3p1t5ydoen5n"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cmpgz8dwl895"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avl1ecfmk785"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E8">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1by7ndn4qj0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20">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dit8mwqsxe6a"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rPr>
          <w:rFonts w:ascii="Cambria" w:cs="Cambria" w:eastAsia="Cambria" w:hAnsi="Cambria"/>
          <w:b w:val="1"/>
          <w:color w:val="4f81bd"/>
          <w:sz w:val="26"/>
          <w:szCs w:val="26"/>
        </w:rPr>
      </w:pPr>
      <w:bookmarkStart w:colFirst="0" w:colLast="0" w:name="_it29hlu6okhz" w:id="23"/>
      <w:bookmarkEnd w:id="23"/>
      <w:r w:rsidDel="00000000" w:rsidR="00000000" w:rsidRPr="00000000">
        <w:br w:type="page"/>
      </w:r>
      <w:r w:rsidDel="00000000" w:rsidR="00000000" w:rsidRPr="00000000">
        <w:rPr>
          <w:rtl w:val="0"/>
        </w:rPr>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fllik6asy70"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p>
    <w:p w:rsidR="00000000" w:rsidDel="00000000" w:rsidP="00000000" w:rsidRDefault="00000000" w:rsidRPr="00000000" w14:paraId="00000129">
      <w:pPr>
        <w:tabs>
          <w:tab w:val="left" w:leader="none" w:pos="0"/>
        </w:tabs>
        <w:spacing w:after="60" w:before="120" w:lineRule="auto"/>
        <w:rPr>
          <w:b w:val="1"/>
        </w:rPr>
      </w:pPr>
      <w:r w:rsidDel="00000000" w:rsidR="00000000" w:rsidRPr="00000000">
        <w:rPr>
          <w:rtl w:val="0"/>
        </w:rPr>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f2t3uf5vqz2"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en nivel de experiencia del staff y la estabilidad del proyecto.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cuantos de E7 a E8 están por encima de 3.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  </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0"/>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tabs>
        <w:tab w:val="center" w:leader="none" w:pos="4252"/>
      </w:tabs>
      <w:rPr/>
    </w:pPr>
    <w:r w:rsidDel="00000000" w:rsidR="00000000" w:rsidRPr="00000000">
      <w:rPr>
        <w:rtl w:val="0"/>
      </w:rPr>
      <w:t xml:space="preserve">Nombre del Grupo de Desarrollo o Asignatura   </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13C">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Estimación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6" name="Shape 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