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52678788"/>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0">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3E">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3F">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3">
      <w:pPr>
        <w:pStyle w:val="Heading1"/>
        <w:widowControl w:val="0"/>
        <w:tabs>
          <w:tab w:val="left" w:leader="none" w:pos="0"/>
        </w:tabs>
        <w:spacing w:after="60" w:before="120" w:lineRule="auto"/>
        <w:ind w:left="0"/>
        <w:rPr/>
      </w:pPr>
      <w:bookmarkStart w:colFirst="0" w:colLast="0" w:name="_6ug0jk3alvd6" w:id="8"/>
      <w:bookmarkEnd w:id="8"/>
      <w:r w:rsidDel="00000000" w:rsidR="00000000" w:rsidRPr="00000000">
        <w:rPr>
          <w:rtl w:val="0"/>
        </w:rPr>
        <w:t xml:space="preserve">Evaluación 23-09-2025</w:t>
      </w:r>
    </w:p>
    <w:p w:rsidR="00000000" w:rsidDel="00000000" w:rsidP="00000000" w:rsidRDefault="00000000" w:rsidRPr="00000000" w14:paraId="00000094">
      <w:pPr>
        <w:pStyle w:val="Heading2"/>
        <w:rPr/>
      </w:pPr>
      <w:bookmarkStart w:colFirst="0" w:colLast="0" w:name="_qml0aywvko3q" w:id="9"/>
      <w:bookmarkEnd w:id="9"/>
      <w:r w:rsidDel="00000000" w:rsidR="00000000" w:rsidRPr="00000000">
        <w:rPr>
          <w:rtl w:val="0"/>
        </w:rPr>
        <w:t xml:space="preserve">Objetivos Alcanzados</w:t>
      </w:r>
    </w:p>
    <w:p w:rsidR="00000000" w:rsidDel="00000000" w:rsidP="00000000" w:rsidRDefault="00000000" w:rsidRPr="00000000" w14:paraId="00000095">
      <w:pPr>
        <w:ind w:left="0" w:firstLine="0"/>
        <w:jc w:val="both"/>
        <w:rPr/>
      </w:pPr>
      <w:r w:rsidDel="00000000" w:rsidR="00000000" w:rsidRPr="00000000">
        <w:rPr>
          <w:rtl w:val="0"/>
        </w:rPr>
        <w:t xml:space="preserve">Durante la iteración se ha logrado cumplir con los objetivos planificados correctamente aunque debemos mejorar la gestión de los riesgos.</w:t>
      </w:r>
    </w:p>
    <w:p w:rsidR="00000000" w:rsidDel="00000000" w:rsidP="00000000" w:rsidRDefault="00000000" w:rsidRPr="00000000" w14:paraId="00000096">
      <w:pPr>
        <w:ind w:left="0" w:firstLine="0"/>
        <w:jc w:val="both"/>
        <w:rPr/>
      </w:pPr>
      <w:r w:rsidDel="00000000" w:rsidR="00000000" w:rsidRPr="00000000">
        <w:rPr>
          <w:rtl w:val="0"/>
        </w:rPr>
        <w:t xml:space="preserve">Además se ha realizado el documento “Instalación, configuración y uso de Rclone” anexado al documento de “Plan de Gestión de Configuraciones” donde se especifica más detalladamente el uso de la herramienta con el objetivo de tener una mejor comprensión del funcionamiento de la herramienta, y al mismo tiempo servirá como guía para realizar un correcto control de versiones de los documentos para los alumnos de “Laboratorio de Desarrollo de Software” en general.</w:t>
      </w:r>
    </w:p>
    <w:p w:rsidR="00000000" w:rsidDel="00000000" w:rsidP="00000000" w:rsidRDefault="00000000" w:rsidRPr="00000000" w14:paraId="00000097">
      <w:pPr>
        <w:ind w:left="0" w:firstLine="0"/>
        <w:jc w:val="both"/>
        <w:rPr/>
      </w:pPr>
      <w:r w:rsidDel="00000000" w:rsidR="00000000" w:rsidRPr="00000000">
        <w:rPr>
          <w:rtl w:val="0"/>
        </w:rPr>
        <w:t xml:space="preserve">También se realizó un estudio de la API de Toggl Track para detectar aquellas funcionalidades que pueden ser utilizadas a favor del proyecto Kairos. Al igual que se hizo una primera prueba con un prototipo de la funcionalidad del “Timer”.</w:t>
      </w:r>
      <w:r w:rsidDel="00000000" w:rsidR="00000000" w:rsidRPr="00000000">
        <w:rPr>
          <w:rtl w:val="0"/>
        </w:rPr>
      </w:r>
    </w:p>
    <w:p w:rsidR="00000000" w:rsidDel="00000000" w:rsidP="00000000" w:rsidRDefault="00000000" w:rsidRPr="00000000" w14:paraId="00000098">
      <w:pPr>
        <w:pStyle w:val="Heading2"/>
        <w:rPr/>
      </w:pPr>
      <w:bookmarkStart w:colFirst="0" w:colLast="0" w:name="_yq7br8eegaza" w:id="10"/>
      <w:bookmarkEnd w:id="10"/>
      <w:r w:rsidDel="00000000" w:rsidR="00000000" w:rsidRPr="00000000">
        <w:rPr>
          <w:rtl w:val="0"/>
        </w:rPr>
        <w:t xml:space="preserve">Objetivos No Alcanzados</w:t>
      </w:r>
    </w:p>
    <w:p w:rsidR="00000000" w:rsidDel="00000000" w:rsidP="00000000" w:rsidRDefault="00000000" w:rsidRPr="00000000" w14:paraId="00000099">
      <w:pPr>
        <w:keepNext w:val="1"/>
        <w:keepLines w:val="1"/>
        <w:ind w:left="0" w:firstLine="0"/>
        <w:jc w:val="both"/>
        <w:rPr>
          <w:rFonts w:ascii="Cambria" w:cs="Cambria" w:eastAsia="Cambria" w:hAnsi="Cambria"/>
          <w:b w:val="1"/>
          <w:color w:val="4f81bd"/>
          <w:sz w:val="26"/>
          <w:szCs w:val="26"/>
        </w:rPr>
      </w:pPr>
      <w:r w:rsidDel="00000000" w:rsidR="00000000" w:rsidRPr="00000000">
        <w:rPr>
          <w:rtl w:val="0"/>
        </w:rPr>
        <w:t xml:space="preserve">Se debe hacer una mejor gestión (identificación, evaluación y seguimiento) de los riesgos. Además, las métricas seleccionadas no representan la observación de un aspecto relevante para el proyecto, por lo que se deberán reconsiderar y analizar nuevamente.</w:t>
      </w:r>
      <w:r w:rsidDel="00000000" w:rsidR="00000000" w:rsidRPr="00000000">
        <w:rPr>
          <w:rtl w:val="0"/>
        </w:rPr>
      </w:r>
    </w:p>
    <w:p w:rsidR="00000000" w:rsidDel="00000000" w:rsidP="00000000" w:rsidRDefault="00000000" w:rsidRPr="00000000" w14:paraId="0000009A">
      <w:pPr>
        <w:pStyle w:val="Heading2"/>
        <w:rPr/>
      </w:pPr>
      <w:bookmarkStart w:colFirst="0" w:colLast="0" w:name="_6b5xz5u6qvnm" w:id="11"/>
      <w:bookmarkEnd w:id="11"/>
      <w:r w:rsidDel="00000000" w:rsidR="00000000" w:rsidRPr="00000000">
        <w:rPr>
          <w:rtl w:val="0"/>
        </w:rPr>
      </w:r>
    </w:p>
    <w:p w:rsidR="00000000" w:rsidDel="00000000" w:rsidP="00000000" w:rsidRDefault="00000000" w:rsidRPr="00000000" w14:paraId="0000009B">
      <w:pPr>
        <w:pStyle w:val="Heading2"/>
        <w:rPr/>
      </w:pPr>
      <w:bookmarkStart w:colFirst="0" w:colLast="0" w:name="_m7p5j51yw43l" w:id="12"/>
      <w:bookmarkEnd w:id="12"/>
      <w:r w:rsidDel="00000000" w:rsidR="00000000" w:rsidRPr="00000000">
        <w:rPr>
          <w:rtl w:val="0"/>
        </w:rPr>
        <w:t xml:space="preserve">Elementos incluidos en la Línea Base</w:t>
      </w:r>
    </w:p>
    <w:p w:rsidR="00000000" w:rsidDel="00000000" w:rsidP="00000000" w:rsidRDefault="00000000" w:rsidRPr="00000000" w14:paraId="0000009C">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9D">
      <w:pPr>
        <w:tabs>
          <w:tab w:val="left" w:leader="none" w:pos="0"/>
        </w:tabs>
        <w:ind w:left="115" w:hanging="5.9999999999999964"/>
        <w:jc w:val="both"/>
        <w:rPr>
          <w:i w:val="1"/>
          <w:color w:val="548dd4"/>
        </w:rPr>
      </w:pPr>
      <w:r w:rsidDel="00000000" w:rsidR="00000000" w:rsidRPr="00000000">
        <w:rPr>
          <w:i w:val="1"/>
          <w:color w:val="548dd4"/>
          <w:rtl w:val="0"/>
        </w:rPr>
        <w:t xml:space="preserve">[Describir los elementos que se encuentran incluidos en la Línea Base]</w:t>
      </w:r>
    </w:p>
    <w:p w:rsidR="00000000" w:rsidDel="00000000" w:rsidP="00000000" w:rsidRDefault="00000000" w:rsidRPr="00000000" w14:paraId="000000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F">
      <w:pPr>
        <w:pStyle w:val="Heading1"/>
        <w:widowControl w:val="0"/>
        <w:tabs>
          <w:tab w:val="left" w:leader="none" w:pos="0"/>
        </w:tabs>
        <w:spacing w:after="60" w:before="120" w:lineRule="auto"/>
        <w:ind w:left="0"/>
        <w:rPr/>
      </w:pPr>
      <w:bookmarkStart w:colFirst="0" w:colLast="0" w:name="_7ck6fxdea3tb" w:id="13"/>
      <w:bookmarkEnd w:id="13"/>
      <w:r w:rsidDel="00000000" w:rsidR="00000000" w:rsidRPr="00000000">
        <w:rPr>
          <w:rtl w:val="0"/>
        </w:rPr>
        <w:t xml:space="preserve">Conclusión</w:t>
      </w:r>
    </w:p>
    <w:p w:rsidR="00000000" w:rsidDel="00000000" w:rsidP="00000000" w:rsidRDefault="00000000" w:rsidRPr="00000000" w14:paraId="000000A0">
      <w:pPr>
        <w:tabs>
          <w:tab w:val="left" w:leader="none" w:pos="0"/>
        </w:tabs>
        <w:spacing w:after="240" w:before="240" w:lineRule="auto"/>
        <w:ind w:left="0"/>
        <w:jc w:val="both"/>
        <w:rPr/>
      </w:pPr>
      <w:r w:rsidDel="00000000" w:rsidR="00000000" w:rsidRPr="00000000">
        <w:rPr>
          <w:rtl w:val="0"/>
        </w:rPr>
        <w:t xml:space="preserve">En esta iteración consideramos que el equipo pudo cumplir con los plazos establecidos y entregar todos los documentos requeridos. A pesar de ello, durante el proceso se presentaron algunas dificultades mínimas que nos permitieron identificar aspectos a mejorar. Entre los problemas más relevantes se encontraron:</w:t>
      </w:r>
    </w:p>
    <w:p w:rsidR="00000000" w:rsidDel="00000000" w:rsidP="00000000" w:rsidRDefault="00000000" w:rsidRPr="00000000" w14:paraId="000000A1">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Errores de coordinación en la creación de documentos.</w:t>
      </w:r>
    </w:p>
    <w:p w:rsidR="00000000" w:rsidDel="00000000" w:rsidP="00000000" w:rsidRDefault="00000000" w:rsidRPr="00000000" w14:paraId="000000A2">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Realización de tareas no planificadas.</w:t>
      </w:r>
    </w:p>
    <w:p w:rsidR="00000000" w:rsidDel="00000000" w:rsidP="00000000" w:rsidRDefault="00000000" w:rsidRPr="00000000" w14:paraId="000000A3">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Dificultad para detectar a tiempo secciones erróneas en los entregables, lo que derivó en numerosas correcciones que solo fueron aplicadas de manera parcial en esta iteración.</w:t>
      </w:r>
    </w:p>
    <w:p w:rsidR="00000000" w:rsidDel="00000000" w:rsidP="00000000" w:rsidRDefault="00000000" w:rsidRPr="00000000" w14:paraId="000000A4">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La planificación inicial no reflejó con claridad qué debía hacer cada integrante y en qué momento.</w:t>
      </w:r>
    </w:p>
    <w:p w:rsidR="00000000" w:rsidDel="00000000" w:rsidP="00000000" w:rsidRDefault="00000000" w:rsidRPr="00000000" w14:paraId="000000A5">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Definición insuficiente del nivel de detalle esperado en los documentos y presentaciones. </w:t>
      </w:r>
    </w:p>
    <w:p w:rsidR="00000000" w:rsidDel="00000000" w:rsidP="00000000" w:rsidRDefault="00000000" w:rsidRPr="00000000" w14:paraId="000000A6">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Algunas decisiones relevantes del proyecto no fueron analizadas con la profundidad necesaria, como sucedió con la selección de métricas.</w:t>
      </w:r>
    </w:p>
    <w:p w:rsidR="00000000" w:rsidDel="00000000" w:rsidP="00000000" w:rsidRDefault="00000000" w:rsidRPr="00000000" w14:paraId="000000A7">
      <w:pPr>
        <w:tabs>
          <w:tab w:val="left" w:leader="none" w:pos="0"/>
        </w:tabs>
        <w:spacing w:after="240" w:before="240" w:lineRule="auto"/>
        <w:ind w:left="0" w:firstLine="0"/>
        <w:jc w:val="both"/>
        <w:rPr/>
      </w:pPr>
      <w:r w:rsidDel="00000000" w:rsidR="00000000" w:rsidRPr="00000000">
        <w:rPr>
          <w:rtl w:val="0"/>
        </w:rPr>
        <w:t xml:space="preserve">Estos puntos fueron discutidos dentro del grupo y se acordaron medidas para corregirlos en la siguiente etapa.</w:t>
      </w:r>
    </w:p>
    <w:p w:rsidR="00000000" w:rsidDel="00000000" w:rsidP="00000000" w:rsidRDefault="00000000" w:rsidRPr="00000000" w14:paraId="000000A8">
      <w:pPr>
        <w:tabs>
          <w:tab w:val="left" w:leader="none" w:pos="0"/>
        </w:tabs>
        <w:spacing w:after="240" w:before="240" w:lineRule="auto"/>
        <w:ind w:left="0"/>
        <w:jc w:val="both"/>
        <w:rPr/>
      </w:pPr>
      <w:r w:rsidDel="00000000" w:rsidR="00000000" w:rsidRPr="00000000">
        <w:rPr>
          <w:rtl w:val="0"/>
        </w:rPr>
        <w:t xml:space="preserve">De forma positiva, destacamos la comunicación constante entre los miembros del equipo, que, si bien no siempre fue del todo efectiva, garantizó un flujo de trabajo activo. También valoramos la capacidad de cumplir con las entregas en tiempo y forma a pesar de los inconvenientes.</w:t>
      </w:r>
    </w:p>
    <w:p w:rsidR="00000000" w:rsidDel="00000000" w:rsidP="00000000" w:rsidRDefault="00000000" w:rsidRPr="00000000" w14:paraId="000000A9">
      <w:pPr>
        <w:tabs>
          <w:tab w:val="left" w:leader="none" w:pos="0"/>
        </w:tabs>
        <w:spacing w:after="240" w:before="240" w:lineRule="auto"/>
        <w:ind w:left="0"/>
        <w:jc w:val="both"/>
        <w:rPr>
          <w:i w:val="1"/>
          <w:color w:val="548dd4"/>
        </w:rPr>
      </w:pPr>
      <w:r w:rsidDel="00000000" w:rsidR="00000000" w:rsidRPr="00000000">
        <w:rPr>
          <w:rtl w:val="0"/>
        </w:rPr>
        <w:t xml:space="preserve">En conclusión, el grupo se encuentra en condiciones de continuar con una nueva iteración, aunque resulta necesario realizar una planificación más realista y detallada, aplicar las correcciones pendientes y mejorar la coordinación para asegurar que el producto evolucione de acuerdo con los objetivos planteados.</w:t>
      </w:r>
      <w:r w:rsidDel="00000000" w:rsidR="00000000" w:rsidRPr="00000000">
        <w:rPr>
          <w:rtl w:val="0"/>
        </w:rPr>
      </w:r>
    </w:p>
    <w:p w:rsidR="00000000" w:rsidDel="00000000" w:rsidP="00000000" w:rsidRDefault="00000000" w:rsidRPr="00000000" w14:paraId="000000AA">
      <w:pPr>
        <w:keepNext w:val="1"/>
        <w:keepLines w:val="1"/>
        <w:rPr>
          <w:rFonts w:ascii="Cambria" w:cs="Cambria" w:eastAsia="Cambria" w:hAnsi="Cambria"/>
          <w:b w:val="1"/>
          <w:color w:val="4f81bd"/>
          <w:sz w:val="26"/>
          <w:szCs w:val="26"/>
        </w:rPr>
      </w:pPr>
      <w:bookmarkStart w:colFirst="0" w:colLast="0" w:name="_myglzkbfee2a" w:id="14"/>
      <w:bookmarkEnd w:id="14"/>
      <w:r w:rsidDel="00000000" w:rsidR="00000000" w:rsidRPr="00000000">
        <w:rPr>
          <w:rtl w:val="0"/>
        </w:rPr>
      </w:r>
    </w:p>
    <w:p w:rsidR="00000000" w:rsidDel="00000000" w:rsidP="00000000" w:rsidRDefault="00000000" w:rsidRPr="00000000" w14:paraId="000000AB">
      <w:pPr>
        <w:pStyle w:val="Heading2"/>
        <w:rPr/>
      </w:pPr>
      <w:bookmarkStart w:colFirst="0" w:colLast="0" w:name="_9m8op1ms11sk" w:id="15"/>
      <w:bookmarkEnd w:id="15"/>
      <w:r w:rsidDel="00000000" w:rsidR="00000000" w:rsidRPr="00000000">
        <w:rPr>
          <w:rtl w:val="0"/>
        </w:rPr>
        <w:t xml:space="preserve">Estado del repositorio</w:t>
      </w:r>
    </w:p>
    <w:p w:rsidR="00000000" w:rsidDel="00000000" w:rsidP="00000000" w:rsidRDefault="00000000" w:rsidRPr="00000000" w14:paraId="000000AC">
      <w:pPr>
        <w:tabs>
          <w:tab w:val="left" w:leader="none" w:pos="0"/>
        </w:tabs>
        <w:rPr/>
      </w:pPr>
      <w:r w:rsidDel="00000000" w:rsidR="00000000" w:rsidRPr="00000000">
        <w:rPr>
          <w:rtl w:val="0"/>
        </w:rPr>
        <w:t xml:space="preserve">El repositorio tiene en total 85 archivos en todas las ramas.</w:t>
      </w:r>
    </w:p>
    <w:p w:rsidR="00000000" w:rsidDel="00000000" w:rsidP="00000000" w:rsidRDefault="00000000" w:rsidRPr="00000000" w14:paraId="000000AD">
      <w:pPr>
        <w:tabs>
          <w:tab w:val="left" w:leader="none" w:pos="0"/>
        </w:tabs>
        <w:rPr/>
      </w:pPr>
      <w:r w:rsidDel="00000000" w:rsidR="00000000" w:rsidRPr="00000000">
        <w:rPr/>
        <w:drawing>
          <wp:inline distB="114300" distT="114300" distL="114300" distR="114300">
            <wp:extent cx="5399730" cy="69850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0"/>
        </w:tabs>
        <w:rPr/>
      </w:pPr>
      <w:r w:rsidDel="00000000" w:rsidR="00000000" w:rsidRPr="00000000">
        <w:rPr>
          <w:rtl w:val="0"/>
        </w:rPr>
        <w:t xml:space="preserve">Además tiene en total 28 carpetas.</w:t>
      </w:r>
    </w:p>
    <w:p w:rsidR="00000000" w:rsidDel="00000000" w:rsidP="00000000" w:rsidRDefault="00000000" w:rsidRPr="00000000" w14:paraId="000000AF">
      <w:pPr>
        <w:tabs>
          <w:tab w:val="left" w:leader="none" w:pos="0"/>
        </w:tabs>
        <w:rPr/>
      </w:pPr>
      <w:r w:rsidDel="00000000" w:rsidR="00000000" w:rsidRPr="00000000">
        <w:rPr/>
        <w:drawing>
          <wp:inline distB="114300" distT="114300" distL="114300" distR="114300">
            <wp:extent cx="5399730" cy="9144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sectPr>
      <w:headerReference r:id="rId12" w:type="default"/>
      <w:footerReference r:id="rId13"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