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-116914001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iCs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iCs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iCs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iCs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2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4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