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211820121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"PantallaPlanificacion"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“Nueva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los datos,presiona los botones “Asignar responsable”, “Fecha de inicio”, “Fecha de Fin” y “Iteración”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Lider -&gt; PNT: Cancelar 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Lider -&gt; PLM: Cancelar 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