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"/>
                <a:graphic>
                  <a:graphicData uri="http://schemas.microsoft.com/office/word/2010/wordprocessingShape">
                    <wps:wsp>
                      <wps:cNvSpPr/>
                      <wps:cNvPr id="35" name="Shape 35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16240" cy="887095"/>
                <wp:effectExtent b="0" l="0" r="0" t="0"/>
                <wp:wrapNone/>
                <wp:docPr id="13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2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"/>
                <a:graphic>
                  <a:graphicData uri="http://schemas.microsoft.com/office/word/2010/wordprocessingShape">
                    <wps:wsp>
                      <wps:cNvSpPr/>
                      <wps:cNvPr id="37" name="Shape 3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79705" cy="11304270"/>
                <wp:effectExtent b="0" l="0" r="0" t="0"/>
                <wp:wrapNone/>
                <wp:docPr id="132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9705" cy="113042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"/>
                <a:graphic>
                  <a:graphicData uri="http://schemas.microsoft.com/office/word/2010/wordprocessingShape">
                    <wps:wsp>
                      <wps:cNvSpPr/>
                      <wps:cNvPr id="36" name="Shape 36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16240" cy="887095"/>
                <wp:effectExtent b="0" l="0" r="0" t="0"/>
                <wp:wrapNone/>
                <wp:docPr id="13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16240" cy="8870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CU18 - Añadir Categoría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2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36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38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22841072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kij5cse9vtp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Especificación del CU18: Añadir Categoría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heading=h.qjnmo01chq7f" w:id="0"/>
      <w:bookmarkEnd w:id="0"/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CU18:</w:t>
      </w:r>
      <w:r w:rsidDel="00000000" w:rsidR="00000000" w:rsidRPr="00000000">
        <w:rPr>
          <w:rtl w:val="0"/>
        </w:rPr>
        <w:t xml:space="preserve">Añadir Categoría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kij5cse9vtpi" w:id="1"/>
      <w:bookmarkEnd w:id="1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vyt69ea519a8" w:id="2"/>
      <w:bookmarkEnd w:id="2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3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</w:p>
    <w:p w:rsidR="00000000" w:rsidDel="00000000" w:rsidP="00000000" w:rsidRDefault="00000000" w:rsidRPr="00000000" w14:paraId="0000002A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ind w:firstLine="357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tabs>
          <w:tab w:val="left" w:leader="none" w:pos="0"/>
        </w:tabs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ncnjke955axu" w:id="3"/>
      <w:bookmarkEnd w:id="3"/>
      <w:r w:rsidDel="00000000" w:rsidR="00000000" w:rsidRPr="00000000">
        <w:rPr>
          <w:rtl w:val="0"/>
        </w:rPr>
        <w:t xml:space="preserve">Especificación del CU18: Añadir Categoría</w:t>
      </w:r>
      <w:r w:rsidDel="00000000" w:rsidR="00000000" w:rsidRPr="00000000">
        <w:rPr>
          <w:rtl w:val="0"/>
        </w:rPr>
      </w:r>
    </w:p>
    <w:sdt>
      <w:sdtPr>
        <w:lock w:val="contentLocked"/>
        <w:id w:val="1907991871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#18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Añadir Categoría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 existir al menos un proyecto activo donde agregar la categoría.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“Categorías” desde la PantallaPlanificacion.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indica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PantallaCategorías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PantallaCategorías</w:t>
                </w:r>
                <w:r w:rsidDel="00000000" w:rsidR="00000000" w:rsidRPr="00000000">
                  <w:rPr>
                    <w:rtl w:val="0"/>
                  </w:rPr>
                  <w:t xml:space="preserve"> se despliega. El actor rellena los campos ‘Nombre’ y ‘Descripción (opcional)’ y presiona “Aceptar”. La InterfazUsuario envía el evento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crearCategoria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(datos</w:t>
                </w:r>
                <w:r w:rsidDel="00000000" w:rsidR="00000000" w:rsidRPr="00000000">
                  <w:rPr>
                    <w:rtl w:val="0"/>
                  </w:rPr>
                  <w:t xml:space="preserve">)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Este envía el evento a la entidad Tarea, quien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validar y guardar los datos.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after="0"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solicita validar y guardar los datos a la BDD. La BDD valida los datos y guarda la nueva categoría, enviando un mensaje de éxito.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devuelve un mensaje de confirmación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que lo reenvía a la I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 tareas</w:t>
                </w:r>
                <w:r w:rsidDel="00000000" w:rsidR="00000000" w:rsidRPr="00000000">
                  <w:rPr>
                    <w:rtl w:val="0"/>
                  </w:rPr>
                  <w:t xml:space="preserve"> para mostrar el mensaje y actualizar los datos en pantalla.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actor selecciona “Cancelar”</w:t>
                </w:r>
                <w:r w:rsidDel="00000000" w:rsidR="00000000" w:rsidRPr="00000000">
                  <w:rPr>
                    <w:rtl w:val="0"/>
                  </w:rPr>
                  <w:t xml:space="preserve">: el sistema cancela la operación y vuelve a la pantalla anterior.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Los datos ingresados son inválidos o incompletos: </w:t>
                </w:r>
                <w:r w:rsidDel="00000000" w:rsidR="00000000" w:rsidRPr="00000000">
                  <w:rPr>
                    <w:rtl w:val="0"/>
                  </w:rPr>
                  <w:t xml:space="preserve">se muestra el mensaje “Debe ingresar un nombre de categoría válido.”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Error al guardar en la base de datos</w:t>
                </w:r>
                <w:r w:rsidDel="00000000" w:rsidR="00000000" w:rsidRPr="00000000">
                  <w:rPr>
                    <w:rtl w:val="0"/>
                  </w:rPr>
                  <w:t xml:space="preserve">: la InterfazBDD informa el error y se muestra “Error al crear la categoría. Intente nuevamente.”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Error de conexión con la base de datos</w:t>
                </w:r>
                <w:r w:rsidDel="00000000" w:rsidR="00000000" w:rsidRPr="00000000">
                  <w:rPr>
                    <w:rtl w:val="0"/>
                  </w:rPr>
                  <w:t xml:space="preserve">: la InterfazBDD informa el error y se muestra “Error de conexión con la base de datos.”</w:t>
                </w:r>
              </w:p>
            </w:tc>
          </w:tr>
        </w:tbl>
      </w:sdtContent>
    </w:sdt>
    <w:p w:rsidR="00000000" w:rsidDel="00000000" w:rsidP="00000000" w:rsidRDefault="00000000" w:rsidRPr="00000000" w14:paraId="00000056">
      <w:pPr>
        <w:pStyle w:val="Heading1"/>
        <w:spacing w:after="60" w:before="0" w:line="276" w:lineRule="auto"/>
        <w:ind w:left="0"/>
        <w:rPr>
          <w:i w:val="1"/>
          <w:iCs w:val="1"/>
          <w:color w:val="548dd4"/>
        </w:rPr>
      </w:pPr>
      <w:bookmarkStart w:colFirst="0" w:colLast="0" w:name="_heading=h.vsmvmdeepatz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keepNext w:val="1"/>
        <w:keepLines w:val="1"/>
        <w:ind w:left="0" w:firstLine="0"/>
        <w:rPr/>
      </w:pPr>
      <w:bookmarkStart w:colFirst="0" w:colLast="0" w:name="_heading=h.u5uzq6g9ja89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tabs>
          <w:tab w:val="left" w:leader="none" w:pos="0"/>
        </w:tabs>
        <w:ind w:left="0" w:firstLine="0"/>
        <w:jc w:val="center"/>
        <w:rPr>
          <w:i w:val="1"/>
          <w:iCs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tabs>
          <w:tab w:val="left" w:leader="none" w:pos="0"/>
        </w:tabs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4" name="Shape 14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5" name="Shape 15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-1076791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2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"/>
              <a:graphic>
                <a:graphicData uri="http://schemas.microsoft.com/office/word/2010/wordprocessingShape">
                  <wps:wsp>
                    <wps:cNvSpPr/>
                    <wps:cNvPr id="38" name="Shape 38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5854700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33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5856605</wp:posOffset>
              </wp:positionH>
              <wp:positionV relativeFrom="paragraph">
                <wp:posOffset>77600</wp:posOffset>
              </wp:positionV>
              <wp:extent cx="167005" cy="875030"/>
              <wp:effectExtent b="0" l="0" r="0" t="0"/>
              <wp:wrapNone/>
              <wp:docPr id="129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"/>
              <a:graphic>
                <a:graphicData uri="http://schemas.microsoft.com/office/word/2010/wordprocessingShape">
                  <wps:wsp>
                    <wps:cNvSpPr/>
                    <wps:cNvPr id="17" name="Shape 1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-624198</wp:posOffset>
              </wp:positionH>
              <wp:positionV relativeFrom="paragraph">
                <wp:posOffset>69079</wp:posOffset>
              </wp:positionV>
              <wp:extent cx="167005" cy="875030"/>
              <wp:effectExtent b="0" l="0" r="0" t="0"/>
              <wp:wrapNone/>
              <wp:docPr id="12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-622294</wp:posOffset>
              </wp:positionH>
              <wp:positionV relativeFrom="paragraph">
                <wp:posOffset>72838</wp:posOffset>
              </wp:positionV>
              <wp:extent cx="167005" cy="888365"/>
              <wp:effectExtent b="0" l="0" r="0" t="0"/>
              <wp:wrapNone/>
              <wp:docPr id="12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883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5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CU18 -Añadir Categoría</w:t>
    </w:r>
  </w:p>
  <w:p w:rsidR="00000000" w:rsidDel="00000000" w:rsidP="00000000" w:rsidRDefault="00000000" w:rsidRPr="00000000" w14:paraId="00000062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21" name="Shape 21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325"/>
                              <a:chExt cx="7549550" cy="815350"/>
                            </a:xfrm>
                          </wpg:grpSpPr>
                          <wps:wsp>
                            <wps:cNvSpPr/>
                            <wps:cNvPr id="23" name="Shape 23"/>
                            <wps:spPr>
                              <a:xfrm>
                                <a:off x="1571225" y="3372325"/>
                                <a:ext cx="7549550" cy="8153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72275"/>
                                <a:chExt cx="7549550" cy="815400"/>
                              </a:xfrm>
                            </wpg:grpSpPr>
                            <wps:wsp>
                              <wps:cNvSpPr/>
                              <wps:cNvPr id="25" name="Shape 25"/>
                              <wps:spPr>
                                <a:xfrm>
                                  <a:off x="1571225" y="3372275"/>
                                  <a:ext cx="7549550" cy="815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15" cy="815340"/>
                                  <a:chOff x="1571225" y="3365975"/>
                                  <a:chExt cx="7549525" cy="821700"/>
                                </a:xfrm>
                              </wpg:grpSpPr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1571225" y="3365975"/>
                                    <a:ext cx="7549525" cy="821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1571243" y="3372330"/>
                                    <a:ext cx="7549500" cy="815340"/>
                                    <a:chOff x="0" y="0"/>
                                    <a:chExt cx="7549500" cy="815340"/>
                                  </a:xfrm>
                                </wpg:grpSpPr>
                                <wps:wsp>
                                  <wps:cNvSpPr/>
                                  <wps:cNvPr id="29" name="Shape 29"/>
                                  <wps:spPr>
                                    <a:xfrm>
                                      <a:off x="0" y="0"/>
                                      <a:ext cx="7549500" cy="8153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0" name="Shape 30"/>
                                  <wps:spPr>
                                    <a:xfrm>
                                      <a:off x="0" y="0"/>
                                      <a:ext cx="7549037" cy="0"/>
                                    </a:xfrm>
                                    <a:custGeom>
                                      <a:rect b="b" l="l" r="r" t="t"/>
                                      <a:pathLst>
                                        <a:path extrusionOk="0" h="1" w="7549037">
                                          <a:moveTo>
                                            <a:pt x="0" y="0"/>
                                          </a:moveTo>
                                          <a:lnTo>
                                            <a:pt x="7549037" y="0"/>
                                          </a:lnTo>
                                        </a:path>
                                      </a:pathLst>
                                    </a:custGeom>
                                    <a:solidFill>
                                      <a:srgbClr val="FFFFFF"/>
                                    </a:solidFill>
                                    <a:ln cap="flat" cmpd="sng" w="12700">
                                      <a:solidFill>
                                        <a:srgbClr val="31849B"/>
                                      </a:solidFill>
                                      <a:prstDash val="solid"/>
                                      <a:round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31" name="Shape 31"/>
                                  <wps:spPr>
                                    <a:xfrm>
                                      <a:off x="0" y="0"/>
                                      <a:ext cx="1923282" cy="8153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2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-857878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7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-470525</wp:posOffset>
          </wp:positionH>
          <wp:positionV relativeFrom="margin">
            <wp:posOffset>-860418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35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455930</wp:posOffset>
              </wp:positionH>
              <wp:positionV relativeFrom="page">
                <wp:posOffset>-38093</wp:posOffset>
              </wp:positionV>
              <wp:extent cx="167005" cy="875030"/>
              <wp:effectExtent b="0" l="0" r="0" t="0"/>
              <wp:wrapNone/>
              <wp:docPr id="12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0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"/>
              <a:graphic>
                <a:graphicData uri="http://schemas.microsoft.com/office/word/2010/wordprocessingShape">
                  <wps:wsp>
                    <wps:cNvSpPr/>
                    <wps:cNvPr id="32" name="Shape 32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6936740</wp:posOffset>
              </wp:positionH>
              <wp:positionV relativeFrom="page">
                <wp:posOffset>-38093</wp:posOffset>
              </wp:positionV>
              <wp:extent cx="167005" cy="875665"/>
              <wp:effectExtent b="0" l="0" r="0" t="0"/>
              <wp:wrapNone/>
              <wp:docPr id="127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70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png"/><Relationship Id="rId12" Type="http://schemas.openxmlformats.org/officeDocument/2006/relationships/footer" Target="footer1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2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ZWQpM11f4/DpvCVazS5YoNgBPQ==">CgMxLjAaHwoBMBIaChgICVIUChJ0YWJsZS5obTZvbDg3ODRueWgyDmgucWpubW8wMWNocTdmMg5oLmtpajVjc2U5dnRwaTIOaC52eXQ2OWVhNTE5YTgyDmgubmNuamtlOTU1YXh1Mg5oLnZzbXZtZGVlcGF0ejIOaC51NXV6cTZnOWphODkyDmguODYwNml1ZDE0Nmx3OAByITFaNkJZaG5Pck9hOHd3Zmp5d0NpZnJURGpPU1VqcmYzWQ==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