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2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2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2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9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Manual de Usuario</w:t>
      </w:r>
    </w:p>
    <w:p w:rsidR="00000000" w:rsidDel="00000000" w:rsidP="00000000" w:rsidRDefault="00000000" w:rsidRPr="00000000" w14:paraId="00000006">
      <w:pPr>
        <w:spacing w:before="0" w:line="240" w:lineRule="auto"/>
        <w:ind w:left="0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 </w:t>
      </w:r>
    </w:p>
    <w:p w:rsidR="00000000" w:rsidDel="00000000" w:rsidP="00000000" w:rsidRDefault="00000000" w:rsidRPr="00000000" w14:paraId="0000000C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27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28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48855"/>
                <wp:effectExtent b="0" l="0" r="0" t="0"/>
                <wp:wrapSquare wrapText="bothSides" distB="0" distT="0" distL="114300" distR="114300"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548dd4"/>
                                <w:sz w:val="28"/>
                                <w:vertAlign w:val="baseline"/>
                              </w:rPr>
                              <w:t xml:space="preserve">Este documento expone los procesos que el usuario puede realizar con el sistema implantado. Para lograr esto, es necesario que se detallen todas y cada una de las características que posee el programa, como así también, la forma de acceder e introducir información adecuadamente en la aplicación desarrollada.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548dd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548dd4"/>
                                <w:sz w:val="28"/>
                                <w:vertAlign w:val="baseline"/>
                              </w:rPr>
                              <w:t xml:space="preserve">Al elaborar este documento, se debe  tener en cuenta a quién va dirigido es decir, el manual puede ser manejado desde el director de la empresa hasta el introductor de datos. Por consiguiente, debe redactarse de forma clara y sencilla para que lo entienda cualquier tipo de usuario.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48855"/>
                <wp:effectExtent b="0" l="0" r="0" t="0"/>
                <wp:wrapSquare wrapText="bothSides" distB="0" distT="0" distL="114300" distR="114300"/>
                <wp:docPr id="1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488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7526758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26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151729741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o4ph9bwsam2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zupg6ybizz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Documentos relacionados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c1t6intzex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ab6iza875p1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Contenido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pbt3152725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Introducción al Sistema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qqg977wqvw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Ingreso al Sistema.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aytzd4vqmn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Componentes de Interfaz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n41y2p6ja1v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Uso del Sistema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yh0vrrx605g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Anexo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hyjnbsobzc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Guía rápida de Botones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left" w:leader="none" w:pos="5954"/>
            </w:tabs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17365d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17365d"/>
          <w:sz w:val="52"/>
          <w:szCs w:val="52"/>
          <w:u w:val="none"/>
          <w:shd w:fill="auto" w:val="clear"/>
          <w:vertAlign w:val="baseline"/>
          <w:rtl w:val="0"/>
        </w:rPr>
        <w:t xml:space="preserve">Manual de Usuario</w:t>
      </w:r>
    </w:p>
    <w:p w:rsidR="00000000" w:rsidDel="00000000" w:rsidP="00000000" w:rsidRDefault="00000000" w:rsidRPr="00000000" w14:paraId="00000024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o4ph9bwsam2u" w:id="0"/>
      <w:bookmarkEnd w:id="0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 [Explicar brevemente con que se encontrará el usuario a  lo largo de  este documento]</w:t>
      </w:r>
    </w:p>
    <w:p w:rsidR="00000000" w:rsidDel="00000000" w:rsidP="00000000" w:rsidRDefault="00000000" w:rsidRPr="00000000" w14:paraId="00000026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vhkq8253z5vx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5zupg6ybizzd" w:id="2"/>
      <w:bookmarkEnd w:id="2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Documentos relacionados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 [Listar todos los documentos en la siguiente tabla]</w:t>
      </w:r>
    </w:p>
    <w:tbl>
      <w:tblPr>
        <w:tblStyle w:val="Table1"/>
        <w:tblW w:w="7798.0" w:type="dxa"/>
        <w:jc w:val="left"/>
        <w:tblInd w:w="142.0" w:type="dxa"/>
        <w:tblBorders>
          <w:top w:color="000000" w:space="0" w:sz="2" w:val="single"/>
          <w:left w:color="000000" w:space="0" w:sz="2" w:val="single"/>
          <w:bottom w:color="000000" w:space="0" w:sz="2" w:val="single"/>
          <w:right w:color="000000" w:space="0" w:sz="2" w:val="single"/>
          <w:insideH w:color="000000" w:space="0" w:sz="2" w:val="single"/>
          <w:insideV w:color="000000" w:space="0" w:sz="2" w:val="single"/>
        </w:tblBorders>
        <w:tblLayout w:type="fixed"/>
        <w:tblLook w:val="0000"/>
      </w:tblPr>
      <w:tblGrid>
        <w:gridCol w:w="1678"/>
        <w:gridCol w:w="2630"/>
        <w:gridCol w:w="3490"/>
        <w:tblGridChange w:id="0">
          <w:tblGrid>
            <w:gridCol w:w="1678"/>
            <w:gridCol w:w="2630"/>
            <w:gridCol w:w="3490"/>
          </w:tblGrid>
        </w:tblGridChange>
      </w:tblGrid>
      <w:tr>
        <w:trPr>
          <w:cantSplit w:val="0"/>
          <w:tblHeader w:val="1"/>
        </w:trPr>
        <w:tc>
          <w:tcPr>
            <w:shd w:fill="e6e6e6" w:val="clea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76" w:lineRule="auto"/>
              <w:ind w:left="357" w:right="0" w:hanging="357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76" w:lineRule="auto"/>
              <w:ind w:left="357" w:right="0" w:hanging="357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76" w:lineRule="auto"/>
              <w:ind w:left="357" w:right="0" w:hanging="357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200" w:line="276" w:lineRule="auto"/>
              <w:ind w:left="0" w:right="0" w:hanging="6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[Identificador del documento]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200" w:line="276" w:lineRule="auto"/>
              <w:ind w:left="0" w:right="0" w:hanging="6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[Nombre del documento]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200" w:line="276" w:lineRule="auto"/>
              <w:ind w:left="0" w:right="0" w:hanging="6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[Breve Descripción del documento]</w:t>
            </w:r>
          </w:p>
        </w:tc>
      </w:tr>
    </w:tbl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4c1t6intzexj" w:id="3"/>
      <w:bookmarkEnd w:id="3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Descripción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[Explicar  el porqué de la importancia de la creación del documento]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nab6iza875p1" w:id="4"/>
      <w:bookmarkEnd w:id="4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[Detallar el contenido del documento]</w:t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apbt3152725o" w:id="5"/>
      <w:bookmarkEnd w:id="5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Introducción al Sistema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[Realizar una breve descripción del funcionamiento del Sistema]</w:t>
      </w:r>
    </w:p>
    <w:p w:rsidR="00000000" w:rsidDel="00000000" w:rsidP="00000000" w:rsidRDefault="00000000" w:rsidRPr="00000000" w14:paraId="0000003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9qqg977wqvwu" w:id="6"/>
      <w:bookmarkEnd w:id="6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Ingreso al Sistema.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[Explicar brevemente los pasos a seguir para el correcto ingreso al Sistema]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taytzd4vqmnp" w:id="7"/>
      <w:bookmarkEnd w:id="7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Componentes de Interfaz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[Enumerar cada uno de los componentes de Interfaz, explicando a que hace referencia su utilización. Agregar Imagen]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2n41y2p6ja1v" w:id="8"/>
      <w:bookmarkEnd w:id="8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Uso del Sistema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 [Descripción cada parte del sistema, que acciones realiza, exponer sus pantallas, listar tipos de usuarios con sus privilegios, etc.]</w:t>
      </w:r>
    </w:p>
    <w:p w:rsidR="00000000" w:rsidDel="00000000" w:rsidP="00000000" w:rsidRDefault="00000000" w:rsidRPr="00000000" w14:paraId="0000004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syh0vrrx605g" w:id="9"/>
      <w:bookmarkEnd w:id="9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Anexo </w:t>
      </w:r>
    </w:p>
    <w:p w:rsidR="00000000" w:rsidDel="00000000" w:rsidP="00000000" w:rsidRDefault="00000000" w:rsidRPr="00000000" w14:paraId="0000004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bhyjnbsobzcx" w:id="10"/>
      <w:bookmarkEnd w:id="10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Guía rápida de Botones 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[Listar los botones que posee el Software, explicando a que hace referencia cada uno de ellos]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   </w:t>
      <w:tab/>
      <w:tab/>
      <w:tab/>
    </w:r>
  </w:p>
  <w:p w:rsidR="00000000" w:rsidDel="00000000" w:rsidP="00000000" w:rsidRDefault="00000000" w:rsidRPr="00000000" w14:paraId="00000048">
    <w:pPr>
      <w:tabs>
        <w:tab w:val="center" w:leader="none" w:pos="4252"/>
      </w:tabs>
      <w:rPr/>
    </w:pPr>
    <w:r w:rsidDel="00000000" w:rsidR="00000000" w:rsidRPr="00000000">
      <w:rPr>
        <w:rtl w:val="0"/>
      </w:rPr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271275</wp:posOffset>
              </wp:positionV>
              <wp:extent cx="103505" cy="824865"/>
              <wp:effectExtent b="0" l="0" r="0" t="0"/>
              <wp:wrapNone/>
              <wp:docPr id="18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271275</wp:posOffset>
              </wp:positionV>
              <wp:extent cx="103505" cy="824865"/>
              <wp:effectExtent b="0" l="0" r="0" t="0"/>
              <wp:wrapNone/>
              <wp:docPr id="18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266700</wp:posOffset>
              </wp:positionV>
              <wp:extent cx="103505" cy="824865"/>
              <wp:effectExtent b="0" l="0" r="0" t="0"/>
              <wp:wrapNone/>
              <wp:docPr id="13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266700</wp:posOffset>
              </wp:positionV>
              <wp:extent cx="103505" cy="824865"/>
              <wp:effectExtent b="0" l="0" r="0" t="0"/>
              <wp:wrapNone/>
              <wp:docPr id="13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-1181572</wp:posOffset>
              </wp:positionH>
              <wp:positionV relativeFrom="paragraph">
                <wp:posOffset>237204</wp:posOffset>
              </wp:positionV>
              <wp:extent cx="7761605" cy="822325"/>
              <wp:effectExtent b="0" l="0" r="0" t="0"/>
              <wp:wrapNone/>
              <wp:docPr id="2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3726100" y="3368825"/>
                        <a:ext cx="7761605" cy="822325"/>
                        <a:chOff x="3726100" y="3368825"/>
                        <a:chExt cx="6965900" cy="822350"/>
                      </a:xfrm>
                    </wpg:grpSpPr>
                    <wpg:grpSp>
                      <wpg:cNvGrpSpPr/>
                      <wpg:grpSpPr>
                        <a:xfrm flipH="1" rot="10800000">
                          <a:off x="3726115" y="3368838"/>
                          <a:ext cx="7877368" cy="822325"/>
                          <a:chOff x="0" y="0"/>
                          <a:chExt cx="7877368" cy="822325"/>
                        </a:xfrm>
                      </wpg:grpSpPr>
                      <wps:wsp>
                        <wps:cNvSpPr/>
                        <wps:cNvPr id="11" name="Shape 11"/>
                        <wps:spPr>
                          <a:xfrm>
                            <a:off x="0" y="0"/>
                            <a:ext cx="7761600" cy="82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116254" y="812610"/>
                            <a:ext cx="7761114" cy="0"/>
                          </a:xfrm>
                          <a:custGeom>
                            <a:rect b="b" l="l" r="r" t="t"/>
                            <a:pathLst>
                              <a:path extrusionOk="0" h="1" w="7761114">
                                <a:moveTo>
                                  <a:pt x="0" y="0"/>
                                </a:moveTo>
                                <a:lnTo>
                                  <a:pt x="7761114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0" y="0"/>
                            <a:ext cx="1977313" cy="82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-1181572</wp:posOffset>
              </wp:positionH>
              <wp:positionV relativeFrom="paragraph">
                <wp:posOffset>237204</wp:posOffset>
              </wp:positionV>
              <wp:extent cx="7761605" cy="822325"/>
              <wp:effectExtent b="0" l="0" r="0" t="0"/>
              <wp:wrapNone/>
              <wp:docPr id="21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61605" cy="822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49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  <w:t xml:space="preserve">Centurión Valeria, Escalante Guillermo, Maldonado Agustina, Mendez Florencia, Ulloa </w:t>
    </w:r>
  </w:p>
  <w:p w:rsidR="00000000" w:rsidDel="00000000" w:rsidP="00000000" w:rsidRDefault="00000000" w:rsidRPr="00000000" w14:paraId="0000004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  <w:t xml:space="preserve">Gonzalo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5104765</wp:posOffset>
          </wp:positionH>
          <wp:positionV relativeFrom="margin">
            <wp:posOffset>-947737</wp:posOffset>
          </wp:positionV>
          <wp:extent cx="742950" cy="742950"/>
          <wp:effectExtent b="0" l="0" r="0" t="0"/>
          <wp:wrapSquare wrapText="bothSides" distB="0" distT="0" distL="114300" distR="114300"/>
          <wp:docPr descr="psi-negro.png" id="25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42950" cy="7429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Manual de Usuario</w:t>
    </w:r>
  </w:p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781050</wp:posOffset>
              </wp:positionV>
              <wp:extent cx="7549515" cy="815340"/>
              <wp:effectExtent b="0" l="0" r="0" t="0"/>
              <wp:wrapNone/>
              <wp:docPr id="2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11" name="Shape 11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6" name="Shape 16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7" name="Shape 17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781050</wp:posOffset>
              </wp:positionV>
              <wp:extent cx="7549515" cy="815340"/>
              <wp:effectExtent b="0" l="0" r="0" t="0"/>
              <wp:wrapNone/>
              <wp:docPr id="23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24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7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7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14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14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895821"/>
    <w:pPr>
      <w:tabs>
        <w:tab w:val="left" w:pos="0"/>
      </w:tabs>
      <w:ind w:left="0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8B3B0F"/>
  </w:style>
  <w:style w:type="paragraph" w:styleId="PSI-DescripcindelDocumentos" w:customStyle="1">
    <w:name w:val="PSI - Descripción del Documentos"/>
    <w:basedOn w:val="Normal"/>
    <w:autoRedefine w:val="1"/>
    <w:qFormat w:val="1"/>
    <w:rsid w:val="00F1687A"/>
    <w:pPr>
      <w:shd w:color="auto" w:fill="ffffff" w:themeFill="background1" w:val="clear"/>
      <w:ind w:left="0" w:firstLine="0"/>
      <w:jc w:val="both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E7283F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B92D9A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B92D9A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paragraph" w:styleId="PSI-ComentarioNumeracin" w:customStyle="1">
    <w:name w:val="PSI - Comentario + Numeración"/>
    <w:basedOn w:val="PSI-ComentarioVieta"/>
    <w:autoRedefine w:val="1"/>
    <w:qFormat w:val="1"/>
    <w:rsid w:val="00346864"/>
    <w:pPr>
      <w:numPr>
        <w:numId w:val="12"/>
      </w:numPr>
    </w:pPr>
  </w:style>
  <w:style w:type="paragraph" w:styleId="InfoBlue" w:customStyle="1">
    <w:name w:val="InfoBlue"/>
    <w:basedOn w:val="Normal"/>
    <w:next w:val="Normal"/>
    <w:rsid w:val="00C539D1"/>
    <w:pPr>
      <w:tabs>
        <w:tab w:val="left" w:pos="426"/>
      </w:tabs>
      <w:suppressAutoHyphens w:val="1"/>
      <w:spacing w:before="0" w:line="240" w:lineRule="auto"/>
      <w:ind w:left="0" w:firstLine="0"/>
      <w:jc w:val="both"/>
    </w:pPr>
    <w:rPr>
      <w:rFonts w:ascii="Arial" w:cs="DejaVu Sans" w:eastAsia="DejaVu Sans" w:hAnsi="Arial"/>
      <w:i w:val="1"/>
      <w:color w:val="0000ff"/>
      <w:sz w:val="20"/>
      <w:szCs w:val="24"/>
      <w:lang w:bidi="es-ES_tradnl" w:eastAsia="es-ES_tradnl" w:val="es-V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3.png"/><Relationship Id="rId8" Type="http://schemas.openxmlformats.org/officeDocument/2006/relationships/image" Target="media/image2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3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0JcGd5KgBj/6QiKCNkLLrXkYmA==">CgMxLjAyDmgubzRwaDlid3NhbTJ1Mg5oLnZoa3E4MjUzejV2eDIOaC41enVwZzZ5Yml6emQyDmguNGMxdDZpbnR6ZXhqMg5oLm5hYjZpemE4NzVwMTIOaC5hcGJ0MzE1MjcyNW8yDmguOXFxZzk3N3dxdnd1Mg5oLnRheXR6ZDR2cW1ucDIOaC4ybjQxeTJwNmphMXYyDmguc3loMHZycng2MDVnMg5oLmJoeWpuYnNvYnpjeDgAciExX2FhU3FpOEU4eEJsaFIwWVQ2RjVzSjJoa1o2MnhQTT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2010-03-25T22:49:00Z</dcterms:created>
  <dc:creator>Nombre del Autor</dc:creator>
</cp:coreProperties>
</file>