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470854</wp:posOffset>
                </wp:positionH>
                <wp:positionV relativeFrom="page">
                  <wp:posOffset>-286060</wp:posOffset>
                </wp:positionV>
                <wp:extent cx="138430" cy="11251565"/>
                <wp:effectExtent b="0" l="0" r="0" t="0"/>
                <wp:wrapNone/>
                <wp:docPr id="2100667963"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470854</wp:posOffset>
                </wp:positionH>
                <wp:positionV relativeFrom="page">
                  <wp:posOffset>-286060</wp:posOffset>
                </wp:positionV>
                <wp:extent cx="138430" cy="11251565"/>
                <wp:effectExtent b="0" l="0" r="0" t="0"/>
                <wp:wrapNone/>
                <wp:docPr id="2100667963"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138430" cy="1125156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6951028</wp:posOffset>
                </wp:positionH>
                <wp:positionV relativeFrom="page">
                  <wp:posOffset>-286060</wp:posOffset>
                </wp:positionV>
                <wp:extent cx="138430" cy="11251565"/>
                <wp:effectExtent b="0" l="0" r="0" t="0"/>
                <wp:wrapNone/>
                <wp:docPr id="2100667952"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6951028</wp:posOffset>
                </wp:positionH>
                <wp:positionV relativeFrom="page">
                  <wp:posOffset>-286060</wp:posOffset>
                </wp:positionV>
                <wp:extent cx="138430" cy="11251565"/>
                <wp:effectExtent b="0" l="0" r="0" t="0"/>
                <wp:wrapNone/>
                <wp:docPr id="2100667952"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138430" cy="1125156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-215259</wp:posOffset>
                </wp:positionH>
                <wp:positionV relativeFrom="page">
                  <wp:posOffset>-26664</wp:posOffset>
                </wp:positionV>
                <wp:extent cx="7985760" cy="922655"/>
                <wp:effectExtent b="0" l="0" r="0" t="0"/>
                <wp:wrapNone/>
                <wp:docPr id="2100667965" name=""/>
                <a:graphic>
                  <a:graphicData uri="http://schemas.microsoft.com/office/word/2010/wordprocessingShape">
                    <wps:wsp>
                      <wps:cNvSpPr/>
                      <wps:cNvPr id="15" name="Shape 15"/>
                      <wps:spPr>
                        <a:xfrm>
                          <a:off x="1384870" y="3350423"/>
                          <a:ext cx="7922260" cy="859155"/>
                        </a:xfrm>
                        <a:prstGeom prst="rect">
                          <a:avLst/>
                        </a:prstGeom>
                        <a:solidFill>
                          <a:srgbClr val="45ACF1"/>
                        </a:solidFill>
                        <a:ln cap="flat" cmpd="sng" w="12700">
                          <a:solidFill>
                            <a:schemeClr val="accent5"/>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-215259</wp:posOffset>
                </wp:positionH>
                <wp:positionV relativeFrom="page">
                  <wp:posOffset>-26664</wp:posOffset>
                </wp:positionV>
                <wp:extent cx="7985760" cy="922655"/>
                <wp:effectExtent b="0" l="0" r="0" t="0"/>
                <wp:wrapNone/>
                <wp:docPr id="2100667965"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7985760" cy="9226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66"/>
          <w:szCs w:val="66"/>
        </w:rPr>
      </w:pPr>
      <w:r w:rsidDel="00000000" w:rsidR="00000000" w:rsidRPr="00000000">
        <w:rPr>
          <w:rFonts w:ascii="Cambria" w:cs="Cambria" w:eastAsia="Cambria" w:hAnsi="Cambria"/>
          <w:color w:val="000000"/>
          <w:sz w:val="66"/>
          <w:szCs w:val="66"/>
          <w:rtl w:val="0"/>
        </w:rPr>
        <w:t xml:space="preserve">Especificación Caso de Uso 10</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66"/>
          <w:szCs w:val="66"/>
        </w:rPr>
      </w:pPr>
      <w:r w:rsidDel="00000000" w:rsidR="00000000" w:rsidRPr="00000000">
        <w:rPr>
          <w:rFonts w:ascii="Cambria" w:cs="Cambria" w:eastAsia="Cambria" w:hAnsi="Cambria"/>
          <w:color w:val="000000"/>
          <w:sz w:val="66"/>
          <w:szCs w:val="66"/>
          <w:rtl w:val="0"/>
        </w:rPr>
        <w:t xml:space="preserve">Consultar historial de Caso de Uso</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36"/>
          <w:szCs w:val="36"/>
        </w:rPr>
      </w:pPr>
      <w:r w:rsidDel="00000000" w:rsidR="00000000" w:rsidRPr="00000000">
        <w:rPr>
          <w:rFonts w:ascii="Cambria" w:cs="Cambria" w:eastAsia="Cambria" w:hAnsi="Cambria"/>
          <w:color w:val="000000"/>
          <w:sz w:val="36"/>
          <w:szCs w:val="36"/>
          <w:rtl w:val="0"/>
        </w:rPr>
        <w:t xml:space="preserve">GRCU Manager</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0" w:line="240" w:lineRule="auto"/>
        <w:ind w:left="0" w:firstLine="0"/>
        <w:rPr>
          <w:color w:val="000000"/>
          <w:sz w:val="36"/>
          <w:szCs w:val="36"/>
        </w:rPr>
      </w:pPr>
      <w:r w:rsidDel="00000000" w:rsidR="00000000" w:rsidRPr="00000000">
        <w:rPr>
          <w:color w:val="000000"/>
          <w:sz w:val="36"/>
          <w:szCs w:val="36"/>
          <w:rtl w:val="0"/>
        </w:rPr>
        <w:t xml:space="preserve">Gestión de Requerimientos y Casos de Uso</w:t>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before="0" w:line="240" w:lineRule="auto"/>
        <w:ind w:left="0" w:firstLine="0"/>
        <w:rPr>
          <w:color w:val="000000"/>
          <w:sz w:val="28"/>
          <w:szCs w:val="28"/>
        </w:rPr>
      </w:pPr>
      <w:r w:rsidDel="00000000" w:rsidR="00000000" w:rsidRPr="00000000">
        <w:rPr>
          <w:color w:val="000000"/>
          <w:sz w:val="28"/>
          <w:szCs w:val="28"/>
          <w:rtl w:val="0"/>
        </w:rPr>
        <w:t xml:space="preserve">4 BYTES</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ALVAREZ, Abril</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BUTTERFIELD, Nicolas</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CARRANZA, Cristian</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GAGNA, Martina</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posOffset>-222244</wp:posOffset>
                </wp:positionH>
                <wp:positionV relativeFrom="page">
                  <wp:posOffset>10003790</wp:posOffset>
                </wp:positionV>
                <wp:extent cx="7985760" cy="702310"/>
                <wp:effectExtent b="0" l="0" r="0" t="0"/>
                <wp:wrapNone/>
                <wp:docPr id="2100667964" name=""/>
                <a:graphic>
                  <a:graphicData uri="http://schemas.microsoft.com/office/word/2010/wordprocessingShape">
                    <wps:wsp>
                      <wps:cNvSpPr/>
                      <wps:cNvPr id="14" name="Shape 14"/>
                      <wps:spPr>
                        <a:xfrm>
                          <a:off x="1384870" y="3460595"/>
                          <a:ext cx="7922260" cy="638810"/>
                        </a:xfrm>
                        <a:prstGeom prst="rect">
                          <a:avLst/>
                        </a:prstGeom>
                        <a:solidFill>
                          <a:srgbClr val="45ACF1"/>
                        </a:solidFill>
                        <a:ln cap="flat" cmpd="sng" w="12700">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-222244</wp:posOffset>
                </wp:positionH>
                <wp:positionV relativeFrom="page">
                  <wp:posOffset>10003790</wp:posOffset>
                </wp:positionV>
                <wp:extent cx="7985760" cy="702310"/>
                <wp:effectExtent b="0" l="0" r="0" t="0"/>
                <wp:wrapNone/>
                <wp:docPr id="2100667964"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7985760" cy="702310"/>
                        </a:xfrm>
                        <a:prstGeom prst="rect"/>
                        <a:ln/>
                      </pic:spPr>
                    </pic:pic>
                  </a:graphicData>
                </a:graphic>
              </wp:anchor>
            </w:drawing>
          </mc:Fallback>
        </mc:AlternateContent>
      </w: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-477515</wp:posOffset>
            </wp:positionH>
            <wp:positionV relativeFrom="paragraph">
              <wp:posOffset>2731135</wp:posOffset>
            </wp:positionV>
            <wp:extent cx="3009411" cy="889304"/>
            <wp:effectExtent b="0" l="0" r="0" t="0"/>
            <wp:wrapNone/>
            <wp:docPr descr="Interfaz de usuario gráfica&#10;&#10;El contenido generado por IA puede ser incorrecto." id="2100667968" name="image3.png"/>
            <a:graphic>
              <a:graphicData uri="http://schemas.openxmlformats.org/drawingml/2006/picture">
                <pic:pic>
                  <pic:nvPicPr>
                    <pic:cNvPr descr="Interfaz de usuario gráfica&#10;&#10;El contenido generado por IA puede ser incorrecto." id="0" name="image3.png"/>
                    <pic:cNvPicPr preferRelativeResize="0"/>
                  </pic:nvPicPr>
                  <pic:blipFill>
                    <a:blip r:embed="rId8"/>
                    <a:srcRect b="0" l="0" r="0" t="0"/>
                    <a:stretch>
                      <a:fillRect/>
                    </a:stretch>
                  </pic:blipFill>
                  <pic:spPr>
                    <a:xfrm>
                      <a:off x="0" y="0"/>
                      <a:ext cx="3009411" cy="889304"/>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3425825</wp:posOffset>
            </wp:positionH>
            <wp:positionV relativeFrom="paragraph">
              <wp:posOffset>2661285</wp:posOffset>
            </wp:positionV>
            <wp:extent cx="2416100" cy="956609"/>
            <wp:effectExtent b="0" l="0" r="0" t="0"/>
            <wp:wrapNone/>
            <wp:docPr descr="Un dibujo con letras&#10;&#10;El contenido generado por IA puede ser incorrecto." id="2100667969" name="image1.jpg"/>
            <a:graphic>
              <a:graphicData uri="http://schemas.openxmlformats.org/drawingml/2006/picture">
                <pic:pic>
                  <pic:nvPicPr>
                    <pic:cNvPr descr="Un dibujo con letras&#10;&#10;El contenido generado por IA puede ser incorrecto." id="0" name="image1.jpg"/>
                    <pic:cNvPicPr preferRelativeResize="0"/>
                  </pic:nvPicPr>
                  <pic:blipFill>
                    <a:blip r:embed="rId9"/>
                    <a:srcRect b="0" l="0" r="0" t="0"/>
                    <a:stretch>
                      <a:fillRect/>
                    </a:stretch>
                  </pic:blipFill>
                  <pic:spPr>
                    <a:xfrm>
                      <a:off x="0" y="0"/>
                      <a:ext cx="2416100" cy="956609"/>
                    </a:xfrm>
                    <a:prstGeom prst="rect"/>
                    <a:ln/>
                  </pic:spPr>
                </pic:pic>
              </a:graphicData>
            </a:graphic>
          </wp:anchor>
        </w:drawing>
      </w:r>
    </w:p>
    <w:p w:rsidR="00000000" w:rsidDel="00000000" w:rsidP="00000000" w:rsidRDefault="00000000" w:rsidRPr="00000000" w14:paraId="00000012">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align>right</wp:align>
                </wp:positionH>
                <wp:positionV relativeFrom="margin">
                  <wp:posOffset>79693</wp:posOffset>
                </wp:positionV>
                <wp:extent cx="2509520" cy="8851900"/>
                <wp:effectExtent b="0" l="0" r="0" t="0"/>
                <wp:wrapSquare wrapText="bothSides" distB="0" distT="0" distL="114300" distR="114300"/>
                <wp:docPr id="2100667957" name=""/>
                <a:graphic>
                  <a:graphicData uri="http://schemas.microsoft.com/office/word/2010/wordprocessingShape">
                    <wps:wsp>
                      <wps:cNvSpPr/>
                      <wps:cNvPr id="7" name="Shape 7"/>
                      <wps:spPr>
                        <a:xfrm>
                          <a:off x="4096003" y="0"/>
                          <a:ext cx="2499995" cy="7560000"/>
                        </a:xfrm>
                        <a:prstGeom prst="rect">
                          <a:avLst/>
                        </a:prstGeom>
                        <a:solidFill>
                          <a:srgbClr val="45ACF1"/>
                        </a:solidFill>
                        <a:ln cap="flat" cmpd="sng" w="9525">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right</wp:align>
                </wp:positionH>
                <wp:positionV relativeFrom="margin">
                  <wp:posOffset>79693</wp:posOffset>
                </wp:positionV>
                <wp:extent cx="2509520" cy="8851900"/>
                <wp:effectExtent b="0" l="0" r="0" t="0"/>
                <wp:wrapSquare wrapText="bothSides" distB="0" distT="0" distL="114300" distR="114300"/>
                <wp:docPr id="2100667957"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2509520" cy="8851900"/>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
                <a:graphic>
                  <a:graphicData uri="http://schemas.microsoft.com/office/word/2010/wordprocessingShape">
                    <wps:wsp>
                      <wps:cNvCnPr/>
                      <wps:spPr>
                        <a:xfrm>
                          <a:off x="2104325" y="3780000"/>
                          <a:ext cx="6483350" cy="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13">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margin">
                  <wp:posOffset>3531553</wp:posOffset>
                </wp:positionH>
                <wp:positionV relativeFrom="page">
                  <wp:posOffset>1550988</wp:posOffset>
                </wp:positionV>
                <wp:extent cx="2289175" cy="7572375"/>
                <wp:effectExtent b="0" l="0" r="0" t="0"/>
                <wp:wrapSquare wrapText="bothSides" distB="0" distT="0" distL="114300" distR="114300"/>
                <wp:docPr id="2100667967" name=""/>
                <a:graphic>
                  <a:graphicData uri="http://schemas.microsoft.com/office/word/2010/wordprocessingShape">
                    <wps:wsp>
                      <wps:cNvSpPr/>
                      <wps:cNvPr id="17" name="Shape 17"/>
                      <wps:spPr>
                        <a:xfrm>
                          <a:off x="4206175" y="0"/>
                          <a:ext cx="2279650"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200" w:line="275.00000953674316"/>
                              <w:ind w:left="0" w:right="0" w:firstLine="-357.00000762939453"/>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Un  Caso de Uso  es una secuencia de interacciones que se desarrollarán entre un sistema y sus actores en respuesta a un evento que inicia un actor principal sobre el propio sistema. </w:t>
                            </w:r>
                          </w:p>
                          <w:p w:rsidR="00000000" w:rsidDel="00000000" w:rsidP="00000000" w:rsidRDefault="00000000" w:rsidRPr="00000000">
                            <w:pPr>
                              <w:spacing w:after="0" w:before="200" w:line="275.00000953674316"/>
                              <w:ind w:left="0" w:right="0" w:firstLine="-357.00000762939453"/>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Estos ilustran los requerimientos del sistema al mostrar como reacciona una respuesta a eventos que se producen en el mismo</w:t>
                            </w:r>
                          </w:p>
                          <w:p w:rsidR="00000000" w:rsidDel="00000000" w:rsidP="00000000" w:rsidRDefault="00000000" w:rsidRPr="00000000">
                            <w:pPr>
                              <w:spacing w:after="0" w:before="200" w:line="275.00000953674316"/>
                              <w:ind w:left="0" w:right="0" w:firstLine="-357.00000762939453"/>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3531553</wp:posOffset>
                </wp:positionH>
                <wp:positionV relativeFrom="page">
                  <wp:posOffset>1550988</wp:posOffset>
                </wp:positionV>
                <wp:extent cx="2289175" cy="7572375"/>
                <wp:effectExtent b="0" l="0" r="0" t="0"/>
                <wp:wrapSquare wrapText="bothSides" distB="0" distT="0" distL="114300" distR="114300"/>
                <wp:docPr id="2100667967"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2289175" cy="75723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Contenido</w:t>
      </w:r>
    </w:p>
    <w:sdt>
      <w:sdtPr>
        <w:id w:val="-308831492"/>
        <w:docPartObj>
          <w:docPartGallery w:val="Table of Contents"/>
          <w:docPartUnique w:val="1"/>
        </w:docPartObj>
      </w:sdtPr>
      <w:sdtContent>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jfrm1xqlsakk">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 de Uso 10 [Consultar historial de Caso de Uso]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qbm380j5xo0">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l0ssoeq71z1r">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Actores del CU</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qv79cqt1ba7">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Precondiciones</w:t>
              <w:tab/>
              <w:t xml:space="preserve">4</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yfno3nj9w4f2">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Flujo de Eventos Normal</w:t>
              <w:tab/>
              <w:t xml:space="preserve">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a59suyrmwpzi">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Flujo de Eventos Alternativo</w:t>
              <w:tab/>
              <w:t xml:space="preserve">4</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k8m652uisogf">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Diagramas Asociados</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5h5work8m56n">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Casos de Uso</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firstLine="0"/>
            <w:jc w:val="left"/>
            <w:rPr>
              <w:rFonts w:ascii="Aptos" w:cs="Aptos" w:eastAsia="Aptos" w:hAnsi="Aptos"/>
              <w:b w:val="0"/>
              <w:i w:val="0"/>
              <w:smallCaps w:val="0"/>
              <w:strike w:val="0"/>
              <w:color w:val="000000"/>
              <w:sz w:val="24"/>
              <w:szCs w:val="24"/>
              <w:u w:val="none"/>
              <w:shd w:fill="auto" w:val="clear"/>
              <w:vertAlign w:val="baseline"/>
            </w:rPr>
          </w:pPr>
          <w:hyperlink w:anchor="_heading=h.vp2dqnecft4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Diagrama de Secuencia</w:t>
              <w:tab/>
              <w:t xml:space="preserve">6</w:t>
            </w:r>
          </w:hyperlink>
          <w:r w:rsidDel="00000000" w:rsidR="00000000" w:rsidRPr="00000000">
            <w:rPr>
              <w:rtl w:val="0"/>
            </w:rPr>
          </w:r>
        </w:p>
        <w:p w:rsidR="00000000" w:rsidDel="00000000" w:rsidP="00000000" w:rsidRDefault="00000000" w:rsidRPr="00000000" w14:paraId="00000022">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tabs>
          <w:tab w:val="left" w:leader="none" w:pos="5954"/>
        </w:tabs>
        <w:ind w:left="0" w:firstLine="0"/>
        <w:rPr/>
      </w:pPr>
      <w:r w:rsidDel="00000000" w:rsidR="00000000" w:rsidRPr="00000000">
        <w:rPr>
          <w:rtl w:val="0"/>
        </w:rPr>
      </w:r>
    </w:p>
    <w:p w:rsidR="00000000" w:rsidDel="00000000" w:rsidP="00000000" w:rsidRDefault="00000000" w:rsidRPr="00000000" w14:paraId="00000024">
      <w:pPr>
        <w:tabs>
          <w:tab w:val="left" w:leader="none" w:pos="5954"/>
        </w:tabs>
        <w:ind w:left="0" w:firstLine="0"/>
        <w:rPr/>
      </w:pPr>
      <w:r w:rsidDel="00000000" w:rsidR="00000000" w:rsidRPr="00000000">
        <w:rPr>
          <w:rtl w:val="0"/>
        </w:rPr>
      </w:r>
    </w:p>
    <w:p w:rsidR="00000000" w:rsidDel="00000000" w:rsidP="00000000" w:rsidRDefault="00000000" w:rsidRPr="00000000" w14:paraId="00000025">
      <w:pPr>
        <w:tabs>
          <w:tab w:val="left" w:leader="none" w:pos="5954"/>
        </w:tabs>
        <w:ind w:left="0" w:firstLine="0"/>
        <w:rPr/>
      </w:pPr>
      <w:r w:rsidDel="00000000" w:rsidR="00000000" w:rsidRPr="00000000">
        <w:rPr>
          <w:rtl w:val="0"/>
        </w:rPr>
      </w:r>
    </w:p>
    <w:p w:rsidR="00000000" w:rsidDel="00000000" w:rsidP="00000000" w:rsidRDefault="00000000" w:rsidRPr="00000000" w14:paraId="00000026">
      <w:pPr>
        <w:tabs>
          <w:tab w:val="left" w:leader="none" w:pos="5954"/>
        </w:tabs>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ind w:left="0" w:firstLine="0"/>
        <w:rPr>
          <w:sz w:val="52"/>
          <w:szCs w:val="52"/>
        </w:rPr>
      </w:pPr>
      <w:bookmarkStart w:colFirst="0" w:colLast="0" w:name="_heading=h.jfrm1xqlsakk" w:id="0"/>
      <w:bookmarkEnd w:id="0"/>
      <w:r w:rsidDel="00000000" w:rsidR="00000000" w:rsidRPr="00000000">
        <w:rPr>
          <w:sz w:val="52"/>
          <w:szCs w:val="52"/>
          <w:rtl w:val="0"/>
        </w:rPr>
        <w:t xml:space="preserve">Caso de Uso 10 [Consultar historial de Caso de Uso]</w:t>
      </w:r>
    </w:p>
    <w:p w:rsidR="00000000" w:rsidDel="00000000" w:rsidP="00000000" w:rsidRDefault="00000000" w:rsidRPr="00000000" w14:paraId="00000029">
      <w:pPr>
        <w:pBdr>
          <w:bottom w:color="4f81bd" w:space="4" w:sz="8" w:val="single"/>
        </w:pBdr>
        <w:spacing w:before="0" w:line="240" w:lineRule="auto"/>
        <w:ind w:left="0" w:firstLine="0"/>
        <w:rPr>
          <w:rFonts w:ascii="Cambria" w:cs="Cambria" w:eastAsia="Cambria" w:hAnsi="Cambria"/>
          <w:color w:val="17365d"/>
          <w:sz w:val="2"/>
          <w:szCs w:val="2"/>
        </w:rPr>
      </w:pPr>
      <w:r w:rsidDel="00000000" w:rsidR="00000000" w:rsidRPr="00000000">
        <w:rPr>
          <w:rtl w:val="0"/>
        </w:rPr>
      </w:r>
    </w:p>
    <w:p w:rsidR="00000000" w:rsidDel="00000000" w:rsidP="00000000" w:rsidRDefault="00000000" w:rsidRPr="00000000" w14:paraId="0000002A">
      <w:pPr>
        <w:pStyle w:val="Heading1"/>
        <w:ind w:left="0" w:firstLine="0"/>
        <w:rPr/>
      </w:pPr>
      <w:bookmarkStart w:colFirst="0" w:colLast="0" w:name="_heading=h.qbm380j5xo0" w:id="1"/>
      <w:bookmarkEnd w:id="1"/>
      <w:r w:rsidDel="00000000" w:rsidR="00000000" w:rsidRPr="00000000">
        <w:rPr>
          <w:rtl w:val="0"/>
        </w:rPr>
        <w:t xml:space="preserve">Descripción</w:t>
      </w:r>
    </w:p>
    <w:p w:rsidR="00000000" w:rsidDel="00000000" w:rsidP="00000000" w:rsidRDefault="00000000" w:rsidRPr="00000000" w14:paraId="0000002B">
      <w:pPr>
        <w:spacing w:after="240" w:before="240" w:lineRule="auto"/>
        <w:ind w:left="0"/>
        <w:jc w:val="both"/>
        <w:rPr/>
      </w:pPr>
      <w:r w:rsidDel="00000000" w:rsidR="00000000" w:rsidRPr="00000000">
        <w:rPr>
          <w:rtl w:val="0"/>
        </w:rPr>
        <w:t xml:space="preserve">Permite a los usuarios consultar el historial completo de cambios realizados sobre un caso de uso específico dentro de un proyecto. El historial incluye modificaciones en campos, cambios de estado, vinculaciones/desvinculaciones con requerimientos, adjuntos, comentarios y toda la trazabilidad relevante. Esta funcionalidad es clave para auditoría, análisis retrospectivo y control de calidad.</w:t>
      </w:r>
    </w:p>
    <w:p w:rsidR="00000000" w:rsidDel="00000000" w:rsidP="00000000" w:rsidRDefault="00000000" w:rsidRPr="00000000" w14:paraId="0000002C">
      <w:pPr>
        <w:pStyle w:val="Heading1"/>
        <w:ind w:left="0" w:firstLine="0"/>
        <w:rPr/>
      </w:pPr>
      <w:bookmarkStart w:colFirst="0" w:colLast="0" w:name="_heading=h.l0ssoeq71z1r" w:id="2"/>
      <w:bookmarkEnd w:id="2"/>
      <w:r w:rsidDel="00000000" w:rsidR="00000000" w:rsidRPr="00000000">
        <w:rPr>
          <w:rtl w:val="0"/>
        </w:rPr>
        <w:t xml:space="preserve">Actores del CU</w:t>
      </w:r>
    </w:p>
    <w:p w:rsidR="00000000" w:rsidDel="00000000" w:rsidP="00000000" w:rsidRDefault="00000000" w:rsidRPr="00000000" w14:paraId="0000002D">
      <w:pPr>
        <w:spacing w:before="0" w:line="240" w:lineRule="auto"/>
        <w:ind w:firstLine="357"/>
        <w:rPr/>
      </w:pPr>
      <w:r w:rsidDel="00000000" w:rsidR="00000000" w:rsidRPr="00000000">
        <w:rPr>
          <w:rtl w:val="0"/>
        </w:rPr>
      </w:r>
    </w:p>
    <w:p w:rsidR="00000000" w:rsidDel="00000000" w:rsidP="00000000" w:rsidRDefault="00000000" w:rsidRPr="00000000" w14:paraId="0000002E">
      <w:pPr>
        <w:numPr>
          <w:ilvl w:val="0"/>
          <w:numId w:val="4"/>
        </w:numPr>
        <w:tabs>
          <w:tab w:val="left" w:leader="none" w:pos="0"/>
        </w:tabs>
        <w:spacing w:before="0" w:lineRule="auto"/>
        <w:ind w:left="720" w:hanging="360"/>
        <w:jc w:val="both"/>
        <w:rPr>
          <w:u w:val="none"/>
        </w:rPr>
      </w:pPr>
      <w:r w:rsidDel="00000000" w:rsidR="00000000" w:rsidRPr="00000000">
        <w:rPr>
          <w:rtl w:val="0"/>
        </w:rPr>
        <w:t xml:space="preserve">Líder del proyecto (acceso completo al historial)</w:t>
      </w:r>
    </w:p>
    <w:p w:rsidR="00000000" w:rsidDel="00000000" w:rsidP="00000000" w:rsidRDefault="00000000" w:rsidRPr="00000000" w14:paraId="0000002F">
      <w:pPr>
        <w:numPr>
          <w:ilvl w:val="0"/>
          <w:numId w:val="4"/>
        </w:numPr>
        <w:tabs>
          <w:tab w:val="left" w:leader="none" w:pos="0"/>
        </w:tabs>
        <w:spacing w:before="0" w:lineRule="auto"/>
        <w:ind w:left="720" w:hanging="360"/>
        <w:jc w:val="both"/>
        <w:rPr>
          <w:u w:val="none"/>
        </w:rPr>
      </w:pPr>
      <w:r w:rsidDel="00000000" w:rsidR="00000000" w:rsidRPr="00000000">
        <w:rPr>
          <w:rtl w:val="0"/>
        </w:rPr>
        <w:t xml:space="preserve">Desarrollador (visualiza historial de casos de uso que puede editar)</w:t>
      </w:r>
    </w:p>
    <w:p w:rsidR="00000000" w:rsidDel="00000000" w:rsidP="00000000" w:rsidRDefault="00000000" w:rsidRPr="00000000" w14:paraId="00000030">
      <w:pPr>
        <w:numPr>
          <w:ilvl w:val="0"/>
          <w:numId w:val="4"/>
        </w:numPr>
        <w:tabs>
          <w:tab w:val="left" w:leader="none" w:pos="0"/>
        </w:tabs>
        <w:spacing w:before="0" w:lineRule="auto"/>
        <w:ind w:left="720" w:hanging="360"/>
        <w:jc w:val="both"/>
        <w:rPr>
          <w:u w:val="none"/>
        </w:rPr>
      </w:pPr>
      <w:r w:rsidDel="00000000" w:rsidR="00000000" w:rsidRPr="00000000">
        <w:rPr>
          <w:rtl w:val="0"/>
        </w:rPr>
        <w:t xml:space="preserve">Cliente (visualiza historial en modo lectura)</w:t>
      </w:r>
    </w:p>
    <w:p w:rsidR="00000000" w:rsidDel="00000000" w:rsidP="00000000" w:rsidRDefault="00000000" w:rsidRPr="00000000" w14:paraId="00000031">
      <w:pPr>
        <w:numPr>
          <w:ilvl w:val="0"/>
          <w:numId w:val="4"/>
        </w:numPr>
        <w:tabs>
          <w:tab w:val="left" w:leader="none" w:pos="0"/>
        </w:tabs>
        <w:spacing w:before="0" w:lineRule="auto"/>
        <w:ind w:left="720" w:hanging="360"/>
        <w:jc w:val="both"/>
        <w:rPr>
          <w:u w:val="none"/>
        </w:rPr>
      </w:pPr>
      <w:r w:rsidDel="00000000" w:rsidR="00000000" w:rsidRPr="00000000">
        <w:rPr>
          <w:rtl w:val="0"/>
        </w:rPr>
        <w:t xml:space="preserve">Administrador (acceso completo a todos los historiales)</w:t>
      </w:r>
    </w:p>
    <w:p w:rsidR="00000000" w:rsidDel="00000000" w:rsidP="00000000" w:rsidRDefault="00000000" w:rsidRPr="00000000" w14:paraId="00000032">
      <w:pPr>
        <w:pStyle w:val="Heading1"/>
        <w:ind w:left="0" w:firstLine="0"/>
        <w:rPr/>
      </w:pPr>
      <w:bookmarkStart w:colFirst="0" w:colLast="0" w:name="_heading=h.qv79cqt1ba7" w:id="3"/>
      <w:bookmarkEnd w:id="3"/>
      <w:r w:rsidDel="00000000" w:rsidR="00000000" w:rsidRPr="00000000">
        <w:rPr>
          <w:rtl w:val="0"/>
        </w:rPr>
        <w:t xml:space="preserve">Precondiciones </w:t>
      </w:r>
    </w:p>
    <w:p w:rsidR="00000000" w:rsidDel="00000000" w:rsidP="00000000" w:rsidRDefault="00000000" w:rsidRPr="00000000" w14:paraId="00000033">
      <w:pPr>
        <w:spacing w:before="0" w:line="240" w:lineRule="auto"/>
        <w:ind w:firstLine="357"/>
        <w:rPr/>
      </w:pPr>
      <w:r w:rsidDel="00000000" w:rsidR="00000000" w:rsidRPr="00000000">
        <w:rPr>
          <w:rtl w:val="0"/>
        </w:rPr>
      </w:r>
    </w:p>
    <w:p w:rsidR="00000000" w:rsidDel="00000000" w:rsidP="00000000" w:rsidRDefault="00000000" w:rsidRPr="00000000" w14:paraId="00000034">
      <w:pPr>
        <w:numPr>
          <w:ilvl w:val="0"/>
          <w:numId w:val="2"/>
        </w:numPr>
        <w:spacing w:before="0" w:line="276" w:lineRule="auto"/>
        <w:ind w:left="720" w:hanging="360"/>
        <w:rPr>
          <w:u w:val="none"/>
        </w:rPr>
      </w:pPr>
      <w:r w:rsidDel="00000000" w:rsidR="00000000" w:rsidRPr="00000000">
        <w:rPr>
          <w:rtl w:val="0"/>
        </w:rPr>
        <w:t xml:space="preserve">Usuario autenticado con permisos en el proyecto.</w:t>
      </w:r>
    </w:p>
    <w:p w:rsidR="00000000" w:rsidDel="00000000" w:rsidP="00000000" w:rsidRDefault="00000000" w:rsidRPr="00000000" w14:paraId="00000035">
      <w:pPr>
        <w:numPr>
          <w:ilvl w:val="0"/>
          <w:numId w:val="2"/>
        </w:numPr>
        <w:spacing w:before="0" w:line="276" w:lineRule="auto"/>
        <w:ind w:left="720" w:hanging="360"/>
        <w:rPr>
          <w:u w:val="none"/>
        </w:rPr>
      </w:pPr>
      <w:r w:rsidDel="00000000" w:rsidR="00000000" w:rsidRPr="00000000">
        <w:rPr>
          <w:rtl w:val="0"/>
        </w:rPr>
        <w:t xml:space="preserve">Caso de uso existente.</w:t>
      </w:r>
    </w:p>
    <w:p w:rsidR="00000000" w:rsidDel="00000000" w:rsidP="00000000" w:rsidRDefault="00000000" w:rsidRPr="00000000" w14:paraId="00000036">
      <w:pPr>
        <w:numPr>
          <w:ilvl w:val="0"/>
          <w:numId w:val="2"/>
        </w:numPr>
        <w:spacing w:before="0" w:line="276" w:lineRule="auto"/>
        <w:ind w:left="720" w:hanging="360"/>
        <w:rPr>
          <w:u w:val="none"/>
        </w:rPr>
      </w:pPr>
      <w:r w:rsidDel="00000000" w:rsidR="00000000" w:rsidRPr="00000000">
        <w:rPr>
          <w:rtl w:val="0"/>
        </w:rPr>
        <w:t xml:space="preserve">Al menos un cambio registrado en el caso de uso.</w:t>
      </w:r>
    </w:p>
    <w:p w:rsidR="00000000" w:rsidDel="00000000" w:rsidP="00000000" w:rsidRDefault="00000000" w:rsidRPr="00000000" w14:paraId="00000037">
      <w:pPr>
        <w:pStyle w:val="Heading1"/>
        <w:ind w:left="142" w:firstLine="0"/>
        <w:rPr/>
      </w:pPr>
      <w:bookmarkStart w:colFirst="0" w:colLast="0" w:name="_heading=h.yfno3nj9w4f2" w:id="4"/>
      <w:bookmarkEnd w:id="4"/>
      <w:r w:rsidDel="00000000" w:rsidR="00000000" w:rsidRPr="00000000">
        <w:rPr>
          <w:rtl w:val="0"/>
        </w:rPr>
        <w:t xml:space="preserve">Flujo de Eventos Normal</w:t>
      </w:r>
    </w:p>
    <w:p w:rsidR="00000000" w:rsidDel="00000000" w:rsidP="00000000" w:rsidRDefault="00000000" w:rsidRPr="00000000" w14:paraId="00000038">
      <w:pPr>
        <w:numPr>
          <w:ilvl w:val="0"/>
          <w:numId w:val="5"/>
        </w:numPr>
        <w:spacing w:before="0" w:line="240" w:lineRule="auto"/>
        <w:ind w:left="720" w:hanging="360"/>
        <w:jc w:val="both"/>
        <w:rPr>
          <w:u w:val="none"/>
        </w:rPr>
      </w:pPr>
      <w:r w:rsidDel="00000000" w:rsidR="00000000" w:rsidRPr="00000000">
        <w:rPr>
          <w:rtl w:val="0"/>
        </w:rPr>
        <w:t xml:space="preserve">El usuario accede a la lista de casos de uso del proyecto.</w:t>
      </w:r>
    </w:p>
    <w:p w:rsidR="00000000" w:rsidDel="00000000" w:rsidP="00000000" w:rsidRDefault="00000000" w:rsidRPr="00000000" w14:paraId="00000039">
      <w:pPr>
        <w:numPr>
          <w:ilvl w:val="0"/>
          <w:numId w:val="5"/>
        </w:numPr>
        <w:spacing w:before="0" w:line="240" w:lineRule="auto"/>
        <w:ind w:left="720" w:hanging="360"/>
        <w:jc w:val="both"/>
        <w:rPr>
          <w:u w:val="none"/>
        </w:rPr>
      </w:pPr>
      <w:r w:rsidDel="00000000" w:rsidR="00000000" w:rsidRPr="00000000">
        <w:rPr>
          <w:rtl w:val="0"/>
        </w:rPr>
        <w:t xml:space="preserve">El usuario selecciona un caso de uso específico.</w:t>
      </w:r>
    </w:p>
    <w:p w:rsidR="00000000" w:rsidDel="00000000" w:rsidP="00000000" w:rsidRDefault="00000000" w:rsidRPr="00000000" w14:paraId="0000003A">
      <w:pPr>
        <w:numPr>
          <w:ilvl w:val="0"/>
          <w:numId w:val="5"/>
        </w:numPr>
        <w:spacing w:before="0" w:line="240" w:lineRule="auto"/>
        <w:ind w:left="720" w:hanging="360"/>
        <w:jc w:val="both"/>
        <w:rPr>
          <w:u w:val="none"/>
        </w:rPr>
      </w:pPr>
      <w:r w:rsidDel="00000000" w:rsidR="00000000" w:rsidRPr="00000000">
        <w:rPr>
          <w:rtl w:val="0"/>
        </w:rPr>
        <w:t xml:space="preserve">Hace clic en "Ver detalle" o accede directamente a la vista del caso de uso</w:t>
      </w:r>
    </w:p>
    <w:p w:rsidR="00000000" w:rsidDel="00000000" w:rsidP="00000000" w:rsidRDefault="00000000" w:rsidRPr="00000000" w14:paraId="0000003B">
      <w:pPr>
        <w:numPr>
          <w:ilvl w:val="0"/>
          <w:numId w:val="5"/>
        </w:numPr>
        <w:spacing w:before="0" w:line="240" w:lineRule="auto"/>
        <w:ind w:left="720" w:hanging="360"/>
        <w:jc w:val="both"/>
        <w:rPr>
          <w:u w:val="none"/>
        </w:rPr>
      </w:pPr>
      <w:r w:rsidDel="00000000" w:rsidR="00000000" w:rsidRPr="00000000">
        <w:rPr>
          <w:rtl w:val="0"/>
        </w:rPr>
        <w:t xml:space="preserve">El sistema muestra la pantalla de detalle del caso de uso con pestañas/secciones:</w:t>
      </w:r>
    </w:p>
    <w:p w:rsidR="00000000" w:rsidDel="00000000" w:rsidP="00000000" w:rsidRDefault="00000000" w:rsidRPr="00000000" w14:paraId="0000003C">
      <w:pPr>
        <w:numPr>
          <w:ilvl w:val="0"/>
          <w:numId w:val="6"/>
        </w:numPr>
        <w:spacing w:before="0" w:line="240" w:lineRule="auto"/>
        <w:ind w:left="1440" w:hanging="360"/>
        <w:jc w:val="both"/>
        <w:rPr>
          <w:u w:val="none"/>
        </w:rPr>
      </w:pPr>
      <w:r w:rsidDel="00000000" w:rsidR="00000000" w:rsidRPr="00000000">
        <w:rPr>
          <w:rtl w:val="0"/>
        </w:rPr>
        <w:t xml:space="preserve">Información actual</w:t>
      </w:r>
    </w:p>
    <w:p w:rsidR="00000000" w:rsidDel="00000000" w:rsidP="00000000" w:rsidRDefault="00000000" w:rsidRPr="00000000" w14:paraId="0000003D">
      <w:pPr>
        <w:numPr>
          <w:ilvl w:val="0"/>
          <w:numId w:val="6"/>
        </w:numPr>
        <w:spacing w:before="0" w:line="240" w:lineRule="auto"/>
        <w:ind w:left="1440" w:hanging="360"/>
        <w:jc w:val="both"/>
        <w:rPr>
          <w:u w:val="none"/>
        </w:rPr>
      </w:pPr>
      <w:r w:rsidDel="00000000" w:rsidR="00000000" w:rsidRPr="00000000">
        <w:rPr>
          <w:rtl w:val="0"/>
        </w:rPr>
        <w:t xml:space="preserve">Requerimientos relacionados</w:t>
      </w:r>
    </w:p>
    <w:p w:rsidR="00000000" w:rsidDel="00000000" w:rsidP="00000000" w:rsidRDefault="00000000" w:rsidRPr="00000000" w14:paraId="0000003E">
      <w:pPr>
        <w:numPr>
          <w:ilvl w:val="0"/>
          <w:numId w:val="6"/>
        </w:numPr>
        <w:spacing w:before="0" w:line="240" w:lineRule="auto"/>
        <w:ind w:left="1440" w:hanging="360"/>
        <w:jc w:val="both"/>
        <w:rPr>
          <w:u w:val="none"/>
        </w:rPr>
      </w:pPr>
      <w:r w:rsidDel="00000000" w:rsidR="00000000" w:rsidRPr="00000000">
        <w:rPr>
          <w:rtl w:val="0"/>
        </w:rPr>
        <w:t xml:space="preserve">Adjuntos</w:t>
      </w:r>
    </w:p>
    <w:p w:rsidR="00000000" w:rsidDel="00000000" w:rsidP="00000000" w:rsidRDefault="00000000" w:rsidRPr="00000000" w14:paraId="0000003F">
      <w:pPr>
        <w:numPr>
          <w:ilvl w:val="0"/>
          <w:numId w:val="6"/>
        </w:numPr>
        <w:spacing w:before="0" w:line="240" w:lineRule="auto"/>
        <w:ind w:left="1440" w:hanging="360"/>
        <w:jc w:val="both"/>
        <w:rPr>
          <w:u w:val="none"/>
        </w:rPr>
      </w:pPr>
      <w:r w:rsidDel="00000000" w:rsidR="00000000" w:rsidRPr="00000000">
        <w:rPr>
          <w:rtl w:val="0"/>
        </w:rPr>
        <w:t xml:space="preserve">Comentarios</w:t>
      </w:r>
    </w:p>
    <w:p w:rsidR="00000000" w:rsidDel="00000000" w:rsidP="00000000" w:rsidRDefault="00000000" w:rsidRPr="00000000" w14:paraId="00000040">
      <w:pPr>
        <w:numPr>
          <w:ilvl w:val="0"/>
          <w:numId w:val="6"/>
        </w:numPr>
        <w:spacing w:before="0" w:line="240" w:lineRule="auto"/>
        <w:ind w:left="1440" w:hanging="360"/>
        <w:jc w:val="both"/>
        <w:rPr>
          <w:u w:val="none"/>
        </w:rPr>
      </w:pPr>
      <w:r w:rsidDel="00000000" w:rsidR="00000000" w:rsidRPr="00000000">
        <w:rPr>
          <w:rtl w:val="0"/>
        </w:rPr>
        <w:t xml:space="preserve">Historial de cambios</w:t>
      </w:r>
    </w:p>
    <w:p w:rsidR="00000000" w:rsidDel="00000000" w:rsidP="00000000" w:rsidRDefault="00000000" w:rsidRPr="00000000" w14:paraId="00000041">
      <w:pPr>
        <w:numPr>
          <w:ilvl w:val="0"/>
          <w:numId w:val="5"/>
        </w:numPr>
        <w:spacing w:before="0" w:line="240" w:lineRule="auto"/>
        <w:ind w:left="720" w:hanging="360"/>
        <w:jc w:val="both"/>
        <w:rPr>
          <w:u w:val="none"/>
        </w:rPr>
      </w:pPr>
      <w:r w:rsidDel="00000000" w:rsidR="00000000" w:rsidRPr="00000000">
        <w:rPr>
          <w:rtl w:val="0"/>
        </w:rPr>
        <w:t xml:space="preserve">El usuario hace clic en la pestaña "Ver Historial".</w:t>
      </w:r>
    </w:p>
    <w:p w:rsidR="00000000" w:rsidDel="00000000" w:rsidP="00000000" w:rsidRDefault="00000000" w:rsidRPr="00000000" w14:paraId="00000042">
      <w:pPr>
        <w:numPr>
          <w:ilvl w:val="0"/>
          <w:numId w:val="5"/>
        </w:numPr>
        <w:spacing w:before="0" w:line="240" w:lineRule="auto"/>
        <w:ind w:left="720" w:hanging="360"/>
        <w:jc w:val="both"/>
        <w:rPr>
          <w:u w:val="none"/>
        </w:rPr>
      </w:pPr>
      <w:r w:rsidDel="00000000" w:rsidR="00000000" w:rsidRPr="00000000">
        <w:rPr>
          <w:rtl w:val="0"/>
        </w:rPr>
        <w:t xml:space="preserve">El sistema recupera todas las versiones del caso de uso.</w:t>
      </w:r>
    </w:p>
    <w:p w:rsidR="00000000" w:rsidDel="00000000" w:rsidP="00000000" w:rsidRDefault="00000000" w:rsidRPr="00000000" w14:paraId="00000043">
      <w:pPr>
        <w:numPr>
          <w:ilvl w:val="0"/>
          <w:numId w:val="5"/>
        </w:numPr>
        <w:spacing w:before="0" w:line="240" w:lineRule="auto"/>
        <w:ind w:left="720" w:hanging="360"/>
        <w:jc w:val="both"/>
        <w:rPr>
          <w:u w:val="none"/>
        </w:rPr>
      </w:pPr>
      <w:r w:rsidDel="00000000" w:rsidR="00000000" w:rsidRPr="00000000">
        <w:rPr>
          <w:rtl w:val="0"/>
        </w:rPr>
        <w:t xml:space="preserve">El sistema muestra una línea de tiempo cronológica inversa (más reciente primero):</w:t>
      </w:r>
    </w:p>
    <w:p w:rsidR="00000000" w:rsidDel="00000000" w:rsidP="00000000" w:rsidRDefault="00000000" w:rsidRPr="00000000" w14:paraId="00000044">
      <w:pPr>
        <w:numPr>
          <w:ilvl w:val="1"/>
          <w:numId w:val="5"/>
        </w:numPr>
        <w:spacing w:before="0" w:line="240" w:lineRule="auto"/>
        <w:ind w:left="1440" w:hanging="360"/>
        <w:jc w:val="both"/>
        <w:rPr>
          <w:u w:val="none"/>
        </w:rPr>
      </w:pPr>
      <w:r w:rsidDel="00000000" w:rsidR="00000000" w:rsidRPr="00000000">
        <w:rPr>
          <w:rtl w:val="0"/>
        </w:rPr>
        <w:t xml:space="preserve">Botón "Ver detalles" para expandir.</w:t>
      </w:r>
    </w:p>
    <w:p w:rsidR="00000000" w:rsidDel="00000000" w:rsidP="00000000" w:rsidRDefault="00000000" w:rsidRPr="00000000" w14:paraId="00000045">
      <w:pPr>
        <w:numPr>
          <w:ilvl w:val="0"/>
          <w:numId w:val="5"/>
        </w:numPr>
        <w:spacing w:after="0" w:afterAutospacing="0" w:before="0" w:line="240" w:lineRule="auto"/>
        <w:ind w:left="720" w:hanging="360"/>
        <w:jc w:val="both"/>
        <w:rPr>
          <w:u w:val="none"/>
        </w:rPr>
      </w:pPr>
      <w:r w:rsidDel="00000000" w:rsidR="00000000" w:rsidRPr="00000000">
        <w:rPr>
          <w:rtl w:val="0"/>
        </w:rPr>
        <w:t xml:space="preserve">El usuario hace clic en "Ver detalles" de una entrada.</w:t>
      </w:r>
    </w:p>
    <w:p w:rsidR="00000000" w:rsidDel="00000000" w:rsidP="00000000" w:rsidRDefault="00000000" w:rsidRPr="00000000" w14:paraId="00000046">
      <w:pPr>
        <w:numPr>
          <w:ilvl w:val="0"/>
          <w:numId w:val="5"/>
        </w:numPr>
        <w:spacing w:after="240" w:before="0" w:beforeAutospacing="0" w:line="240" w:lineRule="auto"/>
        <w:ind w:left="720" w:hanging="360"/>
        <w:jc w:val="both"/>
      </w:pPr>
      <w:r w:rsidDel="00000000" w:rsidR="00000000" w:rsidRPr="00000000">
        <w:rPr>
          <w:rtl w:val="0"/>
        </w:rPr>
        <w:t xml:space="preserve">El sistema muestra un modal/panel expandido con:</w:t>
      </w:r>
    </w:p>
    <w:p w:rsidR="00000000" w:rsidDel="00000000" w:rsidP="00000000" w:rsidRDefault="00000000" w:rsidRPr="00000000" w14:paraId="00000047">
      <w:pPr>
        <w:spacing w:before="0" w:line="240" w:lineRule="auto"/>
        <w:ind w:left="164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Tabla comparativa "Antes → Después"</w:t>
      </w:r>
    </w:p>
    <w:p w:rsidR="00000000" w:rsidDel="00000000" w:rsidP="00000000" w:rsidRDefault="00000000" w:rsidRPr="00000000" w14:paraId="00000048">
      <w:pPr>
        <w:spacing w:before="0" w:line="240" w:lineRule="auto"/>
        <w:ind w:left="164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Campos modificados destacados</w:t>
      </w:r>
    </w:p>
    <w:p w:rsidR="00000000" w:rsidDel="00000000" w:rsidP="00000000" w:rsidRDefault="00000000" w:rsidRPr="00000000" w14:paraId="00000049">
      <w:pPr>
        <w:spacing w:before="0" w:line="240" w:lineRule="auto"/>
        <w:ind w:left="164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Valores anteriores y nuevos</w:t>
      </w:r>
    </w:p>
    <w:p w:rsidR="00000000" w:rsidDel="00000000" w:rsidP="00000000" w:rsidRDefault="00000000" w:rsidRPr="00000000" w14:paraId="0000004A">
      <w:pPr>
        <w:spacing w:after="200" w:before="0" w:line="240" w:lineRule="auto"/>
        <w:ind w:left="164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Comentario del usuario (si existe)</w:t>
      </w:r>
    </w:p>
    <w:p w:rsidR="00000000" w:rsidDel="00000000" w:rsidP="00000000" w:rsidRDefault="00000000" w:rsidRPr="00000000" w14:paraId="0000004B">
      <w:pPr>
        <w:numPr>
          <w:ilvl w:val="0"/>
          <w:numId w:val="5"/>
        </w:numPr>
        <w:spacing w:before="0" w:line="240" w:lineRule="auto"/>
        <w:ind w:left="720" w:hanging="360"/>
        <w:jc w:val="both"/>
        <w:rPr>
          <w:u w:val="none"/>
        </w:rPr>
      </w:pPr>
      <w:r w:rsidDel="00000000" w:rsidR="00000000" w:rsidRPr="00000000">
        <w:rPr>
          <w:rtl w:val="0"/>
        </w:rPr>
        <w:t xml:space="preserve">El usuario hace clic en “Volver al caso de uso”.</w:t>
      </w:r>
    </w:p>
    <w:p w:rsidR="00000000" w:rsidDel="00000000" w:rsidP="00000000" w:rsidRDefault="00000000" w:rsidRPr="00000000" w14:paraId="0000004C">
      <w:pPr>
        <w:numPr>
          <w:ilvl w:val="0"/>
          <w:numId w:val="5"/>
        </w:numPr>
        <w:spacing w:before="0" w:line="240" w:lineRule="auto"/>
        <w:ind w:left="720" w:hanging="360"/>
        <w:jc w:val="both"/>
        <w:rPr>
          <w:u w:val="none"/>
        </w:rPr>
      </w:pPr>
      <w:r w:rsidDel="00000000" w:rsidR="00000000" w:rsidRPr="00000000">
        <w:rPr>
          <w:rtl w:val="0"/>
        </w:rPr>
        <w:t xml:space="preserve">El usuario hace clic en “Volver a la lista”.</w:t>
      </w:r>
    </w:p>
    <w:p w:rsidR="00000000" w:rsidDel="00000000" w:rsidP="00000000" w:rsidRDefault="00000000" w:rsidRPr="00000000" w14:paraId="0000004D">
      <w:pPr>
        <w:numPr>
          <w:ilvl w:val="0"/>
          <w:numId w:val="5"/>
        </w:numPr>
        <w:spacing w:before="0" w:line="240" w:lineRule="auto"/>
        <w:ind w:left="720" w:hanging="360"/>
        <w:jc w:val="both"/>
        <w:rPr>
          <w:u w:val="none"/>
        </w:rPr>
      </w:pPr>
      <w:r w:rsidDel="00000000" w:rsidR="00000000" w:rsidRPr="00000000">
        <w:rPr>
          <w:rtl w:val="0"/>
        </w:rPr>
        <w:t xml:space="preserve">El CU finaliza.</w:t>
      </w:r>
    </w:p>
    <w:p w:rsidR="00000000" w:rsidDel="00000000" w:rsidP="00000000" w:rsidRDefault="00000000" w:rsidRPr="00000000" w14:paraId="0000004E">
      <w:pPr>
        <w:pStyle w:val="Heading1"/>
        <w:ind w:left="0" w:firstLine="0"/>
        <w:rPr/>
      </w:pPr>
      <w:bookmarkStart w:colFirst="0" w:colLast="0" w:name="_heading=h.a59suyrmwpzi" w:id="5"/>
      <w:bookmarkEnd w:id="5"/>
      <w:r w:rsidDel="00000000" w:rsidR="00000000" w:rsidRPr="00000000">
        <w:rPr>
          <w:rtl w:val="0"/>
        </w:rPr>
        <w:t xml:space="preserve">Flujo de Eventos Alternativo</w:t>
      </w:r>
    </w:p>
    <w:p w:rsidR="00000000" w:rsidDel="00000000" w:rsidP="00000000" w:rsidRDefault="00000000" w:rsidRPr="00000000" w14:paraId="0000004F">
      <w:pPr>
        <w:tabs>
          <w:tab w:val="left" w:leader="none" w:pos="0"/>
        </w:tabs>
        <w:spacing w:after="240" w:before="240" w:lineRule="auto"/>
        <w:ind w:left="0"/>
        <w:jc w:val="both"/>
        <w:rPr>
          <w:b w:val="1"/>
        </w:rPr>
      </w:pPr>
      <w:r w:rsidDel="00000000" w:rsidR="00000000" w:rsidRPr="00000000">
        <w:rPr>
          <w:b w:val="1"/>
          <w:rtl w:val="0"/>
        </w:rPr>
        <w:t xml:space="preserve">6a. Caso de uso sin historial (recién creado)</w:t>
      </w:r>
    </w:p>
    <w:p w:rsidR="00000000" w:rsidDel="00000000" w:rsidP="00000000" w:rsidRDefault="00000000" w:rsidRPr="00000000" w14:paraId="00000050">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El sistema detecta solo la versión inicial. </w:t>
      </w:r>
    </w:p>
    <w:p w:rsidR="00000000" w:rsidDel="00000000" w:rsidP="00000000" w:rsidRDefault="00000000" w:rsidRPr="00000000" w14:paraId="00000051">
      <w:pPr>
        <w:numPr>
          <w:ilvl w:val="0"/>
          <w:numId w:val="1"/>
        </w:numPr>
        <w:tabs>
          <w:tab w:val="left" w:leader="none" w:pos="0"/>
        </w:tabs>
        <w:spacing w:after="0" w:afterAutospacing="0" w:before="0" w:beforeAutospacing="0" w:lineRule="auto"/>
        <w:ind w:left="720" w:hanging="360"/>
        <w:jc w:val="both"/>
      </w:pPr>
      <w:r w:rsidDel="00000000" w:rsidR="00000000" w:rsidRPr="00000000">
        <w:rPr>
          <w:rtl w:val="0"/>
        </w:rPr>
        <w:t xml:space="preserve">El sistema muestra solo la entrada de creación con fecha, hora y creador.</w:t>
      </w:r>
    </w:p>
    <w:p w:rsidR="00000000" w:rsidDel="00000000" w:rsidP="00000000" w:rsidRDefault="00000000" w:rsidRPr="00000000" w14:paraId="00000052">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El flujo continúa en el paso 10. </w:t>
      </w:r>
    </w:p>
    <w:p w:rsidR="00000000" w:rsidDel="00000000" w:rsidP="00000000" w:rsidRDefault="00000000" w:rsidRPr="00000000" w14:paraId="00000053">
      <w:pPr>
        <w:spacing w:before="0" w:line="240" w:lineRule="auto"/>
        <w:ind w:left="0"/>
        <w:jc w:val="both"/>
        <w:rPr/>
      </w:pPr>
      <w:r w:rsidDel="00000000" w:rsidR="00000000" w:rsidRPr="00000000">
        <w:rPr>
          <w:rtl w:val="0"/>
        </w:rPr>
        <w:t xml:space="preserve"> </w:t>
      </w:r>
    </w:p>
    <w:p w:rsidR="00000000" w:rsidDel="00000000" w:rsidP="00000000" w:rsidRDefault="00000000" w:rsidRPr="00000000" w14:paraId="00000054">
      <w:pPr>
        <w:spacing w:before="0" w:line="240" w:lineRule="auto"/>
        <w:ind w:left="0"/>
        <w:jc w:val="both"/>
        <w:rPr>
          <w:b w:val="1"/>
        </w:rPr>
      </w:pPr>
      <w:r w:rsidDel="00000000" w:rsidR="00000000" w:rsidRPr="00000000">
        <w:rPr>
          <w:b w:val="1"/>
          <w:rtl w:val="0"/>
        </w:rPr>
        <w:t xml:space="preserve">6b. Historial muy extenso (&gt;100 cambios)</w:t>
      </w:r>
    </w:p>
    <w:p w:rsidR="00000000" w:rsidDel="00000000" w:rsidP="00000000" w:rsidRDefault="00000000" w:rsidRPr="00000000" w14:paraId="00000055">
      <w:pPr>
        <w:spacing w:before="0" w:line="240" w:lineRule="auto"/>
        <w:ind w:left="0"/>
        <w:jc w:val="both"/>
        <w:rPr/>
      </w:pPr>
      <w:r w:rsidDel="00000000" w:rsidR="00000000" w:rsidRPr="00000000">
        <w:rPr>
          <w:rtl w:val="0"/>
        </w:rPr>
        <w:t xml:space="preserve"> </w:t>
      </w:r>
    </w:p>
    <w:p w:rsidR="00000000" w:rsidDel="00000000" w:rsidP="00000000" w:rsidRDefault="00000000" w:rsidRPr="00000000" w14:paraId="00000056">
      <w:pPr>
        <w:numPr>
          <w:ilvl w:val="0"/>
          <w:numId w:val="3"/>
        </w:numPr>
        <w:spacing w:before="0" w:line="240" w:lineRule="auto"/>
        <w:ind w:left="720" w:hanging="360"/>
        <w:jc w:val="both"/>
        <w:rPr>
          <w:u w:val="none"/>
        </w:rPr>
      </w:pPr>
      <w:r w:rsidDel="00000000" w:rsidR="00000000" w:rsidRPr="00000000">
        <w:rPr>
          <w:rtl w:val="0"/>
        </w:rPr>
        <w:t xml:space="preserve">El sistema detecta historial extenso.</w:t>
      </w:r>
    </w:p>
    <w:p w:rsidR="00000000" w:rsidDel="00000000" w:rsidP="00000000" w:rsidRDefault="00000000" w:rsidRPr="00000000" w14:paraId="00000057">
      <w:pPr>
        <w:numPr>
          <w:ilvl w:val="0"/>
          <w:numId w:val="3"/>
        </w:numPr>
        <w:spacing w:before="0" w:line="240" w:lineRule="auto"/>
        <w:ind w:left="720" w:hanging="360"/>
        <w:jc w:val="both"/>
        <w:rPr>
          <w:u w:val="none"/>
        </w:rPr>
      </w:pPr>
      <w:r w:rsidDel="00000000" w:rsidR="00000000" w:rsidRPr="00000000">
        <w:rPr>
          <w:rtl w:val="0"/>
        </w:rPr>
        <w:t xml:space="preserve">El sistema muestra paginación y filtros avanzados.</w:t>
      </w:r>
    </w:p>
    <w:p w:rsidR="00000000" w:rsidDel="00000000" w:rsidP="00000000" w:rsidRDefault="00000000" w:rsidRPr="00000000" w14:paraId="00000058">
      <w:pPr>
        <w:numPr>
          <w:ilvl w:val="0"/>
          <w:numId w:val="3"/>
        </w:numPr>
        <w:spacing w:before="0" w:line="240" w:lineRule="auto"/>
        <w:ind w:left="720" w:hanging="360"/>
        <w:jc w:val="both"/>
        <w:rPr>
          <w:u w:val="none"/>
        </w:rPr>
      </w:pPr>
      <w:r w:rsidDel="00000000" w:rsidR="00000000" w:rsidRPr="00000000">
        <w:rPr>
          <w:rtl w:val="0"/>
        </w:rPr>
        <w:t xml:space="preserve">El sistema muestra la opción de exportar historial a archivo (CSV/PDF).</w:t>
      </w:r>
    </w:p>
    <w:p w:rsidR="00000000" w:rsidDel="00000000" w:rsidP="00000000" w:rsidRDefault="00000000" w:rsidRPr="00000000" w14:paraId="00000059">
      <w:pPr>
        <w:numPr>
          <w:ilvl w:val="0"/>
          <w:numId w:val="3"/>
        </w:numPr>
        <w:spacing w:before="0" w:line="240" w:lineRule="auto"/>
        <w:ind w:left="720" w:hanging="360"/>
        <w:jc w:val="both"/>
        <w:rPr>
          <w:u w:val="none"/>
        </w:rPr>
      </w:pPr>
      <w:r w:rsidDel="00000000" w:rsidR="00000000" w:rsidRPr="00000000">
        <w:rPr>
          <w:rtl w:val="0"/>
        </w:rPr>
        <w:t xml:space="preserve">El CU finaliza.</w:t>
      </w:r>
    </w:p>
    <w:p w:rsidR="00000000" w:rsidDel="00000000" w:rsidP="00000000" w:rsidRDefault="00000000" w:rsidRPr="00000000" w14:paraId="0000005A">
      <w:pPr>
        <w:tabs>
          <w:tab w:val="left" w:leader="none" w:pos="0"/>
        </w:tabs>
        <w:spacing w:before="0" w:lineRule="auto"/>
        <w:ind w:left="0"/>
        <w:jc w:val="both"/>
        <w:rPr/>
      </w:pPr>
      <w:r w:rsidDel="00000000" w:rsidR="00000000" w:rsidRPr="00000000">
        <w:rPr>
          <w:rtl w:val="0"/>
        </w:rPr>
      </w:r>
    </w:p>
    <w:p w:rsidR="00000000" w:rsidDel="00000000" w:rsidP="00000000" w:rsidRDefault="00000000" w:rsidRPr="00000000" w14:paraId="0000005B">
      <w:pPr>
        <w:tabs>
          <w:tab w:val="left" w:leader="none" w:pos="0"/>
        </w:tabs>
        <w:spacing w:before="0" w:lineRule="auto"/>
        <w:ind w:left="0" w:firstLine="0"/>
        <w:jc w:val="both"/>
        <w:rPr/>
      </w:pPr>
      <w:r w:rsidDel="00000000" w:rsidR="00000000" w:rsidRPr="00000000">
        <w:rPr>
          <w:rtl w:val="0"/>
        </w:rPr>
      </w:r>
    </w:p>
    <w:p w:rsidR="00000000" w:rsidDel="00000000" w:rsidP="00000000" w:rsidRDefault="00000000" w:rsidRPr="00000000" w14:paraId="0000005C">
      <w:pPr>
        <w:pStyle w:val="Heading1"/>
        <w:ind w:left="0" w:firstLine="0"/>
        <w:rPr/>
      </w:pPr>
      <w:bookmarkStart w:colFirst="0" w:colLast="0" w:name="_heading=h.k8m652uisogf" w:id="6"/>
      <w:bookmarkEnd w:id="6"/>
      <w:r w:rsidDel="00000000" w:rsidR="00000000" w:rsidRPr="00000000">
        <w:br w:type="page"/>
      </w:r>
      <w:r w:rsidDel="00000000" w:rsidR="00000000" w:rsidRPr="00000000">
        <w:rPr>
          <w:rtl w:val="0"/>
        </w:rPr>
        <w:t xml:space="preserve">Diagramas Asociados</w:t>
      </w:r>
    </w:p>
    <w:p w:rsidR="00000000" w:rsidDel="00000000" w:rsidP="00000000" w:rsidRDefault="00000000" w:rsidRPr="00000000" w14:paraId="0000005D">
      <w:pPr>
        <w:pStyle w:val="Heading2"/>
        <w:ind w:left="0" w:firstLine="0"/>
        <w:rPr/>
      </w:pPr>
      <w:bookmarkStart w:colFirst="0" w:colLast="0" w:name="_heading=h.5h5work8m56n" w:id="7"/>
      <w:bookmarkEnd w:id="7"/>
      <w:r w:rsidDel="00000000" w:rsidR="00000000" w:rsidRPr="00000000">
        <w:rPr>
          <w:rtl w:val="0"/>
        </w:rPr>
        <w:t xml:space="preserve">Diagrama de Casos de Uso</w:t>
      </w:r>
    </w:p>
    <w:p w:rsidR="00000000" w:rsidDel="00000000" w:rsidP="00000000" w:rsidRDefault="00000000" w:rsidRPr="00000000" w14:paraId="0000005E">
      <w:pPr>
        <w:ind w:left="0" w:firstLine="0"/>
        <w:rPr/>
      </w:pPr>
      <w:r w:rsidDel="00000000" w:rsidR="00000000" w:rsidRPr="00000000">
        <w:rPr/>
        <w:drawing>
          <wp:inline distB="0" distT="0" distL="0" distR="0">
            <wp:extent cx="5400040" cy="6466205"/>
            <wp:effectExtent b="0" l="0" r="0" t="0"/>
            <wp:docPr id="2100667970"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400040" cy="646620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ind w:left="0" w:firstLine="0"/>
        <w:rPr/>
      </w:pPr>
      <w:r w:rsidDel="00000000" w:rsidR="00000000" w:rsidRPr="00000000">
        <w:rPr>
          <w:rtl w:val="0"/>
        </w:rPr>
      </w:r>
    </w:p>
    <w:p w:rsidR="00000000" w:rsidDel="00000000" w:rsidP="00000000" w:rsidRDefault="00000000" w:rsidRPr="00000000" w14:paraId="00000060">
      <w:pPr>
        <w:ind w:left="0" w:firstLine="0"/>
        <w:rPr/>
      </w:pPr>
      <w:r w:rsidDel="00000000" w:rsidR="00000000" w:rsidRPr="00000000">
        <w:rPr>
          <w:rtl w:val="0"/>
        </w:rPr>
      </w:r>
    </w:p>
    <w:p w:rsidR="00000000" w:rsidDel="00000000" w:rsidP="00000000" w:rsidRDefault="00000000" w:rsidRPr="00000000" w14:paraId="00000061">
      <w:pPr>
        <w:ind w:left="0" w:firstLine="0"/>
        <w:rPr/>
      </w:pPr>
      <w:r w:rsidDel="00000000" w:rsidR="00000000" w:rsidRPr="00000000">
        <w:rPr>
          <w:rtl w:val="0"/>
        </w:rPr>
      </w:r>
    </w:p>
    <w:p w:rsidR="00000000" w:rsidDel="00000000" w:rsidP="00000000" w:rsidRDefault="00000000" w:rsidRPr="00000000" w14:paraId="00000062">
      <w:pPr>
        <w:ind w:left="0" w:firstLine="0"/>
        <w:rPr/>
      </w:pPr>
      <w:r w:rsidDel="00000000" w:rsidR="00000000" w:rsidRPr="00000000">
        <w:rPr>
          <w:rtl w:val="0"/>
        </w:rPr>
      </w:r>
    </w:p>
    <w:p w:rsidR="00000000" w:rsidDel="00000000" w:rsidP="00000000" w:rsidRDefault="00000000" w:rsidRPr="00000000" w14:paraId="00000063">
      <w:pPr>
        <w:ind w:left="0" w:firstLine="0"/>
        <w:rPr/>
      </w:pPr>
      <w:r w:rsidDel="00000000" w:rsidR="00000000" w:rsidRPr="00000000">
        <w:rPr>
          <w:rtl w:val="0"/>
        </w:rPr>
      </w:r>
    </w:p>
    <w:p w:rsidR="00000000" w:rsidDel="00000000" w:rsidP="00000000" w:rsidRDefault="00000000" w:rsidRPr="00000000" w14:paraId="00000064">
      <w:pPr>
        <w:pStyle w:val="Heading2"/>
        <w:ind w:left="0" w:firstLine="0"/>
        <w:rPr/>
      </w:pPr>
      <w:bookmarkStart w:colFirst="0" w:colLast="0" w:name="_heading=h.vp2dqnecft4h" w:id="8"/>
      <w:bookmarkEnd w:id="8"/>
      <w:r w:rsidDel="00000000" w:rsidR="00000000" w:rsidRPr="00000000">
        <w:rPr>
          <w:rtl w:val="0"/>
        </w:rPr>
        <w:t xml:space="preserve">Diagrama de Secuencia</w:t>
      </w:r>
    </w:p>
    <w:p w:rsidR="00000000" w:rsidDel="00000000" w:rsidP="00000000" w:rsidRDefault="00000000" w:rsidRPr="00000000" w14:paraId="00000065">
      <w:pPr>
        <w:ind w:left="0" w:firstLine="0"/>
        <w:rPr/>
      </w:pPr>
      <w:r w:rsidDel="00000000" w:rsidR="00000000" w:rsidRPr="00000000">
        <w:rPr>
          <w:rtl w:val="0"/>
        </w:rPr>
      </w:r>
    </w:p>
    <w:p w:rsidR="00000000" w:rsidDel="00000000" w:rsidP="00000000" w:rsidRDefault="00000000" w:rsidRPr="00000000" w14:paraId="00000066">
      <w:pPr>
        <w:ind w:left="0" w:firstLine="0"/>
        <w:rPr/>
      </w:pPr>
      <w:r w:rsidDel="00000000" w:rsidR="00000000" w:rsidRPr="00000000">
        <w:rPr>
          <w:rtl w:val="0"/>
        </w:rPr>
      </w:r>
    </w:p>
    <w:p w:rsidR="00000000" w:rsidDel="00000000" w:rsidP="00000000" w:rsidRDefault="00000000" w:rsidRPr="00000000" w14:paraId="00000067">
      <w:pPr>
        <w:ind w:left="0" w:firstLine="0"/>
        <w:rPr/>
      </w:pPr>
      <w:r w:rsidDel="00000000" w:rsidR="00000000" w:rsidRPr="00000000">
        <w:rPr>
          <w:rtl w:val="0"/>
        </w:rPr>
      </w:r>
    </w:p>
    <w:p w:rsidR="00000000" w:rsidDel="00000000" w:rsidP="00000000" w:rsidRDefault="00000000" w:rsidRPr="00000000" w14:paraId="00000068">
      <w:pPr>
        <w:ind w:left="0" w:firstLine="0"/>
        <w:rPr/>
      </w:pP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Play">
    <w:embedRegular w:fontKey="{00000000-0000-0000-0000-000000000000}" r:id="rId1" w:subsetted="0"/>
    <w:embedBold w:fontKey="{00000000-0000-0000-0000-000000000000}" r:id="rId2" w:subsetted="0"/>
  </w:font>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tabs>
        <w:tab w:val="center" w:leader="none" w:pos="4252"/>
      </w:tabs>
      <w:ind w:firstLine="357"/>
      <w:rPr/>
    </w:pPr>
    <w:r w:rsidDel="00000000" w:rsidR="00000000" w:rsidRPr="00000000">
      <w:rPr>
        <w:sz w:val="20"/>
        <w:szCs w:val="20"/>
        <w:rtl w:val="0"/>
      </w:rPr>
      <w:t xml:space="preserve">ALVAREZ | BUTTERFIELD | CARRANZA | GAGNA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5870893</wp:posOffset>
              </wp:positionH>
              <wp:positionV relativeFrom="paragraph">
                <wp:posOffset>9863774</wp:posOffset>
              </wp:positionV>
              <wp:extent cx="138430" cy="837565"/>
              <wp:effectExtent b="0" l="0" r="0" t="0"/>
              <wp:wrapNone/>
              <wp:docPr id="2100667958" name=""/>
              <a:graphic>
                <a:graphicData uri="http://schemas.microsoft.com/office/word/2010/wordprocessingShape">
                  <wps:wsp>
                    <wps:cNvSpPr/>
                    <wps:cNvPr id="8" name="Shape 8"/>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5870893</wp:posOffset>
              </wp:positionH>
              <wp:positionV relativeFrom="paragraph">
                <wp:posOffset>9863774</wp:posOffset>
              </wp:positionV>
              <wp:extent cx="138430" cy="837565"/>
              <wp:effectExtent b="0" l="0" r="0" t="0"/>
              <wp:wrapNone/>
              <wp:docPr id="210066795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-609274</wp:posOffset>
              </wp:positionH>
              <wp:positionV relativeFrom="paragraph">
                <wp:posOffset>9863774</wp:posOffset>
              </wp:positionV>
              <wp:extent cx="138430" cy="837565"/>
              <wp:effectExtent b="0" l="0" r="0" t="0"/>
              <wp:wrapNone/>
              <wp:docPr id="2100667956" name=""/>
              <a:graphic>
                <a:graphicData uri="http://schemas.microsoft.com/office/word/2010/wordprocessingShape">
                  <wps:wsp>
                    <wps:cNvSpPr/>
                    <wps:cNvPr id="6" name="Shape 6"/>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-609274</wp:posOffset>
              </wp:positionH>
              <wp:positionV relativeFrom="paragraph">
                <wp:posOffset>9863774</wp:posOffset>
              </wp:positionV>
              <wp:extent cx="138430" cy="837565"/>
              <wp:effectExtent b="0" l="0" r="0" t="0"/>
              <wp:wrapNone/>
              <wp:docPr id="210066795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
              <a:graphic>
                <a:graphicData uri="http://schemas.microsoft.com/office/word/2010/wordprocessingShape">
                  <wps:wsp>
                    <wps:cNvCnPr/>
                    <wps:spPr>
                      <a:xfrm flipH="1" rot="10800000">
                        <a:off x="2850450" y="3774558"/>
                        <a:ext cx="4991100" cy="10885"/>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
              <a:graphic>
                <a:graphicData uri="http://schemas.microsoft.com/office/word/2010/wordprocessingShape">
                  <wps:wsp>
                    <wps:cNvCnPr/>
                    <wps:spPr>
                      <a:xfrm flipH="1" rot="10800000">
                        <a:off x="2879025" y="3773650"/>
                        <a:ext cx="4933950" cy="1270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4943475" cy="22225"/>
                      </a:xfrm>
                      <a:prstGeom prst="rect"/>
                      <a:ln/>
                    </pic:spPr>
                  </pic:pic>
                </a:graphicData>
              </a:graphic>
            </wp:anchor>
          </w:drawing>
        </mc:Fallback>
      </mc:AlternateContent>
    </w:r>
  </w:p>
  <w:p w:rsidR="00000000" w:rsidDel="00000000" w:rsidP="00000000" w:rsidRDefault="00000000" w:rsidRPr="00000000" w14:paraId="0000006F">
    <w:pPr>
      <w:tabs>
        <w:tab w:val="center" w:leader="none" w:pos="4252"/>
      </w:tabs>
      <w:spacing w:before="0" w:lineRule="auto"/>
      <w:ind w:firstLine="357"/>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hanging="357"/>
      <w:rPr>
        <w:rFonts w:ascii="Cambria" w:cs="Cambria" w:eastAsia="Cambria" w:hAnsi="Cambria"/>
        <w:color w:val="000000"/>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6956108</wp:posOffset>
              </wp:positionH>
              <wp:positionV relativeFrom="page">
                <wp:align>top</wp:align>
              </wp:positionV>
              <wp:extent cx="138430" cy="837565"/>
              <wp:effectExtent b="0" l="0" r="0" t="0"/>
              <wp:wrapNone/>
              <wp:docPr id="2100667961" name=""/>
              <a:graphic>
                <a:graphicData uri="http://schemas.microsoft.com/office/word/2010/wordprocessingShape">
                  <wps:wsp>
                    <wps:cNvSpPr/>
                    <wps:cNvPr id="11" name="Shape 11"/>
                    <wps:spPr>
                      <a:xfrm>
                        <a:off x="5300598" y="3385030"/>
                        <a:ext cx="90805" cy="78994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6956108</wp:posOffset>
              </wp:positionH>
              <wp:positionV relativeFrom="page">
                <wp:align>top</wp:align>
              </wp:positionV>
              <wp:extent cx="138430" cy="837565"/>
              <wp:effectExtent b="0" l="0" r="0" t="0"/>
              <wp:wrapNone/>
              <wp:docPr id="2100667961"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477204</wp:posOffset>
              </wp:positionH>
              <wp:positionV relativeFrom="page">
                <wp:posOffset>-13646</wp:posOffset>
              </wp:positionV>
              <wp:extent cx="138430" cy="837565"/>
              <wp:effectExtent b="0" l="0" r="0" t="0"/>
              <wp:wrapNone/>
              <wp:docPr id="2100667960" name=""/>
              <a:graphic>
                <a:graphicData uri="http://schemas.microsoft.com/office/word/2010/wordprocessingShape">
                  <wps:wsp>
                    <wps:cNvSpPr/>
                    <wps:cNvPr id="10" name="Shape 10"/>
                    <wps:spPr>
                      <a:xfrm>
                        <a:off x="5300598" y="3385030"/>
                        <a:ext cx="90805" cy="78994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477204</wp:posOffset>
              </wp:positionH>
              <wp:positionV relativeFrom="page">
                <wp:posOffset>-13646</wp:posOffset>
              </wp:positionV>
              <wp:extent cx="138430" cy="837565"/>
              <wp:effectExtent b="0" l="0" r="0" t="0"/>
              <wp:wrapNone/>
              <wp:docPr id="210066796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sidDel="00000000" w:rsidR="00000000" w:rsidRPr="00000000">
      <w:rPr>
        <w:rFonts w:ascii="Cambria" w:cs="Cambria" w:eastAsia="Cambria" w:hAnsi="Cambria"/>
        <w:color w:val="000000"/>
        <w:rtl w:val="0"/>
      </w:rPr>
      <w:t xml:space="preserve">Especificación CU-10</w:t>
    </w:r>
    <w:r w:rsidDel="00000000" w:rsidR="00000000" w:rsidRPr="00000000">
      <w:drawing>
        <wp:anchor allowOverlap="1" behindDoc="0" distB="0" distT="0" distL="114300" distR="114300" hidden="0" layoutInCell="1" locked="0" relativeHeight="0" simplePos="0">
          <wp:simplePos x="0" y="0"/>
          <wp:positionH relativeFrom="column">
            <wp:posOffset>-462910</wp:posOffset>
          </wp:positionH>
          <wp:positionV relativeFrom="paragraph">
            <wp:posOffset>-55239</wp:posOffset>
          </wp:positionV>
          <wp:extent cx="444612" cy="436428"/>
          <wp:effectExtent b="0" l="0" r="0" t="0"/>
          <wp:wrapNone/>
          <wp:docPr id="2100667972"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444612" cy="436428"/>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4535805</wp:posOffset>
          </wp:positionH>
          <wp:positionV relativeFrom="paragraph">
            <wp:posOffset>5715</wp:posOffset>
          </wp:positionV>
          <wp:extent cx="1303020" cy="350813"/>
          <wp:effectExtent b="0" l="0" r="0" t="0"/>
          <wp:wrapNone/>
          <wp:docPr descr="Un dibujo con letras&#10;&#10;El contenido generado por IA puede ser incorrecto." id="2100667971" name="image1.jpg"/>
          <a:graphic>
            <a:graphicData uri="http://schemas.openxmlformats.org/drawingml/2006/picture">
              <pic:pic>
                <pic:nvPicPr>
                  <pic:cNvPr descr="Un dibujo con letras&#10;&#10;El contenido generado por IA puede ser incorrecto." id="0" name="image1.jpg"/>
                  <pic:cNvPicPr preferRelativeResize="0"/>
                </pic:nvPicPr>
                <pic:blipFill>
                  <a:blip r:embed="rId3"/>
                  <a:srcRect b="19365" l="9162" r="8689" t="24739"/>
                  <a:stretch>
                    <a:fillRect/>
                  </a:stretch>
                </pic:blipFill>
                <pic:spPr>
                  <a:xfrm>
                    <a:off x="0" y="0"/>
                    <a:ext cx="1303020" cy="350813"/>
                  </a:xfrm>
                  <a:prstGeom prst="rect"/>
                  <a:ln/>
                </pic:spPr>
              </pic:pic>
            </a:graphicData>
          </a:graphic>
        </wp:anchor>
      </w:drawing>
    </w:r>
  </w:p>
  <w:p w:rsidR="00000000" w:rsidDel="00000000" w:rsidP="00000000" w:rsidRDefault="00000000" w:rsidRPr="00000000" w14:paraId="0000006B">
    <w:pPr>
      <w:pBdr>
        <w:top w:space="0" w:sz="0" w:val="nil"/>
        <w:left w:space="0" w:sz="0" w:val="nil"/>
        <w:bottom w:space="0" w:sz="0" w:val="nil"/>
        <w:right w:space="0" w:sz="0" w:val="nil"/>
        <w:between w:space="0" w:sz="0" w:val="nil"/>
      </w:pBdr>
      <w:tabs>
        <w:tab w:val="center" w:leader="none" w:pos="4252"/>
        <w:tab w:val="right" w:leader="none" w:pos="8504"/>
        <w:tab w:val="left" w:leader="none" w:pos="7740"/>
      </w:tabs>
      <w:spacing w:before="0" w:line="240" w:lineRule="auto"/>
      <w:ind w:left="0" w:firstLine="0"/>
      <w:rPr>
        <w:rFonts w:ascii="Cambria" w:cs="Cambria" w:eastAsia="Cambria" w:hAnsi="Cambria"/>
        <w:color w:val="000000"/>
      </w:rPr>
    </w:pPr>
    <w:r w:rsidDel="00000000" w:rsidR="00000000" w:rsidRPr="00000000">
      <w:rPr>
        <w:rFonts w:ascii="Cambria" w:cs="Cambria" w:eastAsia="Cambria" w:hAnsi="Cambria"/>
        <w:color w:val="000000"/>
        <w:rtl w:val="0"/>
      </w:rPr>
      <w:t xml:space="preserve">GRCU Manager</w:t>
      <w:tab/>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
              <a:graphic>
                <a:graphicData uri="http://schemas.microsoft.com/office/word/2010/wordprocessingShape">
                  <wps:wsp>
                    <wps:cNvCnPr/>
                    <wps:spPr>
                      <a:xfrm>
                        <a:off x="2064955" y="3780000"/>
                        <a:ext cx="6562090" cy="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
              <a:graphic>
                <a:graphicData uri="http://schemas.microsoft.com/office/word/2010/wordprocessingShape">
                  <wps:wsp>
                    <wps:cNvCnPr/>
                    <wps:spPr>
                      <a:xfrm flipH="1" rot="10800000">
                        <a:off x="2099336" y="3775555"/>
                        <a:ext cx="6493329" cy="889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889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-473392</wp:posOffset>
              </wp:positionH>
              <wp:positionV relativeFrom="paragraph">
                <wp:posOffset>294323</wp:posOffset>
              </wp:positionV>
              <wp:extent cx="6352540" cy="24765"/>
              <wp:effectExtent b="0" l="0" r="0" t="0"/>
              <wp:wrapNone/>
              <wp:docPr id="2100667953" name=""/>
              <a:graphic>
                <a:graphicData uri="http://schemas.microsoft.com/office/word/2010/wordprocessingShape">
                  <wps:wsp>
                    <wps:cNvCnPr/>
                    <wps:spPr>
                      <a:xfrm>
                        <a:off x="2174493" y="3772380"/>
                        <a:ext cx="6343015" cy="15240"/>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-473392</wp:posOffset>
              </wp:positionH>
              <wp:positionV relativeFrom="paragraph">
                <wp:posOffset>294323</wp:posOffset>
              </wp:positionV>
              <wp:extent cx="6352540" cy="24765"/>
              <wp:effectExtent b="0" l="0" r="0" t="0"/>
              <wp:wrapNone/>
              <wp:docPr id="210066795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6352540" cy="24765"/>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C">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firstLine="357"/>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0.0" w:type="dxa"/>
        <w:left w:w="0.0" w:type="dxa"/>
        <w:bottom w:w="0.0" w:type="dxa"/>
        <w:right w:w="0.0" w:type="dxa"/>
      </w:tblCellMar>
    </w:tblPr>
  </w:style>
  <w:style w:type="paragraph" w:styleId="PSI-Comentario" w:customStyle="1">
    <w:name w:val="PSI - Comentario"/>
    <w:basedOn w:val="Normal"/>
    <w:autoRedefine w:val="1"/>
    <w:qFormat w:val="1"/>
    <w:rsid w:val="000C70C8"/>
    <w:pPr>
      <w:tabs>
        <w:tab w:val="left" w:pos="0"/>
      </w:tabs>
      <w:ind w:left="0" w:hanging="6"/>
      <w:jc w:val="both"/>
    </w:pPr>
    <w:rPr>
      <w:i w:val="1"/>
    </w:rPr>
  </w:style>
  <w:style w:type="paragraph" w:styleId="PSI-ComentarioenTabla" w:customStyle="1">
    <w:name w:val="PSI - Comentario en Tabla"/>
    <w:basedOn w:val="PSI-Comentario"/>
    <w:autoRedefine w:val="1"/>
    <w:qFormat w:val="1"/>
    <w:rsid w:val="008B3B0F"/>
  </w:style>
  <w:style w:type="paragraph" w:styleId="PSI-DescripcindelDocumentos" w:customStyle="1">
    <w:name w:val="PSI - Descripción del Documentos"/>
    <w:basedOn w:val="Normal"/>
    <w:autoRedefine w:val="1"/>
    <w:qFormat w:val="1"/>
    <w:rsid w:val="00FE3908"/>
    <w:pPr>
      <w:shd w:color="auto" w:fill="ffffff" w:val="clear"/>
      <w:ind w:left="0"/>
      <w:jc w:val="both"/>
    </w:pPr>
    <w:rPr>
      <w:iCs w:val="1"/>
      <w:szCs w:val="21"/>
    </w:rPr>
  </w:style>
  <w:style w:type="character" w:styleId="Ttulo2Car" w:customStyle="1">
    <w:name w:val="Título 2 Car"/>
    <w:basedOn w:val="Fuentedeprrafopredeter"/>
    <w:rsid w:val="00A670E3"/>
    <w:rPr>
      <w:rFonts w:ascii="Cambria" w:cs="Times New Roman" w:eastAsia="Times New Roman" w:hAnsi="Cambria"/>
      <w:b w:val="1"/>
      <w:bCs w:val="1"/>
      <w:color w:val="4f81bd"/>
      <w:sz w:val="26"/>
      <w:szCs w:val="26"/>
    </w:rPr>
  </w:style>
  <w:style w:type="paragraph" w:styleId="PSI-Ttulo1" w:customStyle="1">
    <w:name w:val="PSI - Título 1"/>
    <w:autoRedefine w:val="1"/>
    <w:qFormat w:val="1"/>
    <w:rsid w:val="00F81F33"/>
    <w:pPr>
      <w:widowControl w:val="0"/>
      <w:tabs>
        <w:tab w:val="left" w:pos="0"/>
      </w:tabs>
      <w:suppressAutoHyphens w:val="1"/>
      <w:spacing w:after="60" w:before="120" w:line="240" w:lineRule="atLeast"/>
      <w:ind w:left="0"/>
    </w:pPr>
    <w:rPr>
      <w:color w:val="000000" w:themeColor="text1"/>
    </w:rPr>
  </w:style>
  <w:style w:type="paragraph" w:styleId="PSI-ComentarioVieta" w:customStyle="1">
    <w:name w:val="PSI - Comentario + Viñeta"/>
    <w:basedOn w:val="PSI-Comentario"/>
    <w:autoRedefine w:val="1"/>
    <w:qFormat w:val="1"/>
    <w:rsid w:val="008B3B0F"/>
    <w:pPr>
      <w:numPr>
        <w:numId w:val="5"/>
      </w:numPr>
      <w:spacing w:before="0" w:line="360" w:lineRule="auto"/>
    </w:pPr>
  </w:style>
  <w:style w:type="paragraph" w:styleId="PSI-Ttulo2" w:customStyle="1">
    <w:name w:val="PSI - Título 2"/>
    <w:qFormat w:val="1"/>
    <w:rsid w:val="008B3B0F"/>
  </w:style>
  <w:style w:type="paragraph" w:styleId="TDC4">
    <w:name w:val="toc 4"/>
    <w:basedOn w:val="Normal"/>
    <w:next w:val="Normal"/>
    <w:autoRedefine w:val="1"/>
    <w:uiPriority w:val="39"/>
    <w:unhideWhenUsed w:val="1"/>
    <w:rsid w:val="000F79DF"/>
    <w:pPr>
      <w:spacing w:before="0"/>
      <w:ind w:left="660"/>
    </w:pPr>
    <w:rPr>
      <w:sz w:val="20"/>
      <w:szCs w:val="20"/>
    </w:rPr>
  </w:style>
  <w:style w:type="paragraph" w:styleId="TDC5">
    <w:name w:val="toc 5"/>
    <w:basedOn w:val="Normal"/>
    <w:next w:val="Normal"/>
    <w:autoRedefine w:val="1"/>
    <w:uiPriority w:val="39"/>
    <w:unhideWhenUsed w:val="1"/>
    <w:rsid w:val="000F79DF"/>
    <w:pPr>
      <w:spacing w:before="0"/>
      <w:ind w:left="880"/>
    </w:pPr>
    <w:rPr>
      <w:sz w:val="20"/>
      <w:szCs w:val="20"/>
    </w:rPr>
  </w:style>
  <w:style w:type="paragraph" w:styleId="TDC6">
    <w:name w:val="toc 6"/>
    <w:basedOn w:val="Normal"/>
    <w:next w:val="Normal"/>
    <w:autoRedefine w:val="1"/>
    <w:uiPriority w:val="39"/>
    <w:unhideWhenUsed w:val="1"/>
    <w:rsid w:val="000F79DF"/>
    <w:pPr>
      <w:spacing w:before="0"/>
      <w:ind w:left="1100"/>
    </w:pPr>
    <w:rPr>
      <w:sz w:val="20"/>
      <w:szCs w:val="20"/>
    </w:rPr>
  </w:style>
  <w:style w:type="paragraph" w:styleId="TDC7">
    <w:name w:val="toc 7"/>
    <w:basedOn w:val="Normal"/>
    <w:next w:val="Normal"/>
    <w:autoRedefine w:val="1"/>
    <w:uiPriority w:val="39"/>
    <w:unhideWhenUsed w:val="1"/>
    <w:rsid w:val="000F79DF"/>
    <w:pPr>
      <w:spacing w:before="0"/>
      <w:ind w:left="1320"/>
    </w:pPr>
    <w:rPr>
      <w:sz w:val="20"/>
      <w:szCs w:val="20"/>
    </w:rPr>
  </w:style>
  <w:style w:type="paragraph" w:styleId="Encabezado">
    <w:name w:val="header"/>
    <w:basedOn w:val="Normal"/>
    <w:link w:val="EncabezadoCar"/>
    <w:uiPriority w:val="99"/>
    <w:unhideWhenUsed w:val="1"/>
    <w:rsid w:val="00C94FBE"/>
    <w:pPr>
      <w:tabs>
        <w:tab w:val="center" w:pos="4252"/>
        <w:tab w:val="right" w:pos="8504"/>
      </w:tabs>
      <w:spacing w:before="0" w:line="240" w:lineRule="auto"/>
    </w:pPr>
  </w:style>
  <w:style w:type="character" w:styleId="EncabezadoCar" w:customStyle="1">
    <w:name w:val="Encabezado Car"/>
    <w:basedOn w:val="Fuentedeprrafopredeter"/>
    <w:link w:val="Encabezado"/>
    <w:uiPriority w:val="99"/>
    <w:rsid w:val="00C94FBE"/>
  </w:style>
  <w:style w:type="paragraph" w:styleId="Piedepgina">
    <w:name w:val="footer"/>
    <w:basedOn w:val="Normal"/>
    <w:link w:val="PiedepginaCar"/>
    <w:uiPriority w:val="99"/>
    <w:unhideWhenUsed w:val="1"/>
    <w:rsid w:val="00C94FBE"/>
    <w:pPr>
      <w:tabs>
        <w:tab w:val="center" w:pos="4252"/>
        <w:tab w:val="right" w:pos="8504"/>
      </w:tabs>
      <w:spacing w:before="0" w:line="240" w:lineRule="auto"/>
    </w:pPr>
  </w:style>
  <w:style w:type="character" w:styleId="PiedepginaCar" w:customStyle="1">
    <w:name w:val="Pie de página Car"/>
    <w:basedOn w:val="Fuentedeprrafopredeter"/>
    <w:link w:val="Piedepgina"/>
    <w:uiPriority w:val="99"/>
    <w:rsid w:val="00C94FBE"/>
  </w:style>
  <w:style w:type="paragraph" w:styleId="14B321CC4E794F07AD0E6FF1AA38FC7C" w:customStyle="1">
    <w:name w:val="14B321CC4E794F07AD0E6FF1AA38FC7C"/>
    <w:rsid w:val="00C94FBE"/>
    <w:pPr>
      <w:spacing w:after="200"/>
    </w:pPr>
    <w:rPr>
      <w:rFonts w:eastAsia="Times New Roman"/>
      <w:lang w:eastAsia="en-US" w:val="en-US"/>
    </w:rPr>
  </w:style>
  <w:style w:type="paragraph" w:styleId="Textodeglobo">
    <w:name w:val="Balloon Text"/>
    <w:basedOn w:val="Normal"/>
    <w:link w:val="TextodegloboCar"/>
    <w:uiPriority w:val="99"/>
    <w:semiHidden w:val="1"/>
    <w:unhideWhenUsed w:val="1"/>
    <w:rsid w:val="00C94FBE"/>
    <w:pPr>
      <w:spacing w:before="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C94FBE"/>
    <w:rPr>
      <w:rFonts w:ascii="Tahoma" w:cs="Tahoma" w:hAnsi="Tahoma"/>
      <w:sz w:val="16"/>
      <w:szCs w:val="16"/>
    </w:rPr>
  </w:style>
  <w:style w:type="paragraph" w:styleId="Sinespaciado">
    <w:name w:val="No Spacing"/>
    <w:link w:val="SinespaciadoCar"/>
    <w:uiPriority w:val="1"/>
    <w:qFormat w:val="1"/>
    <w:rsid w:val="00C94FBE"/>
    <w:rPr>
      <w:rFonts w:eastAsia="Times New Roman"/>
      <w:lang w:eastAsia="en-US" w:val="es-ES"/>
    </w:rPr>
  </w:style>
  <w:style w:type="character" w:styleId="SinespaciadoCar" w:customStyle="1">
    <w:name w:val="Sin espaciado Car"/>
    <w:basedOn w:val="Fuentedeprrafopredeter"/>
    <w:link w:val="Sinespaciado"/>
    <w:uiPriority w:val="1"/>
    <w:rsid w:val="00C94FBE"/>
    <w:rPr>
      <w:rFonts w:eastAsia="Times New Roman"/>
      <w:sz w:val="22"/>
      <w:szCs w:val="22"/>
      <w:lang w:bidi="ar-SA" w:eastAsia="en-US" w:val="es-ES"/>
    </w:rPr>
  </w:style>
  <w:style w:type="character" w:styleId="Ttulo1Car" w:customStyle="1">
    <w:name w:val="Título 1 Car"/>
    <w:basedOn w:val="Fuentedeprrafopredeter"/>
    <w:uiPriority w:val="9"/>
    <w:rsid w:val="007F38C0"/>
    <w:rPr>
      <w:rFonts w:ascii="Cambria" w:cs="Times New Roman" w:eastAsia="Times New Roman" w:hAnsi="Cambria"/>
      <w:b w:val="1"/>
      <w:bCs w:val="1"/>
      <w:color w:val="365f91"/>
      <w:sz w:val="28"/>
      <w:szCs w:val="28"/>
    </w:rPr>
  </w:style>
  <w:style w:type="character" w:styleId="Ttulo3Car" w:customStyle="1">
    <w:name w:val="Título 3 Car"/>
    <w:basedOn w:val="Fuentedeprrafopredeter"/>
    <w:uiPriority w:val="9"/>
    <w:rsid w:val="007F38C0"/>
    <w:rPr>
      <w:rFonts w:ascii="Cambria" w:cs="Times New Roman" w:eastAsia="Times New Roman" w:hAnsi="Cambria"/>
      <w:b w:val="1"/>
      <w:bCs w:val="1"/>
      <w:color w:val="4f81bd"/>
    </w:rPr>
  </w:style>
  <w:style w:type="paragraph" w:styleId="TDC1">
    <w:name w:val="toc 1"/>
    <w:basedOn w:val="Normal"/>
    <w:next w:val="Normal"/>
    <w:autoRedefine w:val="1"/>
    <w:uiPriority w:val="39"/>
    <w:unhideWhenUsed w:val="1"/>
    <w:qFormat w:val="1"/>
    <w:rsid w:val="00DA00E7"/>
    <w:pPr>
      <w:tabs>
        <w:tab w:val="right" w:leader="dot" w:pos="8505"/>
      </w:tabs>
      <w:spacing w:after="120" w:before="240"/>
      <w:ind w:left="0"/>
    </w:pPr>
    <w:rPr>
      <w:rFonts w:ascii="Cambria" w:hAnsi="Cambria"/>
      <w:b w:val="1"/>
      <w:bCs w:val="1"/>
      <w:noProof w:val="1"/>
      <w:sz w:val="20"/>
      <w:szCs w:val="20"/>
      <w:lang w:eastAsia="en-US"/>
    </w:rPr>
  </w:style>
  <w:style w:type="paragraph" w:styleId="TDC2">
    <w:name w:val="toc 2"/>
    <w:basedOn w:val="Normal"/>
    <w:next w:val="Normal"/>
    <w:autoRedefine w:val="1"/>
    <w:uiPriority w:val="39"/>
    <w:unhideWhenUsed w:val="1"/>
    <w:qFormat w:val="1"/>
    <w:rsid w:val="00707FEB"/>
    <w:pPr>
      <w:tabs>
        <w:tab w:val="right" w:leader="dot" w:pos="8505"/>
      </w:tabs>
      <w:spacing w:before="120"/>
      <w:ind w:left="220"/>
    </w:pPr>
    <w:rPr>
      <w:i w:val="1"/>
      <w:iCs w:val="1"/>
      <w:sz w:val="20"/>
      <w:szCs w:val="20"/>
    </w:rPr>
  </w:style>
  <w:style w:type="character" w:styleId="Hipervnculo">
    <w:name w:val="Hyperlink"/>
    <w:basedOn w:val="Fuentedeprrafopredeter"/>
    <w:uiPriority w:val="99"/>
    <w:unhideWhenUsed w:val="1"/>
    <w:rsid w:val="007F38C0"/>
    <w:rPr>
      <w:color w:val="0000ff"/>
      <w:u w:val="single"/>
    </w:rPr>
  </w:style>
  <w:style w:type="paragraph" w:styleId="TtulodeTDC" w:customStyle="1">
    <w:name w:val="Título de TDC"/>
    <w:next w:val="Normal"/>
    <w:uiPriority w:val="39"/>
    <w:unhideWhenUsed w:val="1"/>
    <w:qFormat w:val="1"/>
    <w:rsid w:val="00A13DBA"/>
    <w:pPr>
      <w:ind w:left="0"/>
    </w:pPr>
  </w:style>
  <w:style w:type="paragraph" w:styleId="TDC3">
    <w:name w:val="toc 3"/>
    <w:basedOn w:val="Normal"/>
    <w:next w:val="Normal"/>
    <w:autoRedefine w:val="1"/>
    <w:uiPriority w:val="39"/>
    <w:unhideWhenUsed w:val="1"/>
    <w:qFormat w:val="1"/>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val="1"/>
    <w:rsid w:val="00570F4F"/>
    <w:rPr>
      <w:color w:val="808080"/>
    </w:rPr>
  </w:style>
  <w:style w:type="paragraph" w:styleId="Textoindependiente">
    <w:name w:val="Body Text"/>
    <w:basedOn w:val="Normal"/>
    <w:link w:val="TextoindependienteCar"/>
    <w:semiHidden w:val="1"/>
    <w:rsid w:val="00570F4F"/>
    <w:pPr>
      <w:keepLines w:val="1"/>
      <w:widowControl w:val="0"/>
      <w:suppressAutoHyphens w:val="1"/>
      <w:spacing w:after="120" w:before="0" w:line="240" w:lineRule="atLeast"/>
      <w:ind w:left="720"/>
    </w:pPr>
    <w:rPr>
      <w:rFonts w:ascii="Times New Roman" w:eastAsia="Times New Roman" w:hAnsi="Times New Roman"/>
      <w:sz w:val="20"/>
      <w:szCs w:val="20"/>
      <w:lang w:eastAsia="ar-SA" w:val="en-US"/>
    </w:rPr>
  </w:style>
  <w:style w:type="character" w:styleId="TextoindependienteCar" w:customStyle="1">
    <w:name w:val="Texto independiente Car"/>
    <w:basedOn w:val="Fuentedeprrafopredeter"/>
    <w:link w:val="Textoindependiente"/>
    <w:semiHidden w:val="1"/>
    <w:rsid w:val="00570F4F"/>
    <w:rPr>
      <w:rFonts w:ascii="Times New Roman" w:cs="Times New Roman" w:eastAsia="Times New Roman" w:hAnsi="Times New Roman"/>
      <w:sz w:val="20"/>
      <w:szCs w:val="20"/>
      <w:lang w:eastAsia="ar-SA" w:val="en-US"/>
    </w:rPr>
  </w:style>
  <w:style w:type="paragraph" w:styleId="TDC8">
    <w:name w:val="toc 8"/>
    <w:basedOn w:val="Normal"/>
    <w:next w:val="Normal"/>
    <w:autoRedefine w:val="1"/>
    <w:uiPriority w:val="39"/>
    <w:unhideWhenUsed w:val="1"/>
    <w:rsid w:val="000F79DF"/>
    <w:pPr>
      <w:spacing w:before="0"/>
      <w:ind w:left="1540"/>
    </w:pPr>
    <w:rPr>
      <w:sz w:val="20"/>
      <w:szCs w:val="20"/>
    </w:rPr>
  </w:style>
  <w:style w:type="paragraph" w:styleId="TableContents" w:customStyle="1">
    <w:name w:val="Table Contents"/>
    <w:basedOn w:val="Normal"/>
    <w:rsid w:val="00570F4F"/>
    <w:pPr>
      <w:widowControl w:val="0"/>
      <w:suppressLineNumbers w:val="1"/>
      <w:suppressAutoHyphens w:val="1"/>
      <w:spacing w:before="0" w:line="240" w:lineRule="auto"/>
      <w:ind w:left="0"/>
    </w:pPr>
    <w:rPr>
      <w:rFonts w:ascii="Nimbus Roman No9 L" w:cs="DejaVu Sans" w:eastAsia="DejaVu Sans" w:hAnsi="Nimbus Roman No9 L"/>
      <w:sz w:val="24"/>
      <w:szCs w:val="24"/>
      <w:lang w:bidi="es-ES_tradnl" w:eastAsia="es-ES_tradnl" w:val="es-VE"/>
    </w:rPr>
  </w:style>
  <w:style w:type="paragraph" w:styleId="MNormal" w:customStyle="1">
    <w:name w:val="MNormal"/>
    <w:basedOn w:val="Normal"/>
    <w:rsid w:val="008B3B0F"/>
    <w:pPr>
      <w:spacing w:after="60" w:before="0" w:line="240" w:lineRule="auto"/>
      <w:ind w:left="0"/>
    </w:pPr>
    <w:rPr>
      <w:rFonts w:ascii="Verdana" w:cs="Arial" w:eastAsia="Times New Roman" w:hAnsi="Verdana"/>
      <w:sz w:val="20"/>
      <w:szCs w:val="24"/>
      <w:lang w:eastAsia="es-ES"/>
    </w:rPr>
  </w:style>
  <w:style w:type="paragraph" w:styleId="TDC9">
    <w:name w:val="toc 9"/>
    <w:basedOn w:val="Normal"/>
    <w:next w:val="Normal"/>
    <w:autoRedefine w:val="1"/>
    <w:uiPriority w:val="39"/>
    <w:unhideWhenUsed w:val="1"/>
    <w:rsid w:val="000F79DF"/>
    <w:pPr>
      <w:spacing w:before="0"/>
      <w:ind w:left="1760"/>
    </w:pPr>
    <w:rPr>
      <w:sz w:val="20"/>
      <w:szCs w:val="20"/>
    </w:rPr>
  </w:style>
  <w:style w:type="paragraph" w:styleId="PSI-Ttulo3" w:customStyle="1">
    <w:name w:val="PSI - Título 3"/>
    <w:autoRedefine w:val="1"/>
    <w:qFormat w:val="1"/>
    <w:rsid w:val="005F60BA"/>
  </w:style>
  <w:style w:type="character" w:styleId="Ttulo4Car" w:customStyle="1">
    <w:name w:val="Título 4 Car"/>
    <w:basedOn w:val="Fuentedeprrafopredeter"/>
    <w:uiPriority w:val="9"/>
    <w:rsid w:val="005F60BA"/>
    <w:rPr>
      <w:rFonts w:ascii="Cambria" w:cs="Times New Roman" w:eastAsia="Times New Roman" w:hAnsi="Cambria"/>
      <w:b w:val="1"/>
      <w:bCs w:val="1"/>
      <w:i w:val="1"/>
      <w:iCs w:val="1"/>
      <w:color w:val="4f81bd"/>
    </w:rPr>
  </w:style>
  <w:style w:type="paragraph" w:styleId="PSI-Ttulo4" w:customStyle="1">
    <w:name w:val="PSI - Título 4"/>
    <w:autoRedefine w:val="1"/>
    <w:qFormat w:val="1"/>
    <w:rsid w:val="005F60BA"/>
  </w:style>
  <w:style w:type="character" w:styleId="TtuloCar" w:customStyle="1">
    <w:name w:val="Título Car"/>
    <w:basedOn w:val="Fuentedeprrafopredeter"/>
    <w:uiPriority w:val="10"/>
    <w:rsid w:val="009A3173"/>
    <w:rPr>
      <w:rFonts w:ascii="Cambria" w:cs="Times New Roman" w:eastAsia="Times New Roman" w:hAnsi="Cambria"/>
      <w:color w:val="17365d"/>
      <w:spacing w:val="5"/>
      <w:kern w:val="28"/>
      <w:sz w:val="52"/>
      <w:szCs w:val="52"/>
    </w:rPr>
  </w:style>
  <w:style w:type="paragraph" w:styleId="PSI-Ttulo" w:customStyle="1">
    <w:name w:val="PSI - Título"/>
    <w:autoRedefine w:val="1"/>
    <w:qFormat w:val="1"/>
    <w:rsid w:val="009A3173"/>
  </w:style>
  <w:style w:type="paragraph" w:styleId="PSI-Normal" w:customStyle="1">
    <w:name w:val="PSI - Normal"/>
    <w:basedOn w:val="Normal"/>
    <w:autoRedefine w:val="1"/>
    <w:qFormat w:val="1"/>
    <w:rsid w:val="005C0112"/>
    <w:pPr>
      <w:ind w:left="0"/>
      <w:jc w:val="both"/>
    </w:pPr>
  </w:style>
  <w:style w:type="paragraph" w:styleId="PSI-ComentarioNumeracin" w:customStyle="1">
    <w:name w:val="PSI - Comentario + Numeración"/>
    <w:basedOn w:val="PSI-ComentarioVieta"/>
    <w:autoRedefine w:val="1"/>
    <w:qFormat w:val="1"/>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val="1"/>
    <w:rsid w:val="003C70F5"/>
    <w:pPr>
      <w:ind w:left="720"/>
      <w:contextualSpacing w:val="1"/>
    </w:pPr>
  </w:style>
  <w:style w:type="paragraph" w:styleId="Mapadeldocumento">
    <w:name w:val="Document Map"/>
    <w:basedOn w:val="Normal"/>
    <w:link w:val="MapadeldocumentoCar"/>
    <w:uiPriority w:val="99"/>
    <w:semiHidden w:val="1"/>
    <w:unhideWhenUsed w:val="1"/>
    <w:rsid w:val="00470835"/>
    <w:pPr>
      <w:spacing w:before="0" w:line="240" w:lineRule="auto"/>
    </w:pPr>
    <w:rPr>
      <w:rFonts w:ascii="Tahoma" w:cs="Tahoma" w:hAnsi="Tahoma"/>
      <w:sz w:val="16"/>
      <w:szCs w:val="16"/>
    </w:rPr>
  </w:style>
  <w:style w:type="character" w:styleId="MapadeldocumentoCar" w:customStyle="1">
    <w:name w:val="Mapa del documento Car"/>
    <w:basedOn w:val="Fuentedeprrafopredeter"/>
    <w:link w:val="Mapadeldocumento"/>
    <w:uiPriority w:val="99"/>
    <w:semiHidden w:val="1"/>
    <w:rsid w:val="00470835"/>
    <w:rPr>
      <w:rFonts w:ascii="Tahoma" w:cs="Tahoma" w:hAnsi="Tahoma"/>
      <w:sz w:val="16"/>
      <w:szCs w:val="16"/>
    </w:rPr>
  </w:style>
  <w:style w:type="table" w:styleId="a" w:customStyle="1">
    <w:basedOn w:val="TableNormal2"/>
    <w:tblPr>
      <w:tblStyleRowBandSize w:val="1"/>
      <w:tblStyleColBandSize w:val="1"/>
      <w:tblCellMar>
        <w:left w:w="115.0" w:type="dxa"/>
        <w:right w:w="115.0" w:type="dxa"/>
      </w:tblCellMar>
    </w:tblPr>
  </w:style>
  <w:style w:type="table" w:styleId="a0" w:customStyle="1">
    <w:basedOn w:val="TableNormal2"/>
    <w:tblPr>
      <w:tblStyleRowBandSize w:val="1"/>
      <w:tblStyleColBandSize w:val="1"/>
      <w:tblCellMar>
        <w:left w:w="115.0" w:type="dxa"/>
        <w:right w:w="115.0" w:type="dxa"/>
      </w:tblCellMar>
    </w:tblPr>
  </w:style>
  <w:style w:type="table" w:styleId="a1" w:customStyle="1">
    <w:basedOn w:val="TableNormal2"/>
    <w:tblPr>
      <w:tblStyleRowBandSize w:val="1"/>
      <w:tblStyleColBandSize w:val="1"/>
      <w:tblCellMar>
        <w:left w:w="115.0" w:type="dxa"/>
        <w:right w:w="115.0" w:type="dxa"/>
      </w:tblCellMar>
    </w:tblPr>
  </w:style>
  <w:style w:type="table" w:styleId="a2" w:customStyle="1">
    <w:basedOn w:val="TableNormal2"/>
    <w:tblPr>
      <w:tblStyleRowBandSize w:val="1"/>
      <w:tblStyleColBandSize w:val="1"/>
      <w:tblCellMar>
        <w:left w:w="115.0" w:type="dxa"/>
        <w:right w:w="115.0" w:type="dxa"/>
      </w:tblCellMar>
    </w:tblPr>
  </w:style>
  <w:style w:type="table" w:styleId="a3" w:customStyle="1">
    <w:basedOn w:val="TableNormal2"/>
    <w:tblPr>
      <w:tblStyleRowBandSize w:val="1"/>
      <w:tblStyleColBandSize w:val="1"/>
      <w:tblCellMar>
        <w:left w:w="115.0" w:type="dxa"/>
        <w:right w:w="115.0" w:type="dxa"/>
      </w:tblCellMar>
    </w:tblPr>
  </w:style>
  <w:style w:type="table" w:styleId="a4" w:customStyle="1">
    <w:basedOn w:val="TableNormal2"/>
    <w:tblPr>
      <w:tblStyleRowBandSize w:val="1"/>
      <w:tblStyleColBandSize w:val="1"/>
      <w:tblCellMar>
        <w:left w:w="115.0" w:type="dxa"/>
        <w:right w:w="115.0" w:type="dxa"/>
      </w:tblCellMar>
    </w:tblPr>
  </w:style>
  <w:style w:type="table" w:styleId="a5" w:customStyle="1">
    <w:basedOn w:val="TableNormal2"/>
    <w:tblPr>
      <w:tblStyleRowBandSize w:val="1"/>
      <w:tblStyleColBandSize w:val="1"/>
      <w:tblCellMar>
        <w:left w:w="115.0" w:type="dxa"/>
        <w:right w:w="115.0" w:type="dxa"/>
      </w:tblCellMar>
    </w:tblPr>
  </w:style>
  <w:style w:type="paragraph" w:styleId="TtuloTDC">
    <w:name w:val="TOC Heading"/>
    <w:next w:val="Normal"/>
    <w:uiPriority w:val="39"/>
    <w:unhideWhenUsed w:val="1"/>
    <w:qFormat w:val="1"/>
    <w:rsid w:val="00F04098"/>
    <w:pPr>
      <w:spacing w:before="240" w:line="259" w:lineRule="auto"/>
      <w:ind w:left="0"/>
    </w:pPr>
    <w:rPr>
      <w:rFonts w:asciiTheme="majorHAnsi" w:cstheme="majorBidi" w:eastAsiaTheme="majorEastAsia" w:hAnsiTheme="majorHAnsi"/>
      <w:color w:val="0f4761" w:themeColor="accent1" w:themeShade="0000BF"/>
      <w:sz w:val="32"/>
      <w:szCs w:val="32"/>
    </w:rPr>
  </w:style>
  <w:style w:type="table" w:styleId="a6" w:customStyle="1">
    <w:basedOn w:val="TableNormal2"/>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a7" w:customStyle="1">
    <w:basedOn w:val="TableNormal1"/>
    <w:pPr>
      <w:spacing w:line="240" w:lineRule="auto"/>
    </w:pPr>
    <w:tblPr>
      <w:tblStyleRowBandSize w:val="1"/>
      <w:tblStyleColBandSize w:val="1"/>
      <w:tblCellMar>
        <w:top w:w="0.0" w:type="dxa"/>
        <w:left w:w="108.0" w:type="dxa"/>
        <w:bottom w:w="0.0" w:type="dxa"/>
        <w:right w:w="108.0" w:type="dxa"/>
      </w:tblCellMar>
    </w:tblPr>
    <w:tblStylePr w:type="firstRow">
      <w:rPr>
        <w:b w:val="1"/>
      </w:rPr>
    </w:tblStylePr>
    <w:tblStylePr w:type="lastRow">
      <w:rPr>
        <w:b w:val="1"/>
      </w:rPr>
      <w:tblPr/>
      <w:tcPr>
        <w:tcBorders>
          <w:top w:color="bfbfbf" w:space="0" w:sz="4" w:val="single"/>
        </w:tcBorders>
      </w:tcPr>
    </w:tblStylePr>
    <w:tblStylePr w:type="firstCol">
      <w:rPr>
        <w:b w:val="1"/>
      </w:rPr>
    </w:tblStylePr>
    <w:tblStylePr w:type="lastCol">
      <w:rPr>
        <w:b w:val="1"/>
      </w:rPr>
    </w:tblStylePr>
    <w:tblStylePr w:type="band1Vert">
      <w:tblPr/>
      <w:tcPr>
        <w:shd w:color="auto" w:fill="f2f2f2" w:val="clear"/>
      </w:tcPr>
    </w:tblStylePr>
    <w:tblStylePr w:type="band1Horz">
      <w:tblPr/>
      <w:tcPr>
        <w:shd w:color="auto" w:fill="f2f2f2" w:val="clear"/>
      </w:tcPr>
    </w:tblStylePr>
  </w:style>
  <w:style w:type="table" w:styleId="a8" w:customStyle="1">
    <w:basedOn w:val="TableNormal0"/>
    <w:pPr>
      <w:spacing w:line="240" w:lineRule="auto"/>
    </w:pPr>
    <w:tblPr>
      <w:tblStyleRowBandSize w:val="1"/>
      <w:tblStyleColBandSize w:val="1"/>
      <w:tblCellMar>
        <w:top w:w="0.0" w:type="dxa"/>
        <w:left w:w="108.0" w:type="dxa"/>
        <w:bottom w:w="0.0" w:type="dxa"/>
        <w:right w:w="108.0" w:type="dxa"/>
      </w:tblCellMar>
    </w:tblPr>
    <w:tblStylePr w:type="firstRow">
      <w:rPr>
        <w:b w:val="1"/>
      </w:rPr>
    </w:tblStylePr>
    <w:tblStylePr w:type="lastRow">
      <w:rPr>
        <w:b w:val="1"/>
      </w:rPr>
      <w:tblPr/>
      <w:tcPr>
        <w:tcBorders>
          <w:top w:color="bfbfbf" w:space="0" w:sz="4" w:val="single"/>
        </w:tcBorders>
      </w:tcPr>
    </w:tblStylePr>
    <w:tblStylePr w:type="firstCol">
      <w:rPr>
        <w:b w:val="1"/>
      </w:rPr>
    </w:tblStylePr>
    <w:tblStylePr w:type="lastCol">
      <w:rPr>
        <w:b w:val="1"/>
      </w:rPr>
    </w:tblStylePr>
    <w:tblStylePr w:type="band1Vert">
      <w:tblPr/>
      <w:tcPr>
        <w:shd w:color="auto" w:fill="f2f2f2" w:val="clear"/>
      </w:tcPr>
    </w:tblStylePr>
    <w:tblStylePr w:type="band1Horz">
      <w:tblPr/>
      <w:tcPr>
        <w:shd w:color="auto" w:fill="f2f2f2" w:val="clear"/>
      </w:tcPr>
    </w:tblStyle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image" Target="media/image2.png"/><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4.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OykiivLU9lAW4msTRPlmdH/ZsA==">CgMxLjAyDmguamZybTF4cWxzYWtrMg1oLnFibTM4MGo1eG8wMg5oLmwwc3NvZXE3MXoxcjINaC5xdjc5Y3F0MWJhNzIOaC55Zm5vM25qOXc0ZjIyDmguYTU5c3V5cm13cHppMg5oLms4bTY1MnVpc29nZjIOaC41aDV3b3JrOG01Nm4yDmgudnAyZHFuZWNmdDRoOAByITFaUFBoQWhRN0t3TXpHSlVIMzk1RS11c1hZTHJCYWxRbg==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2025-09-10T22:55:00Z</dcterms:created>
  <dc:creator>CMC</dc:creator>
</cp:coreProperties>
</file>