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32B25" w14:textId="642FAB20" w:rsidR="003B22F3" w:rsidRDefault="009D313C">
      <w:pPr>
        <w:rPr>
          <w:lang w:val="es-MX"/>
        </w:rPr>
      </w:pPr>
      <w:r>
        <w:rPr>
          <w:lang w:val="es-MX"/>
        </w:rPr>
        <w:t xml:space="preserve">Errores encontrados CU-05: </w:t>
      </w:r>
      <w:r w:rsidRPr="009D313C">
        <w:t>Seleccionar Metodología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754"/>
        <w:gridCol w:w="2705"/>
        <w:gridCol w:w="1983"/>
        <w:gridCol w:w="1388"/>
      </w:tblGrid>
      <w:tr w:rsidR="009D313C" w:rsidRPr="009D313C" w14:paraId="2BB807EB" w14:textId="77777777" w:rsidTr="009D313C">
        <w:tc>
          <w:tcPr>
            <w:tcW w:w="0" w:type="auto"/>
            <w:hideMark/>
          </w:tcPr>
          <w:p w14:paraId="6A5BD913" w14:textId="77777777" w:rsidR="009D313C" w:rsidRPr="009D313C" w:rsidRDefault="009D313C" w:rsidP="009D313C">
            <w:pPr>
              <w:spacing w:after="120" w:line="360" w:lineRule="auto"/>
              <w:rPr>
                <w:b/>
                <w:bCs/>
              </w:rPr>
            </w:pPr>
            <w:r w:rsidRPr="009D313C">
              <w:rPr>
                <w:b/>
                <w:bCs/>
              </w:rPr>
              <w:t>Errores encontrados</w:t>
            </w:r>
          </w:p>
        </w:tc>
        <w:tc>
          <w:tcPr>
            <w:tcW w:w="0" w:type="auto"/>
            <w:hideMark/>
          </w:tcPr>
          <w:p w14:paraId="60A39B85" w14:textId="77777777" w:rsidR="009D313C" w:rsidRPr="009D313C" w:rsidRDefault="009D313C" w:rsidP="009D313C">
            <w:pPr>
              <w:spacing w:after="120" w:line="360" w:lineRule="auto"/>
              <w:rPr>
                <w:b/>
                <w:bCs/>
              </w:rPr>
            </w:pPr>
            <w:r w:rsidRPr="009D313C">
              <w:rPr>
                <w:b/>
                <w:bCs/>
              </w:rPr>
              <w:t>Sugerencias de corrección</w:t>
            </w:r>
          </w:p>
        </w:tc>
        <w:tc>
          <w:tcPr>
            <w:tcW w:w="0" w:type="auto"/>
            <w:hideMark/>
          </w:tcPr>
          <w:p w14:paraId="7F92338D" w14:textId="77777777" w:rsidR="009D313C" w:rsidRPr="009D313C" w:rsidRDefault="009D313C" w:rsidP="009D313C">
            <w:pPr>
              <w:spacing w:after="120" w:line="360" w:lineRule="auto"/>
              <w:rPr>
                <w:b/>
                <w:bCs/>
              </w:rPr>
            </w:pPr>
            <w:r w:rsidRPr="009D313C">
              <w:rPr>
                <w:b/>
                <w:bCs/>
              </w:rPr>
              <w:t>Estado (PENDIENTE / CORREGIDO / RESUELTO)</w:t>
            </w:r>
          </w:p>
        </w:tc>
        <w:tc>
          <w:tcPr>
            <w:tcW w:w="0" w:type="auto"/>
            <w:hideMark/>
          </w:tcPr>
          <w:p w14:paraId="26D09A31" w14:textId="77777777" w:rsidR="009D313C" w:rsidRPr="009D313C" w:rsidRDefault="009D313C" w:rsidP="009D313C">
            <w:pPr>
              <w:spacing w:after="120" w:line="360" w:lineRule="auto"/>
              <w:rPr>
                <w:b/>
                <w:bCs/>
              </w:rPr>
            </w:pPr>
            <w:r w:rsidRPr="009D313C">
              <w:rPr>
                <w:b/>
                <w:bCs/>
              </w:rPr>
              <w:t>Caso de prueba asociado</w:t>
            </w:r>
          </w:p>
        </w:tc>
      </w:tr>
      <w:tr w:rsidR="009D313C" w:rsidRPr="009D313C" w14:paraId="4AACB073" w14:textId="77777777" w:rsidTr="009D313C">
        <w:tc>
          <w:tcPr>
            <w:tcW w:w="0" w:type="auto"/>
            <w:hideMark/>
          </w:tcPr>
          <w:p w14:paraId="4E148C1A" w14:textId="77777777" w:rsidR="009D313C" w:rsidRPr="009D313C" w:rsidRDefault="009D313C" w:rsidP="009D313C">
            <w:pPr>
              <w:spacing w:after="120" w:line="360" w:lineRule="auto"/>
            </w:pPr>
            <w:r w:rsidRPr="009D313C">
              <w:t xml:space="preserve">Al presionar </w:t>
            </w:r>
            <w:r w:rsidRPr="009D313C">
              <w:rPr>
                <w:b/>
                <w:bCs/>
              </w:rPr>
              <w:t>“Asignar Metodología”</w:t>
            </w:r>
            <w:r w:rsidRPr="009D313C">
              <w:t xml:space="preserve"> sin haber seleccionado ninguna opción, el sistema no realiza ninguna acción ni muestra mensaje de validación.</w:t>
            </w:r>
          </w:p>
        </w:tc>
        <w:tc>
          <w:tcPr>
            <w:tcW w:w="0" w:type="auto"/>
            <w:hideMark/>
          </w:tcPr>
          <w:p w14:paraId="054F9119" w14:textId="77777777" w:rsidR="009D313C" w:rsidRPr="009D313C" w:rsidRDefault="009D313C" w:rsidP="009D313C">
            <w:pPr>
              <w:spacing w:after="120" w:line="360" w:lineRule="auto"/>
            </w:pPr>
            <w:r w:rsidRPr="009D313C">
              <w:t xml:space="preserve">Deshabilitar el botón </w:t>
            </w:r>
            <w:r w:rsidRPr="009D313C">
              <w:rPr>
                <w:b/>
                <w:bCs/>
              </w:rPr>
              <w:t>“Asignar Metodología”</w:t>
            </w:r>
            <w:r w:rsidRPr="009D313C">
              <w:t xml:space="preserve"> hasta que se elija una tarjeta, o mostrar alerta </w:t>
            </w:r>
            <w:r w:rsidRPr="009D313C">
              <w:rPr>
                <w:i/>
                <w:iCs/>
              </w:rPr>
              <w:t>“Seleccione una metodología antes de continuar.”</w:t>
            </w:r>
          </w:p>
        </w:tc>
        <w:tc>
          <w:tcPr>
            <w:tcW w:w="0" w:type="auto"/>
            <w:hideMark/>
          </w:tcPr>
          <w:p w14:paraId="587E22C7" w14:textId="77777777" w:rsidR="009D313C" w:rsidRPr="009D313C" w:rsidRDefault="009D313C" w:rsidP="009D313C">
            <w:pPr>
              <w:spacing w:after="120" w:line="360" w:lineRule="auto"/>
            </w:pPr>
            <w:r w:rsidRPr="009D313C">
              <w:rPr>
                <w:b/>
                <w:bCs/>
              </w:rPr>
              <w:t>PENDIENTE</w:t>
            </w:r>
          </w:p>
        </w:tc>
        <w:tc>
          <w:tcPr>
            <w:tcW w:w="0" w:type="auto"/>
            <w:hideMark/>
          </w:tcPr>
          <w:p w14:paraId="7A091D0F" w14:textId="77777777" w:rsidR="009D313C" w:rsidRPr="009D313C" w:rsidRDefault="009D313C" w:rsidP="009D313C">
            <w:pPr>
              <w:spacing w:after="120" w:line="360" w:lineRule="auto"/>
            </w:pPr>
            <w:r w:rsidRPr="009D313C">
              <w:rPr>
                <w:b/>
                <w:bCs/>
              </w:rPr>
              <w:t>CP05_05</w:t>
            </w:r>
          </w:p>
        </w:tc>
      </w:tr>
    </w:tbl>
    <w:p w14:paraId="1B91FD12" w14:textId="77777777" w:rsidR="009D313C" w:rsidRDefault="009D313C">
      <w:pPr>
        <w:rPr>
          <w:lang w:val="es-MX"/>
        </w:rPr>
      </w:pPr>
    </w:p>
    <w:p w14:paraId="0D7C0547" w14:textId="1ABFB95C" w:rsidR="00426522" w:rsidRPr="009D313C" w:rsidRDefault="00426522">
      <w:pPr>
        <w:rPr>
          <w:lang w:val="es-MX"/>
        </w:rPr>
      </w:pPr>
      <w:r>
        <w:rPr>
          <w:lang w:val="es-MX"/>
        </w:rPr>
        <w:t>El resto del flujo de acuerdo a la especificación PERFECTO</w:t>
      </w:r>
    </w:p>
    <w:sectPr w:rsidR="00426522" w:rsidRPr="009D313C" w:rsidSect="0095690F">
      <w:pgSz w:w="12242" w:h="20163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313C"/>
    <w:rsid w:val="000C20C0"/>
    <w:rsid w:val="003B22F3"/>
    <w:rsid w:val="004020D3"/>
    <w:rsid w:val="00426522"/>
    <w:rsid w:val="005C24E0"/>
    <w:rsid w:val="0095690F"/>
    <w:rsid w:val="009D313C"/>
    <w:rsid w:val="009D71DF"/>
    <w:rsid w:val="00BF40B8"/>
    <w:rsid w:val="00F414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5662E7"/>
  <w15:chartTrackingRefBased/>
  <w15:docId w15:val="{0759745A-1865-4940-A130-74E7E728BF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4"/>
        <w:szCs w:val="22"/>
        <w:lang w:val="es-AR" w:eastAsia="en-US" w:bidi="ar-SA"/>
        <w14:ligatures w14:val="standardContextual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D31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D31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D313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D313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D313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D313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D313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D313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D313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D31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D31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D313C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D313C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D313C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D313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D313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D313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D313C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D31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D31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D313C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D313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D313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D313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D313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D313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D31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D313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D313C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D31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81</Words>
  <Characters>449</Characters>
  <Application>Microsoft Office Word</Application>
  <DocSecurity>0</DocSecurity>
  <Lines>3</Lines>
  <Paragraphs>1</Paragraphs>
  <ScaleCrop>false</ScaleCrop>
  <Company/>
  <LinksUpToDate>false</LinksUpToDate>
  <CharactersWithSpaces>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Carranza</dc:creator>
  <cp:keywords/>
  <dc:description/>
  <cp:lastModifiedBy>Cristian Carranza</cp:lastModifiedBy>
  <cp:revision>3</cp:revision>
  <dcterms:created xsi:type="dcterms:W3CDTF">2025-11-04T13:36:00Z</dcterms:created>
  <dcterms:modified xsi:type="dcterms:W3CDTF">2025-11-04T13:36:00Z</dcterms:modified>
</cp:coreProperties>
</file>