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769DA" w14:textId="1A67D68A" w:rsidR="003B22F3" w:rsidRDefault="00853D8F">
      <w:pPr>
        <w:rPr>
          <w:lang w:val="es-MX"/>
        </w:rPr>
      </w:pPr>
      <w:r>
        <w:rPr>
          <w:lang w:val="es-MX"/>
        </w:rPr>
        <w:t>Errores encontrados CU-06: Registrar requerimientos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6873"/>
        <w:gridCol w:w="5915"/>
        <w:gridCol w:w="2779"/>
        <w:gridCol w:w="1752"/>
      </w:tblGrid>
      <w:tr w:rsidR="0073518D" w:rsidRPr="0073518D" w14:paraId="59C83DE4" w14:textId="77777777" w:rsidTr="00266994">
        <w:trPr>
          <w:tblHeader/>
        </w:trPr>
        <w:tc>
          <w:tcPr>
            <w:tcW w:w="6873" w:type="dxa"/>
            <w:hideMark/>
          </w:tcPr>
          <w:p w14:paraId="56D625C6" w14:textId="77777777" w:rsidR="0073518D" w:rsidRPr="0073518D" w:rsidRDefault="0073518D" w:rsidP="0073518D">
            <w:pPr>
              <w:spacing w:after="120" w:line="360" w:lineRule="auto"/>
              <w:rPr>
                <w:b/>
                <w:bCs/>
              </w:rPr>
            </w:pPr>
            <w:r w:rsidRPr="0073518D">
              <w:rPr>
                <w:b/>
                <w:bCs/>
              </w:rPr>
              <w:t>Errores encontrados</w:t>
            </w:r>
          </w:p>
        </w:tc>
        <w:tc>
          <w:tcPr>
            <w:tcW w:w="5915" w:type="dxa"/>
            <w:hideMark/>
          </w:tcPr>
          <w:p w14:paraId="70740BAC" w14:textId="77777777" w:rsidR="0073518D" w:rsidRPr="0073518D" w:rsidRDefault="0073518D" w:rsidP="0073518D">
            <w:pPr>
              <w:spacing w:after="120" w:line="360" w:lineRule="auto"/>
              <w:rPr>
                <w:b/>
                <w:bCs/>
              </w:rPr>
            </w:pPr>
            <w:r w:rsidRPr="0073518D">
              <w:rPr>
                <w:b/>
                <w:bCs/>
              </w:rPr>
              <w:t>Sugerencias de corrección</w:t>
            </w:r>
          </w:p>
        </w:tc>
        <w:tc>
          <w:tcPr>
            <w:tcW w:w="2779" w:type="dxa"/>
            <w:hideMark/>
          </w:tcPr>
          <w:p w14:paraId="2EF0B128" w14:textId="77777777" w:rsidR="0073518D" w:rsidRPr="0073518D" w:rsidRDefault="0073518D" w:rsidP="0073518D">
            <w:pPr>
              <w:spacing w:after="120" w:line="360" w:lineRule="auto"/>
              <w:rPr>
                <w:b/>
                <w:bCs/>
              </w:rPr>
            </w:pPr>
            <w:r w:rsidRPr="0073518D">
              <w:rPr>
                <w:b/>
                <w:bCs/>
              </w:rPr>
              <w:t>Estado (PENDIENTE / CORREGIDO / RESUELTO)</w:t>
            </w:r>
          </w:p>
        </w:tc>
        <w:tc>
          <w:tcPr>
            <w:tcW w:w="1752" w:type="dxa"/>
            <w:hideMark/>
          </w:tcPr>
          <w:p w14:paraId="62C9261E" w14:textId="77777777" w:rsidR="0073518D" w:rsidRPr="0073518D" w:rsidRDefault="0073518D" w:rsidP="0073518D">
            <w:pPr>
              <w:spacing w:after="120" w:line="360" w:lineRule="auto"/>
              <w:rPr>
                <w:b/>
                <w:bCs/>
              </w:rPr>
            </w:pPr>
            <w:r w:rsidRPr="0073518D">
              <w:rPr>
                <w:b/>
                <w:bCs/>
              </w:rPr>
              <w:t>Caso de prueba asociado</w:t>
            </w:r>
          </w:p>
        </w:tc>
      </w:tr>
      <w:tr w:rsidR="0073518D" w:rsidRPr="0073518D" w14:paraId="098C33DA" w14:textId="77777777" w:rsidTr="0073518D">
        <w:tc>
          <w:tcPr>
            <w:tcW w:w="6873" w:type="dxa"/>
            <w:hideMark/>
          </w:tcPr>
          <w:p w14:paraId="71FB2A5E" w14:textId="77777777" w:rsidR="0073518D" w:rsidRPr="0073518D" w:rsidRDefault="0073518D" w:rsidP="0073518D">
            <w:pPr>
              <w:spacing w:after="120" w:line="360" w:lineRule="auto"/>
            </w:pPr>
            <w:r w:rsidRPr="0073518D">
              <w:t xml:space="preserve">En el filtro “Todos los tipos” del listado de requerimientos, solo se muestran las opciones </w:t>
            </w:r>
            <w:r w:rsidRPr="0073518D">
              <w:rPr>
                <w:b/>
                <w:bCs/>
              </w:rPr>
              <w:t>Funcional</w:t>
            </w:r>
            <w:r w:rsidRPr="0073518D">
              <w:t xml:space="preserve"> y </w:t>
            </w:r>
            <w:r w:rsidRPr="0073518D">
              <w:rPr>
                <w:b/>
                <w:bCs/>
              </w:rPr>
              <w:t>No Funcional</w:t>
            </w:r>
            <w:r w:rsidRPr="0073518D">
              <w:t xml:space="preserve">. Falta incluir la categoría </w:t>
            </w:r>
            <w:r w:rsidRPr="0073518D">
              <w:rPr>
                <w:b/>
                <w:bCs/>
              </w:rPr>
              <w:t>Sistema</w:t>
            </w:r>
            <w:r w:rsidRPr="0073518D">
              <w:t>, definida en la ERS y el Modelo de Datos.</w:t>
            </w:r>
          </w:p>
        </w:tc>
        <w:tc>
          <w:tcPr>
            <w:tcW w:w="5915" w:type="dxa"/>
            <w:hideMark/>
          </w:tcPr>
          <w:p w14:paraId="4B95507C" w14:textId="77777777" w:rsidR="0073518D" w:rsidRPr="0073518D" w:rsidRDefault="0073518D" w:rsidP="0073518D">
            <w:pPr>
              <w:spacing w:after="120" w:line="360" w:lineRule="auto"/>
            </w:pPr>
            <w:r w:rsidRPr="0073518D">
              <w:t xml:space="preserve">Agregar opción </w:t>
            </w:r>
            <w:r w:rsidRPr="0073518D">
              <w:rPr>
                <w:b/>
                <w:bCs/>
              </w:rPr>
              <w:t>“Sistema”</w:t>
            </w:r>
            <w:r w:rsidRPr="0073518D">
              <w:t xml:space="preserve"> al menú desplegable de tipos de requerimiento y garantizar que pueda registrarse y filtrarse correctamente en la BD (tipo = "Sistema").</w:t>
            </w:r>
          </w:p>
        </w:tc>
        <w:tc>
          <w:tcPr>
            <w:tcW w:w="2779" w:type="dxa"/>
            <w:hideMark/>
          </w:tcPr>
          <w:p w14:paraId="3A3D7419" w14:textId="77777777" w:rsidR="0073518D" w:rsidRPr="0073518D" w:rsidRDefault="0073518D" w:rsidP="0073518D">
            <w:pPr>
              <w:spacing w:after="120" w:line="360" w:lineRule="auto"/>
            </w:pPr>
            <w:r w:rsidRPr="0073518D">
              <w:rPr>
                <w:b/>
                <w:bCs/>
              </w:rPr>
              <w:t>PENDIENTE</w:t>
            </w:r>
          </w:p>
        </w:tc>
        <w:tc>
          <w:tcPr>
            <w:tcW w:w="1752" w:type="dxa"/>
            <w:hideMark/>
          </w:tcPr>
          <w:p w14:paraId="629BAEC2" w14:textId="6C8F0FD4" w:rsidR="0073518D" w:rsidRPr="0073518D" w:rsidRDefault="0073518D" w:rsidP="0073518D">
            <w:pPr>
              <w:spacing w:after="120" w:line="360" w:lineRule="auto"/>
            </w:pPr>
            <w:r w:rsidRPr="0073518D">
              <w:rPr>
                <w:b/>
                <w:bCs/>
              </w:rPr>
              <w:t>CP06_0</w:t>
            </w:r>
            <w:r>
              <w:rPr>
                <w:b/>
                <w:bCs/>
              </w:rPr>
              <w:t>1</w:t>
            </w:r>
          </w:p>
        </w:tc>
      </w:tr>
      <w:tr w:rsidR="0073518D" w:rsidRPr="0073518D" w14:paraId="31DF5FDB" w14:textId="77777777" w:rsidTr="0073518D">
        <w:tc>
          <w:tcPr>
            <w:tcW w:w="6873" w:type="dxa"/>
          </w:tcPr>
          <w:p w14:paraId="015A8075" w14:textId="77777777" w:rsidR="0073518D" w:rsidRDefault="0073518D" w:rsidP="0073518D">
            <w:r w:rsidRPr="0073518D">
              <w:t>Según tu documento de Modelo de Datos (Entidad REQUERIMIENTO), el atributo estado admite valores como:</w:t>
            </w:r>
            <w:r>
              <w:t xml:space="preserve"> </w:t>
            </w:r>
            <w:r w:rsidRPr="0073518D">
              <w:t>“borrador”, “en revisión”, “validado”, “rechazado”.</w:t>
            </w:r>
          </w:p>
          <w:p w14:paraId="0264BE1E" w14:textId="542C44AC" w:rsidR="0073518D" w:rsidRPr="0073518D" w:rsidRDefault="0073518D" w:rsidP="0073518D">
            <w:r w:rsidRPr="0073518D">
              <w:t xml:space="preserve">Mientras </w:t>
            </w:r>
            <w:proofErr w:type="gramStart"/>
            <w:r w:rsidRPr="0073518D">
              <w:t>que</w:t>
            </w:r>
            <w:proofErr w:type="gramEnd"/>
            <w:r w:rsidRPr="0073518D">
              <w:t xml:space="preserve"> en la </w:t>
            </w:r>
            <w:proofErr w:type="gramStart"/>
            <w:r w:rsidRPr="0073518D">
              <w:t>interfaz ,</w:t>
            </w:r>
            <w:proofErr w:type="gramEnd"/>
            <w:r w:rsidRPr="0073518D">
              <w:t xml:space="preserve"> aparecen:</w:t>
            </w:r>
            <w:r>
              <w:t xml:space="preserve"> </w:t>
            </w:r>
            <w:r w:rsidRPr="0073518D">
              <w:t>“Creado”, “Validado”, “Priorizado”, “En proceso”, “Terminado”.</w:t>
            </w:r>
          </w:p>
        </w:tc>
        <w:tc>
          <w:tcPr>
            <w:tcW w:w="5915" w:type="dxa"/>
          </w:tcPr>
          <w:p w14:paraId="6DDE3347" w14:textId="5ECD2B7F" w:rsidR="0073518D" w:rsidRPr="0073518D" w:rsidRDefault="0073518D" w:rsidP="0073518D">
            <w:r w:rsidRPr="0073518D">
              <w:t xml:space="preserve">Unificar terminología en toda la aplicación y la documentación. Si se incorporan nuevos estados (“Priorizado”, “En proceso”, “Terminado”), deben documentarse formalmente en la ERS </w:t>
            </w:r>
          </w:p>
        </w:tc>
        <w:tc>
          <w:tcPr>
            <w:tcW w:w="2779" w:type="dxa"/>
          </w:tcPr>
          <w:p w14:paraId="00621559" w14:textId="703BB2D4" w:rsidR="0073518D" w:rsidRPr="0073518D" w:rsidRDefault="0073518D" w:rsidP="0073518D">
            <w:pPr>
              <w:rPr>
                <w:b/>
                <w:bCs/>
              </w:rPr>
            </w:pPr>
            <w:r>
              <w:rPr>
                <w:b/>
                <w:bCs/>
              </w:rPr>
              <w:t>PENDIENTE</w:t>
            </w:r>
          </w:p>
        </w:tc>
        <w:tc>
          <w:tcPr>
            <w:tcW w:w="1752" w:type="dxa"/>
          </w:tcPr>
          <w:p w14:paraId="4DD9A6C3" w14:textId="3A77F722" w:rsidR="0073518D" w:rsidRPr="0073518D" w:rsidRDefault="0073518D" w:rsidP="0073518D">
            <w:pPr>
              <w:rPr>
                <w:b/>
                <w:bCs/>
              </w:rPr>
            </w:pPr>
            <w:r w:rsidRPr="0073518D">
              <w:rPr>
                <w:b/>
                <w:bCs/>
              </w:rPr>
              <w:t>CP06_0</w:t>
            </w:r>
            <w:r>
              <w:rPr>
                <w:b/>
                <w:bCs/>
              </w:rPr>
              <w:t>2</w:t>
            </w:r>
          </w:p>
        </w:tc>
      </w:tr>
      <w:tr w:rsidR="0073518D" w:rsidRPr="0073518D" w14:paraId="229B831E" w14:textId="77777777" w:rsidTr="0073518D">
        <w:tc>
          <w:tcPr>
            <w:tcW w:w="6873" w:type="dxa"/>
          </w:tcPr>
          <w:p w14:paraId="39B2060F" w14:textId="77777777" w:rsidR="0073518D" w:rsidRDefault="00266994" w:rsidP="00266994">
            <w:r w:rsidRPr="00266994">
              <w:t>El campo “Nombre del Requerimiento” no incluye un identificador autogenerado ni distingue tipo de requerimiento (Funcional / No Funcional / Sistema).</w:t>
            </w:r>
          </w:p>
          <w:p w14:paraId="612E62AF" w14:textId="77777777" w:rsidR="00266994" w:rsidRDefault="00266994" w:rsidP="00266994"/>
          <w:p w14:paraId="1DE130B2" w14:textId="467A6B0E" w:rsidR="00266994" w:rsidRPr="00266994" w:rsidRDefault="00266994" w:rsidP="00266994">
            <w:r>
              <w:t xml:space="preserve">Justificación a mi entender: </w:t>
            </w:r>
            <w:r w:rsidRPr="00266994">
              <w:t xml:space="preserve">Cada requerimiento debe tener un </w:t>
            </w:r>
            <w:r w:rsidRPr="00266994">
              <w:rPr>
                <w:b/>
                <w:bCs/>
              </w:rPr>
              <w:t>identificador único y semántico</w:t>
            </w:r>
            <w:r w:rsidRPr="00266994">
              <w:t xml:space="preserve"> que permita reconocer su tipo y número en todo el sistema, reportes y matriz de trazabilidad.</w:t>
            </w:r>
          </w:p>
          <w:p w14:paraId="6315CF64" w14:textId="77777777" w:rsidR="00266994" w:rsidRPr="00266994" w:rsidRDefault="00266994" w:rsidP="00266994">
            <w:pPr>
              <w:numPr>
                <w:ilvl w:val="0"/>
                <w:numId w:val="1"/>
              </w:numPr>
            </w:pPr>
            <w:r w:rsidRPr="00266994">
              <w:rPr>
                <w:b/>
                <w:bCs/>
              </w:rPr>
              <w:t>RF-XX:</w:t>
            </w:r>
            <w:r w:rsidRPr="00266994">
              <w:t xml:space="preserve"> Requerimiento Funcional</w:t>
            </w:r>
          </w:p>
          <w:p w14:paraId="56C2080B" w14:textId="77777777" w:rsidR="00266994" w:rsidRPr="00266994" w:rsidRDefault="00266994" w:rsidP="00266994">
            <w:pPr>
              <w:numPr>
                <w:ilvl w:val="0"/>
                <w:numId w:val="1"/>
              </w:numPr>
            </w:pPr>
            <w:r w:rsidRPr="00266994">
              <w:rPr>
                <w:b/>
                <w:bCs/>
              </w:rPr>
              <w:t>RNF-XX:</w:t>
            </w:r>
            <w:r w:rsidRPr="00266994">
              <w:t xml:space="preserve"> Requerimiento No Funcional</w:t>
            </w:r>
          </w:p>
          <w:p w14:paraId="6CBB6A3B" w14:textId="77777777" w:rsidR="00266994" w:rsidRPr="00266994" w:rsidRDefault="00266994" w:rsidP="00266994">
            <w:pPr>
              <w:numPr>
                <w:ilvl w:val="0"/>
                <w:numId w:val="1"/>
              </w:numPr>
            </w:pPr>
            <w:r w:rsidRPr="00266994">
              <w:rPr>
                <w:b/>
                <w:bCs/>
              </w:rPr>
              <w:t>RS-XX:</w:t>
            </w:r>
            <w:r w:rsidRPr="00266994">
              <w:t xml:space="preserve"> Requerimiento de Sistema</w:t>
            </w:r>
          </w:p>
          <w:p w14:paraId="2423D028" w14:textId="266B7096" w:rsidR="00266994" w:rsidRPr="0073518D" w:rsidRDefault="00266994" w:rsidP="00266994">
            <w:r w:rsidRPr="00266994">
              <w:lastRenderedPageBreak/>
              <w:t>es perfectamente compatible con el modelo de datos actual (</w:t>
            </w:r>
            <w:proofErr w:type="spellStart"/>
            <w:r w:rsidRPr="00266994">
              <w:t>idRequerimiento</w:t>
            </w:r>
            <w:proofErr w:type="spellEnd"/>
            <w:r w:rsidRPr="00266994">
              <w:t>) y con los reportes</w:t>
            </w:r>
            <w:r>
              <w:t xml:space="preserve"> que tenemos que hacer</w:t>
            </w:r>
            <w:r w:rsidRPr="00266994">
              <w:t xml:space="preserve"> (CU16).</w:t>
            </w:r>
          </w:p>
        </w:tc>
        <w:tc>
          <w:tcPr>
            <w:tcW w:w="5915" w:type="dxa"/>
          </w:tcPr>
          <w:p w14:paraId="2E57DC54" w14:textId="77777777" w:rsidR="0073518D" w:rsidRDefault="00266994" w:rsidP="0073518D">
            <w:r w:rsidRPr="00266994">
              <w:lastRenderedPageBreak/>
              <w:t>Implementar generación automática de prefijos: RF-XX, RNF-XX, RS-XX según el tipo seleccionado. Mostrar prefijo antes del nombre y mantener numeración incremental por tipo.</w:t>
            </w:r>
          </w:p>
          <w:p w14:paraId="562AA564" w14:textId="55F29AC4" w:rsidR="00266994" w:rsidRDefault="00266994" w:rsidP="0073518D">
            <w:r w:rsidRPr="00266994">
              <w:t xml:space="preserve">En la BD, el campo </w:t>
            </w:r>
            <w:proofErr w:type="spellStart"/>
            <w:r w:rsidRPr="00266994">
              <w:t>idRequerimiento</w:t>
            </w:r>
            <w:proofErr w:type="spellEnd"/>
            <w:r w:rsidRPr="00266994">
              <w:t xml:space="preserve"> puede seguir siendo numérico; el código visible (</w:t>
            </w:r>
            <w:r w:rsidRPr="00266994">
              <w:rPr>
                <w:b/>
                <w:bCs/>
              </w:rPr>
              <w:t>RF-01</w:t>
            </w:r>
            <w:r w:rsidRPr="00266994">
              <w:t xml:space="preserve">) se puede almacenar en un campo </w:t>
            </w:r>
            <w:r>
              <w:t>código</w:t>
            </w:r>
          </w:p>
          <w:p w14:paraId="0CF5648D" w14:textId="75016EAC" w:rsidR="00266994" w:rsidRPr="0073518D" w:rsidRDefault="00266994" w:rsidP="0073518D">
            <w:r>
              <w:t>Nota: Creo que el tipo debería estar antes del nombre del requerimiento para que cuando se seleccione el tipo se genere el prefijo</w:t>
            </w:r>
          </w:p>
        </w:tc>
        <w:tc>
          <w:tcPr>
            <w:tcW w:w="2779" w:type="dxa"/>
          </w:tcPr>
          <w:p w14:paraId="3D1F3CC8" w14:textId="3A7AAB7C" w:rsidR="0073518D" w:rsidRDefault="00266994" w:rsidP="0073518D">
            <w:pPr>
              <w:rPr>
                <w:b/>
                <w:bCs/>
              </w:rPr>
            </w:pPr>
            <w:r>
              <w:rPr>
                <w:b/>
                <w:bCs/>
              </w:rPr>
              <w:t>PENDIENTE</w:t>
            </w:r>
          </w:p>
        </w:tc>
        <w:tc>
          <w:tcPr>
            <w:tcW w:w="1752" w:type="dxa"/>
          </w:tcPr>
          <w:p w14:paraId="726B8A09" w14:textId="35CE0E12" w:rsidR="0073518D" w:rsidRPr="0073518D" w:rsidRDefault="0073518D" w:rsidP="0073518D">
            <w:pPr>
              <w:rPr>
                <w:b/>
                <w:bCs/>
              </w:rPr>
            </w:pPr>
            <w:r w:rsidRPr="0073518D">
              <w:rPr>
                <w:b/>
                <w:bCs/>
              </w:rPr>
              <w:t>CP06_0</w:t>
            </w:r>
            <w:r>
              <w:rPr>
                <w:b/>
                <w:bCs/>
              </w:rPr>
              <w:t>3</w:t>
            </w:r>
          </w:p>
        </w:tc>
      </w:tr>
      <w:tr w:rsidR="00266994" w:rsidRPr="0073518D" w14:paraId="6737B2A4" w14:textId="77777777" w:rsidTr="0073518D">
        <w:tc>
          <w:tcPr>
            <w:tcW w:w="6873" w:type="dxa"/>
          </w:tcPr>
          <w:p w14:paraId="205DD177" w14:textId="74ED6B43" w:rsidR="00266994" w:rsidRPr="0073518D" w:rsidRDefault="008C7F1C" w:rsidP="00266994">
            <w:r w:rsidRPr="008C7F1C">
              <w:t>Cuando el formulario no pasa la validación (por ejemplo, falta completar campos obligatorios), algunos campos mantienen su valor (como el enlace externo) mientras otros se vacían o pierden su estado (por ejemplo, la imagen adjunta).</w:t>
            </w:r>
          </w:p>
        </w:tc>
        <w:tc>
          <w:tcPr>
            <w:tcW w:w="5915" w:type="dxa"/>
          </w:tcPr>
          <w:p w14:paraId="4A398E48" w14:textId="753BA39E" w:rsidR="00266994" w:rsidRPr="0073518D" w:rsidRDefault="008C7F1C" w:rsidP="00266994">
            <w:r w:rsidRPr="008C7F1C">
              <w:t>Mantener consistencia: conservar todos los datos ingresados en memoria mientras el formulario está abierto. Solo limpiar valores si el usuario presiona Cancelar o si el registro fue guardado exitosamente.</w:t>
            </w:r>
          </w:p>
        </w:tc>
        <w:tc>
          <w:tcPr>
            <w:tcW w:w="2779" w:type="dxa"/>
          </w:tcPr>
          <w:p w14:paraId="1D144802" w14:textId="0D09DE2F" w:rsidR="00266994" w:rsidRDefault="008C7F1C" w:rsidP="00266994">
            <w:pPr>
              <w:rPr>
                <w:b/>
                <w:bCs/>
              </w:rPr>
            </w:pPr>
            <w:r>
              <w:rPr>
                <w:b/>
                <w:bCs/>
              </w:rPr>
              <w:t>PENDIENTE</w:t>
            </w:r>
          </w:p>
        </w:tc>
        <w:tc>
          <w:tcPr>
            <w:tcW w:w="1752" w:type="dxa"/>
          </w:tcPr>
          <w:p w14:paraId="2E1B4520" w14:textId="051EFE4E" w:rsidR="00266994" w:rsidRPr="0073518D" w:rsidRDefault="00266994" w:rsidP="00266994">
            <w:pPr>
              <w:rPr>
                <w:b/>
                <w:bCs/>
              </w:rPr>
            </w:pPr>
            <w:r w:rsidRPr="0073518D">
              <w:rPr>
                <w:b/>
                <w:bCs/>
              </w:rPr>
              <w:t>CP06_0</w:t>
            </w:r>
            <w:r w:rsidR="008C7F1C">
              <w:rPr>
                <w:b/>
                <w:bCs/>
              </w:rPr>
              <w:t>4</w:t>
            </w:r>
          </w:p>
        </w:tc>
      </w:tr>
      <w:tr w:rsidR="009569FE" w:rsidRPr="0073518D" w14:paraId="4E5E259E" w14:textId="77777777" w:rsidTr="0073518D">
        <w:tc>
          <w:tcPr>
            <w:tcW w:w="6873" w:type="dxa"/>
          </w:tcPr>
          <w:p w14:paraId="2AB99722" w14:textId="77777777" w:rsidR="009569FE" w:rsidRDefault="009569FE" w:rsidP="009569FE">
            <w:r w:rsidRPr="009569FE">
              <w:t>El campo Descripción del requerimiento (</w:t>
            </w:r>
            <w:proofErr w:type="spellStart"/>
            <w:proofErr w:type="gramStart"/>
            <w:r w:rsidRPr="009569FE">
              <w:t>models.TextField</w:t>
            </w:r>
            <w:proofErr w:type="spellEnd"/>
            <w:proofErr w:type="gramEnd"/>
            <w:r w:rsidRPr="009569FE">
              <w:t>(</w:t>
            </w:r>
            <w:proofErr w:type="spellStart"/>
            <w:r w:rsidRPr="009569FE">
              <w:t>blank</w:t>
            </w:r>
            <w:proofErr w:type="spellEnd"/>
            <w:r w:rsidRPr="009569FE">
              <w:t>=True)) no posee límite de caracteres definido, permitiendo ingresar texto excesivamente largo que podría afectar rendimiento o legibilidad.</w:t>
            </w:r>
          </w:p>
          <w:p w14:paraId="5D097612" w14:textId="77777777" w:rsidR="009569FE" w:rsidRDefault="009569FE" w:rsidP="009569FE"/>
          <w:p w14:paraId="4E7F4DCD" w14:textId="57B9AC92" w:rsidR="009569FE" w:rsidRPr="008C7F1C" w:rsidRDefault="009569FE" w:rsidP="009569FE">
            <w:r>
              <w:t xml:space="preserve">Nota: En el caso nuestro que usamos </w:t>
            </w:r>
            <w:r w:rsidRPr="009569FE">
              <w:t>PostgreSQL</w:t>
            </w:r>
            <w:r>
              <w:t xml:space="preserve"> la capacidad apróx es de 1gb por lo que no conviene dejarlo totalmente libre</w:t>
            </w:r>
          </w:p>
        </w:tc>
        <w:tc>
          <w:tcPr>
            <w:tcW w:w="5915" w:type="dxa"/>
          </w:tcPr>
          <w:p w14:paraId="1943E4CF" w14:textId="77777777" w:rsidR="009569FE" w:rsidRDefault="009569FE" w:rsidP="009569FE">
            <w:r w:rsidRPr="009569FE">
              <w:t xml:space="preserve">Establecer un límite máximo (p. ej. 2000 caracteres) mediante </w:t>
            </w:r>
            <w:proofErr w:type="spellStart"/>
            <w:r w:rsidRPr="009569FE">
              <w:t>MaxLengthValidator</w:t>
            </w:r>
            <w:proofErr w:type="spellEnd"/>
            <w:r w:rsidRPr="009569FE">
              <w:t xml:space="preserve"> en el modelo y/o </w:t>
            </w:r>
            <w:proofErr w:type="spellStart"/>
            <w:r w:rsidRPr="009569FE">
              <w:t>maxlength</w:t>
            </w:r>
            <w:proofErr w:type="spellEnd"/>
            <w:r w:rsidRPr="009569FE">
              <w:t xml:space="preserve"> en el formulario. Mostrar contador o advertencia visual al usuario al acercarse al límite.</w:t>
            </w:r>
          </w:p>
          <w:p w14:paraId="09735517" w14:textId="77777777" w:rsidR="009569FE" w:rsidRDefault="009569FE" w:rsidP="009569FE"/>
          <w:p w14:paraId="04D897AE" w14:textId="2F482AAF" w:rsidR="009569FE" w:rsidRPr="008C7F1C" w:rsidRDefault="009569FE" w:rsidP="009569FE">
            <w:r>
              <w:t>Nota: para mi conviene en el formulario para no tocar la BD por si nos quedamos cortos con los 2000 (que es muchísimo)</w:t>
            </w:r>
          </w:p>
        </w:tc>
        <w:tc>
          <w:tcPr>
            <w:tcW w:w="2779" w:type="dxa"/>
          </w:tcPr>
          <w:p w14:paraId="043F9866" w14:textId="5A5D9E61" w:rsidR="009569FE" w:rsidRDefault="009569FE" w:rsidP="009569FE">
            <w:pPr>
              <w:rPr>
                <w:b/>
                <w:bCs/>
              </w:rPr>
            </w:pPr>
            <w:r>
              <w:rPr>
                <w:b/>
                <w:bCs/>
              </w:rPr>
              <w:t>PENDIENTE</w:t>
            </w:r>
          </w:p>
        </w:tc>
        <w:tc>
          <w:tcPr>
            <w:tcW w:w="1752" w:type="dxa"/>
          </w:tcPr>
          <w:p w14:paraId="16C63EA6" w14:textId="528A6905" w:rsidR="009569FE" w:rsidRPr="0073518D" w:rsidRDefault="009569FE" w:rsidP="009569FE">
            <w:pPr>
              <w:rPr>
                <w:b/>
                <w:bCs/>
              </w:rPr>
            </w:pPr>
            <w:r w:rsidRPr="0073518D">
              <w:rPr>
                <w:b/>
                <w:bCs/>
              </w:rPr>
              <w:t>CP06_0</w:t>
            </w:r>
            <w:r>
              <w:rPr>
                <w:b/>
                <w:bCs/>
              </w:rPr>
              <w:t>4</w:t>
            </w:r>
          </w:p>
        </w:tc>
      </w:tr>
      <w:tr w:rsidR="00EC3B41" w:rsidRPr="0073518D" w14:paraId="199AF0A0" w14:textId="77777777" w:rsidTr="0073518D">
        <w:tc>
          <w:tcPr>
            <w:tcW w:w="6873" w:type="dxa"/>
          </w:tcPr>
          <w:p w14:paraId="7C7ABA74" w14:textId="44AA496F" w:rsidR="00EC3B41" w:rsidRPr="009569FE" w:rsidRDefault="00EC3B41" w:rsidP="00EC3B41">
            <w:r>
              <w:t xml:space="preserve">El campo Observaciones </w:t>
            </w:r>
            <w:proofErr w:type="spellStart"/>
            <w:r>
              <w:t>Idem</w:t>
            </w:r>
            <w:proofErr w:type="spellEnd"/>
            <w:r>
              <w:t xml:space="preserve"> CP06_04</w:t>
            </w:r>
          </w:p>
        </w:tc>
        <w:tc>
          <w:tcPr>
            <w:tcW w:w="5915" w:type="dxa"/>
          </w:tcPr>
          <w:p w14:paraId="0B4FECC7" w14:textId="2535DFB6" w:rsidR="00EC3B41" w:rsidRPr="009569FE" w:rsidRDefault="00EC3B41" w:rsidP="00EC3B41">
            <w:r>
              <w:t xml:space="preserve">Establecer limite </w:t>
            </w:r>
            <w:proofErr w:type="spellStart"/>
            <w:r>
              <w:t>maximo</w:t>
            </w:r>
            <w:proofErr w:type="spellEnd"/>
          </w:p>
        </w:tc>
        <w:tc>
          <w:tcPr>
            <w:tcW w:w="2779" w:type="dxa"/>
          </w:tcPr>
          <w:p w14:paraId="143B52DB" w14:textId="77777777" w:rsidR="00EC3B41" w:rsidRDefault="00EC3B41" w:rsidP="00EC3B41">
            <w:pPr>
              <w:rPr>
                <w:b/>
                <w:bCs/>
              </w:rPr>
            </w:pPr>
          </w:p>
        </w:tc>
        <w:tc>
          <w:tcPr>
            <w:tcW w:w="1752" w:type="dxa"/>
          </w:tcPr>
          <w:p w14:paraId="42E656C1" w14:textId="02589820" w:rsidR="00EC3B41" w:rsidRPr="0073518D" w:rsidRDefault="00EC3B41" w:rsidP="00EC3B41">
            <w:pPr>
              <w:rPr>
                <w:b/>
                <w:bCs/>
              </w:rPr>
            </w:pPr>
            <w:r w:rsidRPr="0073518D">
              <w:rPr>
                <w:b/>
                <w:bCs/>
              </w:rPr>
              <w:t>CP06_0</w:t>
            </w:r>
            <w:r>
              <w:rPr>
                <w:b/>
                <w:bCs/>
              </w:rPr>
              <w:t>5</w:t>
            </w:r>
          </w:p>
        </w:tc>
      </w:tr>
      <w:tr w:rsidR="001C1C38" w:rsidRPr="0073518D" w14:paraId="04EEA7BF" w14:textId="77777777" w:rsidTr="0073518D">
        <w:tc>
          <w:tcPr>
            <w:tcW w:w="6873" w:type="dxa"/>
          </w:tcPr>
          <w:p w14:paraId="108CD490" w14:textId="0073366C" w:rsidR="001C1C38" w:rsidRDefault="001C1C38" w:rsidP="001C1C38">
            <w:r w:rsidRPr="001C1C38">
              <w:t>El campo Fecha de Compromiso permite seleccionar fechas pasadas, lo cual no es válido para un requerimiento pendiente de desarrollo</w:t>
            </w:r>
          </w:p>
        </w:tc>
        <w:tc>
          <w:tcPr>
            <w:tcW w:w="5915" w:type="dxa"/>
          </w:tcPr>
          <w:p w14:paraId="4DE6CF36" w14:textId="77777777" w:rsidR="001C1C38" w:rsidRDefault="001C1C38" w:rsidP="001C1C38">
            <w:r w:rsidRPr="001C1C38">
              <w:t>Implementar validación que impida elegir fechas anteriores a la fecha actual. Mostrar mensaje: “La fecha de compromiso no puede ser anterior a la fecha actual.” Mantener el foco en el campo hasta corregir el valor.</w:t>
            </w:r>
          </w:p>
          <w:p w14:paraId="05C34653" w14:textId="0CB43CEC" w:rsidR="001C1C38" w:rsidRDefault="001C1C38" w:rsidP="001C1C38">
            <w:r>
              <w:t xml:space="preserve">Sugerencia técnica: </w:t>
            </w:r>
            <w:r w:rsidRPr="001C1C38">
              <w:t>en Django min</w:t>
            </w:r>
            <w:proofErr w:type="gramStart"/>
            <w:r w:rsidRPr="001C1C38">
              <w:t>={{ date</w:t>
            </w:r>
            <w:proofErr w:type="gramEnd"/>
            <w:r w:rsidRPr="001C1C38">
              <w:t>.</w:t>
            </w:r>
            <w:proofErr w:type="spellStart"/>
            <w:r w:rsidRPr="001C1C38">
              <w:t>today|date</w:t>
            </w:r>
            <w:proofErr w:type="spellEnd"/>
            <w:r w:rsidRPr="001C1C38">
              <w:t>:'Y-m-d</w:t>
            </w:r>
            <w:proofErr w:type="gramStart"/>
            <w:r w:rsidRPr="001C1C38">
              <w:t>' }</w:t>
            </w:r>
            <w:proofErr w:type="gramEnd"/>
            <w:r w:rsidRPr="001C1C38">
              <w:t xml:space="preserve">}), además de validarlo también en </w:t>
            </w:r>
            <w:proofErr w:type="spellStart"/>
            <w:r w:rsidRPr="001C1C38">
              <w:t>backend</w:t>
            </w:r>
            <w:proofErr w:type="spellEnd"/>
            <w:r w:rsidRPr="001C1C38">
              <w:t xml:space="preserve"> para evitar manipulación manual.</w:t>
            </w:r>
          </w:p>
        </w:tc>
        <w:tc>
          <w:tcPr>
            <w:tcW w:w="2779" w:type="dxa"/>
          </w:tcPr>
          <w:p w14:paraId="2F6D7F7F" w14:textId="776B9DE0" w:rsidR="001C1C38" w:rsidRDefault="001C1C38" w:rsidP="001C1C38">
            <w:pPr>
              <w:rPr>
                <w:b/>
                <w:bCs/>
              </w:rPr>
            </w:pPr>
            <w:r>
              <w:rPr>
                <w:b/>
                <w:bCs/>
              </w:rPr>
              <w:t>PENDIENTE</w:t>
            </w:r>
          </w:p>
        </w:tc>
        <w:tc>
          <w:tcPr>
            <w:tcW w:w="1752" w:type="dxa"/>
          </w:tcPr>
          <w:p w14:paraId="16C0FE76" w14:textId="79771CD0" w:rsidR="001C1C38" w:rsidRPr="0073518D" w:rsidRDefault="001C1C38" w:rsidP="001C1C38">
            <w:pPr>
              <w:rPr>
                <w:b/>
                <w:bCs/>
              </w:rPr>
            </w:pPr>
            <w:r w:rsidRPr="0073518D">
              <w:rPr>
                <w:b/>
                <w:bCs/>
              </w:rPr>
              <w:t>CP06_0</w:t>
            </w:r>
            <w:r>
              <w:rPr>
                <w:b/>
                <w:bCs/>
              </w:rPr>
              <w:t>6</w:t>
            </w:r>
          </w:p>
        </w:tc>
      </w:tr>
      <w:tr w:rsidR="001C5D85" w:rsidRPr="0073518D" w14:paraId="1BD95CDF" w14:textId="77777777" w:rsidTr="0073518D">
        <w:tc>
          <w:tcPr>
            <w:tcW w:w="6873" w:type="dxa"/>
          </w:tcPr>
          <w:p w14:paraId="70CB4FB4" w14:textId="282984EC" w:rsidR="001C5D85" w:rsidRPr="001C1C38" w:rsidRDefault="001C5D85" w:rsidP="001C5D85">
            <w:r w:rsidRPr="001C5D85">
              <w:lastRenderedPageBreak/>
              <w:t>Los valores del campo Estado de Validación (“Pendiente de validación”, “Aprobado”, “Requiere cambios”) no coinciden con los definidos en la ERS y el Modelo de Datos (“borrador”, “en revisión”, “validado”, “rechazado”).</w:t>
            </w:r>
          </w:p>
        </w:tc>
        <w:tc>
          <w:tcPr>
            <w:tcW w:w="5915" w:type="dxa"/>
          </w:tcPr>
          <w:p w14:paraId="42BD9DE8" w14:textId="5175342D" w:rsidR="001C5D85" w:rsidRPr="001C1C38" w:rsidRDefault="001C5D85" w:rsidP="001C5D85">
            <w:r w:rsidRPr="001C5D85">
              <w:t>Unificar la lista desplegable con los valores oficiales de la ERS. Si se incorporan nuevos estados (“Requiere cambios”), documentarlos en la ERS y actualizar el modelo de datos</w:t>
            </w:r>
          </w:p>
        </w:tc>
        <w:tc>
          <w:tcPr>
            <w:tcW w:w="2779" w:type="dxa"/>
          </w:tcPr>
          <w:p w14:paraId="7F5FAE4F" w14:textId="58E632AB" w:rsidR="001C5D85" w:rsidRDefault="001C5D85" w:rsidP="001C5D85">
            <w:pPr>
              <w:rPr>
                <w:b/>
                <w:bCs/>
              </w:rPr>
            </w:pPr>
            <w:r>
              <w:rPr>
                <w:b/>
                <w:bCs/>
              </w:rPr>
              <w:t>PENDIENTE</w:t>
            </w:r>
          </w:p>
        </w:tc>
        <w:tc>
          <w:tcPr>
            <w:tcW w:w="1752" w:type="dxa"/>
          </w:tcPr>
          <w:p w14:paraId="14AF1585" w14:textId="071D6C74" w:rsidR="001C5D85" w:rsidRPr="0073518D" w:rsidRDefault="001C5D85" w:rsidP="001C5D85">
            <w:pPr>
              <w:rPr>
                <w:b/>
                <w:bCs/>
              </w:rPr>
            </w:pPr>
            <w:r w:rsidRPr="0073518D">
              <w:rPr>
                <w:b/>
                <w:bCs/>
              </w:rPr>
              <w:t>CP06_0</w:t>
            </w:r>
            <w:r>
              <w:rPr>
                <w:b/>
                <w:bCs/>
              </w:rPr>
              <w:t>7</w:t>
            </w:r>
          </w:p>
        </w:tc>
      </w:tr>
      <w:tr w:rsidR="001C5D85" w:rsidRPr="0073518D" w14:paraId="0328423A" w14:textId="77777777" w:rsidTr="0073518D">
        <w:tc>
          <w:tcPr>
            <w:tcW w:w="6873" w:type="dxa"/>
          </w:tcPr>
          <w:p w14:paraId="0C4A5594" w14:textId="47F9CE97" w:rsidR="001C5D85" w:rsidRPr="001C5D85" w:rsidRDefault="001C5D85" w:rsidP="001C5D85">
            <w:r w:rsidRPr="001C5D85">
              <w:t xml:space="preserve">Los </w:t>
            </w:r>
            <w:proofErr w:type="spellStart"/>
            <w:r w:rsidRPr="001C5D85">
              <w:t>placeholders</w:t>
            </w:r>
            <w:proofErr w:type="spellEnd"/>
            <w:r w:rsidRPr="001C5D85">
              <w:t xml:space="preserve"> de los campos Fuente y Categoría están incompletos (“</w:t>
            </w:r>
            <w:proofErr w:type="spellStart"/>
            <w:r w:rsidRPr="001C5D85">
              <w:t>Docu</w:t>
            </w:r>
            <w:proofErr w:type="spellEnd"/>
            <w:r w:rsidRPr="001C5D85">
              <w:t>”, “</w:t>
            </w:r>
            <w:proofErr w:type="spellStart"/>
            <w:r w:rsidRPr="001C5D85">
              <w:t>Usabili</w:t>
            </w:r>
            <w:proofErr w:type="spellEnd"/>
            <w:r w:rsidRPr="001C5D85">
              <w:t>…”). Además, ambos campos son de texto libre, lo que puede generar inconsistencias en el registro de valores.</w:t>
            </w:r>
          </w:p>
        </w:tc>
        <w:tc>
          <w:tcPr>
            <w:tcW w:w="5915" w:type="dxa"/>
          </w:tcPr>
          <w:p w14:paraId="433E33F4" w14:textId="77777777" w:rsidR="001C5D85" w:rsidRDefault="001C5D85" w:rsidP="001C5D85">
            <w:r w:rsidRPr="001C5D85">
              <w:t xml:space="preserve">Corregir </w:t>
            </w:r>
            <w:proofErr w:type="spellStart"/>
            <w:r w:rsidRPr="001C5D85">
              <w:t>placeholders</w:t>
            </w:r>
            <w:proofErr w:type="spellEnd"/>
            <w:r w:rsidRPr="001C5D85">
              <w:t xml:space="preserve"> completos</w:t>
            </w:r>
            <w:r>
              <w:t xml:space="preserve"> o </w:t>
            </w:r>
            <w:r w:rsidRPr="001C5D85">
              <w:t>Implementar listas predefinidas o menús desplegables para estandarizar fuentes (entrevista, documento, observación, etc.) y categorías (seguridad, rendimiento, usabilidad, mantenibilidad, compatibilidad, etc.).</w:t>
            </w:r>
          </w:p>
          <w:p w14:paraId="68C3056E" w14:textId="77777777" w:rsidR="001C5D85" w:rsidRDefault="001C5D85" w:rsidP="001C5D85">
            <w:r>
              <w:t xml:space="preserve">Nota: por ahí dejar una lista de lo que generalmente se usa y agregar un “Otro” y que permita agregar a la BD otra categoría o Fuente que no </w:t>
            </w:r>
            <w:proofErr w:type="spellStart"/>
            <w:r>
              <w:t>este</w:t>
            </w:r>
            <w:proofErr w:type="spellEnd"/>
            <w:r>
              <w:t xml:space="preserve"> ahí. Si se complica mucho solo poner un limite y vemos al final de la cursada como mejoras antes de la entrega final.</w:t>
            </w:r>
          </w:p>
          <w:p w14:paraId="22645CF5" w14:textId="77777777" w:rsidR="000F66D9" w:rsidRDefault="000F66D9" w:rsidP="001C5D85">
            <w:r>
              <w:t>Sugerencia:</w:t>
            </w:r>
          </w:p>
          <w:p w14:paraId="7F4EEB3B" w14:textId="77777777" w:rsidR="000F66D9" w:rsidRPr="0035338B" w:rsidRDefault="000F66D9" w:rsidP="000F66D9">
            <w:pPr>
              <w:rPr>
                <w:lang w:val="es-MX"/>
              </w:rPr>
            </w:pPr>
            <w:r w:rsidRPr="0035338B">
              <w:rPr>
                <w:lang w:val="es-MX"/>
              </w:rPr>
              <w:t>[▼] Seleccionar fuente...</w:t>
            </w:r>
          </w:p>
          <w:p w14:paraId="11A33A89" w14:textId="77777777" w:rsidR="000F66D9" w:rsidRPr="0035338B" w:rsidRDefault="000F66D9" w:rsidP="000F66D9">
            <w:pPr>
              <w:pStyle w:val="Prrafodelista"/>
              <w:numPr>
                <w:ilvl w:val="0"/>
                <w:numId w:val="3"/>
              </w:numPr>
              <w:rPr>
                <w:lang w:val="es-MX"/>
              </w:rPr>
            </w:pPr>
            <w:r w:rsidRPr="0035338B">
              <w:rPr>
                <w:lang w:val="es-MX"/>
              </w:rPr>
              <w:t xml:space="preserve">Entrevista con </w:t>
            </w:r>
            <w:proofErr w:type="spellStart"/>
            <w:r w:rsidRPr="0035338B">
              <w:rPr>
                <w:lang w:val="es-MX"/>
              </w:rPr>
              <w:t>stakeholder</w:t>
            </w:r>
            <w:proofErr w:type="spellEnd"/>
            <w:r>
              <w:rPr>
                <w:lang w:val="es-MX"/>
              </w:rPr>
              <w:t>/Cliente</w:t>
            </w:r>
          </w:p>
          <w:p w14:paraId="3E09563D" w14:textId="77777777" w:rsidR="000F66D9" w:rsidRPr="0035338B" w:rsidRDefault="000F66D9" w:rsidP="000F66D9">
            <w:pPr>
              <w:pStyle w:val="Prrafodelista"/>
              <w:numPr>
                <w:ilvl w:val="0"/>
                <w:numId w:val="3"/>
              </w:numPr>
              <w:rPr>
                <w:lang w:val="es-MX"/>
              </w:rPr>
            </w:pPr>
            <w:r w:rsidRPr="0035338B">
              <w:rPr>
                <w:lang w:val="es-MX"/>
              </w:rPr>
              <w:t>Documento de requerimientos</w:t>
            </w:r>
          </w:p>
          <w:p w14:paraId="073E2C0B" w14:textId="77777777" w:rsidR="000F66D9" w:rsidRPr="0035338B" w:rsidRDefault="000F66D9" w:rsidP="000F66D9">
            <w:pPr>
              <w:pStyle w:val="Prrafodelista"/>
              <w:numPr>
                <w:ilvl w:val="0"/>
                <w:numId w:val="3"/>
              </w:numPr>
              <w:rPr>
                <w:lang w:val="es-MX"/>
              </w:rPr>
            </w:pPr>
            <w:r w:rsidRPr="0035338B">
              <w:rPr>
                <w:lang w:val="es-MX"/>
              </w:rPr>
              <w:t>Observación de usuario</w:t>
            </w:r>
          </w:p>
          <w:p w14:paraId="772C5937" w14:textId="77777777" w:rsidR="000F66D9" w:rsidRPr="0035338B" w:rsidRDefault="000F66D9" w:rsidP="000F66D9">
            <w:pPr>
              <w:pStyle w:val="Prrafodelista"/>
              <w:numPr>
                <w:ilvl w:val="0"/>
                <w:numId w:val="3"/>
              </w:numPr>
              <w:rPr>
                <w:lang w:val="es-MX"/>
              </w:rPr>
            </w:pPr>
            <w:r w:rsidRPr="0035338B">
              <w:rPr>
                <w:lang w:val="es-MX"/>
              </w:rPr>
              <w:t>Encuesta / Cuestionario</w:t>
            </w:r>
          </w:p>
          <w:p w14:paraId="7B678E29" w14:textId="77777777" w:rsidR="000F66D9" w:rsidRPr="0035338B" w:rsidRDefault="000F66D9" w:rsidP="000F66D9">
            <w:pPr>
              <w:pStyle w:val="Prrafodelista"/>
              <w:numPr>
                <w:ilvl w:val="0"/>
                <w:numId w:val="3"/>
              </w:numPr>
              <w:rPr>
                <w:lang w:val="es-MX"/>
              </w:rPr>
            </w:pPr>
            <w:r w:rsidRPr="0035338B">
              <w:rPr>
                <w:lang w:val="es-MX"/>
              </w:rPr>
              <w:t>Análisis de sistema existente</w:t>
            </w:r>
          </w:p>
          <w:p w14:paraId="4EC5AC69" w14:textId="77777777" w:rsidR="000F66D9" w:rsidRPr="0035338B" w:rsidRDefault="000F66D9" w:rsidP="000F66D9">
            <w:pPr>
              <w:pStyle w:val="Prrafodelista"/>
              <w:numPr>
                <w:ilvl w:val="0"/>
                <w:numId w:val="3"/>
              </w:numPr>
              <w:rPr>
                <w:lang w:val="es-MX"/>
              </w:rPr>
            </w:pPr>
            <w:r w:rsidRPr="0035338B">
              <w:rPr>
                <w:lang w:val="es-MX"/>
              </w:rPr>
              <w:t>Solicitud del cliente</w:t>
            </w:r>
          </w:p>
          <w:p w14:paraId="1074192E" w14:textId="5DB59A77" w:rsidR="000F66D9" w:rsidRPr="0035338B" w:rsidRDefault="000F66D9" w:rsidP="000F66D9">
            <w:pPr>
              <w:pStyle w:val="Prrafodelista"/>
              <w:numPr>
                <w:ilvl w:val="0"/>
                <w:numId w:val="3"/>
              </w:numPr>
              <w:rPr>
                <w:lang w:val="es-MX"/>
              </w:rPr>
            </w:pPr>
            <w:r w:rsidRPr="0035338B">
              <w:rPr>
                <w:lang w:val="es-MX"/>
              </w:rPr>
              <w:t>Otro</w:t>
            </w:r>
            <w:r>
              <w:rPr>
                <w:lang w:val="es-MX"/>
              </w:rPr>
              <w:t xml:space="preserve"> (aquí permitir agregar a la BD)</w:t>
            </w:r>
          </w:p>
          <w:p w14:paraId="1AC1D833" w14:textId="19D280FB" w:rsidR="000F66D9" w:rsidRPr="001C5D85" w:rsidRDefault="000F66D9" w:rsidP="001C5D85"/>
        </w:tc>
        <w:tc>
          <w:tcPr>
            <w:tcW w:w="2779" w:type="dxa"/>
          </w:tcPr>
          <w:p w14:paraId="198FD04E" w14:textId="164AEF3E" w:rsidR="001C5D85" w:rsidRDefault="001C5D85" w:rsidP="001C5D85">
            <w:pPr>
              <w:rPr>
                <w:b/>
                <w:bCs/>
              </w:rPr>
            </w:pPr>
            <w:r>
              <w:rPr>
                <w:b/>
                <w:bCs/>
              </w:rPr>
              <w:t>PENDIENTE</w:t>
            </w:r>
          </w:p>
        </w:tc>
        <w:tc>
          <w:tcPr>
            <w:tcW w:w="1752" w:type="dxa"/>
          </w:tcPr>
          <w:p w14:paraId="3D370785" w14:textId="6F7AFC69" w:rsidR="001C5D85" w:rsidRPr="0073518D" w:rsidRDefault="001C5D85" w:rsidP="001C5D85">
            <w:pPr>
              <w:rPr>
                <w:b/>
                <w:bCs/>
              </w:rPr>
            </w:pPr>
            <w:r w:rsidRPr="0073518D">
              <w:rPr>
                <w:b/>
                <w:bCs/>
              </w:rPr>
              <w:t>CP06_0</w:t>
            </w:r>
            <w:r>
              <w:rPr>
                <w:b/>
                <w:bCs/>
              </w:rPr>
              <w:t>8</w:t>
            </w:r>
          </w:p>
        </w:tc>
      </w:tr>
      <w:tr w:rsidR="0035338B" w:rsidRPr="0073518D" w14:paraId="468FE38B" w14:textId="77777777" w:rsidTr="0073518D">
        <w:tc>
          <w:tcPr>
            <w:tcW w:w="6873" w:type="dxa"/>
          </w:tcPr>
          <w:p w14:paraId="78C79B6E" w14:textId="01E7315C" w:rsidR="0035338B" w:rsidRPr="001C5D85" w:rsidRDefault="0035338B" w:rsidP="0035338B">
            <w:r w:rsidRPr="0035338B">
              <w:lastRenderedPageBreak/>
              <w:t>El campo Categoría se muestra siempre disponible, incluso para requerimientos funcionales, cuando solo corresponde a los no funcionales.</w:t>
            </w:r>
          </w:p>
        </w:tc>
        <w:tc>
          <w:tcPr>
            <w:tcW w:w="5915" w:type="dxa"/>
          </w:tcPr>
          <w:p w14:paraId="38A2F080" w14:textId="77777777" w:rsidR="0035338B" w:rsidRDefault="0035338B" w:rsidP="0035338B">
            <w:r w:rsidRPr="0035338B">
              <w:t>Condicionar visibilidad y obligatoriedad del campo “Categoría” según el tipo de requerimiento seleccionado: activo y obligatorio solo para “No Funcional”; opcional para “Sistema”; oculto o deshabilitado para “Funcional”.</w:t>
            </w:r>
          </w:p>
          <w:p w14:paraId="2FB80F65" w14:textId="77777777" w:rsidR="000F66D9" w:rsidRDefault="000F66D9" w:rsidP="0035338B">
            <w:r>
              <w:t>Sugerencia:</w:t>
            </w:r>
          </w:p>
          <w:p w14:paraId="43336ABC" w14:textId="77777777" w:rsidR="000F66D9" w:rsidRPr="0035338B" w:rsidRDefault="000F66D9" w:rsidP="000F66D9">
            <w:pPr>
              <w:rPr>
                <w:lang w:val="es-MX"/>
              </w:rPr>
            </w:pPr>
            <w:r w:rsidRPr="0035338B">
              <w:rPr>
                <w:lang w:val="es-MX"/>
              </w:rPr>
              <w:t>[▼] Seleccionar categoría...</w:t>
            </w:r>
          </w:p>
          <w:p w14:paraId="26928E5B" w14:textId="77777777" w:rsidR="000F66D9" w:rsidRPr="0035338B" w:rsidRDefault="000F66D9" w:rsidP="000F66D9">
            <w:pPr>
              <w:pStyle w:val="Prrafodelista"/>
              <w:numPr>
                <w:ilvl w:val="0"/>
                <w:numId w:val="3"/>
              </w:numPr>
              <w:rPr>
                <w:lang w:val="es-MX"/>
              </w:rPr>
            </w:pPr>
            <w:r w:rsidRPr="0035338B">
              <w:rPr>
                <w:lang w:val="es-MX"/>
              </w:rPr>
              <w:t>Seguridad</w:t>
            </w:r>
          </w:p>
          <w:p w14:paraId="5F6C0DA7" w14:textId="77777777" w:rsidR="000F66D9" w:rsidRPr="0035338B" w:rsidRDefault="000F66D9" w:rsidP="000F66D9">
            <w:pPr>
              <w:pStyle w:val="Prrafodelista"/>
              <w:numPr>
                <w:ilvl w:val="0"/>
                <w:numId w:val="3"/>
              </w:numPr>
              <w:rPr>
                <w:lang w:val="es-MX"/>
              </w:rPr>
            </w:pPr>
            <w:r w:rsidRPr="0035338B">
              <w:rPr>
                <w:lang w:val="es-MX"/>
              </w:rPr>
              <w:t>Rendimiento</w:t>
            </w:r>
          </w:p>
          <w:p w14:paraId="4F549C47" w14:textId="77777777" w:rsidR="000F66D9" w:rsidRPr="0035338B" w:rsidRDefault="000F66D9" w:rsidP="000F66D9">
            <w:pPr>
              <w:pStyle w:val="Prrafodelista"/>
              <w:numPr>
                <w:ilvl w:val="0"/>
                <w:numId w:val="3"/>
              </w:numPr>
              <w:rPr>
                <w:lang w:val="es-MX"/>
              </w:rPr>
            </w:pPr>
            <w:r w:rsidRPr="0035338B">
              <w:rPr>
                <w:lang w:val="es-MX"/>
              </w:rPr>
              <w:t>Usabilidad</w:t>
            </w:r>
          </w:p>
          <w:p w14:paraId="7BFC3D1C" w14:textId="77777777" w:rsidR="000F66D9" w:rsidRPr="0035338B" w:rsidRDefault="000F66D9" w:rsidP="000F66D9">
            <w:pPr>
              <w:pStyle w:val="Prrafodelista"/>
              <w:numPr>
                <w:ilvl w:val="0"/>
                <w:numId w:val="3"/>
              </w:numPr>
              <w:rPr>
                <w:lang w:val="es-MX"/>
              </w:rPr>
            </w:pPr>
            <w:r w:rsidRPr="0035338B">
              <w:rPr>
                <w:lang w:val="es-MX"/>
              </w:rPr>
              <w:t>Compatibilidad</w:t>
            </w:r>
          </w:p>
          <w:p w14:paraId="16C15BE7" w14:textId="77777777" w:rsidR="000F66D9" w:rsidRPr="0035338B" w:rsidRDefault="000F66D9" w:rsidP="000F66D9">
            <w:pPr>
              <w:pStyle w:val="Prrafodelista"/>
              <w:numPr>
                <w:ilvl w:val="0"/>
                <w:numId w:val="3"/>
              </w:numPr>
              <w:rPr>
                <w:lang w:val="es-MX"/>
              </w:rPr>
            </w:pPr>
            <w:r w:rsidRPr="0035338B">
              <w:rPr>
                <w:lang w:val="es-MX"/>
              </w:rPr>
              <w:t>Mantenibilidad</w:t>
            </w:r>
          </w:p>
          <w:p w14:paraId="12EF62CB" w14:textId="77777777" w:rsidR="000F66D9" w:rsidRPr="0035338B" w:rsidRDefault="000F66D9" w:rsidP="000F66D9">
            <w:pPr>
              <w:pStyle w:val="Prrafodelista"/>
              <w:numPr>
                <w:ilvl w:val="0"/>
                <w:numId w:val="3"/>
              </w:numPr>
              <w:rPr>
                <w:lang w:val="es-MX"/>
              </w:rPr>
            </w:pPr>
            <w:r w:rsidRPr="0035338B">
              <w:rPr>
                <w:lang w:val="es-MX"/>
              </w:rPr>
              <w:t>Portabilidad</w:t>
            </w:r>
          </w:p>
          <w:p w14:paraId="04ADD03B" w14:textId="77777777" w:rsidR="000F66D9" w:rsidRPr="0035338B" w:rsidRDefault="000F66D9" w:rsidP="000F66D9">
            <w:pPr>
              <w:pStyle w:val="Prrafodelista"/>
              <w:numPr>
                <w:ilvl w:val="0"/>
                <w:numId w:val="3"/>
              </w:numPr>
              <w:rPr>
                <w:lang w:val="es-MX"/>
              </w:rPr>
            </w:pPr>
            <w:r w:rsidRPr="0035338B">
              <w:rPr>
                <w:lang w:val="es-MX"/>
              </w:rPr>
              <w:t>Fiabilidad</w:t>
            </w:r>
          </w:p>
          <w:p w14:paraId="1B1A09AE" w14:textId="77777777" w:rsidR="000F66D9" w:rsidRDefault="000F66D9" w:rsidP="000F66D9">
            <w:pPr>
              <w:pStyle w:val="Prrafodelista"/>
              <w:numPr>
                <w:ilvl w:val="0"/>
                <w:numId w:val="3"/>
              </w:numPr>
              <w:rPr>
                <w:lang w:val="es-MX"/>
              </w:rPr>
            </w:pPr>
            <w:r w:rsidRPr="0035338B">
              <w:rPr>
                <w:lang w:val="es-MX"/>
              </w:rPr>
              <w:t>Escalabilidad</w:t>
            </w:r>
          </w:p>
          <w:p w14:paraId="6E6280C4" w14:textId="749D5FD5" w:rsidR="000F66D9" w:rsidRDefault="000F66D9" w:rsidP="000F66D9">
            <w:pPr>
              <w:pStyle w:val="Prrafodelista"/>
              <w:numPr>
                <w:ilvl w:val="0"/>
                <w:numId w:val="3"/>
              </w:numPr>
              <w:rPr>
                <w:lang w:val="es-MX"/>
              </w:rPr>
            </w:pPr>
            <w:r>
              <w:rPr>
                <w:lang w:val="es-MX"/>
              </w:rPr>
              <w:t>Otro (aquí permitir agregar a la BD)</w:t>
            </w:r>
          </w:p>
          <w:p w14:paraId="1CA2BBBB" w14:textId="08C095E5" w:rsidR="000F66D9" w:rsidRPr="001C5D85" w:rsidRDefault="000F66D9" w:rsidP="0035338B"/>
        </w:tc>
        <w:tc>
          <w:tcPr>
            <w:tcW w:w="2779" w:type="dxa"/>
          </w:tcPr>
          <w:p w14:paraId="2A08B6A6" w14:textId="29D75C07" w:rsidR="0035338B" w:rsidRDefault="0035338B" w:rsidP="0035338B">
            <w:pPr>
              <w:rPr>
                <w:b/>
                <w:bCs/>
              </w:rPr>
            </w:pPr>
            <w:r>
              <w:rPr>
                <w:b/>
                <w:bCs/>
              </w:rPr>
              <w:t>PENDIENTE</w:t>
            </w:r>
          </w:p>
        </w:tc>
        <w:tc>
          <w:tcPr>
            <w:tcW w:w="1752" w:type="dxa"/>
          </w:tcPr>
          <w:p w14:paraId="2B53BD3F" w14:textId="66882594" w:rsidR="0035338B" w:rsidRPr="0073518D" w:rsidRDefault="0035338B" w:rsidP="0035338B">
            <w:pPr>
              <w:rPr>
                <w:b/>
                <w:bCs/>
              </w:rPr>
            </w:pPr>
            <w:r w:rsidRPr="0073518D">
              <w:rPr>
                <w:b/>
                <w:bCs/>
              </w:rPr>
              <w:t>CP06_0</w:t>
            </w:r>
            <w:r>
              <w:rPr>
                <w:b/>
                <w:bCs/>
              </w:rPr>
              <w:t>9</w:t>
            </w:r>
          </w:p>
        </w:tc>
      </w:tr>
      <w:tr w:rsidR="00BF65D7" w:rsidRPr="0073518D" w14:paraId="6F8AEC85" w14:textId="77777777" w:rsidTr="0073518D">
        <w:tc>
          <w:tcPr>
            <w:tcW w:w="6873" w:type="dxa"/>
          </w:tcPr>
          <w:p w14:paraId="54037670" w14:textId="15819AE8" w:rsidR="00BF65D7" w:rsidRPr="0035338B" w:rsidRDefault="00BF65D7" w:rsidP="00BF65D7">
            <w:r w:rsidRPr="00BF65D7">
              <w:t xml:space="preserve">El gráfico de “Distribución de Requerimientos” </w:t>
            </w:r>
            <w:r>
              <w:t xml:space="preserve">y “Distribución de Casos de Uso” </w:t>
            </w:r>
            <w:r w:rsidRPr="00BF65D7">
              <w:t xml:space="preserve">en el </w:t>
            </w:r>
            <w:proofErr w:type="spellStart"/>
            <w:r w:rsidRPr="00BF65D7">
              <w:t>Dashboard</w:t>
            </w:r>
            <w:proofErr w:type="spellEnd"/>
            <w:r w:rsidRPr="00BF65D7">
              <w:t xml:space="preserve"> del Líder es demasiado pequeño y poco visible. No permite interpretar fácilmente la proporción de requerimientos huérfanos vs. relacionados.</w:t>
            </w:r>
          </w:p>
        </w:tc>
        <w:tc>
          <w:tcPr>
            <w:tcW w:w="5915" w:type="dxa"/>
          </w:tcPr>
          <w:p w14:paraId="23E382DA" w14:textId="68E33FE9" w:rsidR="00BF65D7" w:rsidRPr="0035338B" w:rsidRDefault="00BF65D7" w:rsidP="00BF65D7">
            <w:r>
              <w:t>A</w:t>
            </w:r>
            <w:r w:rsidRPr="00BF65D7">
              <w:t>umentar el tamaño del gráfico circular al menos al doble del radio actual. Mejorar contraste de colores y agregar etiquetas o valores porcentuales sobre cada segmento. Puede aplicarse un diseño responsive que amplíe el gráfico cuando haya datos.</w:t>
            </w:r>
          </w:p>
        </w:tc>
        <w:tc>
          <w:tcPr>
            <w:tcW w:w="2779" w:type="dxa"/>
          </w:tcPr>
          <w:p w14:paraId="6A1FA8B4" w14:textId="5F49C1FC" w:rsidR="00BF65D7" w:rsidRDefault="00BF65D7" w:rsidP="00BF65D7">
            <w:pPr>
              <w:rPr>
                <w:b/>
                <w:bCs/>
              </w:rPr>
            </w:pPr>
            <w:r>
              <w:rPr>
                <w:b/>
                <w:bCs/>
              </w:rPr>
              <w:t>PENDIENTE</w:t>
            </w:r>
          </w:p>
        </w:tc>
        <w:tc>
          <w:tcPr>
            <w:tcW w:w="1752" w:type="dxa"/>
          </w:tcPr>
          <w:p w14:paraId="5B97F47B" w14:textId="5A81F852" w:rsidR="00BF65D7" w:rsidRPr="0073518D" w:rsidRDefault="00BF65D7" w:rsidP="00BF65D7">
            <w:pPr>
              <w:rPr>
                <w:b/>
                <w:bCs/>
              </w:rPr>
            </w:pPr>
            <w:r w:rsidRPr="0073518D">
              <w:rPr>
                <w:b/>
                <w:bCs/>
              </w:rPr>
              <w:t>CP06_</w:t>
            </w:r>
            <w:r>
              <w:rPr>
                <w:b/>
                <w:bCs/>
              </w:rPr>
              <w:t>10</w:t>
            </w:r>
          </w:p>
        </w:tc>
      </w:tr>
      <w:tr w:rsidR="00BF65D7" w:rsidRPr="0073518D" w14:paraId="70689E34" w14:textId="77777777" w:rsidTr="0073518D">
        <w:tc>
          <w:tcPr>
            <w:tcW w:w="6873" w:type="dxa"/>
          </w:tcPr>
          <w:p w14:paraId="78E2FDA3" w14:textId="77777777" w:rsidR="00BF65D7" w:rsidRPr="00BF65D7" w:rsidRDefault="00BF65D7" w:rsidP="00BF65D7"/>
        </w:tc>
        <w:tc>
          <w:tcPr>
            <w:tcW w:w="5915" w:type="dxa"/>
          </w:tcPr>
          <w:p w14:paraId="37295C90" w14:textId="77777777" w:rsidR="00BF65D7" w:rsidRDefault="00BF65D7" w:rsidP="00BF65D7"/>
        </w:tc>
        <w:tc>
          <w:tcPr>
            <w:tcW w:w="2779" w:type="dxa"/>
          </w:tcPr>
          <w:p w14:paraId="48D0CE03" w14:textId="77777777" w:rsidR="00BF65D7" w:rsidRDefault="00BF65D7" w:rsidP="00BF65D7">
            <w:pPr>
              <w:rPr>
                <w:b/>
                <w:bCs/>
              </w:rPr>
            </w:pPr>
          </w:p>
        </w:tc>
        <w:tc>
          <w:tcPr>
            <w:tcW w:w="1752" w:type="dxa"/>
          </w:tcPr>
          <w:p w14:paraId="0D7C30CB" w14:textId="77777777" w:rsidR="00BF65D7" w:rsidRPr="0073518D" w:rsidRDefault="00BF65D7" w:rsidP="00BF65D7">
            <w:pPr>
              <w:rPr>
                <w:b/>
                <w:bCs/>
              </w:rPr>
            </w:pPr>
          </w:p>
        </w:tc>
      </w:tr>
    </w:tbl>
    <w:p w14:paraId="7D9C0263" w14:textId="77777777" w:rsidR="00853D8F" w:rsidRDefault="00853D8F">
      <w:pPr>
        <w:rPr>
          <w:lang w:val="es-MX"/>
        </w:rPr>
      </w:pPr>
    </w:p>
    <w:sectPr w:rsidR="00853D8F" w:rsidSect="00853D8F">
      <w:pgSz w:w="20163" w:h="12242" w:orient="landscape" w:code="5"/>
      <w:pgMar w:top="1701" w:right="1417" w:bottom="1701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A53A4"/>
    <w:multiLevelType w:val="hybridMultilevel"/>
    <w:tmpl w:val="042C4B7E"/>
    <w:lvl w:ilvl="0" w:tplc="A23C8AEC">
      <w:numFmt w:val="bullet"/>
      <w:lvlText w:val="•"/>
      <w:lvlJc w:val="left"/>
      <w:pPr>
        <w:ind w:left="630" w:hanging="360"/>
      </w:pPr>
      <w:rPr>
        <w:rFonts w:ascii="Arial" w:eastAsiaTheme="minorHAnsi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2B9F3749"/>
    <w:multiLevelType w:val="hybridMultilevel"/>
    <w:tmpl w:val="614066A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610B4F"/>
    <w:multiLevelType w:val="multilevel"/>
    <w:tmpl w:val="12DA9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D32B23"/>
    <w:multiLevelType w:val="hybridMultilevel"/>
    <w:tmpl w:val="2370E3DA"/>
    <w:lvl w:ilvl="0" w:tplc="A23C8AEC">
      <w:numFmt w:val="bullet"/>
      <w:lvlText w:val="•"/>
      <w:lvlJc w:val="left"/>
      <w:pPr>
        <w:ind w:left="630" w:hanging="360"/>
      </w:pPr>
      <w:rPr>
        <w:rFonts w:ascii="Arial" w:eastAsiaTheme="minorHAnsi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9536446">
    <w:abstractNumId w:val="2"/>
  </w:num>
  <w:num w:numId="2" w16cid:durableId="1536842805">
    <w:abstractNumId w:val="1"/>
  </w:num>
  <w:num w:numId="3" w16cid:durableId="306055149">
    <w:abstractNumId w:val="0"/>
  </w:num>
  <w:num w:numId="4" w16cid:durableId="21276547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D8F"/>
    <w:rsid w:val="000C20C0"/>
    <w:rsid w:val="000F66D9"/>
    <w:rsid w:val="001C1C38"/>
    <w:rsid w:val="001C5D85"/>
    <w:rsid w:val="00266994"/>
    <w:rsid w:val="00341E5A"/>
    <w:rsid w:val="0035338B"/>
    <w:rsid w:val="003B22F3"/>
    <w:rsid w:val="005C24E0"/>
    <w:rsid w:val="0073518D"/>
    <w:rsid w:val="00853D8F"/>
    <w:rsid w:val="008C7F1C"/>
    <w:rsid w:val="0095690F"/>
    <w:rsid w:val="009569FE"/>
    <w:rsid w:val="00BF65D7"/>
    <w:rsid w:val="00D617B3"/>
    <w:rsid w:val="00EC3B41"/>
    <w:rsid w:val="00F41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E83E5"/>
  <w15:chartTrackingRefBased/>
  <w15:docId w15:val="{11C577B3-85D7-4C78-B74D-AD509D825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2"/>
        <w:lang w:val="es-AR" w:eastAsia="en-US" w:bidi="ar-SA"/>
        <w14:ligatures w14:val="standardContextual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338B"/>
  </w:style>
  <w:style w:type="paragraph" w:styleId="Ttulo1">
    <w:name w:val="heading 1"/>
    <w:basedOn w:val="Normal"/>
    <w:next w:val="Normal"/>
    <w:link w:val="Ttulo1Car"/>
    <w:uiPriority w:val="9"/>
    <w:qFormat/>
    <w:rsid w:val="00853D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53D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3D8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3D8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3D8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3D8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3D8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3D8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3D8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53D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53D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53D8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3D8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53D8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53D8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53D8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53D8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53D8F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53D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53D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3D8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53D8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53D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53D8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53D8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53D8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53D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53D8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53D8F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351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66994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946</Words>
  <Characters>5206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Carranza</dc:creator>
  <cp:keywords/>
  <dc:description/>
  <cp:lastModifiedBy>Cristian Carranza</cp:lastModifiedBy>
  <cp:revision>10</cp:revision>
  <dcterms:created xsi:type="dcterms:W3CDTF">2025-11-04T13:45:00Z</dcterms:created>
  <dcterms:modified xsi:type="dcterms:W3CDTF">2025-11-04T14:57:00Z</dcterms:modified>
</cp:coreProperties>
</file>