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3CAF80B3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936B75" w:rsidRPr="00936B75">
        <w:rPr>
          <w:rFonts w:ascii="Arial" w:hAnsi="Arial" w:cs="Arial"/>
        </w:rPr>
        <w:t>CU-14 – Gestionar comentarios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939"/>
        <w:gridCol w:w="2919"/>
        <w:gridCol w:w="3352"/>
      </w:tblGrid>
      <w:tr w:rsidR="00971436" w:rsidRPr="00971436" w14:paraId="0C52DAAC" w14:textId="77777777" w:rsidTr="00971436">
        <w:tc>
          <w:tcPr>
            <w:tcW w:w="0" w:type="auto"/>
            <w:hideMark/>
          </w:tcPr>
          <w:p w14:paraId="4768E11D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71436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D90E45D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71436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5A957A8E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71436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338B9153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71436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971436" w:rsidRPr="00971436" w14:paraId="2B325B85" w14:textId="77777777" w:rsidTr="00971436">
        <w:tc>
          <w:tcPr>
            <w:tcW w:w="0" w:type="auto"/>
            <w:hideMark/>
          </w:tcPr>
          <w:p w14:paraId="619BB0D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CP14_01</w:t>
            </w:r>
          </w:p>
        </w:tc>
        <w:tc>
          <w:tcPr>
            <w:tcW w:w="0" w:type="auto"/>
            <w:hideMark/>
          </w:tcPr>
          <w:p w14:paraId="2CDBA5A2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16E11EB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El usuario accede al detalle de un artefacto --&gt; escribe comentario válido y presiona </w:t>
            </w:r>
            <w:r w:rsidRPr="00971436">
              <w:rPr>
                <w:rFonts w:ascii="Arial" w:hAnsi="Arial" w:cs="Arial"/>
                <w:i/>
                <w:iCs/>
              </w:rPr>
              <w:t>Publicar</w:t>
            </w:r>
            <w:r w:rsidRPr="00971436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76B22495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El sistema guarda el comentario y muestra mensaje </w:t>
            </w:r>
            <w:r w:rsidRPr="00971436">
              <w:rPr>
                <w:rFonts w:ascii="Arial" w:hAnsi="Arial" w:cs="Arial"/>
                <w:i/>
                <w:iCs/>
              </w:rPr>
              <w:t>“Comentario publicado correctamente.”</w:t>
            </w:r>
          </w:p>
        </w:tc>
      </w:tr>
      <w:tr w:rsidR="00971436" w:rsidRPr="00971436" w14:paraId="7EDDD584" w14:textId="77777777" w:rsidTr="00971436">
        <w:tc>
          <w:tcPr>
            <w:tcW w:w="0" w:type="auto"/>
            <w:hideMark/>
          </w:tcPr>
          <w:p w14:paraId="45EDD83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CP14_02</w:t>
            </w:r>
          </w:p>
        </w:tc>
        <w:tc>
          <w:tcPr>
            <w:tcW w:w="0" w:type="auto"/>
            <w:hideMark/>
          </w:tcPr>
          <w:p w14:paraId="508C296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2C1CCDC0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Intentar publicar sin texto o solo espacios.</w:t>
            </w:r>
          </w:p>
        </w:tc>
        <w:tc>
          <w:tcPr>
            <w:tcW w:w="0" w:type="auto"/>
            <w:hideMark/>
          </w:tcPr>
          <w:p w14:paraId="680E1238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El sistema muestra mensaje </w:t>
            </w:r>
            <w:r w:rsidRPr="00971436">
              <w:rPr>
                <w:rFonts w:ascii="Arial" w:hAnsi="Arial" w:cs="Arial"/>
                <w:i/>
                <w:iCs/>
              </w:rPr>
              <w:t>“El comentario no puede estar vacío.”</w:t>
            </w:r>
          </w:p>
        </w:tc>
      </w:tr>
      <w:tr w:rsidR="00971436" w:rsidRPr="00971436" w14:paraId="05BD51DE" w14:textId="77777777" w:rsidTr="00971436">
        <w:tc>
          <w:tcPr>
            <w:tcW w:w="0" w:type="auto"/>
            <w:hideMark/>
          </w:tcPr>
          <w:p w14:paraId="1F552DBA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CP14_03</w:t>
            </w:r>
          </w:p>
        </w:tc>
        <w:tc>
          <w:tcPr>
            <w:tcW w:w="0" w:type="auto"/>
            <w:hideMark/>
          </w:tcPr>
          <w:p w14:paraId="21C80D51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2B3A09D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Verificar que el comentario se registre en la BD (vinculado al artefacto y al usuario).</w:t>
            </w:r>
          </w:p>
        </w:tc>
        <w:tc>
          <w:tcPr>
            <w:tcW w:w="0" w:type="auto"/>
            <w:hideMark/>
          </w:tcPr>
          <w:p w14:paraId="102565C1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La BD contiene registro correcto y la interfaz lo muestra de inmediato.</w:t>
            </w:r>
          </w:p>
        </w:tc>
      </w:tr>
      <w:tr w:rsidR="00971436" w:rsidRPr="00971436" w14:paraId="213AFD36" w14:textId="77777777" w:rsidTr="00971436">
        <w:tc>
          <w:tcPr>
            <w:tcW w:w="0" w:type="auto"/>
            <w:hideMark/>
          </w:tcPr>
          <w:p w14:paraId="4AFA605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CP14_04</w:t>
            </w:r>
          </w:p>
        </w:tc>
        <w:tc>
          <w:tcPr>
            <w:tcW w:w="0" w:type="auto"/>
            <w:hideMark/>
          </w:tcPr>
          <w:p w14:paraId="024E569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125C1A00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Revisar claridad de interfaz, orden de comentarios y respuestas.</w:t>
            </w:r>
          </w:p>
        </w:tc>
        <w:tc>
          <w:tcPr>
            <w:tcW w:w="0" w:type="auto"/>
            <w:hideMark/>
          </w:tcPr>
          <w:p w14:paraId="725E283F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Los comentarios se ordenan cronológicamente, botones </w:t>
            </w:r>
            <w:r w:rsidRPr="00971436">
              <w:rPr>
                <w:rFonts w:ascii="Arial" w:hAnsi="Arial" w:cs="Arial"/>
                <w:i/>
                <w:iCs/>
              </w:rPr>
              <w:t>Responder</w:t>
            </w:r>
            <w:r w:rsidRPr="00971436">
              <w:rPr>
                <w:rFonts w:ascii="Arial" w:hAnsi="Arial" w:cs="Arial"/>
              </w:rPr>
              <w:t xml:space="preserve">, </w:t>
            </w:r>
            <w:r w:rsidRPr="00971436">
              <w:rPr>
                <w:rFonts w:ascii="Arial" w:hAnsi="Arial" w:cs="Arial"/>
                <w:i/>
                <w:iCs/>
              </w:rPr>
              <w:t>Editar</w:t>
            </w:r>
            <w:r w:rsidRPr="00971436">
              <w:rPr>
                <w:rFonts w:ascii="Arial" w:hAnsi="Arial" w:cs="Arial"/>
              </w:rPr>
              <w:t xml:space="preserve">, </w:t>
            </w:r>
            <w:r w:rsidRPr="00971436">
              <w:rPr>
                <w:rFonts w:ascii="Arial" w:hAnsi="Arial" w:cs="Arial"/>
                <w:i/>
                <w:iCs/>
              </w:rPr>
              <w:t>Eliminar</w:t>
            </w:r>
            <w:r w:rsidRPr="00971436">
              <w:rPr>
                <w:rFonts w:ascii="Arial" w:hAnsi="Arial" w:cs="Arial"/>
              </w:rPr>
              <w:t xml:space="preserve"> visibles.</w:t>
            </w:r>
          </w:p>
        </w:tc>
      </w:tr>
      <w:tr w:rsidR="00971436" w:rsidRPr="00971436" w14:paraId="0C4D358C" w14:textId="77777777" w:rsidTr="00971436">
        <w:tc>
          <w:tcPr>
            <w:tcW w:w="0" w:type="auto"/>
            <w:hideMark/>
          </w:tcPr>
          <w:p w14:paraId="6F10D210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CP14_05</w:t>
            </w:r>
          </w:p>
        </w:tc>
        <w:tc>
          <w:tcPr>
            <w:tcW w:w="0" w:type="auto"/>
            <w:hideMark/>
          </w:tcPr>
          <w:p w14:paraId="73579AA8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02D52023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Revisar textos, etiquetas y mensajes del módulo de comentarios.</w:t>
            </w:r>
          </w:p>
        </w:tc>
        <w:tc>
          <w:tcPr>
            <w:tcW w:w="0" w:type="auto"/>
            <w:hideMark/>
          </w:tcPr>
          <w:p w14:paraId="453E90FE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Sin errores de redacción ni inconsistencias.</w:t>
            </w:r>
          </w:p>
        </w:tc>
      </w:tr>
      <w:tr w:rsidR="00971436" w:rsidRPr="00971436" w14:paraId="06C262D8" w14:textId="77777777" w:rsidTr="00971436">
        <w:tc>
          <w:tcPr>
            <w:tcW w:w="0" w:type="auto"/>
            <w:hideMark/>
          </w:tcPr>
          <w:p w14:paraId="090BFB1A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CP14_06</w:t>
            </w:r>
          </w:p>
        </w:tc>
        <w:tc>
          <w:tcPr>
            <w:tcW w:w="0" w:type="auto"/>
            <w:hideMark/>
          </w:tcPr>
          <w:p w14:paraId="2BACD39D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203EE63C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Ingresar comentario mayor al límite permitido (&gt; 1000 caracteres).</w:t>
            </w:r>
          </w:p>
        </w:tc>
        <w:tc>
          <w:tcPr>
            <w:tcW w:w="0" w:type="auto"/>
            <w:hideMark/>
          </w:tcPr>
          <w:p w14:paraId="2813481E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El sistema rechaza la entrada y muestra advertencia de límite.</w:t>
            </w:r>
          </w:p>
        </w:tc>
      </w:tr>
      <w:tr w:rsidR="00971436" w:rsidRPr="00971436" w14:paraId="1C0BA84F" w14:textId="77777777" w:rsidTr="00971436">
        <w:tc>
          <w:tcPr>
            <w:tcW w:w="0" w:type="auto"/>
            <w:hideMark/>
          </w:tcPr>
          <w:p w14:paraId="6A56B7EE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CP14_07</w:t>
            </w:r>
          </w:p>
        </w:tc>
        <w:tc>
          <w:tcPr>
            <w:tcW w:w="0" w:type="auto"/>
            <w:hideMark/>
          </w:tcPr>
          <w:p w14:paraId="1BDB1FE5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0636663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Editar un comentario existente --&gt; guardar cambios.</w:t>
            </w:r>
          </w:p>
        </w:tc>
        <w:tc>
          <w:tcPr>
            <w:tcW w:w="0" w:type="auto"/>
            <w:hideMark/>
          </w:tcPr>
          <w:p w14:paraId="405BC7C5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El sistema actualiza el texto y muestra mensaje </w:t>
            </w:r>
            <w:r w:rsidRPr="00971436">
              <w:rPr>
                <w:rFonts w:ascii="Arial" w:hAnsi="Arial" w:cs="Arial"/>
                <w:i/>
                <w:iCs/>
              </w:rPr>
              <w:t>“Comentario actualizado correctamente.”</w:t>
            </w:r>
          </w:p>
        </w:tc>
      </w:tr>
      <w:tr w:rsidR="00971436" w:rsidRPr="00971436" w14:paraId="34CDC5FB" w14:textId="77777777" w:rsidTr="00971436">
        <w:tc>
          <w:tcPr>
            <w:tcW w:w="0" w:type="auto"/>
            <w:hideMark/>
          </w:tcPr>
          <w:p w14:paraId="0644AD1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CP14_08</w:t>
            </w:r>
          </w:p>
        </w:tc>
        <w:tc>
          <w:tcPr>
            <w:tcW w:w="0" w:type="auto"/>
            <w:hideMark/>
          </w:tcPr>
          <w:p w14:paraId="13B08B98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76E809F3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Eliminar un comentario propio.</w:t>
            </w:r>
          </w:p>
        </w:tc>
        <w:tc>
          <w:tcPr>
            <w:tcW w:w="0" w:type="auto"/>
            <w:hideMark/>
          </w:tcPr>
          <w:p w14:paraId="3ED2B746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El sistema elimina el registro de la BD y muestra </w:t>
            </w:r>
            <w:r w:rsidRPr="00971436">
              <w:rPr>
                <w:rFonts w:ascii="Arial" w:hAnsi="Arial" w:cs="Arial"/>
                <w:i/>
                <w:iCs/>
              </w:rPr>
              <w:t>“Comentario eliminado correctamente.”</w:t>
            </w:r>
          </w:p>
        </w:tc>
      </w:tr>
      <w:tr w:rsidR="00971436" w:rsidRPr="00971436" w14:paraId="74B56E39" w14:textId="77777777" w:rsidTr="00971436">
        <w:tc>
          <w:tcPr>
            <w:tcW w:w="0" w:type="auto"/>
            <w:hideMark/>
          </w:tcPr>
          <w:p w14:paraId="553107F2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CP14_09</w:t>
            </w:r>
          </w:p>
        </w:tc>
        <w:tc>
          <w:tcPr>
            <w:tcW w:w="0" w:type="auto"/>
            <w:hideMark/>
          </w:tcPr>
          <w:p w14:paraId="550ABFFB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873DDB2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Simular error de BD al guardar </w:t>
            </w:r>
            <w:proofErr w:type="gramStart"/>
            <w:r w:rsidRPr="00971436">
              <w:rPr>
                <w:rFonts w:ascii="Arial" w:hAnsi="Arial" w:cs="Arial"/>
              </w:rPr>
              <w:t>( flujo</w:t>
            </w:r>
            <w:proofErr w:type="gramEnd"/>
            <w:r w:rsidRPr="00971436">
              <w:rPr>
                <w:rFonts w:ascii="Arial" w:hAnsi="Arial" w:cs="Arial"/>
              </w:rPr>
              <w:t xml:space="preserve"> 6a ).</w:t>
            </w:r>
          </w:p>
        </w:tc>
        <w:tc>
          <w:tcPr>
            <w:tcW w:w="0" w:type="auto"/>
            <w:hideMark/>
          </w:tcPr>
          <w:p w14:paraId="300CC384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El sistema realiza </w:t>
            </w:r>
            <w:proofErr w:type="spellStart"/>
            <w:r w:rsidRPr="00971436">
              <w:rPr>
                <w:rFonts w:ascii="Arial" w:hAnsi="Arial" w:cs="Arial"/>
              </w:rPr>
              <w:t>rollback</w:t>
            </w:r>
            <w:proofErr w:type="spellEnd"/>
            <w:r w:rsidRPr="00971436">
              <w:rPr>
                <w:rFonts w:ascii="Arial" w:hAnsi="Arial" w:cs="Arial"/>
              </w:rPr>
              <w:t xml:space="preserve"> y muestra </w:t>
            </w:r>
            <w:r w:rsidRPr="00971436">
              <w:rPr>
                <w:rFonts w:ascii="Arial" w:hAnsi="Arial" w:cs="Arial"/>
                <w:i/>
                <w:iCs/>
              </w:rPr>
              <w:t>“Error al guardar el comentario, intente nuevamente.”</w:t>
            </w:r>
          </w:p>
        </w:tc>
      </w:tr>
      <w:tr w:rsidR="00971436" w:rsidRPr="00971436" w14:paraId="644BBD39" w14:textId="77777777" w:rsidTr="00971436">
        <w:tc>
          <w:tcPr>
            <w:tcW w:w="0" w:type="auto"/>
            <w:hideMark/>
          </w:tcPr>
          <w:p w14:paraId="6F5287A6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CP14_10</w:t>
            </w:r>
          </w:p>
        </w:tc>
        <w:tc>
          <w:tcPr>
            <w:tcW w:w="0" w:type="auto"/>
            <w:hideMark/>
          </w:tcPr>
          <w:p w14:paraId="4C2AF0C0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  <w:b/>
                <w:bCs/>
              </w:rPr>
              <w:t>Funcionalidad / Seguridad</w:t>
            </w:r>
          </w:p>
        </w:tc>
        <w:tc>
          <w:tcPr>
            <w:tcW w:w="0" w:type="auto"/>
            <w:hideMark/>
          </w:tcPr>
          <w:p w14:paraId="2662E2EC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 xml:space="preserve">Usuario sin permiso intenta editar o eliminar comentario ajeno </w:t>
            </w:r>
            <w:proofErr w:type="gramStart"/>
            <w:r w:rsidRPr="00971436">
              <w:rPr>
                <w:rFonts w:ascii="Arial" w:hAnsi="Arial" w:cs="Arial"/>
              </w:rPr>
              <w:t>( flujo</w:t>
            </w:r>
            <w:proofErr w:type="gramEnd"/>
            <w:r w:rsidRPr="00971436">
              <w:rPr>
                <w:rFonts w:ascii="Arial" w:hAnsi="Arial" w:cs="Arial"/>
              </w:rPr>
              <w:t xml:space="preserve"> 7a ).</w:t>
            </w:r>
          </w:p>
        </w:tc>
        <w:tc>
          <w:tcPr>
            <w:tcW w:w="0" w:type="auto"/>
            <w:hideMark/>
          </w:tcPr>
          <w:p w14:paraId="3AA84429" w14:textId="77777777" w:rsidR="00971436" w:rsidRPr="00971436" w:rsidRDefault="00971436" w:rsidP="00971436">
            <w:pPr>
              <w:spacing w:after="160" w:line="259" w:lineRule="auto"/>
              <w:rPr>
                <w:rFonts w:ascii="Arial" w:hAnsi="Arial" w:cs="Arial"/>
              </w:rPr>
            </w:pPr>
            <w:r w:rsidRPr="00971436">
              <w:rPr>
                <w:rFonts w:ascii="Arial" w:hAnsi="Arial" w:cs="Arial"/>
              </w:rPr>
              <w:t>El sistema bloquea la acción y muestra mensaje de permiso denegado.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27806"/>
    <w:rsid w:val="00035736"/>
    <w:rsid w:val="00050B4B"/>
    <w:rsid w:val="000720EE"/>
    <w:rsid w:val="00337DB8"/>
    <w:rsid w:val="00372084"/>
    <w:rsid w:val="004623EF"/>
    <w:rsid w:val="004715FF"/>
    <w:rsid w:val="00493353"/>
    <w:rsid w:val="00570CFF"/>
    <w:rsid w:val="0063526D"/>
    <w:rsid w:val="00692BE5"/>
    <w:rsid w:val="006D5B3A"/>
    <w:rsid w:val="0082025D"/>
    <w:rsid w:val="008B259F"/>
    <w:rsid w:val="008E5238"/>
    <w:rsid w:val="00935BD8"/>
    <w:rsid w:val="00936B75"/>
    <w:rsid w:val="00971436"/>
    <w:rsid w:val="009976D4"/>
    <w:rsid w:val="00A24E05"/>
    <w:rsid w:val="00A65AFC"/>
    <w:rsid w:val="00A823AB"/>
    <w:rsid w:val="00A951FF"/>
    <w:rsid w:val="00A97CBA"/>
    <w:rsid w:val="00AD4863"/>
    <w:rsid w:val="00AE46F0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2025-11-07T13:31:00Z</dcterms:created>
  <dcterms:modified xsi:type="dcterms:W3CDTF">2025-11-07T13:31:00Z</dcterms:modified>
</cp:coreProperties>
</file>