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1284DF51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6D5B3A" w:rsidRPr="00337DB8">
        <w:rPr>
          <w:rFonts w:ascii="Arial" w:hAnsi="Arial" w:cs="Arial"/>
        </w:rPr>
        <w:t>CU-05 – Seleccionar metodología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708"/>
        <w:gridCol w:w="3303"/>
        <w:gridCol w:w="3199"/>
      </w:tblGrid>
      <w:tr w:rsidR="00337DB8" w:rsidRPr="00337DB8" w14:paraId="05501BE2" w14:textId="77777777" w:rsidTr="00337DB8">
        <w:tc>
          <w:tcPr>
            <w:tcW w:w="0" w:type="auto"/>
            <w:hideMark/>
          </w:tcPr>
          <w:p w14:paraId="24916611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37DB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9056CBE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37DB8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029BBA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37DB8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3C1178B2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37DB8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337DB8" w:rsidRPr="00337DB8" w14:paraId="122E9C7D" w14:textId="77777777" w:rsidTr="00337DB8">
        <w:tc>
          <w:tcPr>
            <w:tcW w:w="0" w:type="auto"/>
            <w:hideMark/>
          </w:tcPr>
          <w:p w14:paraId="6D4A710F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CP05_01</w:t>
            </w:r>
          </w:p>
        </w:tc>
        <w:tc>
          <w:tcPr>
            <w:tcW w:w="0" w:type="auto"/>
            <w:hideMark/>
          </w:tcPr>
          <w:p w14:paraId="5BE042FC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576A52C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líder accede a su </w:t>
            </w:r>
            <w:proofErr w:type="spellStart"/>
            <w:r w:rsidRPr="00337DB8">
              <w:rPr>
                <w:rFonts w:ascii="Arial" w:hAnsi="Arial" w:cs="Arial"/>
              </w:rPr>
              <w:t>dashboard</w:t>
            </w:r>
            <w:proofErr w:type="spellEnd"/>
            <w:r w:rsidRPr="00337DB8">
              <w:rPr>
                <w:rFonts w:ascii="Arial" w:hAnsi="Arial" w:cs="Arial"/>
              </w:rPr>
              <w:t xml:space="preserve">, selecciona un proyecto sin metodología y elige </w:t>
            </w:r>
            <w:r w:rsidRPr="00337DB8">
              <w:rPr>
                <w:rFonts w:ascii="Arial" w:hAnsi="Arial" w:cs="Arial"/>
                <w:i/>
                <w:iCs/>
              </w:rPr>
              <w:t>Tradicional</w:t>
            </w:r>
            <w:r w:rsidRPr="00337DB8">
              <w:rPr>
                <w:rFonts w:ascii="Arial" w:hAnsi="Arial" w:cs="Arial"/>
              </w:rPr>
              <w:t xml:space="preserve"> --&gt; Confirmar.</w:t>
            </w:r>
          </w:p>
        </w:tc>
        <w:tc>
          <w:tcPr>
            <w:tcW w:w="0" w:type="auto"/>
            <w:hideMark/>
          </w:tcPr>
          <w:p w14:paraId="73AB6AD7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sistema actualiza el campo </w:t>
            </w:r>
            <w:r w:rsidRPr="00337DB8">
              <w:rPr>
                <w:rFonts w:ascii="Arial" w:hAnsi="Arial" w:cs="Arial"/>
                <w:i/>
                <w:iCs/>
              </w:rPr>
              <w:t>metodología</w:t>
            </w:r>
            <w:r w:rsidRPr="00337DB8">
              <w:rPr>
                <w:rFonts w:ascii="Arial" w:hAnsi="Arial" w:cs="Arial"/>
              </w:rPr>
              <w:t xml:space="preserve"> y muestra: </w:t>
            </w:r>
            <w:r w:rsidRPr="00337DB8">
              <w:rPr>
                <w:rFonts w:ascii="Arial" w:hAnsi="Arial" w:cs="Arial"/>
                <w:i/>
                <w:iCs/>
              </w:rPr>
              <w:t>“Metodología ‘Tradicional’ asignada correctamente al proyecto.”</w:t>
            </w:r>
          </w:p>
        </w:tc>
      </w:tr>
      <w:tr w:rsidR="00337DB8" w:rsidRPr="00337DB8" w14:paraId="2BC746C0" w14:textId="77777777" w:rsidTr="00337DB8">
        <w:tc>
          <w:tcPr>
            <w:tcW w:w="0" w:type="auto"/>
            <w:hideMark/>
          </w:tcPr>
          <w:p w14:paraId="21362DE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CP05_02</w:t>
            </w:r>
          </w:p>
        </w:tc>
        <w:tc>
          <w:tcPr>
            <w:tcW w:w="0" w:type="auto"/>
            <w:hideMark/>
          </w:tcPr>
          <w:p w14:paraId="368C674A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43635055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Intentar confirmar sin seleccionar una metodología.</w:t>
            </w:r>
          </w:p>
        </w:tc>
        <w:tc>
          <w:tcPr>
            <w:tcW w:w="0" w:type="auto"/>
            <w:hideMark/>
          </w:tcPr>
          <w:p w14:paraId="540DAD89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sistema muestra mensaje: </w:t>
            </w:r>
            <w:r w:rsidRPr="00337DB8">
              <w:rPr>
                <w:rFonts w:ascii="Arial" w:hAnsi="Arial" w:cs="Arial"/>
                <w:i/>
                <w:iCs/>
              </w:rPr>
              <w:t>“Debes seleccionar una metodología antes de continuar.”</w:t>
            </w:r>
          </w:p>
        </w:tc>
      </w:tr>
      <w:tr w:rsidR="00337DB8" w:rsidRPr="00337DB8" w14:paraId="76961E44" w14:textId="77777777" w:rsidTr="00337DB8">
        <w:tc>
          <w:tcPr>
            <w:tcW w:w="0" w:type="auto"/>
            <w:hideMark/>
          </w:tcPr>
          <w:p w14:paraId="16F1EF65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CP05_03</w:t>
            </w:r>
          </w:p>
        </w:tc>
        <w:tc>
          <w:tcPr>
            <w:tcW w:w="0" w:type="auto"/>
            <w:hideMark/>
          </w:tcPr>
          <w:p w14:paraId="5A79BFA5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BBA0180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Verificar que el cambio se guarde en la BD y que los formularios de requerimientos se adapten a la metodología elegida.</w:t>
            </w:r>
          </w:p>
        </w:tc>
        <w:tc>
          <w:tcPr>
            <w:tcW w:w="0" w:type="auto"/>
            <w:hideMark/>
          </w:tcPr>
          <w:p w14:paraId="79D835D5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La BD refleja el valor </w:t>
            </w:r>
            <w:r w:rsidRPr="00337DB8">
              <w:rPr>
                <w:rFonts w:ascii="Arial" w:hAnsi="Arial" w:cs="Arial"/>
                <w:i/>
                <w:iCs/>
              </w:rPr>
              <w:t>Tradicional/Ágil</w:t>
            </w:r>
            <w:r w:rsidRPr="00337DB8">
              <w:rPr>
                <w:rFonts w:ascii="Arial" w:hAnsi="Arial" w:cs="Arial"/>
              </w:rPr>
              <w:t xml:space="preserve"> y el formulario muestra los campos correspondientes.</w:t>
            </w:r>
          </w:p>
        </w:tc>
      </w:tr>
      <w:tr w:rsidR="00337DB8" w:rsidRPr="00337DB8" w14:paraId="7EAD75E8" w14:textId="77777777" w:rsidTr="00337DB8">
        <w:tc>
          <w:tcPr>
            <w:tcW w:w="0" w:type="auto"/>
            <w:hideMark/>
          </w:tcPr>
          <w:p w14:paraId="78141A80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CP05_04</w:t>
            </w:r>
          </w:p>
        </w:tc>
        <w:tc>
          <w:tcPr>
            <w:tcW w:w="0" w:type="auto"/>
            <w:hideMark/>
          </w:tcPr>
          <w:p w14:paraId="36498DD2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3ED28BBA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Revisar la claridad de la interfaz: texto del banner </w:t>
            </w:r>
            <w:r w:rsidRPr="00337DB8">
              <w:rPr>
                <w:rFonts w:ascii="Arial" w:hAnsi="Arial" w:cs="Arial"/>
                <w:i/>
                <w:iCs/>
              </w:rPr>
              <w:t>“Metodología pendiente”</w:t>
            </w:r>
            <w:r w:rsidRPr="00337DB8">
              <w:rPr>
                <w:rFonts w:ascii="Arial" w:hAnsi="Arial" w:cs="Arial"/>
              </w:rPr>
              <w:t xml:space="preserve">, botones </w:t>
            </w:r>
            <w:r w:rsidRPr="00337DB8">
              <w:rPr>
                <w:rFonts w:ascii="Arial" w:hAnsi="Arial" w:cs="Arial"/>
                <w:i/>
                <w:iCs/>
              </w:rPr>
              <w:t>Confirmar</w:t>
            </w:r>
            <w:r w:rsidRPr="00337DB8">
              <w:rPr>
                <w:rFonts w:ascii="Arial" w:hAnsi="Arial" w:cs="Arial"/>
              </w:rPr>
              <w:t xml:space="preserve"> y </w:t>
            </w:r>
            <w:r w:rsidRPr="00337DB8">
              <w:rPr>
                <w:rFonts w:ascii="Arial" w:hAnsi="Arial" w:cs="Arial"/>
                <w:i/>
                <w:iCs/>
              </w:rPr>
              <w:t>Cancelar</w:t>
            </w:r>
            <w:r w:rsidRPr="00337DB8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2E4741A0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Los elementos están visibles, las opciones claras y el flujo es intuitivo.</w:t>
            </w:r>
          </w:p>
        </w:tc>
      </w:tr>
      <w:tr w:rsidR="00337DB8" w:rsidRPr="00337DB8" w14:paraId="2C222D80" w14:textId="77777777" w:rsidTr="00337DB8">
        <w:tc>
          <w:tcPr>
            <w:tcW w:w="0" w:type="auto"/>
            <w:hideMark/>
          </w:tcPr>
          <w:p w14:paraId="5F913CDD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CP05_05</w:t>
            </w:r>
          </w:p>
        </w:tc>
        <w:tc>
          <w:tcPr>
            <w:tcW w:w="0" w:type="auto"/>
            <w:hideMark/>
          </w:tcPr>
          <w:p w14:paraId="61D8E697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591315CE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Revisar etiquetas, títulos y mensajes de confirmación/error.</w:t>
            </w:r>
          </w:p>
        </w:tc>
        <w:tc>
          <w:tcPr>
            <w:tcW w:w="0" w:type="auto"/>
            <w:hideMark/>
          </w:tcPr>
          <w:p w14:paraId="4C386FB4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No se detectan errores de escritura ni inconsistencias.</w:t>
            </w:r>
          </w:p>
        </w:tc>
      </w:tr>
      <w:tr w:rsidR="00337DB8" w:rsidRPr="00337DB8" w14:paraId="32E6078D" w14:textId="77777777" w:rsidTr="00337DB8">
        <w:tc>
          <w:tcPr>
            <w:tcW w:w="0" w:type="auto"/>
            <w:hideMark/>
          </w:tcPr>
          <w:p w14:paraId="36384A90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CP05_06</w:t>
            </w:r>
          </w:p>
        </w:tc>
        <w:tc>
          <w:tcPr>
            <w:tcW w:w="0" w:type="auto"/>
            <w:hideMark/>
          </w:tcPr>
          <w:p w14:paraId="28913F98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741766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Cambiar la metodología a </w:t>
            </w:r>
            <w:r w:rsidRPr="00337DB8">
              <w:rPr>
                <w:rFonts w:ascii="Arial" w:hAnsi="Arial" w:cs="Arial"/>
                <w:i/>
                <w:iCs/>
              </w:rPr>
              <w:t>Ágil</w:t>
            </w:r>
            <w:r w:rsidRPr="00337DB8">
              <w:rPr>
                <w:rFonts w:ascii="Arial" w:hAnsi="Arial" w:cs="Arial"/>
              </w:rPr>
              <w:t xml:space="preserve"> --&gt; Confirmar.</w:t>
            </w:r>
          </w:p>
        </w:tc>
        <w:tc>
          <w:tcPr>
            <w:tcW w:w="0" w:type="auto"/>
            <w:hideMark/>
          </w:tcPr>
          <w:p w14:paraId="5568DCA8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El sistema guarda el cambio, muestra mensaje de éxito y adapta los campos de requerimiento.</w:t>
            </w:r>
          </w:p>
        </w:tc>
      </w:tr>
      <w:tr w:rsidR="00337DB8" w:rsidRPr="00337DB8" w14:paraId="1B6BB3A2" w14:textId="77777777" w:rsidTr="00337DB8">
        <w:tc>
          <w:tcPr>
            <w:tcW w:w="0" w:type="auto"/>
            <w:hideMark/>
          </w:tcPr>
          <w:p w14:paraId="3DBC82FD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CP05_07</w:t>
            </w:r>
          </w:p>
        </w:tc>
        <w:tc>
          <w:tcPr>
            <w:tcW w:w="0" w:type="auto"/>
            <w:hideMark/>
          </w:tcPr>
          <w:p w14:paraId="03FA0ACA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A7CA9EC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Intentar cambiar metodología en un proyecto que ya tiene requerimientos.</w:t>
            </w:r>
          </w:p>
        </w:tc>
        <w:tc>
          <w:tcPr>
            <w:tcW w:w="0" w:type="auto"/>
            <w:hideMark/>
          </w:tcPr>
          <w:p w14:paraId="0B8F819A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sistema muestra error: </w:t>
            </w:r>
            <w:r w:rsidRPr="00337DB8">
              <w:rPr>
                <w:rFonts w:ascii="Arial" w:hAnsi="Arial" w:cs="Arial"/>
                <w:i/>
                <w:iCs/>
              </w:rPr>
              <w:t>“No puedes cambiar la metodología porque el proyecto ya tiene requerimientos cargados.”</w:t>
            </w:r>
          </w:p>
        </w:tc>
      </w:tr>
      <w:tr w:rsidR="00337DB8" w:rsidRPr="00337DB8" w14:paraId="63418AFF" w14:textId="77777777" w:rsidTr="00337DB8">
        <w:tc>
          <w:tcPr>
            <w:tcW w:w="0" w:type="auto"/>
            <w:hideMark/>
          </w:tcPr>
          <w:p w14:paraId="0DD71AA8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CP05_08</w:t>
            </w:r>
          </w:p>
        </w:tc>
        <w:tc>
          <w:tcPr>
            <w:tcW w:w="0" w:type="auto"/>
            <w:hideMark/>
          </w:tcPr>
          <w:p w14:paraId="1026597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A436ADF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Usuario no líder intenta modificar la metodología.</w:t>
            </w:r>
          </w:p>
        </w:tc>
        <w:tc>
          <w:tcPr>
            <w:tcW w:w="0" w:type="auto"/>
            <w:hideMark/>
          </w:tcPr>
          <w:p w14:paraId="7767C6C6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Se muestra error de permisos 403: </w:t>
            </w:r>
            <w:r w:rsidRPr="00337DB8">
              <w:rPr>
                <w:rFonts w:ascii="Arial" w:hAnsi="Arial" w:cs="Arial"/>
                <w:i/>
                <w:iCs/>
              </w:rPr>
              <w:t>“Solo el líder puede asignar la metodología.”</w:t>
            </w:r>
          </w:p>
        </w:tc>
      </w:tr>
      <w:tr w:rsidR="00337DB8" w:rsidRPr="00337DB8" w14:paraId="3954AAE6" w14:textId="77777777" w:rsidTr="00337DB8">
        <w:tc>
          <w:tcPr>
            <w:tcW w:w="0" w:type="auto"/>
            <w:hideMark/>
          </w:tcPr>
          <w:p w14:paraId="647E3638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CP05_09</w:t>
            </w:r>
          </w:p>
        </w:tc>
        <w:tc>
          <w:tcPr>
            <w:tcW w:w="0" w:type="auto"/>
            <w:hideMark/>
          </w:tcPr>
          <w:p w14:paraId="58F2FD86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7CF4EF31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Usuario selecciona </w:t>
            </w:r>
            <w:r w:rsidRPr="00337DB8">
              <w:rPr>
                <w:rFonts w:ascii="Arial" w:hAnsi="Arial" w:cs="Arial"/>
                <w:i/>
                <w:iCs/>
              </w:rPr>
              <w:t>Cancelar</w:t>
            </w:r>
            <w:r w:rsidRPr="00337DB8">
              <w:rPr>
                <w:rFonts w:ascii="Arial" w:hAnsi="Arial" w:cs="Arial"/>
              </w:rPr>
              <w:t xml:space="preserve"> cuando el sistema pregunta si desea descartar la selección.</w:t>
            </w:r>
          </w:p>
        </w:tc>
        <w:tc>
          <w:tcPr>
            <w:tcW w:w="0" w:type="auto"/>
            <w:hideMark/>
          </w:tcPr>
          <w:p w14:paraId="5B89321F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sistema vuelve al </w:t>
            </w:r>
            <w:proofErr w:type="spellStart"/>
            <w:r w:rsidRPr="00337DB8">
              <w:rPr>
                <w:rFonts w:ascii="Arial" w:hAnsi="Arial" w:cs="Arial"/>
              </w:rPr>
              <w:t>dashboard</w:t>
            </w:r>
            <w:proofErr w:type="spellEnd"/>
            <w:r w:rsidRPr="00337DB8">
              <w:rPr>
                <w:rFonts w:ascii="Arial" w:hAnsi="Arial" w:cs="Arial"/>
              </w:rPr>
              <w:t xml:space="preserve"> sin guardar cambios.</w:t>
            </w:r>
          </w:p>
        </w:tc>
      </w:tr>
      <w:tr w:rsidR="00337DB8" w:rsidRPr="00337DB8" w14:paraId="7255C6FF" w14:textId="77777777" w:rsidTr="00337DB8">
        <w:tc>
          <w:tcPr>
            <w:tcW w:w="0" w:type="auto"/>
            <w:hideMark/>
          </w:tcPr>
          <w:p w14:paraId="002D1904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CP05_10</w:t>
            </w:r>
          </w:p>
        </w:tc>
        <w:tc>
          <w:tcPr>
            <w:tcW w:w="0" w:type="auto"/>
            <w:hideMark/>
          </w:tcPr>
          <w:p w14:paraId="5D2571AA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0865DF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>Error de base de datos durante el guardado.</w:t>
            </w:r>
          </w:p>
        </w:tc>
        <w:tc>
          <w:tcPr>
            <w:tcW w:w="0" w:type="auto"/>
            <w:hideMark/>
          </w:tcPr>
          <w:p w14:paraId="3DD0122B" w14:textId="77777777" w:rsidR="00337DB8" w:rsidRPr="00337DB8" w:rsidRDefault="00337DB8" w:rsidP="00337DB8">
            <w:pPr>
              <w:spacing w:after="160" w:line="259" w:lineRule="auto"/>
              <w:rPr>
                <w:rFonts w:ascii="Arial" w:hAnsi="Arial" w:cs="Arial"/>
              </w:rPr>
            </w:pPr>
            <w:r w:rsidRPr="00337DB8">
              <w:rPr>
                <w:rFonts w:ascii="Arial" w:hAnsi="Arial" w:cs="Arial"/>
              </w:rPr>
              <w:t xml:space="preserve">El sistema ejecuta </w:t>
            </w:r>
            <w:proofErr w:type="spellStart"/>
            <w:r w:rsidRPr="00337DB8">
              <w:rPr>
                <w:rFonts w:ascii="Arial" w:hAnsi="Arial" w:cs="Arial"/>
                <w:i/>
                <w:iCs/>
              </w:rPr>
              <w:t>rollback</w:t>
            </w:r>
            <w:proofErr w:type="spellEnd"/>
            <w:r w:rsidRPr="00337DB8">
              <w:rPr>
                <w:rFonts w:ascii="Arial" w:hAnsi="Arial" w:cs="Arial"/>
              </w:rPr>
              <w:t xml:space="preserve">, registra el error y muestra: </w:t>
            </w:r>
            <w:r w:rsidRPr="00337DB8">
              <w:rPr>
                <w:rFonts w:ascii="Arial" w:hAnsi="Arial" w:cs="Arial"/>
                <w:i/>
                <w:iCs/>
              </w:rPr>
              <w:t xml:space="preserve">“Error al guardar la </w:t>
            </w:r>
            <w:r w:rsidRPr="00337DB8">
              <w:rPr>
                <w:rFonts w:ascii="Arial" w:hAnsi="Arial" w:cs="Arial"/>
                <w:i/>
                <w:iCs/>
              </w:rPr>
              <w:lastRenderedPageBreak/>
              <w:t>metodología. Intenta nuevamente.”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4715FF"/>
    <w:rsid w:val="0063526D"/>
    <w:rsid w:val="006D5B3A"/>
    <w:rsid w:val="008B259F"/>
    <w:rsid w:val="00A24E05"/>
    <w:rsid w:val="00A65AFC"/>
    <w:rsid w:val="00A9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2025-11-07T12:43:00Z</dcterms:created>
  <dcterms:modified xsi:type="dcterms:W3CDTF">2025-11-07T12:43:00Z</dcterms:modified>
</cp:coreProperties>
</file>