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1"/>
        <w:gridCol w:w="2548"/>
        <w:gridCol w:w="2279"/>
        <w:gridCol w:w="3426"/>
      </w:tblGrid>
      <w:tr w:rsidR="00AA25CF" w:rsidRPr="00AA25CF" w14:paraId="5A5D2CC7" w14:textId="77777777" w:rsidTr="00AA25CF">
        <w:tc>
          <w:tcPr>
            <w:tcW w:w="0" w:type="auto"/>
            <w:hideMark/>
          </w:tcPr>
          <w:p w14:paraId="75E22E13" w14:textId="77777777" w:rsidR="00AA25CF" w:rsidRPr="00AA25CF" w:rsidRDefault="00AA25CF" w:rsidP="00AA25CF">
            <w:pPr>
              <w:spacing w:after="160" w:line="259" w:lineRule="auto"/>
              <w:rPr>
                <w:b/>
                <w:bCs/>
              </w:rPr>
            </w:pPr>
            <w:r w:rsidRPr="00AA25CF">
              <w:rPr>
                <w:b/>
                <w:bCs/>
              </w:rPr>
              <w:t>Código CU</w:t>
            </w:r>
          </w:p>
        </w:tc>
        <w:tc>
          <w:tcPr>
            <w:tcW w:w="0" w:type="auto"/>
            <w:hideMark/>
          </w:tcPr>
          <w:p w14:paraId="010E806C" w14:textId="77777777" w:rsidR="00AA25CF" w:rsidRPr="00AA25CF" w:rsidRDefault="00AA25CF" w:rsidP="00AA25CF">
            <w:pPr>
              <w:spacing w:after="160" w:line="259" w:lineRule="auto"/>
              <w:rPr>
                <w:b/>
                <w:bCs/>
              </w:rPr>
            </w:pPr>
            <w:r w:rsidRPr="00AA25CF">
              <w:rPr>
                <w:b/>
                <w:bCs/>
              </w:rPr>
              <w:t>Nombre del Caso de Uso</w:t>
            </w:r>
          </w:p>
        </w:tc>
        <w:tc>
          <w:tcPr>
            <w:tcW w:w="0" w:type="auto"/>
            <w:hideMark/>
          </w:tcPr>
          <w:p w14:paraId="246169E8" w14:textId="77777777" w:rsidR="00AA25CF" w:rsidRPr="00AA25CF" w:rsidRDefault="00AA25CF" w:rsidP="00AA25CF">
            <w:pPr>
              <w:spacing w:after="160" w:line="259" w:lineRule="auto"/>
              <w:rPr>
                <w:b/>
                <w:bCs/>
              </w:rPr>
            </w:pPr>
            <w:r w:rsidRPr="00AA25CF">
              <w:rPr>
                <w:b/>
                <w:bCs/>
              </w:rPr>
              <w:t>Casos de Prueba Planificados</w:t>
            </w:r>
          </w:p>
        </w:tc>
        <w:tc>
          <w:tcPr>
            <w:tcW w:w="0" w:type="auto"/>
            <w:hideMark/>
          </w:tcPr>
          <w:p w14:paraId="4828A560" w14:textId="77777777" w:rsidR="00AA25CF" w:rsidRPr="00AA25CF" w:rsidRDefault="00AA25CF" w:rsidP="00AA25CF">
            <w:pPr>
              <w:spacing w:after="160" w:line="259" w:lineRule="auto"/>
              <w:rPr>
                <w:b/>
                <w:bCs/>
              </w:rPr>
            </w:pPr>
            <w:r w:rsidRPr="00AA25CF">
              <w:rPr>
                <w:b/>
                <w:bCs/>
              </w:rPr>
              <w:t>Tipo / Complejidad</w:t>
            </w:r>
          </w:p>
        </w:tc>
      </w:tr>
      <w:tr w:rsidR="00AA25CF" w:rsidRPr="00AA25CF" w14:paraId="76E5D2D9" w14:textId="77777777" w:rsidTr="00AA25CF">
        <w:tc>
          <w:tcPr>
            <w:tcW w:w="0" w:type="auto"/>
            <w:hideMark/>
          </w:tcPr>
          <w:p w14:paraId="438BA8CE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CU-01</w:t>
            </w:r>
          </w:p>
        </w:tc>
        <w:tc>
          <w:tcPr>
            <w:tcW w:w="0" w:type="auto"/>
            <w:hideMark/>
          </w:tcPr>
          <w:p w14:paraId="5FD7D0DC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Autenticarse</w:t>
            </w:r>
          </w:p>
        </w:tc>
        <w:tc>
          <w:tcPr>
            <w:tcW w:w="0" w:type="auto"/>
            <w:hideMark/>
          </w:tcPr>
          <w:p w14:paraId="7574629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— </w:t>
            </w:r>
            <w:r w:rsidRPr="00AA25CF">
              <w:rPr>
                <w:i/>
                <w:iCs/>
              </w:rPr>
              <w:t>(pendiente de definir)</w:t>
            </w:r>
          </w:p>
        </w:tc>
        <w:tc>
          <w:tcPr>
            <w:tcW w:w="0" w:type="auto"/>
            <w:hideMark/>
          </w:tcPr>
          <w:p w14:paraId="0CF6E61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Módulo de </w:t>
            </w:r>
            <w:proofErr w:type="spellStart"/>
            <w:r w:rsidRPr="00AA25CF">
              <w:t>login</w:t>
            </w:r>
            <w:proofErr w:type="spellEnd"/>
            <w:r w:rsidRPr="00AA25CF">
              <w:t xml:space="preserve"> con Google – en pausa</w:t>
            </w:r>
          </w:p>
        </w:tc>
      </w:tr>
      <w:tr w:rsidR="00AA25CF" w:rsidRPr="00AA25CF" w14:paraId="053FD035" w14:textId="77777777" w:rsidTr="00AA25CF">
        <w:tc>
          <w:tcPr>
            <w:tcW w:w="0" w:type="auto"/>
            <w:hideMark/>
          </w:tcPr>
          <w:p w14:paraId="69D6CE82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CU-02</w:t>
            </w:r>
          </w:p>
        </w:tc>
        <w:tc>
          <w:tcPr>
            <w:tcW w:w="0" w:type="auto"/>
            <w:hideMark/>
          </w:tcPr>
          <w:p w14:paraId="70BD3ED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Gestionar usuarios</w:t>
            </w:r>
          </w:p>
        </w:tc>
        <w:tc>
          <w:tcPr>
            <w:tcW w:w="0" w:type="auto"/>
            <w:hideMark/>
          </w:tcPr>
          <w:p w14:paraId="2720DAB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— </w:t>
            </w:r>
            <w:r w:rsidRPr="00AA25CF">
              <w:rPr>
                <w:i/>
                <w:iCs/>
              </w:rPr>
              <w:t>(pendiente de definir)</w:t>
            </w:r>
          </w:p>
        </w:tc>
        <w:tc>
          <w:tcPr>
            <w:tcW w:w="0" w:type="auto"/>
            <w:hideMark/>
          </w:tcPr>
          <w:p w14:paraId="32731D82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Módulo de roles/usuarios – en pausa</w:t>
            </w:r>
          </w:p>
        </w:tc>
      </w:tr>
      <w:tr w:rsidR="00AA25CF" w:rsidRPr="00AA25CF" w14:paraId="0F3B8CED" w14:textId="77777777" w:rsidTr="00AA25CF">
        <w:tc>
          <w:tcPr>
            <w:tcW w:w="0" w:type="auto"/>
            <w:hideMark/>
          </w:tcPr>
          <w:p w14:paraId="7C233BC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CU-03</w:t>
            </w:r>
          </w:p>
        </w:tc>
        <w:tc>
          <w:tcPr>
            <w:tcW w:w="0" w:type="auto"/>
            <w:hideMark/>
          </w:tcPr>
          <w:p w14:paraId="6EB8EF72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Crear proyecto</w:t>
            </w:r>
          </w:p>
        </w:tc>
        <w:tc>
          <w:tcPr>
            <w:tcW w:w="0" w:type="auto"/>
            <w:hideMark/>
          </w:tcPr>
          <w:p w14:paraId="47C6E46C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— </w:t>
            </w:r>
            <w:r w:rsidRPr="00AA25CF">
              <w:rPr>
                <w:i/>
                <w:iCs/>
              </w:rPr>
              <w:t>(pendiente de definir)</w:t>
            </w:r>
          </w:p>
        </w:tc>
        <w:tc>
          <w:tcPr>
            <w:tcW w:w="0" w:type="auto"/>
            <w:hideMark/>
          </w:tcPr>
          <w:p w14:paraId="3435CE6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Flujo de alta de proyecto – en pausa</w:t>
            </w:r>
          </w:p>
        </w:tc>
      </w:tr>
      <w:tr w:rsidR="00AA25CF" w:rsidRPr="00AA25CF" w14:paraId="4BB0F0D4" w14:textId="77777777" w:rsidTr="00AA25CF">
        <w:tc>
          <w:tcPr>
            <w:tcW w:w="0" w:type="auto"/>
            <w:hideMark/>
          </w:tcPr>
          <w:p w14:paraId="7A9A153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CU-04</w:t>
            </w:r>
          </w:p>
        </w:tc>
        <w:tc>
          <w:tcPr>
            <w:tcW w:w="0" w:type="auto"/>
            <w:hideMark/>
          </w:tcPr>
          <w:p w14:paraId="042CFD3C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Asignar roles de usuario al proyecto</w:t>
            </w:r>
          </w:p>
        </w:tc>
        <w:tc>
          <w:tcPr>
            <w:tcW w:w="0" w:type="auto"/>
            <w:hideMark/>
          </w:tcPr>
          <w:p w14:paraId="4CFB8BE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93259EE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Completo (funcional, alternativos y </w:t>
            </w:r>
            <w:proofErr w:type="spellStart"/>
            <w:r w:rsidRPr="00AA25CF">
              <w:t>rollback</w:t>
            </w:r>
            <w:proofErr w:type="spellEnd"/>
            <w:r w:rsidRPr="00AA25CF">
              <w:t>)</w:t>
            </w:r>
          </w:p>
        </w:tc>
      </w:tr>
      <w:tr w:rsidR="00AA25CF" w:rsidRPr="00AA25CF" w14:paraId="5C6DBDE9" w14:textId="77777777" w:rsidTr="00AA25CF">
        <w:tc>
          <w:tcPr>
            <w:tcW w:w="0" w:type="auto"/>
            <w:hideMark/>
          </w:tcPr>
          <w:p w14:paraId="5E13C809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CU-05</w:t>
            </w:r>
          </w:p>
        </w:tc>
        <w:tc>
          <w:tcPr>
            <w:tcW w:w="0" w:type="auto"/>
            <w:hideMark/>
          </w:tcPr>
          <w:p w14:paraId="37EDE500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Seleccionar metodología</w:t>
            </w:r>
          </w:p>
        </w:tc>
        <w:tc>
          <w:tcPr>
            <w:tcW w:w="0" w:type="auto"/>
            <w:hideMark/>
          </w:tcPr>
          <w:p w14:paraId="3C7701C6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C8BDB6D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(Tradicional/Ágil, cambios y errores)</w:t>
            </w:r>
          </w:p>
        </w:tc>
      </w:tr>
      <w:tr w:rsidR="00AA25CF" w:rsidRPr="00AA25CF" w14:paraId="48B08221" w14:textId="77777777" w:rsidTr="00AA25CF">
        <w:tc>
          <w:tcPr>
            <w:tcW w:w="0" w:type="auto"/>
            <w:hideMark/>
          </w:tcPr>
          <w:p w14:paraId="791B814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CU-06</w:t>
            </w:r>
          </w:p>
        </w:tc>
        <w:tc>
          <w:tcPr>
            <w:tcW w:w="0" w:type="auto"/>
            <w:hideMark/>
          </w:tcPr>
          <w:p w14:paraId="2F3ADD94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Registrar requerimiento</w:t>
            </w:r>
          </w:p>
        </w:tc>
        <w:tc>
          <w:tcPr>
            <w:tcW w:w="0" w:type="auto"/>
            <w:hideMark/>
          </w:tcPr>
          <w:p w14:paraId="00534286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152BB44C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Crítico – campos, validaciones, integridad y límites</w:t>
            </w:r>
          </w:p>
        </w:tc>
      </w:tr>
      <w:tr w:rsidR="00AA25CF" w:rsidRPr="00AA25CF" w14:paraId="6F71E693" w14:textId="77777777" w:rsidTr="00AA25CF">
        <w:tc>
          <w:tcPr>
            <w:tcW w:w="0" w:type="auto"/>
            <w:hideMark/>
          </w:tcPr>
          <w:p w14:paraId="367D0EE0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CU-07</w:t>
            </w:r>
          </w:p>
        </w:tc>
        <w:tc>
          <w:tcPr>
            <w:tcW w:w="0" w:type="auto"/>
            <w:hideMark/>
          </w:tcPr>
          <w:p w14:paraId="76B08016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Priorizar requerimiento</w:t>
            </w:r>
          </w:p>
        </w:tc>
        <w:tc>
          <w:tcPr>
            <w:tcW w:w="0" w:type="auto"/>
            <w:hideMark/>
          </w:tcPr>
          <w:p w14:paraId="6C2ECE97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AB867C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 xml:space="preserve">Completo – </w:t>
            </w:r>
            <w:proofErr w:type="spellStart"/>
            <w:r w:rsidRPr="00AA25CF">
              <w:t>MoSCoW</w:t>
            </w:r>
            <w:proofErr w:type="spellEnd"/>
            <w:r w:rsidRPr="00AA25CF">
              <w:t>, permisos y errores BD</w:t>
            </w:r>
          </w:p>
        </w:tc>
      </w:tr>
      <w:tr w:rsidR="00AA25CF" w:rsidRPr="00AA25CF" w14:paraId="601A068D" w14:textId="77777777" w:rsidTr="00AA25CF">
        <w:tc>
          <w:tcPr>
            <w:tcW w:w="0" w:type="auto"/>
            <w:hideMark/>
          </w:tcPr>
          <w:p w14:paraId="7FA798D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CU-08</w:t>
            </w:r>
          </w:p>
        </w:tc>
        <w:tc>
          <w:tcPr>
            <w:tcW w:w="0" w:type="auto"/>
            <w:hideMark/>
          </w:tcPr>
          <w:p w14:paraId="5B9EC791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Consultar historial de requerimiento</w:t>
            </w:r>
          </w:p>
        </w:tc>
        <w:tc>
          <w:tcPr>
            <w:tcW w:w="0" w:type="auto"/>
            <w:hideMark/>
          </w:tcPr>
          <w:p w14:paraId="755AFBAF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E766C00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visualización, filtros y exportación</w:t>
            </w:r>
          </w:p>
        </w:tc>
      </w:tr>
      <w:tr w:rsidR="00AA25CF" w:rsidRPr="00AA25CF" w14:paraId="3B30C022" w14:textId="77777777" w:rsidTr="00AA25CF">
        <w:tc>
          <w:tcPr>
            <w:tcW w:w="0" w:type="auto"/>
            <w:hideMark/>
          </w:tcPr>
          <w:p w14:paraId="617A452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CU-09</w:t>
            </w:r>
          </w:p>
        </w:tc>
        <w:tc>
          <w:tcPr>
            <w:tcW w:w="0" w:type="auto"/>
            <w:hideMark/>
          </w:tcPr>
          <w:p w14:paraId="2ABC0BFD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Registrar caso de uso</w:t>
            </w:r>
          </w:p>
        </w:tc>
        <w:tc>
          <w:tcPr>
            <w:tcW w:w="0" w:type="auto"/>
            <w:hideMark/>
          </w:tcPr>
          <w:p w14:paraId="0B24B770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1A9E04F4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Crítico – registro, vinculación, auditoría</w:t>
            </w:r>
          </w:p>
        </w:tc>
      </w:tr>
      <w:tr w:rsidR="00AA25CF" w:rsidRPr="00AA25CF" w14:paraId="75CE67C4" w14:textId="77777777" w:rsidTr="00AA25CF">
        <w:tc>
          <w:tcPr>
            <w:tcW w:w="0" w:type="auto"/>
            <w:hideMark/>
          </w:tcPr>
          <w:p w14:paraId="5847BABB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CU-10</w:t>
            </w:r>
          </w:p>
        </w:tc>
        <w:tc>
          <w:tcPr>
            <w:tcW w:w="0" w:type="auto"/>
            <w:hideMark/>
          </w:tcPr>
          <w:p w14:paraId="52D384BB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Consultar historial de caso de uso</w:t>
            </w:r>
          </w:p>
        </w:tc>
        <w:tc>
          <w:tcPr>
            <w:tcW w:w="0" w:type="auto"/>
            <w:hideMark/>
          </w:tcPr>
          <w:p w14:paraId="1797C9E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528B5AC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similar a CU-08</w:t>
            </w:r>
          </w:p>
        </w:tc>
      </w:tr>
      <w:tr w:rsidR="00AA25CF" w:rsidRPr="00AA25CF" w14:paraId="08AF3C8B" w14:textId="77777777" w:rsidTr="00AA25CF">
        <w:tc>
          <w:tcPr>
            <w:tcW w:w="0" w:type="auto"/>
            <w:hideMark/>
          </w:tcPr>
          <w:p w14:paraId="0A6FB3B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CU-11</w:t>
            </w:r>
          </w:p>
        </w:tc>
        <w:tc>
          <w:tcPr>
            <w:tcW w:w="0" w:type="auto"/>
            <w:hideMark/>
          </w:tcPr>
          <w:p w14:paraId="7A4DD0A3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Definir dependencias</w:t>
            </w:r>
          </w:p>
        </w:tc>
        <w:tc>
          <w:tcPr>
            <w:tcW w:w="0" w:type="auto"/>
            <w:hideMark/>
          </w:tcPr>
          <w:p w14:paraId="1649EBA9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2CE2825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duplicadas, cíclicas, permisos</w:t>
            </w:r>
          </w:p>
        </w:tc>
      </w:tr>
      <w:tr w:rsidR="00AA25CF" w:rsidRPr="00AA25CF" w14:paraId="545C65B7" w14:textId="77777777" w:rsidTr="00AA25CF">
        <w:tc>
          <w:tcPr>
            <w:tcW w:w="0" w:type="auto"/>
            <w:hideMark/>
          </w:tcPr>
          <w:p w14:paraId="45B25A6A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CU-12</w:t>
            </w:r>
          </w:p>
        </w:tc>
        <w:tc>
          <w:tcPr>
            <w:tcW w:w="0" w:type="auto"/>
            <w:hideMark/>
          </w:tcPr>
          <w:p w14:paraId="66437E01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Validar requerimiento</w:t>
            </w:r>
          </w:p>
        </w:tc>
        <w:tc>
          <w:tcPr>
            <w:tcW w:w="0" w:type="auto"/>
            <w:hideMark/>
          </w:tcPr>
          <w:p w14:paraId="4645E2FA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22158E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validación formal y auditoría</w:t>
            </w:r>
          </w:p>
        </w:tc>
      </w:tr>
      <w:tr w:rsidR="00AA25CF" w:rsidRPr="00AA25CF" w14:paraId="7C67E02C" w14:textId="77777777" w:rsidTr="00AA25CF">
        <w:tc>
          <w:tcPr>
            <w:tcW w:w="0" w:type="auto"/>
            <w:hideMark/>
          </w:tcPr>
          <w:p w14:paraId="77B7087A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CU-13</w:t>
            </w:r>
          </w:p>
        </w:tc>
        <w:tc>
          <w:tcPr>
            <w:tcW w:w="0" w:type="auto"/>
            <w:hideMark/>
          </w:tcPr>
          <w:p w14:paraId="43CD2FD9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Gestionar adjuntos</w:t>
            </w:r>
          </w:p>
        </w:tc>
        <w:tc>
          <w:tcPr>
            <w:tcW w:w="0" w:type="auto"/>
            <w:hideMark/>
          </w:tcPr>
          <w:p w14:paraId="31B177AB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00489AD0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adjuntar, eliminar, límites y permisos</w:t>
            </w:r>
          </w:p>
        </w:tc>
      </w:tr>
      <w:tr w:rsidR="00AA25CF" w:rsidRPr="00AA25CF" w14:paraId="7FB4C54B" w14:textId="77777777" w:rsidTr="00AA25CF">
        <w:tc>
          <w:tcPr>
            <w:tcW w:w="0" w:type="auto"/>
            <w:hideMark/>
          </w:tcPr>
          <w:p w14:paraId="380FE42F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CU-14</w:t>
            </w:r>
          </w:p>
        </w:tc>
        <w:tc>
          <w:tcPr>
            <w:tcW w:w="0" w:type="auto"/>
            <w:hideMark/>
          </w:tcPr>
          <w:p w14:paraId="54B1AC06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Gestionar comentarios</w:t>
            </w:r>
          </w:p>
        </w:tc>
        <w:tc>
          <w:tcPr>
            <w:tcW w:w="0" w:type="auto"/>
            <w:hideMark/>
          </w:tcPr>
          <w:p w14:paraId="3F2150ED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C2A5967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comentar, editar, eliminar y seguridad</w:t>
            </w:r>
          </w:p>
        </w:tc>
      </w:tr>
      <w:tr w:rsidR="00AA25CF" w:rsidRPr="00AA25CF" w14:paraId="6A116A90" w14:textId="77777777" w:rsidTr="00AA25CF">
        <w:tc>
          <w:tcPr>
            <w:tcW w:w="0" w:type="auto"/>
            <w:hideMark/>
          </w:tcPr>
          <w:p w14:paraId="5501B845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CU-15</w:t>
            </w:r>
          </w:p>
        </w:tc>
        <w:tc>
          <w:tcPr>
            <w:tcW w:w="0" w:type="auto"/>
            <w:hideMark/>
          </w:tcPr>
          <w:p w14:paraId="3E0709CE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Visualizar trazabilidad interactiva</w:t>
            </w:r>
          </w:p>
        </w:tc>
        <w:tc>
          <w:tcPr>
            <w:tcW w:w="0" w:type="auto"/>
            <w:hideMark/>
          </w:tcPr>
          <w:p w14:paraId="2F0FFC67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1352C9B9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Crítico – cobertura, rendimiento, exportación</w:t>
            </w:r>
          </w:p>
        </w:tc>
      </w:tr>
      <w:tr w:rsidR="00AA25CF" w:rsidRPr="00AA25CF" w14:paraId="34FDE3E8" w14:textId="77777777" w:rsidTr="00AA25CF">
        <w:tc>
          <w:tcPr>
            <w:tcW w:w="0" w:type="auto"/>
            <w:hideMark/>
          </w:tcPr>
          <w:p w14:paraId="39320488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CU-16</w:t>
            </w:r>
          </w:p>
        </w:tc>
        <w:tc>
          <w:tcPr>
            <w:tcW w:w="0" w:type="auto"/>
            <w:hideMark/>
          </w:tcPr>
          <w:p w14:paraId="4EE4B6AA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Generar informes automáticos</w:t>
            </w:r>
          </w:p>
        </w:tc>
        <w:tc>
          <w:tcPr>
            <w:tcW w:w="0" w:type="auto"/>
            <w:hideMark/>
          </w:tcPr>
          <w:p w14:paraId="374068C2" w14:textId="77777777" w:rsidR="00AA25CF" w:rsidRPr="00AA25CF" w:rsidRDefault="00AA25CF" w:rsidP="00AA25CF">
            <w:pPr>
              <w:spacing w:after="160" w:line="259" w:lineRule="auto"/>
            </w:pPr>
            <w:r w:rsidRPr="00AA25CF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CFF9B84" w14:textId="77777777" w:rsidR="00AA25CF" w:rsidRPr="00AA25CF" w:rsidRDefault="00AA25CF" w:rsidP="00AA25CF">
            <w:pPr>
              <w:spacing w:after="160" w:line="259" w:lineRule="auto"/>
            </w:pPr>
            <w:r w:rsidRPr="00AA25CF">
              <w:t>Completo – generación, descarga, errores, seguridad</w:t>
            </w:r>
          </w:p>
        </w:tc>
      </w:tr>
    </w:tbl>
    <w:p w14:paraId="3A0DEAD5" w14:textId="77777777" w:rsidR="0063526D" w:rsidRDefault="0063526D"/>
    <w:sectPr w:rsidR="0063526D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CF"/>
    <w:rsid w:val="00050B4B"/>
    <w:rsid w:val="000720EE"/>
    <w:rsid w:val="004715FF"/>
    <w:rsid w:val="0063526D"/>
    <w:rsid w:val="008B259F"/>
    <w:rsid w:val="00A24E05"/>
    <w:rsid w:val="00AA25CF"/>
    <w:rsid w:val="00E0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1E21B"/>
  <w15:chartTrackingRefBased/>
  <w15:docId w15:val="{33D91050-387E-427B-9689-F3986B58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5C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A2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1</cp:revision>
  <dcterms:created xsi:type="dcterms:W3CDTF">2025-11-07T17:10:00Z</dcterms:created>
  <dcterms:modified xsi:type="dcterms:W3CDTF">2025-11-07T17:10:00Z</dcterms:modified>
</cp:coreProperties>
</file>