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CAA5" w14:textId="638DB5DC" w:rsidR="00A65AFC" w:rsidRPr="00337DB8" w:rsidRDefault="00A65AFC">
      <w:pPr>
        <w:rPr>
          <w:rFonts w:ascii="Arial" w:hAnsi="Arial" w:cs="Arial"/>
        </w:rPr>
      </w:pPr>
      <w:r w:rsidRPr="00337DB8">
        <w:rPr>
          <w:rFonts w:ascii="Arial" w:hAnsi="Arial" w:cs="Arial"/>
        </w:rPr>
        <w:t xml:space="preserve">Caso de Pruebas - </w:t>
      </w:r>
      <w:r w:rsidR="00AD4863" w:rsidRPr="00AD4863">
        <w:rPr>
          <w:rFonts w:ascii="Arial" w:hAnsi="Arial" w:cs="Arial"/>
        </w:rPr>
        <w:t>CU-06 – Registrar requerimiento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970"/>
        <w:gridCol w:w="3336"/>
        <w:gridCol w:w="2904"/>
      </w:tblGrid>
      <w:tr w:rsidR="0082025D" w:rsidRPr="0082025D" w14:paraId="4D460024" w14:textId="77777777" w:rsidTr="0082025D">
        <w:trPr>
          <w:tblHeader/>
        </w:trPr>
        <w:tc>
          <w:tcPr>
            <w:tcW w:w="0" w:type="auto"/>
            <w:hideMark/>
          </w:tcPr>
          <w:p w14:paraId="5674F65D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2025D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01C32DD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2025D">
              <w:rPr>
                <w:rFonts w:ascii="Arial" w:hAnsi="Arial" w:cs="Arial"/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34D82366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2025D">
              <w:rPr>
                <w:rFonts w:ascii="Arial" w:hAnsi="Arial" w:cs="Arial"/>
                <w:b/>
                <w:bCs/>
              </w:rPr>
              <w:t>Descripción del Caso de Prueba</w:t>
            </w:r>
          </w:p>
        </w:tc>
        <w:tc>
          <w:tcPr>
            <w:tcW w:w="0" w:type="auto"/>
            <w:hideMark/>
          </w:tcPr>
          <w:p w14:paraId="62D2D519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82025D">
              <w:rPr>
                <w:rFonts w:ascii="Arial" w:hAnsi="Arial" w:cs="Arial"/>
                <w:b/>
                <w:bCs/>
              </w:rPr>
              <w:t>Resultado Esperado</w:t>
            </w:r>
          </w:p>
        </w:tc>
      </w:tr>
      <w:tr w:rsidR="0082025D" w:rsidRPr="0082025D" w14:paraId="0E403599" w14:textId="77777777" w:rsidTr="0082025D">
        <w:tc>
          <w:tcPr>
            <w:tcW w:w="0" w:type="auto"/>
            <w:hideMark/>
          </w:tcPr>
          <w:p w14:paraId="118039AD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CP06_01</w:t>
            </w:r>
          </w:p>
        </w:tc>
        <w:tc>
          <w:tcPr>
            <w:tcW w:w="0" w:type="auto"/>
            <w:hideMark/>
          </w:tcPr>
          <w:p w14:paraId="7F315818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230D7E0B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Crear requerimiento completo y válido --&gt; Guardar.</w:t>
            </w:r>
          </w:p>
        </w:tc>
        <w:tc>
          <w:tcPr>
            <w:tcW w:w="0" w:type="auto"/>
            <w:hideMark/>
          </w:tcPr>
          <w:p w14:paraId="57A92012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El sistema crea el registro y muestra “Requerimiento creado exitosamente.”</w:t>
            </w:r>
          </w:p>
        </w:tc>
      </w:tr>
      <w:tr w:rsidR="0082025D" w:rsidRPr="0082025D" w14:paraId="436C6C73" w14:textId="77777777" w:rsidTr="0082025D">
        <w:tc>
          <w:tcPr>
            <w:tcW w:w="0" w:type="auto"/>
            <w:hideMark/>
          </w:tcPr>
          <w:p w14:paraId="5054E701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CP06_02</w:t>
            </w:r>
          </w:p>
        </w:tc>
        <w:tc>
          <w:tcPr>
            <w:tcW w:w="0" w:type="auto"/>
            <w:hideMark/>
          </w:tcPr>
          <w:p w14:paraId="642EE295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75B76A6F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Omitir nombre, descripción o tipo --&gt; Guardar.</w:t>
            </w:r>
          </w:p>
        </w:tc>
        <w:tc>
          <w:tcPr>
            <w:tcW w:w="0" w:type="auto"/>
            <w:hideMark/>
          </w:tcPr>
          <w:p w14:paraId="187B0B47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El sistema resalta campos faltantes y muestra mensajes específicos.</w:t>
            </w:r>
          </w:p>
        </w:tc>
      </w:tr>
      <w:tr w:rsidR="0082025D" w:rsidRPr="0082025D" w14:paraId="3625DB44" w14:textId="77777777" w:rsidTr="0082025D">
        <w:tc>
          <w:tcPr>
            <w:tcW w:w="0" w:type="auto"/>
            <w:hideMark/>
          </w:tcPr>
          <w:p w14:paraId="31894076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CP06_03</w:t>
            </w:r>
          </w:p>
        </w:tc>
        <w:tc>
          <w:tcPr>
            <w:tcW w:w="0" w:type="auto"/>
            <w:hideMark/>
          </w:tcPr>
          <w:p w14:paraId="797AA9AF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71CC8EF7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Verificar registro en BD y visualización en lista del proyecto.</w:t>
            </w:r>
          </w:p>
        </w:tc>
        <w:tc>
          <w:tcPr>
            <w:tcW w:w="0" w:type="auto"/>
            <w:hideMark/>
          </w:tcPr>
          <w:p w14:paraId="4F958540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El registro se almacena y la lista se actualiza.</w:t>
            </w:r>
          </w:p>
        </w:tc>
      </w:tr>
      <w:tr w:rsidR="0082025D" w:rsidRPr="0082025D" w14:paraId="01B358DE" w14:textId="77777777" w:rsidTr="0082025D">
        <w:tc>
          <w:tcPr>
            <w:tcW w:w="0" w:type="auto"/>
            <w:hideMark/>
          </w:tcPr>
          <w:p w14:paraId="65599292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CP06_04</w:t>
            </w:r>
          </w:p>
        </w:tc>
        <w:tc>
          <w:tcPr>
            <w:tcW w:w="0" w:type="auto"/>
            <w:hideMark/>
          </w:tcPr>
          <w:p w14:paraId="3858E732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45AA422E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Revisar claridad de formulario y mensajes.</w:t>
            </w:r>
          </w:p>
        </w:tc>
        <w:tc>
          <w:tcPr>
            <w:tcW w:w="0" w:type="auto"/>
            <w:hideMark/>
          </w:tcPr>
          <w:p w14:paraId="2FB9B076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Campos y botones visibles y texto comprensible.</w:t>
            </w:r>
          </w:p>
        </w:tc>
      </w:tr>
      <w:tr w:rsidR="0082025D" w:rsidRPr="0082025D" w14:paraId="49D989C4" w14:textId="77777777" w:rsidTr="0082025D">
        <w:tc>
          <w:tcPr>
            <w:tcW w:w="0" w:type="auto"/>
            <w:hideMark/>
          </w:tcPr>
          <w:p w14:paraId="5864E063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CP06_05</w:t>
            </w:r>
          </w:p>
        </w:tc>
        <w:tc>
          <w:tcPr>
            <w:tcW w:w="0" w:type="auto"/>
            <w:hideMark/>
          </w:tcPr>
          <w:p w14:paraId="31012875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Ortografía</w:t>
            </w:r>
          </w:p>
        </w:tc>
        <w:tc>
          <w:tcPr>
            <w:tcW w:w="0" w:type="auto"/>
            <w:hideMark/>
          </w:tcPr>
          <w:p w14:paraId="1479EFF7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Revisar nombres de campos y mensajes.</w:t>
            </w:r>
          </w:p>
        </w:tc>
        <w:tc>
          <w:tcPr>
            <w:tcW w:w="0" w:type="auto"/>
            <w:hideMark/>
          </w:tcPr>
          <w:p w14:paraId="24F799F1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Sin errores de redacción ni acentos.</w:t>
            </w:r>
          </w:p>
        </w:tc>
      </w:tr>
      <w:tr w:rsidR="0082025D" w:rsidRPr="0082025D" w14:paraId="68D937DB" w14:textId="77777777" w:rsidTr="0082025D">
        <w:tc>
          <w:tcPr>
            <w:tcW w:w="0" w:type="auto"/>
            <w:hideMark/>
          </w:tcPr>
          <w:p w14:paraId="39870E87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CP06_06</w:t>
            </w:r>
          </w:p>
        </w:tc>
        <w:tc>
          <w:tcPr>
            <w:tcW w:w="0" w:type="auto"/>
            <w:hideMark/>
          </w:tcPr>
          <w:p w14:paraId="0D452138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30182275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 xml:space="preserve">Crear requerimiento con metodología </w:t>
            </w:r>
            <w:r w:rsidRPr="0082025D">
              <w:rPr>
                <w:rFonts w:ascii="Arial" w:hAnsi="Arial" w:cs="Arial"/>
                <w:b/>
                <w:bCs/>
              </w:rPr>
              <w:t>Tradicional</w:t>
            </w:r>
            <w:r w:rsidRPr="0082025D">
              <w:rPr>
                <w:rFonts w:ascii="Arial" w:hAnsi="Arial" w:cs="Arial"/>
              </w:rPr>
              <w:t xml:space="preserve"> --&gt; fuente, categoría, prioridad </w:t>
            </w:r>
            <w:proofErr w:type="spellStart"/>
            <w:r w:rsidRPr="0082025D">
              <w:rPr>
                <w:rFonts w:ascii="Arial" w:hAnsi="Arial" w:cs="Arial"/>
              </w:rPr>
              <w:t>MoSCoW</w:t>
            </w:r>
            <w:proofErr w:type="spellEnd"/>
            <w:r w:rsidRPr="0082025D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28EEB66D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Guarda correctamente con validación de campos Tradicional.</w:t>
            </w:r>
          </w:p>
        </w:tc>
      </w:tr>
      <w:tr w:rsidR="0082025D" w:rsidRPr="0082025D" w14:paraId="10C4EA67" w14:textId="77777777" w:rsidTr="0082025D">
        <w:tc>
          <w:tcPr>
            <w:tcW w:w="0" w:type="auto"/>
            <w:hideMark/>
          </w:tcPr>
          <w:p w14:paraId="7040B89A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CP06_07</w:t>
            </w:r>
          </w:p>
        </w:tc>
        <w:tc>
          <w:tcPr>
            <w:tcW w:w="0" w:type="auto"/>
            <w:hideMark/>
          </w:tcPr>
          <w:p w14:paraId="7DF6E94C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04610478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 xml:space="preserve">Crear requerimiento con metodología </w:t>
            </w:r>
            <w:r w:rsidRPr="0082025D">
              <w:rPr>
                <w:rFonts w:ascii="Arial" w:hAnsi="Arial" w:cs="Arial"/>
                <w:b/>
                <w:bCs/>
              </w:rPr>
              <w:t>Ágil</w:t>
            </w:r>
            <w:r w:rsidRPr="0082025D">
              <w:rPr>
                <w:rFonts w:ascii="Arial" w:hAnsi="Arial" w:cs="Arial"/>
              </w:rPr>
              <w:t xml:space="preserve"> --&gt; historia de usuario y criterios de aceptación.</w:t>
            </w:r>
          </w:p>
        </w:tc>
        <w:tc>
          <w:tcPr>
            <w:tcW w:w="0" w:type="auto"/>
            <w:hideMark/>
          </w:tcPr>
          <w:p w14:paraId="18F52CD0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Guarda correctamente con validación de campos Ágil.</w:t>
            </w:r>
          </w:p>
        </w:tc>
      </w:tr>
      <w:tr w:rsidR="0082025D" w:rsidRPr="0082025D" w14:paraId="35B27CDD" w14:textId="77777777" w:rsidTr="0082025D">
        <w:tc>
          <w:tcPr>
            <w:tcW w:w="0" w:type="auto"/>
            <w:hideMark/>
          </w:tcPr>
          <w:p w14:paraId="6D6125CA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CP06_08</w:t>
            </w:r>
          </w:p>
        </w:tc>
        <w:tc>
          <w:tcPr>
            <w:tcW w:w="0" w:type="auto"/>
            <w:hideMark/>
          </w:tcPr>
          <w:p w14:paraId="42F3B550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1A7F8C84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Proyecto sin metodología asignada (flujo 5a).</w:t>
            </w:r>
          </w:p>
        </w:tc>
        <w:tc>
          <w:tcPr>
            <w:tcW w:w="0" w:type="auto"/>
            <w:hideMark/>
          </w:tcPr>
          <w:p w14:paraId="2A3E5E40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Muestra error “Este proyecto no tiene metodología asignada.”</w:t>
            </w:r>
          </w:p>
        </w:tc>
      </w:tr>
      <w:tr w:rsidR="0082025D" w:rsidRPr="0082025D" w14:paraId="4779400C" w14:textId="77777777" w:rsidTr="0082025D">
        <w:tc>
          <w:tcPr>
            <w:tcW w:w="0" w:type="auto"/>
            <w:hideMark/>
          </w:tcPr>
          <w:p w14:paraId="1B6D0C4B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CP06_09</w:t>
            </w:r>
          </w:p>
        </w:tc>
        <w:tc>
          <w:tcPr>
            <w:tcW w:w="0" w:type="auto"/>
            <w:hideMark/>
          </w:tcPr>
          <w:p w14:paraId="417D6333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02538016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Nombre de requerimiento duplicado --&gt; Guardar.</w:t>
            </w:r>
          </w:p>
        </w:tc>
        <w:tc>
          <w:tcPr>
            <w:tcW w:w="0" w:type="auto"/>
            <w:hideMark/>
          </w:tcPr>
          <w:p w14:paraId="58657653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Mensaje “El nombre ya existe en este proyecto.”</w:t>
            </w:r>
          </w:p>
        </w:tc>
      </w:tr>
      <w:tr w:rsidR="0082025D" w:rsidRPr="0082025D" w14:paraId="69A4AE66" w14:textId="77777777" w:rsidTr="0082025D">
        <w:tc>
          <w:tcPr>
            <w:tcW w:w="0" w:type="auto"/>
            <w:hideMark/>
          </w:tcPr>
          <w:p w14:paraId="119ADA70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CP06_10</w:t>
            </w:r>
          </w:p>
        </w:tc>
        <w:tc>
          <w:tcPr>
            <w:tcW w:w="0" w:type="auto"/>
            <w:hideMark/>
          </w:tcPr>
          <w:p w14:paraId="7CBAB880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22450116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Falla de BD durante guardado (flujo 12a).</w:t>
            </w:r>
          </w:p>
        </w:tc>
        <w:tc>
          <w:tcPr>
            <w:tcW w:w="0" w:type="auto"/>
            <w:hideMark/>
          </w:tcPr>
          <w:p w14:paraId="4C4762C3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 xml:space="preserve">Realiza </w:t>
            </w:r>
            <w:proofErr w:type="spellStart"/>
            <w:r w:rsidRPr="0082025D">
              <w:rPr>
                <w:rFonts w:ascii="Arial" w:hAnsi="Arial" w:cs="Arial"/>
              </w:rPr>
              <w:t>rollback</w:t>
            </w:r>
            <w:proofErr w:type="spellEnd"/>
            <w:r w:rsidRPr="0082025D">
              <w:rPr>
                <w:rFonts w:ascii="Arial" w:hAnsi="Arial" w:cs="Arial"/>
              </w:rPr>
              <w:t xml:space="preserve"> y muestra “Error al guardar el requerimiento.”</w:t>
            </w:r>
          </w:p>
        </w:tc>
      </w:tr>
      <w:tr w:rsidR="0082025D" w:rsidRPr="0082025D" w14:paraId="27167CD0" w14:textId="77777777" w:rsidTr="0082025D">
        <w:tc>
          <w:tcPr>
            <w:tcW w:w="0" w:type="auto"/>
            <w:hideMark/>
          </w:tcPr>
          <w:p w14:paraId="6DC37DE8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CP06_11</w:t>
            </w:r>
          </w:p>
        </w:tc>
        <w:tc>
          <w:tcPr>
            <w:tcW w:w="0" w:type="auto"/>
            <w:hideMark/>
          </w:tcPr>
          <w:p w14:paraId="7FC21AF9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5491BFA9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Crear requerimiento de tipo “Sistema” y filtrar por ese tipo.</w:t>
            </w:r>
          </w:p>
        </w:tc>
        <w:tc>
          <w:tcPr>
            <w:tcW w:w="0" w:type="auto"/>
            <w:hideMark/>
          </w:tcPr>
          <w:p w14:paraId="7672A450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El filtro devuelve correctamente los REQ del tipo seleccionado.</w:t>
            </w:r>
          </w:p>
        </w:tc>
      </w:tr>
      <w:tr w:rsidR="0082025D" w:rsidRPr="0082025D" w14:paraId="785AB63C" w14:textId="77777777" w:rsidTr="0082025D">
        <w:tc>
          <w:tcPr>
            <w:tcW w:w="0" w:type="auto"/>
            <w:hideMark/>
          </w:tcPr>
          <w:p w14:paraId="24BEF2D5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CP06_12</w:t>
            </w:r>
          </w:p>
        </w:tc>
        <w:tc>
          <w:tcPr>
            <w:tcW w:w="0" w:type="auto"/>
            <w:hideMark/>
          </w:tcPr>
          <w:p w14:paraId="4C76A2DB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Ortografía / Catálogo</w:t>
            </w:r>
          </w:p>
        </w:tc>
        <w:tc>
          <w:tcPr>
            <w:tcW w:w="0" w:type="auto"/>
            <w:hideMark/>
          </w:tcPr>
          <w:p w14:paraId="7E527E5A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 xml:space="preserve">Verificar opciones del combo </w:t>
            </w:r>
            <w:r w:rsidRPr="0082025D">
              <w:rPr>
                <w:rFonts w:ascii="Arial" w:hAnsi="Arial" w:cs="Arial"/>
                <w:b/>
                <w:bCs/>
              </w:rPr>
              <w:t>Estado</w:t>
            </w:r>
            <w:r w:rsidRPr="0082025D">
              <w:rPr>
                <w:rFonts w:ascii="Arial" w:hAnsi="Arial" w:cs="Arial"/>
              </w:rPr>
              <w:t xml:space="preserve"> vs. modelo de datos.</w:t>
            </w:r>
          </w:p>
        </w:tc>
        <w:tc>
          <w:tcPr>
            <w:tcW w:w="0" w:type="auto"/>
            <w:hideMark/>
          </w:tcPr>
          <w:p w14:paraId="3DC637E2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Los valores coinciden exactamente con los oficiales.</w:t>
            </w:r>
          </w:p>
        </w:tc>
      </w:tr>
      <w:tr w:rsidR="0082025D" w:rsidRPr="0082025D" w14:paraId="2DBC7A26" w14:textId="77777777" w:rsidTr="0082025D">
        <w:tc>
          <w:tcPr>
            <w:tcW w:w="0" w:type="auto"/>
            <w:hideMark/>
          </w:tcPr>
          <w:p w14:paraId="4B0E1388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lastRenderedPageBreak/>
              <w:t>CP06_13</w:t>
            </w:r>
          </w:p>
        </w:tc>
        <w:tc>
          <w:tcPr>
            <w:tcW w:w="0" w:type="auto"/>
            <w:hideMark/>
          </w:tcPr>
          <w:p w14:paraId="76102C6F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65858AF8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proofErr w:type="gramStart"/>
            <w:r w:rsidRPr="0082025D">
              <w:rPr>
                <w:rFonts w:ascii="Arial" w:hAnsi="Arial" w:cs="Arial"/>
              </w:rPr>
              <w:t>Confirmar</w:t>
            </w:r>
            <w:proofErr w:type="gramEnd"/>
            <w:r w:rsidRPr="0082025D">
              <w:rPr>
                <w:rFonts w:ascii="Arial" w:hAnsi="Arial" w:cs="Arial"/>
              </w:rPr>
              <w:t xml:space="preserve"> que el </w:t>
            </w:r>
            <w:r w:rsidRPr="0082025D">
              <w:rPr>
                <w:rFonts w:ascii="Arial" w:hAnsi="Arial" w:cs="Arial"/>
                <w:b/>
                <w:bCs/>
              </w:rPr>
              <w:t>código</w:t>
            </w:r>
            <w:r w:rsidRPr="0082025D">
              <w:rPr>
                <w:rFonts w:ascii="Arial" w:hAnsi="Arial" w:cs="Arial"/>
              </w:rPr>
              <w:t xml:space="preserve"> generado respete prefijo según tipo.</w:t>
            </w:r>
          </w:p>
        </w:tc>
        <w:tc>
          <w:tcPr>
            <w:tcW w:w="0" w:type="auto"/>
            <w:hideMark/>
          </w:tcPr>
          <w:p w14:paraId="4F31349E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Código formateado correctamente (p. ej. REQ-FUNC-001).</w:t>
            </w:r>
          </w:p>
        </w:tc>
      </w:tr>
      <w:tr w:rsidR="0082025D" w:rsidRPr="0082025D" w14:paraId="3B800ADC" w14:textId="77777777" w:rsidTr="0082025D">
        <w:tc>
          <w:tcPr>
            <w:tcW w:w="0" w:type="auto"/>
            <w:hideMark/>
          </w:tcPr>
          <w:p w14:paraId="32A6DB19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CP06_14</w:t>
            </w:r>
          </w:p>
        </w:tc>
        <w:tc>
          <w:tcPr>
            <w:tcW w:w="0" w:type="auto"/>
            <w:hideMark/>
          </w:tcPr>
          <w:p w14:paraId="46301903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3E3C5424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 xml:space="preserve">Presionar </w:t>
            </w:r>
            <w:r w:rsidRPr="0082025D">
              <w:rPr>
                <w:rFonts w:ascii="Arial" w:hAnsi="Arial" w:cs="Arial"/>
                <w:b/>
                <w:bCs/>
              </w:rPr>
              <w:t>Cancelar</w:t>
            </w:r>
            <w:r w:rsidRPr="0082025D">
              <w:rPr>
                <w:rFonts w:ascii="Arial" w:hAnsi="Arial" w:cs="Arial"/>
              </w:rPr>
              <w:t xml:space="preserve"> en formulario y confirmar.</w:t>
            </w:r>
          </w:p>
        </w:tc>
        <w:tc>
          <w:tcPr>
            <w:tcW w:w="0" w:type="auto"/>
            <w:hideMark/>
          </w:tcPr>
          <w:p w14:paraId="2B74D0EE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 xml:space="preserve">El sistema vuelve al </w:t>
            </w:r>
            <w:proofErr w:type="spellStart"/>
            <w:r w:rsidRPr="0082025D">
              <w:rPr>
                <w:rFonts w:ascii="Arial" w:hAnsi="Arial" w:cs="Arial"/>
              </w:rPr>
              <w:t>dashboard</w:t>
            </w:r>
            <w:proofErr w:type="spellEnd"/>
            <w:r w:rsidRPr="0082025D">
              <w:rPr>
                <w:rFonts w:ascii="Arial" w:hAnsi="Arial" w:cs="Arial"/>
              </w:rPr>
              <w:t xml:space="preserve"> sin guardar datos.</w:t>
            </w:r>
          </w:p>
        </w:tc>
      </w:tr>
      <w:tr w:rsidR="0082025D" w:rsidRPr="0082025D" w14:paraId="38DE1DD2" w14:textId="77777777" w:rsidTr="0082025D">
        <w:tc>
          <w:tcPr>
            <w:tcW w:w="0" w:type="auto"/>
            <w:hideMark/>
          </w:tcPr>
          <w:p w14:paraId="3A2D6FF1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CP06_15</w:t>
            </w:r>
          </w:p>
        </w:tc>
        <w:tc>
          <w:tcPr>
            <w:tcW w:w="0" w:type="auto"/>
            <w:hideMark/>
          </w:tcPr>
          <w:p w14:paraId="7C2C381B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47714F8E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 xml:space="preserve">En </w:t>
            </w:r>
            <w:r w:rsidRPr="0082025D">
              <w:rPr>
                <w:rFonts w:ascii="Arial" w:hAnsi="Arial" w:cs="Arial"/>
                <w:b/>
                <w:bCs/>
              </w:rPr>
              <w:t>Descripción</w:t>
            </w:r>
            <w:r w:rsidRPr="0082025D">
              <w:rPr>
                <w:rFonts w:ascii="Arial" w:hAnsi="Arial" w:cs="Arial"/>
              </w:rPr>
              <w:t>, ingresar &gt; 2000 caracteres --&gt; Guardar.</w:t>
            </w:r>
          </w:p>
        </w:tc>
        <w:tc>
          <w:tcPr>
            <w:tcW w:w="0" w:type="auto"/>
            <w:hideMark/>
          </w:tcPr>
          <w:p w14:paraId="6105DC37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El sistema rechaza y advierte límite superado.</w:t>
            </w:r>
          </w:p>
        </w:tc>
      </w:tr>
      <w:tr w:rsidR="0082025D" w:rsidRPr="0082025D" w14:paraId="1B0C66F5" w14:textId="77777777" w:rsidTr="0082025D">
        <w:tc>
          <w:tcPr>
            <w:tcW w:w="0" w:type="auto"/>
            <w:hideMark/>
          </w:tcPr>
          <w:p w14:paraId="3C2AD416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CP06_16</w:t>
            </w:r>
          </w:p>
        </w:tc>
        <w:tc>
          <w:tcPr>
            <w:tcW w:w="0" w:type="auto"/>
            <w:hideMark/>
          </w:tcPr>
          <w:p w14:paraId="52171ED1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5C06150F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 xml:space="preserve">En </w:t>
            </w:r>
            <w:r w:rsidRPr="0082025D">
              <w:rPr>
                <w:rFonts w:ascii="Arial" w:hAnsi="Arial" w:cs="Arial"/>
                <w:b/>
                <w:bCs/>
              </w:rPr>
              <w:t>Observaciones</w:t>
            </w:r>
            <w:r w:rsidRPr="0082025D">
              <w:rPr>
                <w:rFonts w:ascii="Arial" w:hAnsi="Arial" w:cs="Arial"/>
              </w:rPr>
              <w:t>, exceder longitud máxima --&gt; Guardar.</w:t>
            </w:r>
          </w:p>
        </w:tc>
        <w:tc>
          <w:tcPr>
            <w:tcW w:w="0" w:type="auto"/>
            <w:hideMark/>
          </w:tcPr>
          <w:p w14:paraId="7062D82F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No permite guardar y muestra mensaje de límite.</w:t>
            </w:r>
          </w:p>
        </w:tc>
      </w:tr>
      <w:tr w:rsidR="0082025D" w:rsidRPr="0082025D" w14:paraId="793DAE77" w14:textId="77777777" w:rsidTr="0082025D">
        <w:tc>
          <w:tcPr>
            <w:tcW w:w="0" w:type="auto"/>
            <w:hideMark/>
          </w:tcPr>
          <w:p w14:paraId="45D67D6D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CP06_17</w:t>
            </w:r>
          </w:p>
        </w:tc>
        <w:tc>
          <w:tcPr>
            <w:tcW w:w="0" w:type="auto"/>
            <w:hideMark/>
          </w:tcPr>
          <w:p w14:paraId="50968FD2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Integración / Seguridad</w:t>
            </w:r>
          </w:p>
        </w:tc>
        <w:tc>
          <w:tcPr>
            <w:tcW w:w="0" w:type="auto"/>
            <w:hideMark/>
          </w:tcPr>
          <w:p w14:paraId="3B18413C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 xml:space="preserve">Enviar una </w:t>
            </w:r>
            <w:r w:rsidRPr="0082025D">
              <w:rPr>
                <w:rFonts w:ascii="Arial" w:hAnsi="Arial" w:cs="Arial"/>
                <w:b/>
                <w:bCs/>
              </w:rPr>
              <w:t>URL</w:t>
            </w:r>
            <w:r w:rsidRPr="0082025D">
              <w:rPr>
                <w:rFonts w:ascii="Arial" w:hAnsi="Arial" w:cs="Arial"/>
              </w:rPr>
              <w:t xml:space="preserve"> inválida (vía </w:t>
            </w:r>
            <w:proofErr w:type="spellStart"/>
            <w:r w:rsidRPr="0082025D">
              <w:rPr>
                <w:rFonts w:ascii="Arial" w:hAnsi="Arial" w:cs="Arial"/>
              </w:rPr>
              <w:t>DevTools</w:t>
            </w:r>
            <w:proofErr w:type="spellEnd"/>
            <w:r w:rsidRPr="0082025D">
              <w:rPr>
                <w:rFonts w:ascii="Arial" w:hAnsi="Arial" w:cs="Arial"/>
              </w:rPr>
              <w:t xml:space="preserve"> o API).</w:t>
            </w:r>
          </w:p>
        </w:tc>
        <w:tc>
          <w:tcPr>
            <w:tcW w:w="0" w:type="auto"/>
            <w:hideMark/>
          </w:tcPr>
          <w:p w14:paraId="2C8B5B63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 xml:space="preserve">El </w:t>
            </w:r>
            <w:proofErr w:type="spellStart"/>
            <w:r w:rsidRPr="0082025D">
              <w:rPr>
                <w:rFonts w:ascii="Arial" w:hAnsi="Arial" w:cs="Arial"/>
              </w:rPr>
              <w:t>backend</w:t>
            </w:r>
            <w:proofErr w:type="spellEnd"/>
            <w:r w:rsidRPr="0082025D">
              <w:rPr>
                <w:rFonts w:ascii="Arial" w:hAnsi="Arial" w:cs="Arial"/>
              </w:rPr>
              <w:t xml:space="preserve"> valida y rechaza la URL con error controlado.</w:t>
            </w:r>
          </w:p>
        </w:tc>
      </w:tr>
      <w:tr w:rsidR="0082025D" w:rsidRPr="0082025D" w14:paraId="4A93E81C" w14:textId="77777777" w:rsidTr="0082025D">
        <w:tc>
          <w:tcPr>
            <w:tcW w:w="0" w:type="auto"/>
            <w:hideMark/>
          </w:tcPr>
          <w:p w14:paraId="4E5B12B3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CP06_18</w:t>
            </w:r>
          </w:p>
        </w:tc>
        <w:tc>
          <w:tcPr>
            <w:tcW w:w="0" w:type="auto"/>
            <w:hideMark/>
          </w:tcPr>
          <w:p w14:paraId="16E94674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Funcionalidad / Catálogo</w:t>
            </w:r>
          </w:p>
        </w:tc>
        <w:tc>
          <w:tcPr>
            <w:tcW w:w="0" w:type="auto"/>
            <w:hideMark/>
          </w:tcPr>
          <w:p w14:paraId="0E40996D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 xml:space="preserve">Revisar opciones del combo </w:t>
            </w:r>
            <w:r w:rsidRPr="0082025D">
              <w:rPr>
                <w:rFonts w:ascii="Arial" w:hAnsi="Arial" w:cs="Arial"/>
                <w:b/>
                <w:bCs/>
              </w:rPr>
              <w:t>Estado de validación</w:t>
            </w:r>
            <w:r w:rsidRPr="0082025D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5F4A906F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 xml:space="preserve">Muestra </w:t>
            </w:r>
            <w:r w:rsidRPr="0082025D">
              <w:rPr>
                <w:rFonts w:ascii="Arial" w:hAnsi="Arial" w:cs="Arial"/>
                <w:i/>
                <w:iCs/>
              </w:rPr>
              <w:t>Pendiente – Validado – Rechazado</w:t>
            </w:r>
            <w:r w:rsidRPr="0082025D">
              <w:rPr>
                <w:rFonts w:ascii="Arial" w:hAnsi="Arial" w:cs="Arial"/>
              </w:rPr>
              <w:t xml:space="preserve"> según modelo.</w:t>
            </w:r>
          </w:p>
        </w:tc>
      </w:tr>
      <w:tr w:rsidR="0082025D" w:rsidRPr="0082025D" w14:paraId="5DAA4BFD" w14:textId="77777777" w:rsidTr="0082025D">
        <w:tc>
          <w:tcPr>
            <w:tcW w:w="0" w:type="auto"/>
            <w:hideMark/>
          </w:tcPr>
          <w:p w14:paraId="273C68B1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CP06_19</w:t>
            </w:r>
          </w:p>
        </w:tc>
        <w:tc>
          <w:tcPr>
            <w:tcW w:w="0" w:type="auto"/>
            <w:hideMark/>
          </w:tcPr>
          <w:p w14:paraId="53892511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Funcionalidad / Usabilidad</w:t>
            </w:r>
          </w:p>
        </w:tc>
        <w:tc>
          <w:tcPr>
            <w:tcW w:w="0" w:type="auto"/>
            <w:hideMark/>
          </w:tcPr>
          <w:p w14:paraId="4F5FE40D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 xml:space="preserve">Verificar combo </w:t>
            </w:r>
            <w:r w:rsidRPr="0082025D">
              <w:rPr>
                <w:rFonts w:ascii="Arial" w:hAnsi="Arial" w:cs="Arial"/>
                <w:b/>
                <w:bCs/>
              </w:rPr>
              <w:t>Fuente</w:t>
            </w:r>
            <w:r w:rsidRPr="0082025D">
              <w:rPr>
                <w:rFonts w:ascii="Arial" w:hAnsi="Arial" w:cs="Arial"/>
              </w:rPr>
              <w:t xml:space="preserve"> (Cliente, Entrevista, Documento, Análisis, etc.).</w:t>
            </w:r>
          </w:p>
        </w:tc>
        <w:tc>
          <w:tcPr>
            <w:tcW w:w="0" w:type="auto"/>
            <w:hideMark/>
          </w:tcPr>
          <w:p w14:paraId="2CBCAFA0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Todas las opciones esperadas aparecen y son seleccionables.</w:t>
            </w:r>
          </w:p>
        </w:tc>
      </w:tr>
      <w:tr w:rsidR="0082025D" w:rsidRPr="0082025D" w14:paraId="1ACE955B" w14:textId="77777777" w:rsidTr="0082025D">
        <w:tc>
          <w:tcPr>
            <w:tcW w:w="0" w:type="auto"/>
            <w:hideMark/>
          </w:tcPr>
          <w:p w14:paraId="693211F5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CP06_20</w:t>
            </w:r>
          </w:p>
        </w:tc>
        <w:tc>
          <w:tcPr>
            <w:tcW w:w="0" w:type="auto"/>
            <w:hideMark/>
          </w:tcPr>
          <w:p w14:paraId="40E7D72B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  <w:b/>
                <w:bCs/>
              </w:rPr>
              <w:t>Funcionalidad / Usabilidad</w:t>
            </w:r>
          </w:p>
        </w:tc>
        <w:tc>
          <w:tcPr>
            <w:tcW w:w="0" w:type="auto"/>
            <w:hideMark/>
          </w:tcPr>
          <w:p w14:paraId="19366D6E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 xml:space="preserve">Revisar combo </w:t>
            </w:r>
            <w:r w:rsidRPr="0082025D">
              <w:rPr>
                <w:rFonts w:ascii="Arial" w:hAnsi="Arial" w:cs="Arial"/>
                <w:b/>
                <w:bCs/>
              </w:rPr>
              <w:t>Categoría</w:t>
            </w:r>
            <w:r w:rsidRPr="0082025D">
              <w:rPr>
                <w:rFonts w:ascii="Arial" w:hAnsi="Arial" w:cs="Arial"/>
              </w:rPr>
              <w:t xml:space="preserve"> (Seguridad, Rendimiento, Usabilidad, etc.).</w:t>
            </w:r>
          </w:p>
        </w:tc>
        <w:tc>
          <w:tcPr>
            <w:tcW w:w="0" w:type="auto"/>
            <w:hideMark/>
          </w:tcPr>
          <w:p w14:paraId="5810E283" w14:textId="77777777" w:rsidR="0082025D" w:rsidRPr="0082025D" w:rsidRDefault="0082025D" w:rsidP="0082025D">
            <w:pPr>
              <w:spacing w:after="160" w:line="259" w:lineRule="auto"/>
              <w:rPr>
                <w:rFonts w:ascii="Arial" w:hAnsi="Arial" w:cs="Arial"/>
              </w:rPr>
            </w:pPr>
            <w:r w:rsidRPr="0082025D">
              <w:rPr>
                <w:rFonts w:ascii="Arial" w:hAnsi="Arial" w:cs="Arial"/>
              </w:rPr>
              <w:t>Las opciones se listan y guardan correctamente en BD.</w:t>
            </w:r>
          </w:p>
        </w:tc>
      </w:tr>
    </w:tbl>
    <w:p w14:paraId="69DDF4D3" w14:textId="77777777" w:rsidR="00A65AFC" w:rsidRPr="00337DB8" w:rsidRDefault="00A65AFC">
      <w:pPr>
        <w:rPr>
          <w:rFonts w:ascii="Arial" w:hAnsi="Arial" w:cs="Arial"/>
        </w:rPr>
      </w:pPr>
    </w:p>
    <w:sectPr w:rsidR="00A65AFC" w:rsidRPr="00337DB8" w:rsidSect="004715FF">
      <w:pgSz w:w="11906" w:h="16838"/>
      <w:pgMar w:top="1701" w:right="851" w:bottom="170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FC"/>
    <w:rsid w:val="00035736"/>
    <w:rsid w:val="00050B4B"/>
    <w:rsid w:val="000720EE"/>
    <w:rsid w:val="00337DB8"/>
    <w:rsid w:val="004715FF"/>
    <w:rsid w:val="00493353"/>
    <w:rsid w:val="0063526D"/>
    <w:rsid w:val="006D5B3A"/>
    <w:rsid w:val="0082025D"/>
    <w:rsid w:val="008B259F"/>
    <w:rsid w:val="00A24E05"/>
    <w:rsid w:val="00A65AFC"/>
    <w:rsid w:val="00A951FF"/>
    <w:rsid w:val="00AD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8AD"/>
  <w15:chartTrackingRefBased/>
  <w15:docId w15:val="{0AFFE0D1-926A-4955-9527-317B977F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FC"/>
  </w:style>
  <w:style w:type="paragraph" w:styleId="Ttulo1">
    <w:name w:val="heading 1"/>
    <w:basedOn w:val="Normal"/>
    <w:next w:val="Normal"/>
    <w:link w:val="Ttulo1Car"/>
    <w:uiPriority w:val="9"/>
    <w:qFormat/>
    <w:rsid w:val="00A6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A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5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438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Cristian Carranza</cp:lastModifiedBy>
  <cp:revision>3</cp:revision>
  <dcterms:created xsi:type="dcterms:W3CDTF">2025-11-07T12:57:00Z</dcterms:created>
  <dcterms:modified xsi:type="dcterms:W3CDTF">2025-11-07T12:58:00Z</dcterms:modified>
</cp:coreProperties>
</file>