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hd w:val="clear" w:color="auto" w:fill="ffffff"/>
        <w:spacing w:before="100" w:after="240" w:line="510" w:lineRule="atLeast"/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  <w:t>РАБОЧАЯ ТЕТРАДЬ СТУДЕНТА</w:t>
      </w:r>
    </w:p>
    <w:p w14:paraId="0000000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000000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41:</w:t>
      </w:r>
      <w:r>
        <w:rPr>
          <w:rFonts w:ascii="Segoe UI" w:cs="Segoe UI" w:eastAsia="Times New Roman" w:hAnsi="Segoe UI"/>
          <w:color w:val="0f1115"/>
          <w:lang w:eastAsia="ru-RU"/>
        </w:rPr>
        <w:t> «Оформление: цвета, шрифты, логотип по руководству»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</w:t>
      </w:r>
      <w:r>
        <w:rPr>
          <w:rFonts w:ascii="Segoe UI" w:cs="Segoe UI" w:eastAsia="Times New Roman" w:hAnsi="Segoe UI"/>
          <w:color w:val="0f1115"/>
          <w:lang w:eastAsia="ru-RU"/>
        </w:rPr>
        <w:t> 90 минут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27.10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Студент:</w:t>
      </w:r>
      <w:r>
        <w:rPr>
          <w:rFonts w:ascii="Segoe UI" w:cs="Segoe UI" w:eastAsia="Times New Roman" w:hAnsi="Segoe UI"/>
          <w:color w:val="0f1115"/>
          <w:lang w:eastAsia="ru-RU"/>
        </w:rPr>
        <w:t> Костенко Дарья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Группа:</w:t>
      </w:r>
      <w:r>
        <w:rPr>
          <w:rFonts w:ascii="Segoe UI" w:cs="Segoe UI" w:eastAsia="Times New Roman" w:hAnsi="Segoe UI"/>
          <w:color w:val="0f1115"/>
          <w:lang w:eastAsia="ru-RU"/>
        </w:rPr>
        <w:t> ЗИП-1-24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cs="Segoe UI" w:eastAsia="Times New Roman" w:hAnsi="Segoe UI"/>
          <w:color w:val="0f1115"/>
          <w:lang w:eastAsia="ru-RU"/>
        </w:rPr>
        <w:t> Сад и огород</w:t>
      </w:r>
    </w:p>
    <w:p w14:paraId="00000004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Оформление: цвета, шрифты, логотип по руководству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ОК 02, ОК 05, ПК 11.3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Привести оформление приложения в соответствие с руководством по стилю ДЭ (цвета, шрифты, логотип)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 Изучить руководство по стилю. 2. Применить цвета. 3. Применить шрифт. 4. Разместить логотип. 5. Проверить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000001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0000002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000002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этой пары вы сможете:</w:t>
      </w:r>
    </w:p>
    <w:p w14:paraId="0000002A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Объяснить, какие цвета требует руководство по стилю;</w:t>
      </w:r>
    </w:p>
    <w:p w14:paraId="0000002B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Применить цвета к окну и карточкам;</w:t>
      </w:r>
    </w:p>
    <w:p w14:paraId="0000002C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Установить шрифт Calibri;</w:t>
      </w:r>
    </w:p>
    <w:p w14:paraId="0000002D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Разместить логотип без искажений;</w:t>
      </w:r>
    </w:p>
    <w:p w14:paraId="0000002E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Проверить, что интерфейс соответствует руководству.</w:t>
      </w:r>
    </w:p>
    <w:p w14:paraId="0000002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Важно:</w:t>
      </w:r>
      <w:r>
        <w:rPr>
          <w:rFonts w:ascii="Segoe UI" w:cs="Segoe UI" w:eastAsia="Times New Roman" w:hAnsi="Segoe UI"/>
          <w:color w:val="0f1115"/>
          <w:lang w:eastAsia="ru-RU"/>
        </w:rPr>
        <w:t> Сегодня вы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пишете код сами</w:t>
      </w:r>
      <w:r>
        <w:rPr>
          <w:rFonts w:ascii="Segoe UI" w:cs="Segoe UI" w:eastAsia="Times New Roman" w:hAnsi="Segoe UI"/>
          <w:color w:val="0f1115"/>
          <w:lang w:eastAsia="ru-RU"/>
        </w:rPr>
        <w:t>. Справочник по синтаксису — в теории.</w:t>
      </w:r>
    </w:p>
    <w:p w14:paraId="0000003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0000031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1. Какие требования к оформлению (из Руководства по стилю)?</w:t>
      </w:r>
    </w:p>
    <w:p w14:paraId="0000003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Из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Приложения 3</w:t>
      </w:r>
      <w:r>
        <w:rPr>
          <w:rFonts w:ascii="Segoe UI" w:cs="Segoe UI" w:eastAsia="Times New Roman" w:hAnsi="Segoe UI"/>
          <w:color w:val="0f1115"/>
          <w:lang w:eastAsia="ru-RU"/>
        </w:rPr>
        <w:t> (Руководство по стилю ДЭ):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(белый)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(бирюзовый)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), </w:t>
            </w: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)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Должен соответствовать назначению</w:t>
            </w:r>
          </w:p>
        </w:tc>
      </w:tr>
    </w:tbl>
    <w:p w14:paraId="00000043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2. Где какие цвета использовать?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Где использовать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(белый)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Фон окна, фон карточек (по умолчанию)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(светло-зелёный)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 (например, header, панели)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(бирюзовый)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 (например, кнопки «Войти», «Оформить заказ»)</w:t>
            </w:r>
          </w:p>
        </w:tc>
      </w:tr>
    </w:tbl>
    <w:p w14:paraId="0000004C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0000004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Применение стиля к окну:</w:t>
      </w:r>
    </w:p>
    <w:p w14:paraId="0000004E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"""</w:t>
      </w:r>
    </w:p>
    <w:p w14:paraId="00000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QMainWindow {</w:t>
      </w:r>
    </w:p>
    <w:p w14:paraId="0000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    background-color: #FFFFFF;</w:t>
      </w:r>
    </w:p>
    <w:p w14:paraId="00000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font-family: Calibri;</w:t>
      </w:r>
    </w:p>
    <w:p w14:paraId="0000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</w:p>
    <w:p w14:paraId="0000005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Применение стиля к кнопке (акцентирование):</w:t>
      </w:r>
    </w:p>
    <w:p w14:paraId="00000056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button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"""</w:t>
      </w:r>
    </w:p>
    <w:p w14:paraId="000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QPushButton {</w:t>
      </w:r>
    </w:p>
    <w:p w14:paraId="0000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    background-color: #70B2AF;</w:t>
      </w:r>
    </w:p>
    <w:p w14:paraId="00000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    color: white;</w:t>
      </w:r>
    </w:p>
    <w:p w14:paraId="0000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    font-family: Calibri;</w:t>
      </w:r>
    </w:p>
    <w:p w14:paraId="0000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}</w:t>
      </w:r>
    </w:p>
    <w:p w14:paraId="00000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</w:p>
    <w:p w14:paraId="0000005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Применение стиля к header (дополнительный фон):</w:t>
      </w:r>
    </w:p>
    <w:p w14:paraId="0000005F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header_widget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"background-color: #D2F6E7;"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Установка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шрифта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Calibri:</w:t>
      </w:r>
    </w:p>
    <w:p w14:paraId="00000062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import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QFont</w:t>
      </w:r>
    </w:p>
    <w:p w14:paraId="0000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</w:p>
    <w:p w14:paraId="00000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font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QFont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"Calibri"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,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12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setFont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font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4. Как проверить, что всё соответствует?</w:t>
      </w:r>
    </w:p>
    <w:p w14:paraId="0000006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Чек-лист:</w:t>
      </w:r>
    </w:p>
    <w:p w14:paraId="00000069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Шрифт Calibri (везде);</w:t>
      </w:r>
    </w:p>
    <w:p w14:paraId="0000006A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Основной фон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6B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Дополнительный фон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#D2F6E7</w:t>
      </w:r>
      <w:r>
        <w:rPr>
          <w:rFonts w:ascii="Segoe UI" w:cs="Segoe UI" w:eastAsia="Times New Roman" w:hAnsi="Segoe UI"/>
          <w:color w:val="0f1115"/>
          <w:lang w:eastAsia="ru-RU"/>
        </w:rPr>
        <w:t> (если используется);</w:t>
      </w:r>
    </w:p>
    <w:p w14:paraId="0000006C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Акцентирование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#70B2AF</w:t>
      </w:r>
      <w:r>
        <w:rPr>
          <w:rFonts w:ascii="Segoe UI" w:cs="Segoe UI" w:eastAsia="Times New Roman" w:hAnsi="Segoe UI"/>
          <w:color w:val="0f1115"/>
          <w:lang w:eastAsia="ru-RU"/>
        </w:rPr>
        <w:t> (кнопки);</w:t>
      </w:r>
    </w:p>
    <w:p w14:paraId="0000006D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Логотип из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resources/logo.png</w:t>
      </w:r>
      <w:r>
        <w:rPr>
          <w:rFonts w:ascii="Segoe UI" w:cs="Segoe UI" w:eastAsia="Times New Roman" w:hAnsi="Segoe UI"/>
          <w:color w:val="0f1115"/>
          <w:lang w:eastAsia="ru-RU"/>
        </w:rPr>
        <w:t> (не искажён);</w:t>
      </w:r>
    </w:p>
    <w:p w14:paraId="0000006E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 Symbol" w:cs="Segoe UI Symbol" w:eastAsia="Times New Roman" w:hAnsi="Segoe UI Symbol"/>
          <w:color w:val="0f1115"/>
          <w:lang w:val="en-US" w:eastAsia="ru-RU"/>
        </w:rPr>
        <w:t>☐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color w:val="0f1115"/>
          <w:lang w:eastAsia="ru-RU"/>
        </w:rPr>
        <w:t>Иконка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color w:val="0f1115"/>
          <w:lang w:eastAsia="ru-RU"/>
        </w:rPr>
        <w:t>из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resources/icon.ico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6F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Заголовок окна соответствует назначению.</w:t>
      </w:r>
    </w:p>
    <w:p w14:paraId="0000007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47"/>
        <w:gridCol w:w="3786"/>
        <w:gridCol w:w="3747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или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QFont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setScaledContents(True)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Уберите или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resources/logo.png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Оберните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</w:tr>
    </w:tbl>
    <w:p w14:paraId="00000086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000008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0000008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89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 папку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cs="Segoe UI" w:eastAsia="Times New Roman" w:hAnsi="Segoe UI"/>
          <w:color w:val="0f1115"/>
          <w:lang w:eastAsia="ru-RU"/>
        </w:rPr>
        <w:t> в VS Code.</w:t>
      </w:r>
    </w:p>
    <w:p w14:paraId="0000008A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там есть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logo.png</w:t>
      </w:r>
      <w:r>
        <w:rPr>
          <w:rFonts w:ascii="Segoe UI" w:cs="Segoe UI" w:eastAsia="Times New Roman" w:hAnsi="Segoe UI"/>
          <w:color w:val="0f1115"/>
          <w:lang w:eastAsia="ru-RU"/>
        </w:rPr>
        <w:t> 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icon.ico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Ресурсы на месте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 (папка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):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3811905" cy="110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2: Шрифт Calibri (10 минут)</w:t>
      </w:r>
    </w:p>
    <w:p w14:paraId="0000008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2.1.</w:t>
      </w:r>
      <w:r>
        <w:rPr>
          <w:rFonts w:ascii="Segoe UI" w:cs="Segoe UI" w:eastAsia="Times New Roman" w:hAnsi="Segoe UI"/>
          <w:color w:val="0f1115"/>
          <w:lang w:eastAsia="ru-RU"/>
        </w:rPr>
        <w:t> Установите шрифт Calibri</w:t>
      </w:r>
    </w:p>
    <w:p w14:paraId="0000008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8F">
      <w:pPr>
        <w:numPr>
          <w:ilvl w:val="0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90">
      <w:pPr>
        <w:numPr>
          <w:ilvl w:val="0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>
        <w:rPr>
          <w:rFonts w:ascii="Segoe UI" w:cs="Segoe UI" w:eastAsia="Times New Roman" w:hAnsi="Segoe UI"/>
          <w:color w:val="0f1115"/>
          <w:lang w:eastAsia="ru-RU"/>
        </w:rPr>
        <w:t> (после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super().__init__()</w:t>
      </w:r>
      <w:r>
        <w:rPr>
          <w:rFonts w:ascii="Segoe UI" w:cs="Segoe UI" w:eastAsia="Times New Roman" w:hAnsi="Segoe UI"/>
          <w:color w:val="0f1115"/>
          <w:lang w:eastAsia="ru-RU"/>
        </w:rPr>
        <w:t>) добавьте:</w:t>
      </w:r>
    </w:p>
    <w:p w14:paraId="00000091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"""</w:t>
      </w:r>
    </w:p>
    <w:p w14:paraId="0000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QMainWindow {</w:t>
      </w:r>
    </w:p>
    <w:p w14:paraId="00000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font-family: Calibri;</w:t>
      </w:r>
    </w:p>
    <w:p w14:paraId="00000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</w:p>
    <w:p w14:paraId="00000097">
      <w:pPr>
        <w:numPr>
          <w:ilvl w:val="0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шрифт применился (запустите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09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99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font = QFont("Calibri", 10)</w:t>
      </w:r>
    </w:p>
    <w:p w14:paraId="0000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self.setFont(font)</w:t>
      </w:r>
    </w:p>
    <w:p w14:paraId="0000009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Шрифт Calibri установлен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9D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3: Основной и дополнительный фон (15 минут)</w:t>
      </w:r>
    </w:p>
    <w:p w14:paraId="0000009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3.1.</w:t>
      </w:r>
      <w:r>
        <w:rPr>
          <w:rFonts w:ascii="Segoe UI" w:cs="Segoe UI" w:eastAsia="Times New Roman" w:hAnsi="Segoe UI"/>
          <w:color w:val="0f1115"/>
          <w:lang w:eastAsia="ru-RU"/>
        </w:rPr>
        <w:t> Примените цвета</w:t>
      </w:r>
    </w:p>
    <w:p w14:paraId="0000009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A0">
      <w:pPr>
        <w:numPr>
          <w:ilvl w:val="0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>
        <w:rPr>
          <w:rFonts w:ascii="Segoe UI" w:cs="Segoe UI" w:eastAsia="Times New Roman" w:hAnsi="Segoe UI"/>
          <w:color w:val="0f1115"/>
          <w:lang w:eastAsia="ru-RU"/>
        </w:rPr>
        <w:t> добавьте основной фон:</w:t>
      </w:r>
    </w:p>
    <w:p w14:paraId="000000A1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"""</w:t>
      </w:r>
    </w:p>
    <w:p w14:paraId="00000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QMainWindow {</w:t>
      </w:r>
    </w:p>
    <w:p w14:paraId="00000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background-color: #FFFFFF;</w:t>
      </w:r>
    </w:p>
    <w:p w14:paraId="00000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font-family: Calibri;</w:t>
      </w:r>
    </w:p>
    <w:p w14:paraId="0000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</w:p>
    <w:p w14:paraId="000000A8">
      <w:pPr>
        <w:numPr>
          <w:ilvl w:val="0"/>
          <w:numId w:val="9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cs="Segoe UI" w:eastAsia="Times New Roman" w:hAnsi="Segoe UI"/>
          <w:color w:val="0f1115"/>
          <w:lang w:eastAsia="ru-RU"/>
        </w:rPr>
        <w:t> (где создаётся header) примените дополнительный фон:</w:t>
      </w:r>
    </w:p>
    <w:p w14:paraId="000000A9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cs="Segoe UI" w:eastAsia="Times New Roman" w:hAnsi="Segoe UI"/>
          <w:color w:val="0f1115"/>
          <w:lang w:eastAsia="ru-RU"/>
        </w:rPr>
        <w:t> Чтобы применить фон к header, оберните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cs="Segoe UI" w:eastAsia="Times New Roman" w:hAnsi="Segoe UI"/>
          <w:color w:val="0f1115"/>
          <w:lang w:eastAsia="ru-RU"/>
        </w:rPr>
        <w:t> 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QWidget</w:t>
      </w:r>
      <w:r>
        <w:rPr>
          <w:rFonts w:ascii="Segoe UI" w:cs="Segoe UI" w:eastAsia="Times New Roman" w:hAnsi="Segoe UI"/>
          <w:color w:val="0f1115"/>
          <w:lang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header_widget = QWidget()</w:t>
      </w:r>
      <w:r>
        <w:rPr>
          <w:rFonts w:ascii="Segoe UI" w:cs="Segoe UI" w:eastAsia="Times New Roman" w:hAnsi="Segoe UI"/>
          <w:color w:val="0f1115"/>
          <w:lang w:eastAsia="ru-RU"/>
        </w:rPr>
        <w:t>,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header_widget.setLayout(header_layout)</w:t>
      </w:r>
      <w:r>
        <w:rPr>
          <w:rFonts w:ascii="Segoe UI" w:cs="Segoe UI" w:eastAsia="Times New Roman" w:hAnsi="Segoe UI"/>
          <w:color w:val="0f1115"/>
          <w:lang w:eastAsia="ru-RU"/>
        </w:rPr>
        <w:t>, затем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header_widget.setStyleSheet("background-color: #D2F6E7;")</w:t>
      </w:r>
      <w:r>
        <w:rPr>
          <w:rFonts w:ascii="Segoe UI" w:cs="Segoe UI" w:eastAsia="Times New Roman" w:hAnsi="Segoe UI"/>
          <w:color w:val="0f1115"/>
          <w:lang w:eastAsia="ru-RU"/>
        </w:rPr>
        <w:t>. У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cs="Segoe UI" w:eastAsia="Times New Roman" w:hAnsi="Segoe UI"/>
          <w:color w:val="0f1115"/>
          <w:lang w:eastAsia="ru-RU"/>
        </w:rPr>
        <w:t> нет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setStyleSheet</w:t>
      </w:r>
      <w:r>
        <w:rPr>
          <w:rFonts w:ascii="Segoe UI" w:cs="Segoe UI" w:eastAsia="Times New Roman" w:hAnsi="Segoe UI"/>
          <w:color w:val="0f1115"/>
          <w:lang w:eastAsia="ru-RU"/>
        </w:rPr>
        <w:t> (это не виджет).</w:t>
      </w:r>
    </w:p>
    <w:p w14:paraId="000000A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AB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</w:p>
    <w:p w14:paraId="00000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self.setStyleSheet("""</w:t>
      </w:r>
    </w:p>
    <w:p w14:paraId="00000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QMainWindow {</w:t>
      </w:r>
    </w:p>
    <w:p w14:paraId="00000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background-color: #FFFFFF;</w:t>
      </w:r>
    </w:p>
    <w:p w14:paraId="0000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font-family: Calibri;</w:t>
      </w:r>
    </w:p>
    <w:p w14:paraId="0000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""")</w:t>
      </w:r>
    </w:p>
    <w:p w14:paraId="0000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</w:p>
    <w:p w14:paraId="00000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</w:p>
    <w:p w14:paraId="0000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header_widget = QWidget()</w:t>
      </w:r>
    </w:p>
    <w:p w14:paraId="0000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header_widget.setStyleSheet("background-color: #D2F6E7;")</w:t>
      </w:r>
    </w:p>
    <w:p w14:paraId="000000B7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Цвета применены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4587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4: Акцентирование (кнопки) (15 минут)</w:t>
      </w:r>
    </w:p>
    <w:p w14:paraId="000000B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4.1.</w:t>
      </w:r>
      <w:r>
        <w:rPr>
          <w:rFonts w:ascii="Segoe UI" w:cs="Segoe UI" w:eastAsia="Times New Roman" w:hAnsi="Segoe UI"/>
          <w:color w:val="0f1115"/>
          <w:lang w:eastAsia="ru-RU"/>
        </w:rPr>
        <w:t> Примените цвет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#70B2AF</w:t>
      </w:r>
      <w:r>
        <w:rPr>
          <w:rFonts w:ascii="Segoe UI" w:cs="Segoe UI" w:eastAsia="Times New Roman" w:hAnsi="Segoe UI"/>
          <w:color w:val="0f1115"/>
          <w:lang w:eastAsia="ru-RU"/>
        </w:rPr>
        <w:t> к кнопкам</w:t>
      </w:r>
    </w:p>
    <w:p w14:paraId="000000B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BB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Найдите кнопки («Войти», «Оформить заказ», «Выход» и т.д.).</w:t>
      </w:r>
    </w:p>
    <w:p w14:paraId="000000BC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Примените стиль:</w:t>
      </w:r>
    </w:p>
    <w:p w14:paraId="000000BD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button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"""</w:t>
      </w:r>
    </w:p>
    <w:p w14:paraId="0000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QPushButton {</w:t>
      </w:r>
    </w:p>
    <w:p w14:paraId="000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background-color: #70B2AF;</w:t>
      </w:r>
    </w:p>
    <w:p w14:paraId="00000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color: white;</w:t>
      </w:r>
    </w:p>
    <w:p w14:paraId="00000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font-family: Calibri;</w:t>
      </w:r>
    </w:p>
    <w:p w14:paraId="0000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</w:p>
    <w:p w14:paraId="000000C5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кнопки стали бирюзовыми.</w:t>
      </w:r>
    </w:p>
    <w:p w14:paraId="000000C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C7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self.logout_button = QPushButton("Выход")</w:t>
      </w:r>
    </w:p>
    <w:p w14:paraId="00000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self.logout_button.setStyleSheet("""</w:t>
      </w:r>
    </w:p>
    <w:p w14:paraId="00000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QPushButton {</w:t>
      </w:r>
    </w:p>
    <w:p w14:paraId="000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background-color: #70B2AF;</w:t>
      </w:r>
    </w:p>
    <w:p w14:paraId="00000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color: white;</w:t>
      </w:r>
    </w:p>
    <w:p w14:paraId="00000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border: none;</w:t>
      </w:r>
    </w:p>
    <w:p w14:paraId="00000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border-radius: 5px;</w:t>
      </w:r>
    </w:p>
    <w:p w14:paraId="0000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padding: 8px 15px;</w:t>
      </w:r>
    </w:p>
    <w:p w14:paraId="00000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font-family: Calibri;</w:t>
      </w:r>
    </w:p>
    <w:p w14:paraId="0000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QPushButton:hover {</w:t>
      </w:r>
    </w:p>
    <w:p w14:paraId="0000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background-color: #5a9a97;</w:t>
      </w:r>
    </w:p>
    <w:p w14:paraId="0000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}</w:t>
      </w:r>
    </w:p>
    <w:p w14:paraId="00000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""")</w:t>
      </w:r>
    </w:p>
    <w:p w14:paraId="000000D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Кнопки бирюзовые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1379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5: Логотип (15 минут)</w:t>
      </w:r>
    </w:p>
    <w:p w14:paraId="000000D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5.1.</w:t>
      </w:r>
      <w:r>
        <w:rPr>
          <w:rFonts w:ascii="Segoe UI" w:cs="Segoe UI" w:eastAsia="Times New Roman" w:hAnsi="Segoe UI"/>
          <w:color w:val="0f1115"/>
          <w:lang w:eastAsia="ru-RU"/>
        </w:rPr>
        <w:t> Проверьте логотип</w:t>
      </w:r>
    </w:p>
    <w:p w14:paraId="000000D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DA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логотип отображается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cs="Segoe UI" w:eastAsia="Times New Roman" w:hAnsi="Segoe UI"/>
          <w:color w:val="0f1115"/>
          <w:lang w:eastAsia="ru-RU"/>
        </w:rPr>
        <w:t> с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QPixmap("resources/logo.png")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0DB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пропорции не искажены</w:t>
      </w:r>
      <w:r>
        <w:rPr>
          <w:rFonts w:ascii="Segoe UI" w:cs="Segoe UI" w:eastAsia="Times New Roman" w:hAnsi="Segoe UI"/>
          <w:color w:val="0f1115"/>
          <w:lang w:eastAsia="ru-RU"/>
        </w:rPr>
        <w:t> 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setScaledContents(False)</w:t>
      </w:r>
      <w:r>
        <w:rPr>
          <w:rFonts w:ascii="Segoe UI" w:cs="Segoe UI" w:eastAsia="Times New Roman" w:hAnsi="Segoe UI"/>
          <w:color w:val="0f1115"/>
          <w:lang w:eastAsia="ru-RU"/>
        </w:rPr>
        <w:t> или не используется).</w:t>
      </w:r>
    </w:p>
    <w:p w14:paraId="000000DC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цвет не изменён</w:t>
      </w:r>
      <w:r>
        <w:rPr>
          <w:rFonts w:ascii="Segoe UI" w:cs="Segoe UI" w:eastAsia="Times New Roman" w:hAnsi="Segoe UI"/>
          <w:color w:val="0f1115"/>
          <w:lang w:eastAsia="ru-RU"/>
        </w:rPr>
        <w:t> (не применяйте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setStyleSheet</w:t>
      </w:r>
      <w:r>
        <w:rPr>
          <w:rFonts w:ascii="Segoe UI" w:cs="Segoe UI" w:eastAsia="Times New Roman" w:hAnsi="Segoe UI"/>
          <w:color w:val="0f1115"/>
          <w:lang w:eastAsia="ru-RU"/>
        </w:rPr>
        <w:t> к логотипу).</w:t>
      </w:r>
    </w:p>
    <w:p w14:paraId="000000D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DE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logo_header = QLabel()</w:t>
      </w:r>
    </w:p>
    <w:p w14:paraId="0000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pixmap_logo = QPixmap("resources/logo.png")</w:t>
      </w:r>
    </w:p>
    <w:p w14:paraId="0000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if not pixmap_logo.isNull():</w:t>
      </w:r>
    </w:p>
    <w:p w14:paraId="00000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logo_header.setPixmap(pixmap_logo.scaledToHeight(50, Qt.SmoothTransformation))</w:t>
      </w:r>
    </w:p>
    <w:p w14:paraId="000000E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Логотип не искажён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137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4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6: Проверка (8 минут)</w:t>
      </w:r>
    </w:p>
    <w:p w14:paraId="000000E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6.1.</w:t>
      </w:r>
      <w:r>
        <w:rPr>
          <w:rFonts w:ascii="Segoe UI" w:cs="Segoe UI" w:eastAsia="Times New Roman" w:hAnsi="Segoe UI"/>
          <w:color w:val="0f1115"/>
          <w:lang w:eastAsia="ru-RU"/>
        </w:rPr>
        <w:t> Проверьте соответствие руководству</w:t>
      </w:r>
    </w:p>
    <w:p w14:paraId="000000E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E7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Запустите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E8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 каждый пункт: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+</w:t>
            </w:r>
          </w:p>
        </w:tc>
      </w:tr>
    </w:tbl>
    <w:p w14:paraId="0000010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Всё соответствует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4587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2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0000010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7.1.</w:t>
      </w:r>
      <w:r>
        <w:rPr>
          <w:rFonts w:ascii="Segoe UI" w:cs="Segoe UI" w:eastAsia="Times New Roman" w:hAnsi="Segoe UI"/>
          <w:color w:val="0f1115"/>
          <w:lang w:eastAsia="ru-RU"/>
        </w:rPr>
        <w:t> Адаптируйте под свою тему</w:t>
      </w:r>
    </w:p>
    <w:p w14:paraId="0000010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Ваша тема:</w:t>
      </w:r>
      <w:r>
        <w:rPr>
          <w:rFonts w:ascii="Segoe UI" w:cs="Segoe UI" w:eastAsia="Times New Roman" w:hAnsi="Segoe UI"/>
          <w:color w:val="0f1115"/>
          <w:lang w:eastAsia="ru-RU"/>
        </w:rPr>
        <w:t> Сад и огород</w:t>
      </w:r>
    </w:p>
    <w:p w14:paraId="0000010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106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цвета соответствуют руководству.</w:t>
      </w:r>
    </w:p>
    <w:p w14:paraId="00000107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шрифт Calibri.</w:t>
      </w:r>
    </w:p>
    <w:p w14:paraId="00000108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логотип не искажён.</w:t>
      </w:r>
    </w:p>
    <w:p w14:paraId="0000010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10A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</w:p>
    <w:p w14:paraId="0000010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Для своей темы всё соответствует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4587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D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000010E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Какой шрифт требуется по руководству?Calibri</w:t>
      </w:r>
    </w:p>
    <w:p w14:paraId="0000010F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Какой основной фон?#FFFFFF</w:t>
      </w:r>
    </w:p>
    <w:p w14:paraId="00000110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Какой дополнительный фон?#D2F6E7</w:t>
      </w:r>
    </w:p>
    <w:p w14:paraId="00000111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Какой цвет для акцентирования?#70B2AF</w:t>
      </w:r>
    </w:p>
    <w:p w14:paraId="00000112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Где использовать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#D2F6E7</w:t>
      </w:r>
      <w:r>
        <w:rPr>
          <w:rFonts w:ascii="Segoe UI" w:cs="Segoe UI" w:eastAsia="Times New Roman" w:hAnsi="Segoe UI"/>
          <w:color w:val="0f1115"/>
          <w:lang w:eastAsia="ru-RU"/>
        </w:rPr>
        <w:t xml:space="preserve">?Для </w:t>
      </w:r>
      <w:r>
        <w:rPr>
          <w:rFonts w:ascii="Segoe UI" w:cs="Segoe UI" w:eastAsia="Times New Roman" w:hAnsi="Segoe UI"/>
          <w:color w:val="0f1115"/>
          <w:lang w:val="en-US" w:eastAsia="ru-RU"/>
        </w:rPr>
        <w:t>header</w:t>
      </w:r>
    </w:p>
    <w:p w14:paraId="00000113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Где использовать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#70B2AF</w:t>
      </w:r>
      <w:r>
        <w:rPr>
          <w:rFonts w:ascii="Segoe UI" w:cs="Segoe UI" w:eastAsia="Times New Roman" w:hAnsi="Segoe UI"/>
          <w:color w:val="0f1115"/>
          <w:lang w:eastAsia="ru-RU"/>
        </w:rPr>
        <w:t>?Для кнопок</w:t>
      </w:r>
    </w:p>
    <w:p w14:paraId="00000114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Почему нельзя искажать логотип?Чтобы он выглядел качественно и красиво</w:t>
      </w:r>
    </w:p>
    <w:p w14:paraId="00000115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проверить, что всё соответствует?Запустить приложение и визуально проверить</w:t>
      </w:r>
    </w:p>
    <w:p w14:paraId="00000116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Что будет, если шрифт не Calibri?Приложение не будет соответствовать руководству снизят балы</w:t>
      </w:r>
    </w:p>
    <w:p w14:paraId="00000117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Как адаптировать под свою тему?Поменять текст и логотип </w:t>
      </w:r>
    </w:p>
    <w:p w14:paraId="0000011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000011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искажать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проверить соответствие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2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Установили шрифт Calibri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Применили основной фон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Применили дополнительный фон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Применили акцентирование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логотип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соответствие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4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Рефлексия</w:t>
      </w:r>
    </w:p>
    <w:p w14:paraId="0000014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легко?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сложно?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</w:p>
    <w:p w14:paraId="0000014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1 (базовый) — шрифт + фон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2 (средний) — + акцентирование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3 (повышенный) — всё + проверка</w:t>
      </w:r>
    </w:p>
    <w:p w14:paraId="0000014E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3632"/>
        <w:gridCol w:w="1135"/>
        <w:gridCol w:w="1469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</w:tbl>
    <w:p w14:paraId="0000018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</w:p>
    <w:p w14:paraId="0000018C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17–19 баллов — «Отлично»</w:t>
      </w:r>
    </w:p>
    <w:p w14:paraId="0000018D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13–16 баллов — «Хорошо»</w:t>
      </w:r>
    </w:p>
    <w:p w14:paraId="0000018E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9–12 баллов — «Удовлетворительно»</w:t>
      </w:r>
    </w:p>
    <w:p w14:paraId="0000018F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0–8 баллов — «Неудовлетворительно»</w:t>
      </w:r>
    </w:p>
    <w:p w14:paraId="0000019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000019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000019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9"/>
        <w:gridCol w:w="2223"/>
        <w:gridCol w:w="3449"/>
        <w:gridCol w:w="24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rabochaya-tetrad-para-41.md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screenshot_41_*.png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screenshots/para-41/</w:t>
            </w:r>
          </w:p>
        </w:tc>
      </w:tr>
    </w:tbl>
    <w:p w14:paraId="000001A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Команды Git (по одной):</w:t>
      </w:r>
    </w:p>
    <w:p w14:paraId="000001A4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bash</w:t>
      </w:r>
    </w:p>
    <w:p w14:paraId="00000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add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.</w:t>
      </w:r>
    </w:p>
    <w:p w14:paraId="00000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-m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"Пара 41: Оформление по руководству"</w:t>
      </w:r>
    </w:p>
    <w:p w14:paraId="0000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push origin main</w:t>
      </w:r>
    </w:p>
    <w:p w14:paraId="000001A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B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"https://github.com/%D0%B2%D0%B0%D1%88-%D0%BB%D0%BE%D0%B3%D0%B8%D0%BD/up11-project-familiya"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BC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00001B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1. Доработать код:</w:t>
      </w:r>
    </w:p>
    <w:p w14:paraId="000001BE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иконку приложения (если ещё нет);</w:t>
      </w:r>
    </w:p>
    <w:p w14:paraId="000001BF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все окна (вход, главное, заказы) используют одинаковый стиль.</w:t>
      </w:r>
    </w:p>
    <w:p w14:paraId="000001C0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2. Подготовиться к следующей паре:</w:t>
      </w:r>
    </w:p>
    <w:p w14:paraId="000001C1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Тема: «Сортировка, фильтрация, поиск»;</w:t>
      </w:r>
    </w:p>
    <w:p w14:paraId="000001C2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Повторить: PySide6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,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1C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3. Дополнительно (для сильных):</w:t>
      </w:r>
    </w:p>
    <w:p w14:paraId="000001C4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Создайте файл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style.qss</w:t>
      </w:r>
      <w:r>
        <w:rPr>
          <w:rFonts w:ascii="Segoe UI" w:cs="Segoe UI" w:eastAsia="Times New Roman" w:hAnsi="Segoe UI"/>
          <w:color w:val="0f1115"/>
          <w:lang w:eastAsia="ru-RU"/>
        </w:rPr>
        <w:t> и вынесите стили туда;</w:t>
      </w:r>
    </w:p>
    <w:p w14:paraId="000001C5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тему «тёмный режим» (по желанию).</w:t>
      </w:r>
    </w:p>
    <w:p w14:paraId="000001C6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0001C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1: Требования руководства по стилю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Из ресурсов, </w:t>
            </w: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 w14:paraId="000001D6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setStyleSheet("...")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Применяет стиль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Calibri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#D2F6E7;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Контейнер для layout (чтобы применить фон)</w:t>
            </w:r>
          </w:p>
        </w:tc>
      </w:tr>
    </w:tbl>
    <w:p w14:paraId="000001E5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47"/>
        <w:gridCol w:w="3786"/>
        <w:gridCol w:w="3747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setScaledContents(True)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Уберите или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resources/logo.png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Оберните в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</w:tr>
    </w:tbl>
    <w:p w14:paraId="000001FB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00001F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написания кода ответьте:</w:t>
      </w:r>
    </w:p>
    <w:p w14:paraId="000001FD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Шрифт Calibri?</w:t>
      </w:r>
    </w:p>
    <w:p w14:paraId="000001FE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Основной фон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cs="Segoe UI" w:eastAsia="Times New Roman" w:hAnsi="Segoe UI"/>
          <w:color w:val="0f1115"/>
          <w:lang w:eastAsia="ru-RU"/>
        </w:rPr>
        <w:t>?</w:t>
      </w:r>
    </w:p>
    <w:p w14:paraId="000001FF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Дополнительный фон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#D2F6E7</w:t>
      </w:r>
      <w:r>
        <w:rPr>
          <w:rFonts w:ascii="Segoe UI" w:cs="Segoe UI" w:eastAsia="Times New Roman" w:hAnsi="Segoe UI"/>
          <w:color w:val="0f1115"/>
          <w:lang w:eastAsia="ru-RU"/>
        </w:rPr>
        <w:t>?</w:t>
      </w:r>
    </w:p>
    <w:p w14:paraId="00000200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Акцентирование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#70B2AF</w:t>
      </w:r>
      <w:r>
        <w:rPr>
          <w:rFonts w:ascii="Segoe UI" w:cs="Segoe UI" w:eastAsia="Times New Roman" w:hAnsi="Segoe UI"/>
          <w:color w:val="0f1115"/>
          <w:lang w:eastAsia="ru-RU"/>
        </w:rPr>
        <w:t>?</w:t>
      </w:r>
    </w:p>
    <w:p w14:paraId="00000201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Логотип не искажён?</w:t>
      </w:r>
    </w:p>
    <w:p w14:paraId="00000202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Иконка установлена?</w:t>
      </w:r>
    </w:p>
    <w:p w14:paraId="00000203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Заголовок окна?</w:t>
      </w:r>
    </w:p>
    <w:p w14:paraId="00000204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Всё соответствует руководству?</w:t>
      </w:r>
    </w:p>
    <w:p w14:paraId="00000205">
      <w:pPr>
        <w:numPr>
          <w:ilvl w:val="0"/>
          <w:numId w:val="2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Header обёрнут 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QWidget</w:t>
      </w:r>
      <w:r>
        <w:rPr>
          <w:rFonts w:ascii="Segoe UI" w:cs="Segoe UI" w:eastAsia="Times New Roman" w:hAnsi="Segoe UI"/>
          <w:color w:val="0f1115"/>
          <w:lang w:eastAsia="ru-RU"/>
        </w:rPr>
        <w:t> (если нужен фон)?</w:t>
      </w:r>
    </w:p>
    <w:p w14:paraId="00000206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23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23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0000233">
      <w:pPr>
        <w:numPr>
          <w:ilvl w:val="0"/>
          <w:numId w:val="2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StyleSheet: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"https://doc.qt.io/qtforpython-6/PySide6/QtWidgets/QWidget.html" \l "PySide6.QtWidgets.QWidget.setStyleSheet"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https://doc.qt.io/qtforpython-6/PySide6/QtWidgets/QWidget.html#PySide6.QtWidgets.QWidget.setStyleSheet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34">
      <w:pPr>
        <w:numPr>
          <w:ilvl w:val="0"/>
          <w:numId w:val="2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QFont: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"https://doc.qt.io/qtforpython-6/PySide6/QtGui/QFont.html"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https://doc.qt.io/qtforpython-6/PySide6/QtGui/QFont.html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35">
      <w:pPr>
        <w:numPr>
          <w:ilvl w:val="0"/>
          <w:numId w:val="2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PostgreSQL 18: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"https://www.postgresql.org/docs/18/"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36">
      <w:pPr>
        <w:numPr>
          <w:ilvl w:val="0"/>
          <w:numId w:val="2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КИМ 09.02.07-2-2027 (демонстрационный экзамен).</w:t>
      </w:r>
    </w:p>
    <w:p w14:paraId="00000237">
      <w:pPr>
        <w:numPr>
          <w:ilvl w:val="0"/>
          <w:numId w:val="2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Руководство по стилю ДЭ (Приложение 3):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Прил_3_ОЗ_КИМ_09.02.07-2-2027.docx</w:t>
      </w:r>
    </w:p>
    <w:p w14:paraId="0000023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41: Оформление: цвета, шрифты, логотип по руководству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 90 минут</w:t>
      </w:r>
    </w:p>
    <w:p w14:paraId="00000239">
      <w:pPr>
        <w:shd w:val="clear" w:color="auto" w:fill="ffffff"/>
        <w:spacing w:before="24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cs="Segoe UI" w:eastAsia="Times New Roman" w:hAnsi="Segoe UI"/>
          <w:color w:val="0f1115"/>
          <w:lang w:eastAsia="ru-RU"/>
        </w:rPr>
        <w:t> __________________ / 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23A"/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00000000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multiLevelType w:val="multilevel"/>
    <w:lvl w:ilvl="0" w:tentative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</w:num>
  <w:num w:numId="3">
    <w:abstractNumId w:val="19"/>
  </w:num>
  <w:num w:numId="4">
    <w:abstractNumId w:val="13"/>
  </w:num>
  <w:num w:numId="5">
    <w:abstractNumId w:val="6"/>
  </w:num>
  <w:num w:numId="6">
    <w:abstractNumId w:val="15"/>
  </w:num>
  <w:num w:numId="7">
    <w:abstractNumId w:val="7"/>
  </w:num>
  <w:num w:numId="8">
    <w:abstractNumId w:val="16"/>
  </w:num>
  <w:num w:numId="9">
    <w:abstractNumId w:val="10"/>
  </w:num>
  <w:num w:numId="10">
    <w:abstractNumId w:val="12"/>
  </w:num>
  <w:num w:numId="11">
    <w:abstractNumId w:val="17"/>
  </w:num>
  <w:num w:numId="12">
    <w:abstractNumId w:val="8"/>
  </w:num>
  <w:num w:numId="13">
    <w:abstractNumId w:val="3"/>
  </w:num>
  <w:num w:numId="14">
    <w:abstractNumId w:val="11"/>
  </w:num>
  <w:num w:numId="15">
    <w:abstractNumId w:val="2"/>
  </w:num>
  <w:num w:numId="16">
    <w:abstractNumId w:val="14"/>
  </w:num>
  <w:num w:numId="17">
    <w:abstractNumId w:val="1"/>
  </w:num>
  <w:num w:numId="18">
    <w:abstractNumId w:val="5"/>
  </w:num>
  <w:num w:numId="19">
    <w:abstractNumId w:val="9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0E"/>
    <w:rsid w:val="001F39DB"/>
    <w:rsid w:val="00743670"/>
    <w:rsid w:val="0082586E"/>
    <w:rsid w:val="008C0182"/>
    <w:rsid w:val="008F22DE"/>
    <w:rsid w:val="00B71B9E"/>
    <w:rsid w:val="00BE15D0"/>
    <w:rsid w:val="00C7289F"/>
    <w:rsid w:val="00C8259D"/>
    <w:rsid w:val="00CF6F52"/>
    <w:rsid w:val="00D5490E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8E9AF-8813-4BDF-AC63-37D9105D1D48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240" w:after="0"/>
      <w:jc w:val="center"/>
    </w:pPr>
    <w:rPr>
      <w:rFonts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after="120" w:line="276" w:lineRule="auto"/>
      <w:jc w:val="center"/>
    </w:pPr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spacing w:after="0" w:line="300" w:lineRule="auto"/>
      <w:jc w:val="center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basedOn w:val="Normal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3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30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34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0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791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46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240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565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1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820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7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6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4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6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9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hyperlink" Target="https://doc.qt.io/qtforpython-6/PySide6/QtWidgets/QWidget.html" TargetMode="External"/><Relationship Id="rId7" Type="http://schemas.openxmlformats.org/officeDocument/2006/relationships/hyperlink" Target="https://doc.qt.io/qtforpython-6/PySide6/QtGui/QFont.html" TargetMode="External"/><Relationship Id="rId8" Type="http://schemas.openxmlformats.org/officeDocument/2006/relationships/hyperlink" Target="https://www.postgresql.org/docs/18/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