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6"/>
        <w:gridCol w:w="3005"/>
        <w:gridCol w:w="4485"/>
        <w:gridCol w:w="244"/>
        <w:tblGridChange w:id="0">
          <w:tblGrid>
            <w:gridCol w:w="1536"/>
            <w:gridCol w:w="3005"/>
            <w:gridCol w:w="4485"/>
            <w:gridCol w:w="244"/>
          </w:tblGrid>
        </w:tblGridChange>
      </w:tblGrid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834679" cy="844273"/>
                  <wp:effectExtent b="0" l="0" r="0" t="0"/>
                  <wp:docPr descr="A white letter on a black background&#10;&#10;Description automatically generated" id="1" name="image1.png"/>
                  <a:graphic>
                    <a:graphicData uri="http://schemas.openxmlformats.org/drawingml/2006/picture">
                      <pic:pic>
                        <pic:nvPicPr>
                          <pic:cNvPr descr="A white letter on a black background&#10;&#10;Description automatically generated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679" cy="844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National Junior College</w:t>
            </w:r>
          </w:p>
          <w:p w:rsidR="00000000" w:rsidDel="00000000" w:rsidP="00000000" w:rsidRDefault="00000000" w:rsidRPr="00000000" w14:paraId="00000004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SH2 Mid-Year Preliminary Examinations for General Certificate of Education Advanced Level</w:t>
            </w:r>
          </w:p>
          <w:p w:rsidR="00000000" w:rsidDel="00000000" w:rsidP="00000000" w:rsidRDefault="00000000" w:rsidRPr="00000000" w14:paraId="00000005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Higher 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tabs>
                <w:tab w:val="left" w:leader="none" w:pos="2006"/>
              </w:tabs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before="240" w:line="278.0000000000000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before="240" w:line="278.00000000000006" w:lineRule="auto"/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9173/01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0" w:line="278.0000000000000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Paper 1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78.00000000000006" w:lineRule="auto"/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spacing w:after="0" w:line="278.0000000000000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78.00000000000006" w:lineRule="auto"/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22 August 2024</w:t>
            </w:r>
          </w:p>
          <w:p w:rsidR="00000000" w:rsidDel="00000000" w:rsidP="00000000" w:rsidRDefault="00000000" w:rsidRPr="00000000" w14:paraId="00000017">
            <w:pPr>
              <w:spacing w:after="0" w:line="278.00000000000006" w:lineRule="auto"/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78.00000000000006" w:lineRule="auto"/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78.00000000000006" w:lineRule="auto"/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 hours</w:t>
            </w:r>
          </w:p>
          <w:p w:rsidR="00000000" w:rsidDel="00000000" w:rsidP="00000000" w:rsidRDefault="00000000" w:rsidRPr="00000000" w14:paraId="0000001A">
            <w:pPr>
              <w:spacing w:after="0" w:line="278.00000000000006" w:lineRule="auto"/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Additional Materials:        Insert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spacing w:after="0" w:line="278.0000000000000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READ THESE INSTRUCTIONS FIRST</w:t>
            </w:r>
          </w:p>
          <w:p w:rsidR="00000000" w:rsidDel="00000000" w:rsidP="00000000" w:rsidRDefault="00000000" w:rsidRPr="00000000" w14:paraId="00000025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you have been given an Answer Booklet, follow the instructions on the front cover of the Booklet.</w:t>
            </w:r>
          </w:p>
          <w:p w:rsidR="00000000" w:rsidDel="00000000" w:rsidP="00000000" w:rsidRDefault="00000000" w:rsidRPr="00000000" w14:paraId="00000026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Write your Centre number, index number and name on the work you hand in.</w:t>
            </w:r>
          </w:p>
          <w:p w:rsidR="00000000" w:rsidDel="00000000" w:rsidP="00000000" w:rsidRDefault="00000000" w:rsidRPr="00000000" w14:paraId="00000027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Write in dark blue or black pen on both sides of the paper.</w:t>
            </w:r>
          </w:p>
          <w:p w:rsidR="00000000" w:rsidDel="00000000" w:rsidP="00000000" w:rsidRDefault="00000000" w:rsidRPr="00000000" w14:paraId="00000028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 may use an HB pencil for any diagrams or graphs.</w:t>
            </w:r>
          </w:p>
          <w:p w:rsidR="00000000" w:rsidDel="00000000" w:rsidP="00000000" w:rsidRDefault="00000000" w:rsidRPr="00000000" w14:paraId="00000029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 not use staples, paper clips, glue or correction fluid.</w:t>
            </w:r>
          </w:p>
          <w:p w:rsidR="00000000" w:rsidDel="00000000" w:rsidP="00000000" w:rsidRDefault="00000000" w:rsidRPr="00000000" w14:paraId="0000002A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Answer both questions in Section A.</w:t>
            </w:r>
          </w:p>
          <w:p w:rsidR="00000000" w:rsidDel="00000000" w:rsidP="00000000" w:rsidRDefault="00000000" w:rsidRPr="00000000" w14:paraId="0000002C">
            <w:pPr>
              <w:spacing w:after="0" w:line="278.0000000000000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Answer two questions in Section B, one from each cluster.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 the end of the examination, fasten all your work securely together.</w:t>
            </w:r>
          </w:p>
          <w:p w:rsidR="00000000" w:rsidDel="00000000" w:rsidP="00000000" w:rsidRDefault="00000000" w:rsidRPr="00000000" w14:paraId="0000002F">
            <w:pPr>
              <w:spacing w:after="0" w:line="278.0000000000000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number of marks is given in brackets [ ] at the end of each question or part question.</w:t>
            </w:r>
          </w:p>
          <w:p w:rsidR="00000000" w:rsidDel="00000000" w:rsidP="00000000" w:rsidRDefault="00000000" w:rsidRPr="00000000" w14:paraId="00000030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78.0000000000000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78.0000000000000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C">
            <w:pPr>
              <w:spacing w:after="0" w:line="278.0000000000000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document consists of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printed pages.</w:t>
            </w:r>
          </w:p>
        </w:tc>
      </w:tr>
    </w:tbl>
    <w:p w:rsidR="00000000" w:rsidDel="00000000" w:rsidP="00000000" w:rsidRDefault="00000000" w:rsidRPr="00000000" w14:paraId="00000040">
      <w:pPr>
        <w:spacing w:after="160" w:line="259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Section A</w:t>
      </w:r>
    </w:p>
    <w:p w:rsidR="00000000" w:rsidDel="00000000" w:rsidP="00000000" w:rsidRDefault="00000000" w:rsidRPr="00000000" w14:paraId="00000041">
      <w:pPr>
        <w:spacing w:after="160" w:line="259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questions.</w:t>
      </w:r>
    </w:p>
    <w:p w:rsidR="00000000" w:rsidDel="00000000" w:rsidP="00000000" w:rsidRDefault="00000000" w:rsidRPr="00000000" w14:paraId="00000042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Cluster 1: Development, Economy and Environment</w:t>
      </w:r>
    </w:p>
    <w:p w:rsidR="00000000" w:rsidDel="00000000" w:rsidP="00000000" w:rsidRDefault="00000000" w:rsidRPr="00000000" w14:paraId="00000043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5"/>
        <w:gridCol w:w="540"/>
        <w:gridCol w:w="7982"/>
        <w:gridCol w:w="483"/>
        <w:tblGridChange w:id="0">
          <w:tblGrid>
            <w:gridCol w:w="355"/>
            <w:gridCol w:w="540"/>
            <w:gridCol w:w="7982"/>
            <w:gridCol w:w="4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Resource 1 shows the distribution of states in India with solar power projects in 2017. Resource 2 is an article on use of solar energy in India. Resource 3 shows China’s plans for a ‘super dam’ with existing dams on the rivers. Resource 4 shows Sustainable Development Goal (SDG) indicator 7.2.1 on share of final energy use that comes from renewable sources in 2020.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3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ind w:right="-72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Explain how provisioning services can be classified based on their renewability.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ind w:right="44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3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With reference to Resource 1, describe the distribution of solar power projects in India in 2017.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ind w:right="44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3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3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With reference to Resource 2, explain the trade-offs associated with the use of solar power.</w:t>
            </w:r>
          </w:p>
          <w:p w:rsidR="00000000" w:rsidDel="00000000" w:rsidP="00000000" w:rsidRDefault="00000000" w:rsidRPr="00000000" w14:paraId="00000056">
            <w:pPr>
              <w:spacing w:after="0" w:line="30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30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3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With reference to Resource 3, explain how China’s super dam in Tibet can cause conflict between China and India.</w:t>
            </w:r>
          </w:p>
          <w:p w:rsidR="00000000" w:rsidDel="00000000" w:rsidP="00000000" w:rsidRDefault="00000000" w:rsidRPr="00000000" w14:paraId="0000005B">
            <w:pPr>
              <w:spacing w:after="0" w:line="3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3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(e)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3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Explain the strategies that can be implemented to mitigate potential conflict over transboundary water resources as seen in Resource 3.</w:t>
            </w:r>
          </w:p>
          <w:p w:rsidR="00000000" w:rsidDel="00000000" w:rsidP="00000000" w:rsidRDefault="00000000" w:rsidRPr="00000000" w14:paraId="00000060">
            <w:pPr>
              <w:spacing w:after="0" w:line="30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30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(f)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30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With reference to Resource 4, suggest possible reasons for the global variation in the share of energy use that comes from renewable sources.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30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[6]</w:t>
            </w:r>
          </w:p>
        </w:tc>
      </w:tr>
    </w:tbl>
    <w:p w:rsidR="00000000" w:rsidDel="00000000" w:rsidP="00000000" w:rsidRDefault="00000000" w:rsidRPr="00000000" w14:paraId="00000066">
      <w:pPr>
        <w:spacing w:after="0" w:line="30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Cluster 2: Tropical Environments</w:t>
      </w:r>
    </w:p>
    <w:p w:rsidR="00000000" w:rsidDel="00000000" w:rsidP="00000000" w:rsidRDefault="00000000" w:rsidRPr="00000000" w14:paraId="0000006B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5"/>
        <w:gridCol w:w="550"/>
        <w:gridCol w:w="7920"/>
        <w:gridCol w:w="540"/>
        <w:tblGridChange w:id="0">
          <w:tblGrid>
            <w:gridCol w:w="345"/>
            <w:gridCol w:w="550"/>
            <w:gridCol w:w="7920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Resource 5 shows the climograph of Pathein, a city located within the Irrawaddy Delta in Myanmar. Resource 6 shows summer and winter monsoon circulations in humid tropical Asia. Resource 7 shows the forecast of Tropical Cyclone Mocha in May 2023 by the Myanmar Information Management Unit. Resource 8 shows land cover of the Irrawaddy Delta in 1974 and 2021.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Describe the climatic characteristics of Pathein, Myanmar as seen in Resource 5.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Using Resource 6, account for the climatic characteristics of Pathein, Myanmar as shown in Resource 5.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With reference to Resource 7, describe the development of Tropical Cyclone Mocha.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Explain atmospheric and surface conditions necessary for the development of tropical cyclones, such as the one seen in Resource 7.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(e)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With reference to Resource 8, explain how ecosystem services provided by the Irrawaddy Delta could be affected by the changes in land cover.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(f)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Explain how deltas are formed.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Section B</w:t>
      </w:r>
    </w:p>
    <w:p w:rsidR="00000000" w:rsidDel="00000000" w:rsidP="00000000" w:rsidRDefault="00000000" w:rsidRPr="00000000" w14:paraId="0000008B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question 3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question 4 and answer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question 5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question 6.</w:t>
      </w:r>
    </w:p>
    <w:p w:rsidR="00000000" w:rsidDel="00000000" w:rsidP="00000000" w:rsidRDefault="00000000" w:rsidRPr="00000000" w14:paraId="0000008D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Cluster 1 Development, Economy and Environment</w:t>
      </w:r>
    </w:p>
    <w:p w:rsidR="00000000" w:rsidDel="00000000" w:rsidP="00000000" w:rsidRDefault="00000000" w:rsidRPr="00000000" w14:paraId="0000008F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25"/>
        <w:gridCol w:w="8725"/>
        <w:tblGridChange w:id="0">
          <w:tblGrid>
            <w:gridCol w:w="625"/>
            <w:gridCol w:w="8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‘The world’s progress towards sustainable development is alarmingly insufficient.’  (United Nations, 2024)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30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Evaluate the validity of the statement.                                                                [20]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‘States have more influence on economic activities than labour.’</w:t>
            </w:r>
          </w:p>
          <w:p w:rsidR="00000000" w:rsidDel="00000000" w:rsidP="00000000" w:rsidRDefault="00000000" w:rsidRPr="00000000" w14:paraId="00000098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30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Evaluate the validity of the statement above.                                                    [20]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30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0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Cluster 2 Tropical Environments</w:t>
      </w:r>
    </w:p>
    <w:p w:rsidR="00000000" w:rsidDel="00000000" w:rsidP="00000000" w:rsidRDefault="00000000" w:rsidRPr="00000000" w14:paraId="0000009D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25"/>
        <w:gridCol w:w="8725"/>
        <w:tblGridChange w:id="0">
          <w:tblGrid>
            <w:gridCol w:w="625"/>
            <w:gridCol w:w="8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‘The effects of fluvial floods vary.’ </w:t>
            </w:r>
          </w:p>
          <w:p w:rsidR="00000000" w:rsidDel="00000000" w:rsidP="00000000" w:rsidRDefault="00000000" w:rsidRPr="00000000" w14:paraId="000000A0">
            <w:pPr>
              <w:spacing w:after="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30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Evaluate this statement.                                                                                   [20]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="30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30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Evaluate the factors influencing the formation of karst landforms in the humid tropics.                                                                                                              [20]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0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0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2024-04-11T02:09:50Z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ecb7d5a6-76b5-40da-ae8e-e7bb56f0005f</vt:lpwstr>
  </property>
  <property fmtid="{D5CDD505-2E9C-101B-9397-08002B2CF9AE}" pid="8" name="MSIP_Label_0082349b-44e6-4fa1-bcb4-3271d394a4e6_ContentBits">
    <vt:lpwstr>0</vt:lpwstr>
  </property>
</Properties>
</file>