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9740CB" w14:textId="246CBBD7" w:rsidR="00712C61" w:rsidRPr="0006522E" w:rsidRDefault="003605E8" w:rsidP="00712C61">
      <w:pPr>
        <w:rPr>
          <w:rFonts w:ascii="Cambria" w:hAnsi="Cambria"/>
          <w:b/>
          <w:sz w:val="28"/>
          <w:szCs w:val="28"/>
        </w:rPr>
      </w:pPr>
      <w:r w:rsidRPr="0006522E">
        <w:rPr>
          <w:rFonts w:ascii="Cambria" w:hAnsi="Cambria"/>
          <w:b/>
          <w:sz w:val="28"/>
          <w:szCs w:val="28"/>
        </w:rPr>
        <w:t xml:space="preserve">2024 JC2 H2 GEOGRAPHY </w:t>
      </w:r>
      <w:r w:rsidR="00322B9C" w:rsidRPr="00322B9C">
        <w:rPr>
          <w:rFonts w:ascii="Cambria" w:hAnsi="Cambria"/>
          <w:b/>
          <w:caps/>
          <w:sz w:val="28"/>
          <w:szCs w:val="28"/>
        </w:rPr>
        <w:t>Preliminary Examination</w:t>
      </w:r>
      <w:r w:rsidR="00CA0856">
        <w:rPr>
          <w:rFonts w:ascii="Cambria" w:hAnsi="Cambria"/>
          <w:b/>
          <w:caps/>
          <w:sz w:val="28"/>
          <w:szCs w:val="28"/>
        </w:rPr>
        <w:t xml:space="preserve"> </w:t>
      </w:r>
    </w:p>
    <w:p w14:paraId="5A9D643E" w14:textId="0A1A93ED" w:rsidR="00712C61" w:rsidRPr="0006522E" w:rsidRDefault="00E3415E" w:rsidP="00712C61">
      <w:pPr>
        <w:rPr>
          <w:rFonts w:ascii="Cambria" w:hAnsi="Cambria"/>
          <w:b/>
          <w:i/>
          <w:sz w:val="28"/>
          <w:szCs w:val="28"/>
        </w:rPr>
      </w:pPr>
      <w:r>
        <w:rPr>
          <w:rFonts w:ascii="Cambria" w:hAnsi="Cambria"/>
          <w:b/>
          <w:caps/>
          <w:sz w:val="28"/>
          <w:szCs w:val="28"/>
        </w:rPr>
        <w:t xml:space="preserve">Paper 2 </w:t>
      </w:r>
      <w:r w:rsidR="00712C61" w:rsidRPr="0006522E">
        <w:rPr>
          <w:rFonts w:ascii="Cambria" w:hAnsi="Cambria"/>
          <w:b/>
          <w:i/>
          <w:sz w:val="28"/>
          <w:szCs w:val="28"/>
        </w:rPr>
        <w:t>Suggested Answer</w:t>
      </w:r>
      <w:r w:rsidR="003605E8" w:rsidRPr="0006522E">
        <w:rPr>
          <w:rFonts w:ascii="Cambria" w:hAnsi="Cambria"/>
          <w:b/>
          <w:i/>
          <w:sz w:val="28"/>
          <w:szCs w:val="28"/>
        </w:rPr>
        <w:t>s</w:t>
      </w:r>
    </w:p>
    <w:p w14:paraId="631B76B6" w14:textId="77777777" w:rsidR="00712C61" w:rsidRPr="0006522E" w:rsidRDefault="00712C61" w:rsidP="00712C61">
      <w:pPr>
        <w:pBdr>
          <w:bottom w:val="single" w:sz="12" w:space="1" w:color="auto"/>
        </w:pBdr>
        <w:rPr>
          <w:b/>
          <w:i/>
          <w:sz w:val="16"/>
          <w:szCs w:val="16"/>
        </w:rPr>
      </w:pPr>
    </w:p>
    <w:p w14:paraId="2FA61C4E" w14:textId="77777777" w:rsidR="00712C61" w:rsidRDefault="00712C61" w:rsidP="0006522E">
      <w:pPr>
        <w:pStyle w:val="Title"/>
        <w:tabs>
          <w:tab w:val="left" w:pos="709"/>
          <w:tab w:val="left" w:pos="8730"/>
        </w:tabs>
        <w:jc w:val="both"/>
        <w:rPr>
          <w:rFonts w:ascii="Cambria" w:hAnsi="Cambria"/>
          <w:b w:val="0"/>
          <w:bCs w:val="0"/>
          <w:iCs/>
          <w:snapToGrid/>
          <w:sz w:val="20"/>
          <w:szCs w:val="20"/>
          <w:lang w:val="en-GB"/>
        </w:rPr>
      </w:pPr>
    </w:p>
    <w:p w14:paraId="744BF737" w14:textId="77777777" w:rsidR="001631D7" w:rsidRPr="00444AB6" w:rsidRDefault="001631D7" w:rsidP="001631D7">
      <w:pPr>
        <w:ind w:left="567" w:hanging="567"/>
        <w:jc w:val="both"/>
        <w:rPr>
          <w:rFonts w:ascii="Cambria" w:hAnsi="Cambria" w:cstheme="minorHAnsi"/>
          <w:b/>
          <w:bCs/>
          <w:i/>
          <w:color w:val="000000" w:themeColor="text1"/>
        </w:rPr>
      </w:pPr>
      <w:r w:rsidRPr="00444AB6">
        <w:rPr>
          <w:rFonts w:ascii="Cambria" w:hAnsi="Cambria" w:cstheme="minorHAnsi"/>
          <w:b/>
          <w:bCs/>
          <w:i/>
          <w:lang w:eastAsia="zh-CN"/>
        </w:rPr>
        <w:t xml:space="preserve">1a) Explain a suitable hypothesis for the students’ fieldwork investigation. </w:t>
      </w:r>
      <w:r w:rsidRPr="00444AB6">
        <w:rPr>
          <w:rFonts w:ascii="Cambria" w:hAnsi="Cambria" w:cstheme="minorHAnsi"/>
          <w:b/>
          <w:i/>
        </w:rPr>
        <w:t>[4]</w:t>
      </w:r>
    </w:p>
    <w:p w14:paraId="2157ED45" w14:textId="77777777" w:rsidR="001631D7" w:rsidRPr="00444AB6" w:rsidRDefault="001631D7" w:rsidP="001631D7">
      <w:pPr>
        <w:ind w:left="284" w:hanging="284"/>
        <w:jc w:val="both"/>
        <w:rPr>
          <w:rFonts w:ascii="Cambria" w:hAnsi="Cambria" w:cstheme="minorHAnsi"/>
          <w:b/>
          <w:i/>
          <w:color w:val="000000" w:themeColor="text1"/>
          <w:sz w:val="16"/>
          <w:szCs w:val="16"/>
        </w:rPr>
      </w:pPr>
    </w:p>
    <w:p w14:paraId="4536464F" w14:textId="77777777" w:rsidR="001631D7" w:rsidRPr="00444AB6" w:rsidRDefault="001631D7" w:rsidP="001631D7">
      <w:pPr>
        <w:jc w:val="both"/>
        <w:rPr>
          <w:rFonts w:ascii="Cambria" w:hAnsi="Cambria" w:cstheme="minorHAnsi"/>
          <w:i/>
          <w:iCs/>
          <w:color w:val="000000" w:themeColor="text1"/>
          <w:sz w:val="18"/>
          <w:szCs w:val="18"/>
        </w:rPr>
      </w:pPr>
      <w:r w:rsidRPr="00444AB6">
        <w:rPr>
          <w:rFonts w:ascii="Cambria" w:hAnsi="Cambria" w:cstheme="minorHAnsi"/>
          <w:i/>
          <w:iCs/>
          <w:color w:val="000000" w:themeColor="text1"/>
          <w:sz w:val="18"/>
          <w:szCs w:val="18"/>
        </w:rPr>
        <w:t>Award 1 mark for the suggestion of a suitable hypothesis.</w:t>
      </w:r>
    </w:p>
    <w:p w14:paraId="4E342129" w14:textId="77777777" w:rsidR="001631D7" w:rsidRPr="00444AB6" w:rsidRDefault="001631D7" w:rsidP="001631D7">
      <w:pPr>
        <w:jc w:val="both"/>
        <w:rPr>
          <w:rFonts w:ascii="Cambria" w:hAnsi="Cambria" w:cstheme="minorHAnsi"/>
          <w:i/>
          <w:iCs/>
          <w:color w:val="000000" w:themeColor="text1"/>
          <w:sz w:val="18"/>
          <w:szCs w:val="18"/>
        </w:rPr>
      </w:pPr>
      <w:r w:rsidRPr="00444AB6">
        <w:rPr>
          <w:rFonts w:ascii="Cambria" w:hAnsi="Cambria" w:cstheme="minorHAnsi"/>
          <w:i/>
          <w:iCs/>
          <w:color w:val="000000" w:themeColor="text1"/>
          <w:sz w:val="18"/>
          <w:szCs w:val="18"/>
        </w:rPr>
        <w:t>Award 1 mark for each explanation of why the stated hypothesis is suitable, to a maximum of 3 marks.</w:t>
      </w:r>
    </w:p>
    <w:p w14:paraId="40E90147" w14:textId="77777777" w:rsidR="001631D7" w:rsidRPr="00444AB6" w:rsidRDefault="001631D7" w:rsidP="001631D7">
      <w:pPr>
        <w:jc w:val="both"/>
        <w:rPr>
          <w:rFonts w:ascii="Cambria" w:hAnsi="Cambria" w:cstheme="minorHAnsi"/>
          <w:i/>
          <w:iCs/>
          <w:color w:val="000000" w:themeColor="text1"/>
          <w:sz w:val="18"/>
          <w:szCs w:val="18"/>
        </w:rPr>
      </w:pPr>
      <w:r w:rsidRPr="00444AB6">
        <w:rPr>
          <w:rFonts w:ascii="Cambria" w:hAnsi="Cambria" w:cstheme="minorHAnsi"/>
          <w:i/>
          <w:iCs/>
          <w:color w:val="000000" w:themeColor="text1"/>
          <w:sz w:val="18"/>
          <w:szCs w:val="18"/>
        </w:rPr>
        <w:t>Award a maximum of 1 additional mark for further development of each explanation, where applicable.</w:t>
      </w:r>
    </w:p>
    <w:p w14:paraId="45E2E366" w14:textId="77777777" w:rsidR="001631D7" w:rsidRPr="00444AB6" w:rsidRDefault="001631D7" w:rsidP="001631D7">
      <w:pPr>
        <w:pStyle w:val="Title"/>
        <w:tabs>
          <w:tab w:val="left" w:pos="709"/>
          <w:tab w:val="left" w:pos="8730"/>
        </w:tabs>
        <w:jc w:val="left"/>
        <w:rPr>
          <w:rFonts w:ascii="Cambria" w:hAnsi="Cambria" w:cs="Times New Roman"/>
          <w:bCs w:val="0"/>
          <w:i/>
          <w:color w:val="000000" w:themeColor="text1"/>
          <w:sz w:val="16"/>
          <w:szCs w:val="16"/>
          <w:u w:val="single"/>
        </w:rPr>
      </w:pPr>
    </w:p>
    <w:p w14:paraId="2C3A9B65" w14:textId="77777777" w:rsidR="001631D7" w:rsidRPr="00444AB6" w:rsidRDefault="001631D7" w:rsidP="001631D7">
      <w:pPr>
        <w:jc w:val="both"/>
        <w:rPr>
          <w:rFonts w:ascii="Cambria" w:hAnsi="Cambria" w:cstheme="minorHAnsi"/>
          <w:sz w:val="20"/>
          <w:szCs w:val="20"/>
        </w:rPr>
      </w:pPr>
      <w:bookmarkStart w:id="0" w:name="_Hlk155866266"/>
      <w:r w:rsidRPr="00444AB6">
        <w:rPr>
          <w:rFonts w:ascii="Cambria" w:hAnsi="Cambria" w:cstheme="minorHAnsi"/>
          <w:sz w:val="20"/>
          <w:szCs w:val="20"/>
          <w:u w:val="single"/>
        </w:rPr>
        <w:t>Possible responses include</w:t>
      </w:r>
      <w:r w:rsidRPr="00444AB6">
        <w:rPr>
          <w:rFonts w:ascii="Cambria" w:hAnsi="Cambria" w:cstheme="minorHAnsi"/>
          <w:sz w:val="20"/>
          <w:szCs w:val="20"/>
        </w:rPr>
        <w:t>:</w:t>
      </w:r>
    </w:p>
    <w:p w14:paraId="51426921" w14:textId="2F42C648" w:rsidR="001631D7" w:rsidRPr="00444AB6" w:rsidRDefault="001631D7" w:rsidP="001631D7">
      <w:pPr>
        <w:rPr>
          <w:rFonts w:ascii="Cambria" w:hAnsi="Cambria" w:cstheme="minorHAnsi"/>
          <w:sz w:val="20"/>
          <w:szCs w:val="20"/>
        </w:rPr>
      </w:pPr>
      <w:r w:rsidRPr="00444AB6">
        <w:rPr>
          <w:rFonts w:ascii="Cambria" w:hAnsi="Cambria" w:cstheme="minorHAnsi"/>
          <w:sz w:val="20"/>
          <w:szCs w:val="20"/>
        </w:rPr>
        <w:t xml:space="preserve">“Elderly residents in Bukit Merah View aged 65 and above find the Silver Zone features useful in making Bukit Merah View more accessible” </w:t>
      </w:r>
    </w:p>
    <w:p w14:paraId="3F43D423" w14:textId="4DC28648" w:rsidR="001631D7" w:rsidRPr="00444AB6" w:rsidRDefault="001631D7" w:rsidP="001631D7">
      <w:pPr>
        <w:pStyle w:val="ListParagraph"/>
        <w:numPr>
          <w:ilvl w:val="0"/>
          <w:numId w:val="11"/>
        </w:numPr>
        <w:rPr>
          <w:rFonts w:ascii="Cambria" w:hAnsi="Cambria" w:cstheme="minorHAnsi"/>
          <w:sz w:val="20"/>
          <w:szCs w:val="20"/>
        </w:rPr>
      </w:pPr>
      <w:r w:rsidRPr="00444AB6">
        <w:rPr>
          <w:rFonts w:ascii="Cambria" w:hAnsi="Cambria" w:cstheme="minorHAnsi"/>
          <w:sz w:val="20"/>
          <w:szCs w:val="20"/>
        </w:rPr>
        <w:t xml:space="preserve">This hypothesis is specific in defining the target group of the elderly. </w:t>
      </w:r>
    </w:p>
    <w:p w14:paraId="0CFBBA66" w14:textId="51A64166" w:rsidR="001631D7" w:rsidRPr="00444AB6" w:rsidRDefault="001631D7" w:rsidP="001631D7">
      <w:pPr>
        <w:pStyle w:val="ListParagraph"/>
        <w:numPr>
          <w:ilvl w:val="0"/>
          <w:numId w:val="11"/>
        </w:numPr>
        <w:rPr>
          <w:rFonts w:ascii="Cambria" w:hAnsi="Cambria" w:cstheme="minorHAnsi"/>
          <w:sz w:val="20"/>
          <w:szCs w:val="20"/>
        </w:rPr>
      </w:pPr>
      <w:r w:rsidRPr="00444AB6">
        <w:rPr>
          <w:rFonts w:ascii="Cambria" w:hAnsi="Cambria" w:cstheme="minorHAnsi"/>
          <w:color w:val="000000" w:themeColor="text1"/>
          <w:sz w:val="20"/>
          <w:szCs w:val="20"/>
          <w:shd w:val="clear" w:color="auto" w:fill="FFFFFF"/>
        </w:rPr>
        <w:t>The scope of the investigation as defined is also feasible given the time frame, resources and expertise of the students participating in the fieldwork.</w:t>
      </w:r>
    </w:p>
    <w:p w14:paraId="302A8D2F" w14:textId="77777777" w:rsidR="001631D7" w:rsidRPr="00444AB6" w:rsidRDefault="001631D7" w:rsidP="001631D7">
      <w:pPr>
        <w:rPr>
          <w:rFonts w:ascii="Cambria" w:hAnsi="Cambria" w:cstheme="minorHAnsi"/>
          <w:sz w:val="20"/>
          <w:szCs w:val="20"/>
        </w:rPr>
      </w:pPr>
    </w:p>
    <w:p w14:paraId="3D1066F7" w14:textId="77777777" w:rsidR="00676C91" w:rsidRPr="00444AB6" w:rsidRDefault="00676C91" w:rsidP="001631D7">
      <w:pPr>
        <w:rPr>
          <w:rFonts w:ascii="Cambria" w:hAnsi="Cambria" w:cstheme="minorHAnsi"/>
          <w:sz w:val="20"/>
          <w:szCs w:val="20"/>
        </w:rPr>
      </w:pPr>
    </w:p>
    <w:bookmarkEnd w:id="0"/>
    <w:p w14:paraId="50FD6B9F" w14:textId="77777777" w:rsidR="001631D7" w:rsidRPr="00444AB6" w:rsidRDefault="001631D7" w:rsidP="00676C91">
      <w:pPr>
        <w:pStyle w:val="Title"/>
        <w:tabs>
          <w:tab w:val="left" w:pos="709"/>
          <w:tab w:val="left" w:pos="8730"/>
        </w:tabs>
        <w:ind w:left="426" w:hanging="426"/>
        <w:jc w:val="both"/>
        <w:rPr>
          <w:rFonts w:ascii="Cambria" w:hAnsi="Cambria" w:cstheme="minorHAnsi"/>
          <w:bCs w:val="0"/>
          <w:i/>
          <w:color w:val="000000" w:themeColor="text1"/>
          <w:lang w:val="en-GB"/>
        </w:rPr>
      </w:pPr>
      <w:r w:rsidRPr="00444AB6">
        <w:rPr>
          <w:rFonts w:ascii="Cambria" w:hAnsi="Cambria" w:cstheme="minorHAnsi"/>
          <w:bCs w:val="0"/>
          <w:i/>
          <w:color w:val="000000" w:themeColor="text1"/>
          <w:lang w:val="en-GB"/>
        </w:rPr>
        <w:t>1b) Explain three safety considerations the students should have planned for in their fieldwork. [6]</w:t>
      </w:r>
    </w:p>
    <w:p w14:paraId="2516A0AF"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sz w:val="16"/>
          <w:szCs w:val="16"/>
          <w:lang w:val="en-GB"/>
        </w:rPr>
      </w:pPr>
    </w:p>
    <w:p w14:paraId="701F1EF5" w14:textId="77777777" w:rsidR="001631D7" w:rsidRPr="00444AB6" w:rsidRDefault="001631D7" w:rsidP="001631D7">
      <w:pPr>
        <w:pStyle w:val="Title"/>
        <w:tabs>
          <w:tab w:val="left" w:pos="709"/>
          <w:tab w:val="left" w:pos="8730"/>
        </w:tabs>
        <w:jc w:val="left"/>
        <w:rPr>
          <w:rFonts w:ascii="Cambria" w:hAnsi="Cambria" w:cstheme="minorHAnsi"/>
          <w:b w:val="0"/>
          <w:i/>
          <w:color w:val="000000" w:themeColor="text1"/>
          <w:sz w:val="18"/>
          <w:szCs w:val="18"/>
          <w:lang w:val="en-GB"/>
        </w:rPr>
      </w:pPr>
      <w:r w:rsidRPr="00444AB6">
        <w:rPr>
          <w:rFonts w:ascii="Cambria" w:hAnsi="Cambria" w:cstheme="minorHAnsi"/>
          <w:b w:val="0"/>
          <w:i/>
          <w:color w:val="000000" w:themeColor="text1"/>
          <w:sz w:val="18"/>
          <w:szCs w:val="18"/>
          <w:lang w:val="en-GB"/>
        </w:rPr>
        <w:t>Award 1 mark for each safety consideration to a maximum of 3 marks.</w:t>
      </w:r>
    </w:p>
    <w:p w14:paraId="74F37E7C" w14:textId="77777777" w:rsidR="001631D7" w:rsidRPr="00444AB6" w:rsidRDefault="001631D7" w:rsidP="001631D7">
      <w:pPr>
        <w:pStyle w:val="Title"/>
        <w:tabs>
          <w:tab w:val="left" w:pos="709"/>
          <w:tab w:val="left" w:pos="8730"/>
        </w:tabs>
        <w:jc w:val="left"/>
        <w:rPr>
          <w:rFonts w:ascii="Cambria" w:hAnsi="Cambria" w:cstheme="minorHAnsi"/>
          <w:b w:val="0"/>
          <w:i/>
          <w:color w:val="000000" w:themeColor="text1"/>
          <w:sz w:val="18"/>
          <w:szCs w:val="18"/>
          <w:lang w:val="en-GB"/>
        </w:rPr>
      </w:pPr>
      <w:r w:rsidRPr="00444AB6">
        <w:rPr>
          <w:rFonts w:ascii="Cambria" w:hAnsi="Cambria" w:cstheme="minorHAnsi"/>
          <w:b w:val="0"/>
          <w:i/>
          <w:color w:val="000000" w:themeColor="text1"/>
          <w:sz w:val="18"/>
          <w:szCs w:val="18"/>
          <w:lang w:val="en-GB"/>
        </w:rPr>
        <w:t>Award 1 mark for each explanation of how potential safety risks may be mitigated, to a maximum of 3 marks.</w:t>
      </w:r>
    </w:p>
    <w:p w14:paraId="3C484106" w14:textId="77777777" w:rsidR="001631D7" w:rsidRPr="00444AB6" w:rsidRDefault="001631D7" w:rsidP="001631D7">
      <w:pPr>
        <w:jc w:val="both"/>
        <w:rPr>
          <w:rFonts w:ascii="Cambria" w:hAnsi="Cambria" w:cstheme="minorHAnsi"/>
          <w:i/>
          <w:iCs/>
          <w:color w:val="000000" w:themeColor="text1"/>
          <w:sz w:val="18"/>
          <w:szCs w:val="18"/>
        </w:rPr>
      </w:pPr>
      <w:r w:rsidRPr="00444AB6">
        <w:rPr>
          <w:rFonts w:ascii="Cambria" w:hAnsi="Cambria" w:cstheme="minorHAnsi"/>
          <w:i/>
          <w:iCs/>
          <w:color w:val="000000" w:themeColor="text1"/>
          <w:sz w:val="18"/>
          <w:szCs w:val="18"/>
        </w:rPr>
        <w:t>Award a maximum of 1 additional mark for further development of each explanation, where applicable.</w:t>
      </w:r>
    </w:p>
    <w:p w14:paraId="3AF36543" w14:textId="77777777" w:rsidR="001631D7" w:rsidRPr="00444AB6" w:rsidRDefault="001631D7" w:rsidP="001631D7">
      <w:pPr>
        <w:jc w:val="both"/>
        <w:rPr>
          <w:rFonts w:ascii="Cambria" w:hAnsi="Cambria" w:cstheme="minorHAnsi"/>
          <w:sz w:val="16"/>
          <w:szCs w:val="16"/>
          <w:u w:val="single"/>
        </w:rPr>
      </w:pPr>
    </w:p>
    <w:p w14:paraId="26808C44" w14:textId="77777777" w:rsidR="001631D7" w:rsidRPr="00444AB6" w:rsidRDefault="001631D7" w:rsidP="001631D7">
      <w:pPr>
        <w:jc w:val="both"/>
        <w:rPr>
          <w:rFonts w:ascii="Cambria" w:hAnsi="Cambria" w:cstheme="minorHAnsi"/>
          <w:sz w:val="20"/>
          <w:szCs w:val="20"/>
        </w:rPr>
      </w:pPr>
      <w:r w:rsidRPr="00444AB6">
        <w:rPr>
          <w:rFonts w:ascii="Cambria" w:hAnsi="Cambria" w:cstheme="minorHAnsi"/>
          <w:sz w:val="20"/>
          <w:szCs w:val="20"/>
          <w:u w:val="single"/>
        </w:rPr>
        <w:t>Possible responses include</w:t>
      </w:r>
      <w:r w:rsidRPr="00444AB6">
        <w:rPr>
          <w:rFonts w:ascii="Cambria" w:hAnsi="Cambria" w:cstheme="minorHAnsi"/>
          <w:sz w:val="20"/>
          <w:szCs w:val="20"/>
        </w:rPr>
        <w:t>:</w:t>
      </w:r>
    </w:p>
    <w:p w14:paraId="2C91C6C6" w14:textId="2C1C07A5" w:rsidR="001631D7" w:rsidRPr="00444AB6" w:rsidRDefault="00676C91" w:rsidP="001631D7">
      <w:pPr>
        <w:pStyle w:val="ListParagraph"/>
        <w:numPr>
          <w:ilvl w:val="0"/>
          <w:numId w:val="9"/>
        </w:numPr>
        <w:jc w:val="both"/>
        <w:rPr>
          <w:rFonts w:ascii="Cambria" w:hAnsi="Cambria" w:cstheme="minorHAnsi"/>
          <w:sz w:val="20"/>
          <w:szCs w:val="20"/>
        </w:rPr>
      </w:pPr>
      <w:r w:rsidRPr="00444AB6">
        <w:rPr>
          <w:rFonts w:ascii="Cambria" w:hAnsi="Cambria" w:cstheme="minorHAnsi"/>
          <w:sz w:val="20"/>
          <w:szCs w:val="20"/>
        </w:rPr>
        <w:t>R</w:t>
      </w:r>
      <w:r w:rsidR="001631D7" w:rsidRPr="00444AB6">
        <w:rPr>
          <w:rFonts w:ascii="Cambria" w:hAnsi="Cambria" w:cstheme="minorHAnsi"/>
          <w:sz w:val="20"/>
          <w:szCs w:val="20"/>
        </w:rPr>
        <w:t xml:space="preserve">isk of working adjacent to the roads where they might be vulnerable to traffic hazards like fast moving vehicles. </w:t>
      </w:r>
    </w:p>
    <w:p w14:paraId="6F836B00" w14:textId="5A1FFF87" w:rsidR="001631D7" w:rsidRPr="00444AB6" w:rsidRDefault="001631D7" w:rsidP="001631D7">
      <w:pPr>
        <w:pStyle w:val="ListParagraph"/>
        <w:numPr>
          <w:ilvl w:val="1"/>
          <w:numId w:val="9"/>
        </w:numPr>
        <w:ind w:left="709"/>
        <w:jc w:val="both"/>
        <w:rPr>
          <w:rFonts w:ascii="Cambria" w:hAnsi="Cambria" w:cstheme="minorHAnsi"/>
          <w:sz w:val="20"/>
          <w:szCs w:val="20"/>
        </w:rPr>
      </w:pPr>
      <w:r w:rsidRPr="00444AB6">
        <w:rPr>
          <w:rFonts w:ascii="Cambria" w:hAnsi="Cambria" w:cstheme="minorHAnsi"/>
          <w:sz w:val="20"/>
          <w:szCs w:val="20"/>
        </w:rPr>
        <w:t>They should thus plan for this by choosing to stand as far away from the road as possible</w:t>
      </w:r>
      <w:r w:rsidR="00676C91" w:rsidRPr="00444AB6">
        <w:rPr>
          <w:rFonts w:ascii="Cambria" w:hAnsi="Cambria" w:cstheme="minorHAnsi"/>
          <w:sz w:val="20"/>
          <w:szCs w:val="20"/>
        </w:rPr>
        <w:t>.</w:t>
      </w:r>
    </w:p>
    <w:p w14:paraId="1FACCD5F" w14:textId="26230E83" w:rsidR="001631D7" w:rsidRPr="00444AB6" w:rsidRDefault="00676C91" w:rsidP="001631D7">
      <w:pPr>
        <w:pStyle w:val="ListParagraph"/>
        <w:numPr>
          <w:ilvl w:val="0"/>
          <w:numId w:val="9"/>
        </w:numPr>
        <w:jc w:val="both"/>
        <w:rPr>
          <w:rFonts w:ascii="Cambria" w:hAnsi="Cambria" w:cstheme="minorHAnsi"/>
          <w:sz w:val="20"/>
          <w:szCs w:val="20"/>
        </w:rPr>
      </w:pPr>
      <w:r w:rsidRPr="00444AB6">
        <w:rPr>
          <w:rFonts w:ascii="Cambria" w:hAnsi="Cambria" w:cstheme="minorHAnsi"/>
          <w:sz w:val="20"/>
          <w:szCs w:val="20"/>
        </w:rPr>
        <w:t xml:space="preserve">Risk of </w:t>
      </w:r>
      <w:r w:rsidR="001631D7" w:rsidRPr="00444AB6">
        <w:rPr>
          <w:rFonts w:ascii="Cambria" w:hAnsi="Cambria" w:cstheme="minorHAnsi"/>
          <w:sz w:val="20"/>
          <w:szCs w:val="20"/>
        </w:rPr>
        <w:t>interacting with strangers</w:t>
      </w:r>
      <w:r w:rsidRPr="00444AB6">
        <w:rPr>
          <w:rFonts w:ascii="Cambria" w:hAnsi="Cambria" w:cstheme="minorHAnsi"/>
          <w:sz w:val="20"/>
          <w:szCs w:val="20"/>
        </w:rPr>
        <w:t xml:space="preserve"> and </w:t>
      </w:r>
      <w:r w:rsidR="001631D7" w:rsidRPr="00444AB6">
        <w:rPr>
          <w:rFonts w:ascii="Cambria" w:hAnsi="Cambria" w:cstheme="minorHAnsi"/>
          <w:sz w:val="20"/>
          <w:szCs w:val="20"/>
        </w:rPr>
        <w:t xml:space="preserve">risk </w:t>
      </w:r>
      <w:r w:rsidRPr="00444AB6">
        <w:rPr>
          <w:rFonts w:ascii="Cambria" w:hAnsi="Cambria" w:cstheme="minorHAnsi"/>
          <w:sz w:val="20"/>
          <w:szCs w:val="20"/>
        </w:rPr>
        <w:t xml:space="preserve">of </w:t>
      </w:r>
      <w:r w:rsidR="001631D7" w:rsidRPr="00444AB6">
        <w:rPr>
          <w:rFonts w:ascii="Cambria" w:hAnsi="Cambria" w:cstheme="minorHAnsi"/>
          <w:sz w:val="20"/>
          <w:szCs w:val="20"/>
        </w:rPr>
        <w:t xml:space="preserve">harassment from undesirable characters. </w:t>
      </w:r>
    </w:p>
    <w:p w14:paraId="434F7E6B" w14:textId="0C00401B" w:rsidR="001631D7" w:rsidRPr="00444AB6" w:rsidRDefault="00676C91" w:rsidP="001631D7">
      <w:pPr>
        <w:pStyle w:val="ListParagraph"/>
        <w:numPr>
          <w:ilvl w:val="1"/>
          <w:numId w:val="9"/>
        </w:numPr>
        <w:ind w:left="709"/>
        <w:jc w:val="both"/>
        <w:rPr>
          <w:rFonts w:ascii="Cambria" w:hAnsi="Cambria" w:cstheme="minorHAnsi"/>
          <w:sz w:val="20"/>
          <w:szCs w:val="20"/>
        </w:rPr>
      </w:pPr>
      <w:r w:rsidRPr="00444AB6">
        <w:rPr>
          <w:rFonts w:ascii="Cambria" w:hAnsi="Cambria" w:cstheme="minorHAnsi"/>
          <w:sz w:val="20"/>
          <w:szCs w:val="20"/>
        </w:rPr>
        <w:t xml:space="preserve">Students </w:t>
      </w:r>
      <w:r w:rsidR="001631D7" w:rsidRPr="00444AB6">
        <w:rPr>
          <w:rFonts w:ascii="Cambria" w:hAnsi="Cambria" w:cstheme="minorHAnsi"/>
          <w:sz w:val="20"/>
          <w:szCs w:val="20"/>
        </w:rPr>
        <w:t xml:space="preserve">should work in pairs or small groups, with their mobile phones ready </w:t>
      </w:r>
      <w:proofErr w:type="gramStart"/>
      <w:r w:rsidR="001631D7" w:rsidRPr="00444AB6">
        <w:rPr>
          <w:rFonts w:ascii="Cambria" w:hAnsi="Cambria" w:cstheme="minorHAnsi"/>
          <w:sz w:val="20"/>
          <w:szCs w:val="20"/>
        </w:rPr>
        <w:t>at all times</w:t>
      </w:r>
      <w:proofErr w:type="gramEnd"/>
      <w:r w:rsidR="001631D7" w:rsidRPr="00444AB6">
        <w:rPr>
          <w:rFonts w:ascii="Cambria" w:hAnsi="Cambria" w:cstheme="minorHAnsi"/>
          <w:sz w:val="20"/>
          <w:szCs w:val="20"/>
        </w:rPr>
        <w:t xml:space="preserve"> so as to call for help when needed.</w:t>
      </w:r>
    </w:p>
    <w:p w14:paraId="481E113F" w14:textId="29595D7B" w:rsidR="001631D7" w:rsidRPr="00444AB6" w:rsidRDefault="00676C91" w:rsidP="001631D7">
      <w:pPr>
        <w:pStyle w:val="ListParagraph"/>
        <w:numPr>
          <w:ilvl w:val="0"/>
          <w:numId w:val="9"/>
        </w:numPr>
        <w:jc w:val="both"/>
        <w:rPr>
          <w:rFonts w:ascii="Cambria" w:hAnsi="Cambria" w:cstheme="minorHAnsi"/>
          <w:sz w:val="20"/>
          <w:szCs w:val="20"/>
        </w:rPr>
      </w:pPr>
      <w:r w:rsidRPr="00444AB6">
        <w:rPr>
          <w:rFonts w:ascii="Cambria" w:hAnsi="Cambria" w:cstheme="minorHAnsi"/>
          <w:sz w:val="20"/>
          <w:szCs w:val="20"/>
        </w:rPr>
        <w:t xml:space="preserve">Risk of poor weather </w:t>
      </w:r>
    </w:p>
    <w:p w14:paraId="45376BC8" w14:textId="70062DB3" w:rsidR="001631D7" w:rsidRPr="00444AB6" w:rsidRDefault="00676C91" w:rsidP="0095300A">
      <w:pPr>
        <w:pStyle w:val="ListParagraph"/>
        <w:numPr>
          <w:ilvl w:val="1"/>
          <w:numId w:val="9"/>
        </w:numPr>
        <w:ind w:left="709"/>
        <w:jc w:val="both"/>
        <w:rPr>
          <w:rFonts w:ascii="Cambria" w:hAnsi="Cambria" w:cstheme="minorHAnsi"/>
          <w:sz w:val="20"/>
          <w:szCs w:val="20"/>
        </w:rPr>
      </w:pPr>
      <w:r w:rsidRPr="00444AB6">
        <w:rPr>
          <w:rFonts w:ascii="Cambria" w:hAnsi="Cambria" w:cstheme="minorHAnsi"/>
          <w:sz w:val="20"/>
          <w:szCs w:val="20"/>
        </w:rPr>
        <w:t>Students</w:t>
      </w:r>
      <w:r w:rsidR="001631D7" w:rsidRPr="00444AB6">
        <w:rPr>
          <w:rFonts w:ascii="Cambria" w:hAnsi="Cambria" w:cstheme="minorHAnsi"/>
          <w:sz w:val="20"/>
          <w:szCs w:val="20"/>
        </w:rPr>
        <w:t xml:space="preserve"> could have consulted the weather forecast and </w:t>
      </w:r>
      <w:r w:rsidR="00970B79" w:rsidRPr="00444AB6">
        <w:rPr>
          <w:rFonts w:ascii="Cambria" w:hAnsi="Cambria" w:cstheme="minorHAnsi"/>
          <w:sz w:val="20"/>
          <w:szCs w:val="20"/>
        </w:rPr>
        <w:t xml:space="preserve">be </w:t>
      </w:r>
      <w:r w:rsidR="001631D7" w:rsidRPr="00444AB6">
        <w:rPr>
          <w:rFonts w:ascii="Cambria" w:hAnsi="Cambria" w:cstheme="minorHAnsi"/>
          <w:sz w:val="20"/>
          <w:szCs w:val="20"/>
        </w:rPr>
        <w:t>prepared with umbrellas or raincoats to mitigate against weather effects</w:t>
      </w:r>
      <w:r w:rsidR="00970B79" w:rsidRPr="00444AB6">
        <w:rPr>
          <w:rFonts w:ascii="Cambria" w:hAnsi="Cambria" w:cstheme="minorHAnsi"/>
          <w:sz w:val="20"/>
          <w:szCs w:val="20"/>
        </w:rPr>
        <w:t>.</w:t>
      </w:r>
    </w:p>
    <w:p w14:paraId="7A2EB277" w14:textId="77777777" w:rsidR="001631D7" w:rsidRPr="00444AB6" w:rsidRDefault="001631D7" w:rsidP="001631D7">
      <w:pPr>
        <w:pStyle w:val="ListParagraph"/>
        <w:ind w:left="709"/>
        <w:jc w:val="both"/>
        <w:rPr>
          <w:rFonts w:ascii="Cambria" w:hAnsi="Cambria" w:cstheme="minorHAnsi"/>
          <w:sz w:val="20"/>
          <w:szCs w:val="20"/>
        </w:rPr>
      </w:pPr>
    </w:p>
    <w:p w14:paraId="3FDD0D3E" w14:textId="77777777" w:rsidR="001631D7" w:rsidRPr="00444AB6" w:rsidRDefault="001631D7" w:rsidP="001631D7">
      <w:pPr>
        <w:jc w:val="both"/>
        <w:rPr>
          <w:rFonts w:ascii="Cambria" w:hAnsi="Cambria" w:cstheme="minorHAnsi"/>
          <w:i/>
          <w:iCs/>
          <w:color w:val="000000" w:themeColor="text1"/>
          <w:sz w:val="18"/>
          <w:szCs w:val="18"/>
        </w:rPr>
      </w:pPr>
    </w:p>
    <w:p w14:paraId="1E51DDAA" w14:textId="77777777" w:rsidR="001631D7" w:rsidRPr="00444AB6" w:rsidRDefault="001631D7" w:rsidP="001631D7">
      <w:pPr>
        <w:ind w:left="284" w:hanging="284"/>
        <w:jc w:val="both"/>
        <w:rPr>
          <w:rFonts w:ascii="Cambria" w:hAnsi="Cambria" w:cstheme="minorHAnsi"/>
          <w:b/>
          <w:bCs/>
          <w:i/>
          <w:iCs/>
          <w:color w:val="000000" w:themeColor="text1"/>
        </w:rPr>
      </w:pPr>
      <w:r w:rsidRPr="00444AB6">
        <w:rPr>
          <w:rFonts w:ascii="Cambria" w:hAnsi="Cambria" w:cstheme="minorHAnsi"/>
          <w:b/>
          <w:bCs/>
          <w:i/>
          <w:iCs/>
          <w:color w:val="000000" w:themeColor="text1"/>
        </w:rPr>
        <w:t>1c) Citing data from Resource 1 and the preamble, explain how the students’ data collection method could be improved. [6]</w:t>
      </w:r>
    </w:p>
    <w:p w14:paraId="45B189F1"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sz w:val="16"/>
          <w:szCs w:val="16"/>
        </w:rPr>
      </w:pPr>
    </w:p>
    <w:p w14:paraId="4705AB75" w14:textId="77777777" w:rsidR="001631D7" w:rsidRPr="00444AB6" w:rsidRDefault="001631D7" w:rsidP="001631D7">
      <w:pPr>
        <w:pStyle w:val="Title"/>
        <w:tabs>
          <w:tab w:val="left" w:pos="709"/>
          <w:tab w:val="left" w:pos="8730"/>
        </w:tabs>
        <w:jc w:val="left"/>
        <w:rPr>
          <w:rFonts w:ascii="Cambria" w:hAnsi="Cambria" w:cstheme="minorHAnsi"/>
          <w:b w:val="0"/>
          <w:i/>
          <w:color w:val="000000" w:themeColor="text1"/>
          <w:sz w:val="18"/>
          <w:szCs w:val="18"/>
          <w:lang w:val="en-GB"/>
        </w:rPr>
      </w:pPr>
      <w:r w:rsidRPr="00444AB6">
        <w:rPr>
          <w:rFonts w:ascii="Cambria" w:hAnsi="Cambria" w:cstheme="minorHAnsi"/>
          <w:b w:val="0"/>
          <w:i/>
          <w:color w:val="000000" w:themeColor="text1"/>
          <w:sz w:val="18"/>
          <w:szCs w:val="18"/>
          <w:lang w:val="en-GB"/>
        </w:rPr>
        <w:t>Award 1 mark for each area for improvement in the data collection methodology, to a maximum of 3 marks.</w:t>
      </w:r>
    </w:p>
    <w:p w14:paraId="3F8F773A" w14:textId="77777777" w:rsidR="001631D7" w:rsidRPr="00444AB6" w:rsidRDefault="001631D7" w:rsidP="001631D7">
      <w:pPr>
        <w:pStyle w:val="Title"/>
        <w:tabs>
          <w:tab w:val="left" w:pos="709"/>
          <w:tab w:val="left" w:pos="8730"/>
        </w:tabs>
        <w:jc w:val="left"/>
        <w:rPr>
          <w:rFonts w:ascii="Cambria" w:hAnsi="Cambria" w:cstheme="minorHAnsi"/>
          <w:i/>
          <w:iCs/>
          <w:color w:val="000000" w:themeColor="text1"/>
          <w:sz w:val="18"/>
          <w:szCs w:val="18"/>
        </w:rPr>
      </w:pPr>
      <w:r w:rsidRPr="00444AB6">
        <w:rPr>
          <w:rFonts w:ascii="Cambria" w:hAnsi="Cambria" w:cstheme="minorHAnsi"/>
          <w:b w:val="0"/>
          <w:i/>
          <w:color w:val="000000" w:themeColor="text1"/>
          <w:sz w:val="18"/>
          <w:szCs w:val="18"/>
          <w:lang w:val="en-GB"/>
        </w:rPr>
        <w:t>Award 1 additional mark for further development of each suggestion, where applicable.</w:t>
      </w:r>
    </w:p>
    <w:p w14:paraId="7DDDD019"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sz w:val="16"/>
          <w:szCs w:val="16"/>
        </w:rPr>
      </w:pPr>
    </w:p>
    <w:p w14:paraId="41853BBA" w14:textId="77777777" w:rsidR="001631D7" w:rsidRPr="00444AB6" w:rsidRDefault="001631D7" w:rsidP="001631D7">
      <w:pPr>
        <w:jc w:val="both"/>
        <w:rPr>
          <w:rFonts w:ascii="Cambria" w:hAnsi="Cambria" w:cstheme="minorHAnsi"/>
          <w:sz w:val="20"/>
          <w:szCs w:val="20"/>
        </w:rPr>
      </w:pPr>
      <w:r w:rsidRPr="00444AB6">
        <w:rPr>
          <w:rFonts w:ascii="Cambria" w:hAnsi="Cambria" w:cstheme="minorHAnsi"/>
          <w:sz w:val="20"/>
          <w:szCs w:val="20"/>
          <w:u w:val="single"/>
        </w:rPr>
        <w:t>Possible responses include</w:t>
      </w:r>
      <w:r w:rsidRPr="00444AB6">
        <w:rPr>
          <w:rFonts w:ascii="Cambria" w:hAnsi="Cambria" w:cstheme="minorHAnsi"/>
          <w:sz w:val="20"/>
          <w:szCs w:val="20"/>
        </w:rPr>
        <w:t>:</w:t>
      </w:r>
    </w:p>
    <w:p w14:paraId="08A2DEE4" w14:textId="4BA31CEA" w:rsidR="001631D7" w:rsidRPr="00444AB6" w:rsidRDefault="002A5DC3" w:rsidP="002A5DC3">
      <w:pPr>
        <w:rPr>
          <w:rFonts w:ascii="Cambria" w:hAnsi="Cambria" w:cstheme="minorHAnsi"/>
          <w:sz w:val="20"/>
          <w:szCs w:val="20"/>
        </w:rPr>
      </w:pPr>
      <w:r w:rsidRPr="00444AB6">
        <w:rPr>
          <w:rFonts w:ascii="Cambria" w:hAnsi="Cambria" w:cstheme="minorHAnsi"/>
          <w:sz w:val="20"/>
          <w:szCs w:val="20"/>
        </w:rPr>
        <w:t>T</w:t>
      </w:r>
      <w:r w:rsidR="001631D7" w:rsidRPr="00444AB6">
        <w:rPr>
          <w:rFonts w:ascii="Cambria" w:hAnsi="Cambria" w:cstheme="minorHAnsi"/>
          <w:sz w:val="20"/>
          <w:szCs w:val="20"/>
        </w:rPr>
        <w:t xml:space="preserve">he preamble states that the students timed their fieldwork sessions at the same timing on weekday afternoons between 3pm and 7pm across all three sessions. </w:t>
      </w:r>
    </w:p>
    <w:p w14:paraId="6B4D7564" w14:textId="7A898375" w:rsidR="001631D7" w:rsidRPr="00444AB6" w:rsidRDefault="001631D7" w:rsidP="002A5DC3">
      <w:pPr>
        <w:pStyle w:val="ListParagraph"/>
        <w:numPr>
          <w:ilvl w:val="0"/>
          <w:numId w:val="9"/>
        </w:numPr>
        <w:rPr>
          <w:rFonts w:ascii="Cambria" w:hAnsi="Cambria" w:cstheme="minorHAnsi"/>
          <w:sz w:val="20"/>
          <w:szCs w:val="20"/>
        </w:rPr>
      </w:pPr>
      <w:r w:rsidRPr="00444AB6">
        <w:rPr>
          <w:rFonts w:ascii="Cambria" w:hAnsi="Cambria" w:cstheme="minorHAnsi"/>
          <w:sz w:val="20"/>
          <w:szCs w:val="20"/>
        </w:rPr>
        <w:t>One criticism of this is that it provides a limited window of access the students have to the entire target group of elderly residents at Bukit Merah View</w:t>
      </w:r>
      <w:r w:rsidR="002A5DC3" w:rsidRPr="00444AB6">
        <w:rPr>
          <w:rFonts w:ascii="Cambria" w:hAnsi="Cambria" w:cstheme="minorHAnsi"/>
          <w:sz w:val="20"/>
          <w:szCs w:val="20"/>
        </w:rPr>
        <w:t>.</w:t>
      </w:r>
    </w:p>
    <w:p w14:paraId="159D6FBF" w14:textId="4014FB79" w:rsidR="001631D7" w:rsidRPr="00444AB6" w:rsidRDefault="001631D7" w:rsidP="002A5DC3">
      <w:pPr>
        <w:pStyle w:val="ListParagraph"/>
        <w:numPr>
          <w:ilvl w:val="0"/>
          <w:numId w:val="10"/>
        </w:numPr>
        <w:rPr>
          <w:rFonts w:ascii="Cambria" w:hAnsi="Cambria" w:cstheme="minorHAnsi"/>
          <w:sz w:val="20"/>
          <w:szCs w:val="20"/>
        </w:rPr>
      </w:pPr>
      <w:r w:rsidRPr="00444AB6">
        <w:rPr>
          <w:rFonts w:ascii="Cambria" w:hAnsi="Cambria" w:cstheme="minorHAnsi"/>
          <w:sz w:val="20"/>
          <w:szCs w:val="20"/>
        </w:rPr>
        <w:t>They could have planned it such that they could carry out their fieldwork in the morning for one of their sessions</w:t>
      </w:r>
      <w:r w:rsidR="002A5DC3" w:rsidRPr="00444AB6">
        <w:rPr>
          <w:rFonts w:ascii="Cambria" w:hAnsi="Cambria" w:cstheme="minorHAnsi"/>
          <w:sz w:val="20"/>
          <w:szCs w:val="20"/>
        </w:rPr>
        <w:t xml:space="preserve"> and</w:t>
      </w:r>
      <w:r w:rsidRPr="00444AB6">
        <w:rPr>
          <w:rFonts w:ascii="Cambria" w:hAnsi="Cambria" w:cstheme="minorHAnsi"/>
          <w:sz w:val="20"/>
          <w:szCs w:val="20"/>
        </w:rPr>
        <w:t xml:space="preserve"> on a weekend to avoid clashes with their school timetable</w:t>
      </w:r>
      <w:r w:rsidR="002A5DC3" w:rsidRPr="00444AB6">
        <w:rPr>
          <w:rFonts w:ascii="Cambria" w:hAnsi="Cambria" w:cstheme="minorHAnsi"/>
          <w:sz w:val="20"/>
          <w:szCs w:val="20"/>
        </w:rPr>
        <w:t>.</w:t>
      </w:r>
    </w:p>
    <w:p w14:paraId="53D4B3F3" w14:textId="77777777" w:rsidR="001631D7" w:rsidRPr="00444AB6" w:rsidRDefault="001631D7" w:rsidP="002A5DC3">
      <w:pPr>
        <w:rPr>
          <w:rFonts w:ascii="Cambria" w:hAnsi="Cambria" w:cstheme="minorHAnsi"/>
          <w:sz w:val="20"/>
          <w:szCs w:val="20"/>
        </w:rPr>
      </w:pPr>
    </w:p>
    <w:p w14:paraId="220848A5" w14:textId="5DB53331" w:rsidR="001631D7" w:rsidRPr="00444AB6" w:rsidRDefault="001631D7" w:rsidP="002A5DC3">
      <w:pPr>
        <w:pStyle w:val="ListParagraph"/>
        <w:numPr>
          <w:ilvl w:val="0"/>
          <w:numId w:val="9"/>
        </w:numPr>
        <w:rPr>
          <w:rFonts w:ascii="Cambria" w:hAnsi="Cambria" w:cstheme="minorHAnsi"/>
          <w:sz w:val="20"/>
          <w:szCs w:val="20"/>
        </w:rPr>
      </w:pPr>
      <w:r w:rsidRPr="00444AB6">
        <w:rPr>
          <w:rFonts w:ascii="Cambria" w:hAnsi="Cambria" w:cstheme="minorHAnsi"/>
          <w:sz w:val="20"/>
          <w:szCs w:val="20"/>
        </w:rPr>
        <w:t>Another area of improvement has to do with the interruption from stormy weather. This likely impacted the sample size the students were able to get responses.</w:t>
      </w:r>
    </w:p>
    <w:p w14:paraId="32D7B3D7" w14:textId="2CBC0C16" w:rsidR="001631D7" w:rsidRPr="00444AB6" w:rsidRDefault="001631D7" w:rsidP="001631D7">
      <w:pPr>
        <w:pStyle w:val="ListParagraph"/>
        <w:numPr>
          <w:ilvl w:val="0"/>
          <w:numId w:val="10"/>
        </w:numPr>
        <w:jc w:val="both"/>
        <w:rPr>
          <w:rFonts w:ascii="Cambria" w:hAnsi="Cambria" w:cstheme="minorHAnsi"/>
          <w:sz w:val="20"/>
          <w:szCs w:val="20"/>
        </w:rPr>
      </w:pPr>
      <w:r w:rsidRPr="00444AB6">
        <w:rPr>
          <w:rFonts w:ascii="Cambria" w:hAnsi="Cambria" w:cstheme="minorHAnsi"/>
          <w:sz w:val="20"/>
          <w:szCs w:val="20"/>
        </w:rPr>
        <w:t>This could have been prevented if they made the decision to postpone their third session</w:t>
      </w:r>
      <w:r w:rsidR="002A5DC3" w:rsidRPr="00444AB6">
        <w:rPr>
          <w:rFonts w:ascii="Cambria" w:hAnsi="Cambria" w:cstheme="minorHAnsi"/>
          <w:sz w:val="20"/>
          <w:szCs w:val="20"/>
        </w:rPr>
        <w:t>.</w:t>
      </w:r>
    </w:p>
    <w:p w14:paraId="181B070A"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rPr>
      </w:pPr>
    </w:p>
    <w:p w14:paraId="5FE9CC7E" w14:textId="5871D470" w:rsidR="001631D7" w:rsidRPr="00444AB6" w:rsidRDefault="002A5DC3" w:rsidP="00FA3123">
      <w:pPr>
        <w:pStyle w:val="ListParagraph"/>
        <w:numPr>
          <w:ilvl w:val="0"/>
          <w:numId w:val="9"/>
        </w:numPr>
        <w:rPr>
          <w:rFonts w:ascii="Cambria" w:hAnsi="Cambria" w:cstheme="minorHAnsi"/>
          <w:sz w:val="20"/>
          <w:szCs w:val="20"/>
        </w:rPr>
      </w:pPr>
      <w:r w:rsidRPr="00444AB6">
        <w:rPr>
          <w:rFonts w:ascii="Cambria" w:hAnsi="Cambria" w:cstheme="minorHAnsi"/>
          <w:sz w:val="20"/>
          <w:szCs w:val="20"/>
        </w:rPr>
        <w:t>G</w:t>
      </w:r>
      <w:r w:rsidR="001631D7" w:rsidRPr="00444AB6">
        <w:rPr>
          <w:rFonts w:ascii="Cambria" w:hAnsi="Cambria" w:cstheme="minorHAnsi"/>
          <w:sz w:val="20"/>
          <w:szCs w:val="20"/>
        </w:rPr>
        <w:t>roup B’s site is confined to a</w:t>
      </w:r>
      <w:r w:rsidR="00FA3123" w:rsidRPr="00444AB6">
        <w:rPr>
          <w:rFonts w:ascii="Cambria" w:hAnsi="Cambria" w:cstheme="minorHAnsi"/>
          <w:sz w:val="20"/>
          <w:szCs w:val="20"/>
        </w:rPr>
        <w:t xml:space="preserve"> small</w:t>
      </w:r>
      <w:r w:rsidR="001631D7" w:rsidRPr="00444AB6">
        <w:rPr>
          <w:rFonts w:ascii="Cambria" w:hAnsi="Cambria" w:cstheme="minorHAnsi"/>
          <w:sz w:val="20"/>
          <w:szCs w:val="20"/>
        </w:rPr>
        <w:t xml:space="preserve"> stretch of </w:t>
      </w:r>
      <w:proofErr w:type="gramStart"/>
      <w:r w:rsidR="001631D7" w:rsidRPr="00444AB6">
        <w:rPr>
          <w:rFonts w:ascii="Cambria" w:hAnsi="Cambria" w:cstheme="minorHAnsi"/>
          <w:sz w:val="20"/>
          <w:szCs w:val="20"/>
        </w:rPr>
        <w:t>road</w:t>
      </w:r>
      <w:proofErr w:type="gramEnd"/>
      <w:r w:rsidR="001631D7" w:rsidRPr="00444AB6">
        <w:rPr>
          <w:rFonts w:ascii="Cambria" w:hAnsi="Cambria" w:cstheme="minorHAnsi"/>
          <w:sz w:val="20"/>
          <w:szCs w:val="20"/>
        </w:rPr>
        <w:t xml:space="preserve"> </w:t>
      </w:r>
      <w:r w:rsidR="00FA3123" w:rsidRPr="00444AB6">
        <w:rPr>
          <w:rFonts w:ascii="Cambria" w:hAnsi="Cambria" w:cstheme="minorHAnsi"/>
          <w:sz w:val="20"/>
          <w:szCs w:val="20"/>
        </w:rPr>
        <w:t>and t</w:t>
      </w:r>
      <w:r w:rsidR="001631D7" w:rsidRPr="00444AB6">
        <w:rPr>
          <w:rFonts w:ascii="Cambria" w:hAnsi="Cambria" w:cstheme="minorHAnsi"/>
          <w:sz w:val="20"/>
          <w:szCs w:val="20"/>
        </w:rPr>
        <w:t>his is limits their access to potential respondents.</w:t>
      </w:r>
    </w:p>
    <w:p w14:paraId="2756F104" w14:textId="02E92457" w:rsidR="001631D7" w:rsidRPr="00444AB6" w:rsidRDefault="001631D7" w:rsidP="00FA3123">
      <w:pPr>
        <w:pStyle w:val="ListParagraph"/>
        <w:numPr>
          <w:ilvl w:val="0"/>
          <w:numId w:val="10"/>
        </w:numPr>
        <w:rPr>
          <w:rFonts w:ascii="Cambria" w:hAnsi="Cambria" w:cstheme="minorHAnsi"/>
          <w:sz w:val="20"/>
          <w:szCs w:val="20"/>
        </w:rPr>
      </w:pPr>
      <w:r w:rsidRPr="00444AB6">
        <w:rPr>
          <w:rFonts w:ascii="Cambria" w:hAnsi="Cambria" w:cstheme="minorHAnsi"/>
          <w:sz w:val="20"/>
          <w:szCs w:val="20"/>
        </w:rPr>
        <w:lastRenderedPageBreak/>
        <w:t xml:space="preserve">As seen in Resource 1, the area of implementation of the Silver Zone features extends to a much larger area. Group B should have traversed the entire boundary of this area to improve their chances of getting more responses. </w:t>
      </w:r>
    </w:p>
    <w:p w14:paraId="4C93F914"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sz w:val="20"/>
          <w:szCs w:val="20"/>
        </w:rPr>
      </w:pPr>
    </w:p>
    <w:p w14:paraId="084CF900" w14:textId="77777777" w:rsidR="00FA3123" w:rsidRPr="00444AB6" w:rsidRDefault="00FA3123" w:rsidP="001631D7">
      <w:pPr>
        <w:pStyle w:val="Title"/>
        <w:tabs>
          <w:tab w:val="left" w:pos="709"/>
          <w:tab w:val="left" w:pos="8730"/>
        </w:tabs>
        <w:jc w:val="left"/>
        <w:rPr>
          <w:rFonts w:ascii="Cambria" w:hAnsi="Cambria" w:cstheme="minorHAnsi"/>
          <w:bCs w:val="0"/>
          <w:i/>
          <w:color w:val="000000" w:themeColor="text1"/>
          <w:sz w:val="20"/>
          <w:szCs w:val="20"/>
        </w:rPr>
      </w:pPr>
    </w:p>
    <w:p w14:paraId="7017B2F6" w14:textId="77777777" w:rsidR="001631D7" w:rsidRPr="00444AB6" w:rsidRDefault="001631D7" w:rsidP="001631D7">
      <w:pPr>
        <w:pStyle w:val="Title"/>
        <w:tabs>
          <w:tab w:val="left" w:pos="426"/>
          <w:tab w:val="left" w:pos="8730"/>
        </w:tabs>
        <w:jc w:val="left"/>
        <w:rPr>
          <w:rFonts w:ascii="Cambria" w:hAnsi="Cambria" w:cstheme="minorHAnsi"/>
          <w:bCs w:val="0"/>
          <w:i/>
          <w:color w:val="000000" w:themeColor="text1"/>
        </w:rPr>
      </w:pPr>
      <w:r w:rsidRPr="00444AB6">
        <w:rPr>
          <w:rFonts w:ascii="Cambria" w:hAnsi="Cambria" w:cstheme="minorHAnsi"/>
          <w:bCs w:val="0"/>
          <w:i/>
          <w:color w:val="000000" w:themeColor="text1"/>
        </w:rPr>
        <w:t>1d) Citing information from Resource 3, explain the strengths and limitations of the questionnaire the group designed.  [6]</w:t>
      </w:r>
    </w:p>
    <w:p w14:paraId="583976A2"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sz w:val="16"/>
          <w:szCs w:val="16"/>
        </w:rPr>
      </w:pPr>
    </w:p>
    <w:p w14:paraId="2F891B04" w14:textId="77777777" w:rsidR="001631D7" w:rsidRPr="00444AB6" w:rsidRDefault="001631D7" w:rsidP="001631D7">
      <w:pPr>
        <w:jc w:val="both"/>
        <w:rPr>
          <w:rFonts w:ascii="Cambria" w:hAnsi="Cambria"/>
          <w:i/>
          <w:iCs/>
          <w:sz w:val="18"/>
          <w:szCs w:val="18"/>
        </w:rPr>
      </w:pPr>
      <w:r w:rsidRPr="00444AB6">
        <w:rPr>
          <w:rFonts w:ascii="Cambria" w:hAnsi="Cambria"/>
          <w:i/>
          <w:iCs/>
          <w:sz w:val="18"/>
          <w:szCs w:val="18"/>
        </w:rPr>
        <w:t>Award 1 mark for each suggestion for improvement, supported by information cited from Resource 2 to a maximum of 6 marks.</w:t>
      </w:r>
    </w:p>
    <w:p w14:paraId="39DE2D17" w14:textId="77777777" w:rsidR="001631D7" w:rsidRPr="00444AB6" w:rsidRDefault="001631D7" w:rsidP="001631D7">
      <w:pPr>
        <w:jc w:val="both"/>
        <w:rPr>
          <w:rFonts w:ascii="Cambria" w:hAnsi="Cambria" w:cstheme="minorHAnsi"/>
          <w:i/>
          <w:iCs/>
          <w:color w:val="FF0000"/>
          <w:sz w:val="18"/>
          <w:szCs w:val="18"/>
        </w:rPr>
      </w:pPr>
      <w:r w:rsidRPr="00444AB6">
        <w:rPr>
          <w:rFonts w:ascii="Cambria" w:hAnsi="Cambria"/>
          <w:i/>
          <w:iCs/>
          <w:sz w:val="18"/>
          <w:szCs w:val="18"/>
        </w:rPr>
        <w:t>Award a maximum of 1 additional mark for further development of each explanation.</w:t>
      </w:r>
    </w:p>
    <w:p w14:paraId="1B748D85" w14:textId="77777777" w:rsidR="001631D7" w:rsidRPr="00444AB6" w:rsidRDefault="001631D7" w:rsidP="001631D7">
      <w:pPr>
        <w:jc w:val="both"/>
        <w:rPr>
          <w:rFonts w:ascii="Cambria" w:hAnsi="Cambria" w:cstheme="minorHAnsi"/>
          <w:i/>
          <w:iCs/>
          <w:color w:val="000000" w:themeColor="text1"/>
          <w:sz w:val="18"/>
          <w:szCs w:val="18"/>
        </w:rPr>
      </w:pPr>
    </w:p>
    <w:p w14:paraId="6165E9B3" w14:textId="77777777" w:rsidR="001631D7" w:rsidRPr="00444AB6" w:rsidRDefault="001631D7" w:rsidP="001631D7">
      <w:pPr>
        <w:jc w:val="both"/>
        <w:rPr>
          <w:rFonts w:ascii="Cambria" w:hAnsi="Cambria" w:cstheme="minorHAnsi"/>
          <w:sz w:val="20"/>
          <w:szCs w:val="20"/>
        </w:rPr>
      </w:pPr>
      <w:r w:rsidRPr="00444AB6">
        <w:rPr>
          <w:rFonts w:ascii="Cambria" w:hAnsi="Cambria" w:cstheme="minorHAnsi"/>
          <w:sz w:val="20"/>
          <w:szCs w:val="20"/>
          <w:u w:val="single"/>
        </w:rPr>
        <w:t>Possible responses include</w:t>
      </w:r>
      <w:r w:rsidRPr="00444AB6">
        <w:rPr>
          <w:rFonts w:ascii="Cambria" w:hAnsi="Cambria" w:cstheme="minorHAnsi"/>
          <w:sz w:val="20"/>
          <w:szCs w:val="20"/>
        </w:rPr>
        <w:t>:</w:t>
      </w:r>
    </w:p>
    <w:p w14:paraId="39BC71EB" w14:textId="77777777" w:rsidR="001631D7" w:rsidRPr="00444AB6" w:rsidRDefault="001631D7" w:rsidP="001631D7">
      <w:pPr>
        <w:rPr>
          <w:rFonts w:ascii="Cambria" w:hAnsi="Cambria" w:cstheme="minorHAnsi"/>
          <w:sz w:val="20"/>
          <w:szCs w:val="20"/>
          <w:u w:val="single"/>
        </w:rPr>
      </w:pPr>
      <w:r w:rsidRPr="00444AB6">
        <w:rPr>
          <w:rFonts w:ascii="Cambria" w:hAnsi="Cambria" w:cstheme="minorHAnsi"/>
          <w:sz w:val="20"/>
          <w:szCs w:val="20"/>
          <w:u w:val="single"/>
        </w:rPr>
        <w:t>Strengths</w:t>
      </w:r>
    </w:p>
    <w:p w14:paraId="0D6B05F0" w14:textId="7CD592F5" w:rsidR="001631D7" w:rsidRPr="00444AB6" w:rsidRDefault="001631D7" w:rsidP="001631D7">
      <w:pPr>
        <w:pStyle w:val="ListParagraph"/>
        <w:numPr>
          <w:ilvl w:val="0"/>
          <w:numId w:val="12"/>
        </w:numPr>
        <w:ind w:left="284"/>
        <w:rPr>
          <w:rFonts w:ascii="Cambria" w:hAnsi="Cambria" w:cstheme="minorHAnsi"/>
          <w:color w:val="000000" w:themeColor="text1"/>
          <w:sz w:val="20"/>
          <w:szCs w:val="20"/>
        </w:rPr>
      </w:pPr>
      <w:r w:rsidRPr="00444AB6">
        <w:rPr>
          <w:rFonts w:ascii="Cambria" w:hAnsi="Cambria" w:cstheme="minorHAnsi"/>
          <w:color w:val="000000" w:themeColor="text1"/>
          <w:sz w:val="20"/>
          <w:szCs w:val="20"/>
        </w:rPr>
        <w:t xml:space="preserve">The questionnaire survey begins with an introduction of the identity of the students as well as their research objectives, which enhances the credibility of the group. </w:t>
      </w:r>
    </w:p>
    <w:p w14:paraId="5DCF7930" w14:textId="0ED69A79" w:rsidR="001631D7" w:rsidRPr="00444AB6" w:rsidRDefault="001631D7" w:rsidP="001631D7">
      <w:pPr>
        <w:pStyle w:val="ListParagraph"/>
        <w:numPr>
          <w:ilvl w:val="1"/>
          <w:numId w:val="12"/>
        </w:numPr>
        <w:ind w:left="709"/>
        <w:rPr>
          <w:rFonts w:ascii="Cambria" w:hAnsi="Cambria" w:cstheme="minorHAnsi"/>
          <w:color w:val="000000" w:themeColor="text1"/>
          <w:sz w:val="20"/>
          <w:szCs w:val="20"/>
        </w:rPr>
      </w:pPr>
      <w:r w:rsidRPr="00444AB6">
        <w:rPr>
          <w:rFonts w:ascii="Cambria" w:hAnsi="Cambria" w:cstheme="minorHAnsi"/>
          <w:color w:val="000000" w:themeColor="text1"/>
          <w:sz w:val="20"/>
          <w:szCs w:val="20"/>
        </w:rPr>
        <w:t xml:space="preserve">The introduction also built in an assuring statement that the collected data would be handled ethically to protect the anonymity of the respondents. </w:t>
      </w:r>
    </w:p>
    <w:p w14:paraId="7B691EB2" w14:textId="199E8B20" w:rsidR="001631D7" w:rsidRPr="00444AB6" w:rsidRDefault="001631D7" w:rsidP="001631D7">
      <w:pPr>
        <w:pStyle w:val="ListParagraph"/>
        <w:numPr>
          <w:ilvl w:val="0"/>
          <w:numId w:val="12"/>
        </w:numPr>
        <w:ind w:left="284"/>
        <w:rPr>
          <w:rFonts w:ascii="Cambria" w:hAnsi="Cambria" w:cstheme="minorHAnsi"/>
          <w:color w:val="000000" w:themeColor="text1"/>
          <w:sz w:val="20"/>
          <w:szCs w:val="20"/>
        </w:rPr>
      </w:pPr>
      <w:r w:rsidRPr="00444AB6">
        <w:rPr>
          <w:rFonts w:ascii="Cambria" w:hAnsi="Cambria" w:cstheme="minorHAnsi"/>
          <w:color w:val="000000" w:themeColor="text1"/>
          <w:sz w:val="20"/>
          <w:szCs w:val="20"/>
        </w:rPr>
        <w:t xml:space="preserve">The use of a rating scale to poll the respondents’ </w:t>
      </w:r>
      <w:r w:rsidR="00607919" w:rsidRPr="00444AB6">
        <w:rPr>
          <w:rFonts w:ascii="Cambria" w:hAnsi="Cambria" w:cstheme="minorHAnsi"/>
          <w:color w:val="000000" w:themeColor="text1"/>
          <w:sz w:val="20"/>
          <w:szCs w:val="20"/>
        </w:rPr>
        <w:t>he</w:t>
      </w:r>
      <w:r w:rsidRPr="00444AB6">
        <w:rPr>
          <w:rFonts w:ascii="Cambria" w:hAnsi="Cambria" w:cstheme="minorHAnsi"/>
          <w:color w:val="000000" w:themeColor="text1"/>
          <w:sz w:val="20"/>
          <w:szCs w:val="20"/>
        </w:rPr>
        <w:t xml:space="preserve">lps to quantify the subjective nature of perceptions. </w:t>
      </w:r>
    </w:p>
    <w:p w14:paraId="3C1F1F3B" w14:textId="77777777" w:rsidR="001631D7" w:rsidRPr="00444AB6" w:rsidRDefault="001631D7" w:rsidP="001631D7">
      <w:pPr>
        <w:rPr>
          <w:rFonts w:ascii="Cambria" w:hAnsi="Cambria" w:cstheme="minorHAnsi"/>
          <w:color w:val="000000" w:themeColor="text1"/>
          <w:sz w:val="20"/>
          <w:szCs w:val="20"/>
        </w:rPr>
      </w:pPr>
    </w:p>
    <w:p w14:paraId="10FDE750" w14:textId="77777777" w:rsidR="001631D7" w:rsidRPr="00444AB6" w:rsidRDefault="001631D7" w:rsidP="001631D7">
      <w:pPr>
        <w:rPr>
          <w:rFonts w:ascii="Cambria" w:hAnsi="Cambria" w:cstheme="minorHAnsi"/>
          <w:color w:val="000000" w:themeColor="text1"/>
          <w:sz w:val="20"/>
          <w:szCs w:val="20"/>
          <w:u w:val="single"/>
        </w:rPr>
      </w:pPr>
      <w:r w:rsidRPr="00444AB6">
        <w:rPr>
          <w:rFonts w:ascii="Cambria" w:hAnsi="Cambria" w:cstheme="minorHAnsi"/>
          <w:color w:val="000000" w:themeColor="text1"/>
          <w:sz w:val="20"/>
          <w:szCs w:val="20"/>
          <w:u w:val="single"/>
        </w:rPr>
        <w:t>Limitations</w:t>
      </w:r>
    </w:p>
    <w:p w14:paraId="779FA979" w14:textId="468D0053" w:rsidR="001631D7" w:rsidRPr="00444AB6" w:rsidRDefault="00607919" w:rsidP="001631D7">
      <w:pPr>
        <w:pStyle w:val="ListParagraph"/>
        <w:numPr>
          <w:ilvl w:val="0"/>
          <w:numId w:val="12"/>
        </w:numPr>
        <w:ind w:left="284"/>
        <w:rPr>
          <w:rFonts w:ascii="Cambria" w:hAnsi="Cambria" w:cstheme="minorHAnsi"/>
          <w:color w:val="000000" w:themeColor="text1"/>
          <w:sz w:val="20"/>
          <w:szCs w:val="20"/>
        </w:rPr>
      </w:pPr>
      <w:r w:rsidRPr="00444AB6">
        <w:rPr>
          <w:rFonts w:ascii="Cambria" w:hAnsi="Cambria" w:cstheme="minorHAnsi"/>
          <w:color w:val="000000" w:themeColor="text1"/>
          <w:sz w:val="20"/>
          <w:szCs w:val="20"/>
        </w:rPr>
        <w:t>T</w:t>
      </w:r>
      <w:r w:rsidR="001631D7" w:rsidRPr="00444AB6">
        <w:rPr>
          <w:rFonts w:ascii="Cambria" w:hAnsi="Cambria" w:cstheme="minorHAnsi"/>
          <w:color w:val="000000" w:themeColor="text1"/>
          <w:sz w:val="20"/>
          <w:szCs w:val="20"/>
        </w:rPr>
        <w:t>he questions of the questionnaire asking about age and years of living in Bukit Merah View are open ended.</w:t>
      </w:r>
    </w:p>
    <w:p w14:paraId="433576C0" w14:textId="6A4BCE05" w:rsidR="001631D7" w:rsidRPr="00444AB6" w:rsidRDefault="001631D7" w:rsidP="001631D7">
      <w:pPr>
        <w:pStyle w:val="ListParagraph"/>
        <w:numPr>
          <w:ilvl w:val="1"/>
          <w:numId w:val="12"/>
        </w:numPr>
        <w:ind w:left="709"/>
        <w:rPr>
          <w:rFonts w:ascii="Cambria" w:hAnsi="Cambria" w:cstheme="minorHAnsi"/>
          <w:color w:val="000000" w:themeColor="text1"/>
          <w:sz w:val="20"/>
          <w:szCs w:val="20"/>
        </w:rPr>
      </w:pPr>
      <w:r w:rsidRPr="00444AB6">
        <w:rPr>
          <w:rFonts w:ascii="Cambria" w:hAnsi="Cambria" w:cstheme="minorHAnsi"/>
          <w:color w:val="000000" w:themeColor="text1"/>
          <w:sz w:val="20"/>
          <w:szCs w:val="20"/>
        </w:rPr>
        <w:t>They could have been designed as multiple-choice questions with options</w:t>
      </w:r>
      <w:r w:rsidR="00607919" w:rsidRPr="00444AB6">
        <w:rPr>
          <w:rFonts w:ascii="Cambria" w:hAnsi="Cambria" w:cstheme="minorHAnsi"/>
          <w:color w:val="000000" w:themeColor="text1"/>
          <w:sz w:val="20"/>
          <w:szCs w:val="20"/>
        </w:rPr>
        <w:t xml:space="preserve">. </w:t>
      </w:r>
    </w:p>
    <w:p w14:paraId="75197DE3" w14:textId="396F7E42" w:rsidR="001631D7" w:rsidRPr="00444AB6" w:rsidRDefault="001631D7" w:rsidP="001631D7">
      <w:pPr>
        <w:pStyle w:val="ListParagraph"/>
        <w:numPr>
          <w:ilvl w:val="0"/>
          <w:numId w:val="12"/>
        </w:numPr>
        <w:ind w:left="284"/>
        <w:rPr>
          <w:rFonts w:ascii="Cambria" w:hAnsi="Cambria" w:cstheme="minorHAnsi"/>
          <w:color w:val="000000" w:themeColor="text1"/>
          <w:sz w:val="20"/>
          <w:szCs w:val="20"/>
        </w:rPr>
      </w:pPr>
      <w:r w:rsidRPr="00444AB6">
        <w:rPr>
          <w:rFonts w:ascii="Cambria" w:hAnsi="Cambria" w:cstheme="minorHAnsi"/>
          <w:color w:val="000000" w:themeColor="text1"/>
          <w:sz w:val="20"/>
          <w:szCs w:val="20"/>
        </w:rPr>
        <w:t xml:space="preserve">The first question asking respondents about their awareness of the Silver Zone features serves little purpose other than to filter out potential respondents from non-respondents since those who answer ‘no’ will not be relevant to the study. </w:t>
      </w:r>
    </w:p>
    <w:p w14:paraId="6DFF5B02" w14:textId="054B6972" w:rsidR="001631D7" w:rsidRPr="00444AB6" w:rsidRDefault="001631D7" w:rsidP="001631D7">
      <w:pPr>
        <w:pStyle w:val="ListParagraph"/>
        <w:numPr>
          <w:ilvl w:val="1"/>
          <w:numId w:val="12"/>
        </w:numPr>
        <w:ind w:left="709"/>
        <w:rPr>
          <w:rFonts w:ascii="Cambria" w:hAnsi="Cambria" w:cstheme="minorHAnsi"/>
          <w:color w:val="000000" w:themeColor="text1"/>
          <w:sz w:val="20"/>
          <w:szCs w:val="20"/>
        </w:rPr>
      </w:pPr>
      <w:r w:rsidRPr="00444AB6">
        <w:rPr>
          <w:rFonts w:ascii="Cambria" w:hAnsi="Cambria" w:cstheme="minorHAnsi"/>
          <w:color w:val="000000" w:themeColor="text1"/>
          <w:sz w:val="20"/>
          <w:szCs w:val="20"/>
        </w:rPr>
        <w:t xml:space="preserve">On the other hand, the students might have wanted to find out also the level of public awareness of the Silver Zone features which does affect their usefulness and effectiveness. </w:t>
      </w:r>
    </w:p>
    <w:p w14:paraId="327BE171" w14:textId="77777777" w:rsidR="00607919" w:rsidRPr="00444AB6" w:rsidRDefault="00607919" w:rsidP="00607919">
      <w:pPr>
        <w:rPr>
          <w:rFonts w:ascii="Cambria" w:hAnsi="Cambria" w:cstheme="minorHAnsi"/>
          <w:color w:val="000000" w:themeColor="text1"/>
          <w:sz w:val="20"/>
          <w:szCs w:val="20"/>
        </w:rPr>
      </w:pPr>
    </w:p>
    <w:p w14:paraId="0B288030" w14:textId="77777777" w:rsidR="00607919" w:rsidRPr="00444AB6" w:rsidRDefault="00607919" w:rsidP="00607919">
      <w:pPr>
        <w:rPr>
          <w:rFonts w:ascii="Cambria" w:hAnsi="Cambria" w:cstheme="minorHAnsi"/>
          <w:color w:val="000000" w:themeColor="text1"/>
          <w:sz w:val="20"/>
          <w:szCs w:val="20"/>
        </w:rPr>
      </w:pPr>
    </w:p>
    <w:p w14:paraId="191EA92E" w14:textId="3B4217B1" w:rsidR="001631D7" w:rsidRPr="00444AB6" w:rsidRDefault="001631D7" w:rsidP="00607919">
      <w:pPr>
        <w:pStyle w:val="Title"/>
        <w:tabs>
          <w:tab w:val="left" w:pos="709"/>
          <w:tab w:val="left" w:pos="8730"/>
        </w:tabs>
        <w:ind w:left="426" w:hanging="426"/>
        <w:jc w:val="left"/>
        <w:rPr>
          <w:rFonts w:ascii="Cambria" w:hAnsi="Cambria" w:cstheme="minorHAnsi"/>
          <w:bCs w:val="0"/>
          <w:i/>
          <w:color w:val="000000" w:themeColor="text1"/>
        </w:rPr>
      </w:pPr>
      <w:r w:rsidRPr="00444AB6">
        <w:rPr>
          <w:rFonts w:ascii="Cambria" w:hAnsi="Cambria" w:cstheme="minorHAnsi"/>
          <w:bCs w:val="0"/>
          <w:i/>
          <w:color w:val="000000" w:themeColor="text1"/>
        </w:rPr>
        <w:t>1</w:t>
      </w:r>
      <w:proofErr w:type="gramStart"/>
      <w:r w:rsidRPr="00444AB6">
        <w:rPr>
          <w:rFonts w:ascii="Cambria" w:hAnsi="Cambria" w:cstheme="minorHAnsi"/>
          <w:bCs w:val="0"/>
          <w:i/>
          <w:color w:val="000000" w:themeColor="text1"/>
        </w:rPr>
        <w:t xml:space="preserve">e) </w:t>
      </w:r>
      <w:r w:rsidR="00607919" w:rsidRPr="00444AB6">
        <w:rPr>
          <w:rFonts w:ascii="Cambria" w:hAnsi="Cambria" w:cstheme="minorHAnsi"/>
          <w:bCs w:val="0"/>
          <w:i/>
          <w:color w:val="000000" w:themeColor="text1"/>
        </w:rPr>
        <w:t xml:space="preserve"> </w:t>
      </w:r>
      <w:r w:rsidRPr="00444AB6">
        <w:rPr>
          <w:rFonts w:ascii="Cambria" w:hAnsi="Cambria" w:cstheme="minorHAnsi"/>
          <w:bCs w:val="0"/>
          <w:i/>
          <w:color w:val="000000" w:themeColor="text1"/>
        </w:rPr>
        <w:t>Using</w:t>
      </w:r>
      <w:proofErr w:type="gramEnd"/>
      <w:r w:rsidRPr="00444AB6">
        <w:rPr>
          <w:rFonts w:ascii="Cambria" w:hAnsi="Cambria" w:cstheme="minorHAnsi"/>
          <w:bCs w:val="0"/>
          <w:i/>
          <w:color w:val="000000" w:themeColor="text1"/>
        </w:rPr>
        <w:t xml:space="preserve"> a suitable form of data representation, present the group’s findings as shown in Resource 4. [4]</w:t>
      </w:r>
    </w:p>
    <w:p w14:paraId="484D1397"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sz w:val="16"/>
          <w:szCs w:val="16"/>
        </w:rPr>
      </w:pPr>
    </w:p>
    <w:p w14:paraId="4FF56571" w14:textId="77777777" w:rsidR="001631D7" w:rsidRPr="00444AB6" w:rsidRDefault="001631D7" w:rsidP="001631D7">
      <w:pPr>
        <w:pStyle w:val="Title"/>
        <w:tabs>
          <w:tab w:val="left" w:pos="709"/>
          <w:tab w:val="left" w:pos="8730"/>
        </w:tabs>
        <w:jc w:val="left"/>
        <w:rPr>
          <w:rFonts w:ascii="Cambria" w:hAnsi="Cambria" w:cstheme="minorHAnsi"/>
          <w:b w:val="0"/>
          <w:i/>
          <w:color w:val="000000" w:themeColor="text1"/>
          <w:sz w:val="18"/>
          <w:szCs w:val="18"/>
          <w:lang w:val="en-GB"/>
        </w:rPr>
      </w:pPr>
      <w:r w:rsidRPr="00444AB6">
        <w:rPr>
          <w:rFonts w:ascii="Cambria" w:hAnsi="Cambria" w:cstheme="minorHAnsi"/>
          <w:b w:val="0"/>
          <w:i/>
          <w:color w:val="000000" w:themeColor="text1"/>
          <w:sz w:val="18"/>
          <w:szCs w:val="18"/>
          <w:lang w:val="en-GB"/>
        </w:rPr>
        <w:t xml:space="preserve">Award 1 mark for an accurate representation of the data set from Resource 4 to a maximum of 2 </w:t>
      </w:r>
      <w:proofErr w:type="gramStart"/>
      <w:r w:rsidRPr="00444AB6">
        <w:rPr>
          <w:rFonts w:ascii="Cambria" w:hAnsi="Cambria" w:cstheme="minorHAnsi"/>
          <w:b w:val="0"/>
          <w:i/>
          <w:color w:val="000000" w:themeColor="text1"/>
          <w:sz w:val="18"/>
          <w:szCs w:val="18"/>
          <w:lang w:val="en-GB"/>
        </w:rPr>
        <w:t>marks..</w:t>
      </w:r>
      <w:proofErr w:type="gramEnd"/>
    </w:p>
    <w:p w14:paraId="144174DF" w14:textId="77777777" w:rsidR="001631D7" w:rsidRPr="00444AB6" w:rsidRDefault="001631D7" w:rsidP="001631D7">
      <w:pPr>
        <w:pStyle w:val="Title"/>
        <w:tabs>
          <w:tab w:val="left" w:pos="709"/>
          <w:tab w:val="left" w:pos="8730"/>
        </w:tabs>
        <w:jc w:val="left"/>
        <w:rPr>
          <w:rFonts w:ascii="Cambria" w:hAnsi="Cambria" w:cstheme="minorHAnsi"/>
          <w:b w:val="0"/>
          <w:i/>
          <w:color w:val="000000" w:themeColor="text1"/>
          <w:sz w:val="18"/>
          <w:szCs w:val="18"/>
          <w:lang w:val="en-GB"/>
        </w:rPr>
      </w:pPr>
      <w:r w:rsidRPr="00444AB6">
        <w:rPr>
          <w:rFonts w:ascii="Cambria" w:hAnsi="Cambria" w:cstheme="minorHAnsi"/>
          <w:b w:val="0"/>
          <w:i/>
          <w:color w:val="000000" w:themeColor="text1"/>
          <w:sz w:val="18"/>
          <w:szCs w:val="18"/>
          <w:lang w:val="en-GB"/>
        </w:rPr>
        <w:t>Award 1 mark for an appropriate labelling of the axes in the data representation technique.</w:t>
      </w:r>
    </w:p>
    <w:p w14:paraId="2E2D5A2B" w14:textId="77777777" w:rsidR="001631D7" w:rsidRPr="00444AB6" w:rsidRDefault="001631D7" w:rsidP="001631D7">
      <w:pPr>
        <w:jc w:val="both"/>
        <w:rPr>
          <w:rFonts w:ascii="Cambria" w:hAnsi="Cambria" w:cstheme="minorHAnsi"/>
          <w:i/>
          <w:iCs/>
          <w:color w:val="000000" w:themeColor="text1"/>
          <w:sz w:val="18"/>
          <w:szCs w:val="18"/>
        </w:rPr>
      </w:pPr>
      <w:r w:rsidRPr="00444AB6">
        <w:rPr>
          <w:rFonts w:ascii="Cambria" w:hAnsi="Cambria" w:cstheme="minorHAnsi"/>
          <w:i/>
          <w:iCs/>
          <w:color w:val="000000" w:themeColor="text1"/>
          <w:sz w:val="18"/>
          <w:szCs w:val="18"/>
        </w:rPr>
        <w:t>Award 1 mark for an appropriate title for the data representation technique.</w:t>
      </w:r>
    </w:p>
    <w:p w14:paraId="1CE8DE38" w14:textId="77777777" w:rsidR="001631D7" w:rsidRPr="00444AB6" w:rsidRDefault="001631D7" w:rsidP="001631D7">
      <w:pPr>
        <w:pStyle w:val="Title"/>
        <w:tabs>
          <w:tab w:val="left" w:pos="709"/>
          <w:tab w:val="left" w:pos="8730"/>
        </w:tabs>
        <w:jc w:val="left"/>
        <w:rPr>
          <w:rFonts w:ascii="Cambria" w:hAnsi="Cambria" w:cstheme="minorHAnsi"/>
          <w:bCs w:val="0"/>
          <w:i/>
          <w:color w:val="000000" w:themeColor="text1"/>
          <w:sz w:val="16"/>
          <w:szCs w:val="16"/>
          <w:lang w:val="en-GB"/>
        </w:rPr>
      </w:pPr>
    </w:p>
    <w:p w14:paraId="2CA1BF78" w14:textId="77777777" w:rsidR="001631D7" w:rsidRPr="00444AB6" w:rsidRDefault="001631D7" w:rsidP="001631D7">
      <w:pPr>
        <w:jc w:val="both"/>
        <w:rPr>
          <w:rFonts w:ascii="Cambria" w:hAnsi="Cambria" w:cstheme="minorHAnsi"/>
          <w:sz w:val="20"/>
          <w:szCs w:val="20"/>
        </w:rPr>
      </w:pPr>
      <w:r w:rsidRPr="00444AB6">
        <w:rPr>
          <w:rFonts w:ascii="Cambria" w:hAnsi="Cambria" w:cstheme="minorHAnsi"/>
          <w:sz w:val="20"/>
          <w:szCs w:val="20"/>
          <w:u w:val="single"/>
        </w:rPr>
        <w:t>Possible responses include</w:t>
      </w:r>
      <w:r w:rsidRPr="00444AB6">
        <w:rPr>
          <w:rFonts w:ascii="Cambria" w:hAnsi="Cambria" w:cstheme="minorHAnsi"/>
          <w:sz w:val="20"/>
          <w:szCs w:val="20"/>
        </w:rPr>
        <w:t>:</w:t>
      </w:r>
    </w:p>
    <w:p w14:paraId="543B301D" w14:textId="77777777" w:rsidR="001631D7" w:rsidRPr="00444AB6" w:rsidRDefault="001631D7" w:rsidP="001631D7">
      <w:pPr>
        <w:pStyle w:val="Title"/>
        <w:tabs>
          <w:tab w:val="left" w:pos="709"/>
          <w:tab w:val="left" w:pos="8730"/>
        </w:tabs>
        <w:rPr>
          <w:rFonts w:ascii="Cambria" w:hAnsi="Cambria" w:cstheme="minorHAnsi"/>
          <w:bCs w:val="0"/>
          <w:i/>
          <w:color w:val="000000" w:themeColor="text1"/>
          <w:lang w:val="en-GB"/>
        </w:rPr>
      </w:pPr>
      <w:r w:rsidRPr="00444AB6">
        <w:rPr>
          <w:rFonts w:ascii="Cambria" w:hAnsi="Cambria" w:cstheme="minorHAnsi"/>
          <w:bCs w:val="0"/>
          <w:i/>
          <w:noProof/>
          <w:snapToGrid/>
          <w:color w:val="000000" w:themeColor="text1"/>
          <w:lang w:val="en-GB"/>
        </w:rPr>
        <w:drawing>
          <wp:inline distT="0" distB="0" distL="0" distR="0" wp14:anchorId="584888EE" wp14:editId="71BA0A58">
            <wp:extent cx="5327650" cy="2809539"/>
            <wp:effectExtent l="0" t="0" r="6350" b="0"/>
            <wp:docPr id="64673886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38866" name="Picture 1" descr="A screen 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2270" cy="2811975"/>
                    </a:xfrm>
                    <a:prstGeom prst="rect">
                      <a:avLst/>
                    </a:prstGeom>
                  </pic:spPr>
                </pic:pic>
              </a:graphicData>
            </a:graphic>
          </wp:inline>
        </w:drawing>
      </w:r>
    </w:p>
    <w:p w14:paraId="4CC8AEAB" w14:textId="77777777" w:rsidR="00444AB6" w:rsidRDefault="00444AB6" w:rsidP="00607919">
      <w:pPr>
        <w:pStyle w:val="Title"/>
        <w:tabs>
          <w:tab w:val="left" w:pos="426"/>
          <w:tab w:val="left" w:pos="8730"/>
        </w:tabs>
        <w:jc w:val="left"/>
        <w:rPr>
          <w:rFonts w:ascii="Cambria" w:hAnsi="Cambria" w:cstheme="minorHAnsi"/>
          <w:bCs w:val="0"/>
          <w:i/>
          <w:color w:val="000000" w:themeColor="text1"/>
          <w:lang w:val="en-GB"/>
        </w:rPr>
      </w:pPr>
    </w:p>
    <w:p w14:paraId="1130D9B8" w14:textId="492FE09C" w:rsidR="00607919" w:rsidRPr="00444AB6" w:rsidRDefault="00607919" w:rsidP="00607919">
      <w:pPr>
        <w:pStyle w:val="Title"/>
        <w:tabs>
          <w:tab w:val="left" w:pos="426"/>
          <w:tab w:val="left" w:pos="8730"/>
        </w:tabs>
        <w:jc w:val="left"/>
        <w:rPr>
          <w:rFonts w:ascii="Cambria" w:hAnsi="Cambria" w:cstheme="minorHAnsi"/>
          <w:bCs w:val="0"/>
          <w:i/>
          <w:color w:val="000000" w:themeColor="text1"/>
          <w:lang w:val="en-GB"/>
        </w:rPr>
      </w:pPr>
      <w:r w:rsidRPr="00444AB6">
        <w:rPr>
          <w:rFonts w:ascii="Cambria" w:hAnsi="Cambria" w:cstheme="minorHAnsi"/>
          <w:bCs w:val="0"/>
          <w:i/>
          <w:color w:val="000000" w:themeColor="text1"/>
          <w:lang w:val="en-GB"/>
        </w:rPr>
        <w:lastRenderedPageBreak/>
        <w:t>1</w:t>
      </w:r>
      <w:proofErr w:type="gramStart"/>
      <w:r w:rsidRPr="00444AB6">
        <w:rPr>
          <w:rFonts w:ascii="Cambria" w:hAnsi="Cambria" w:cstheme="minorHAnsi"/>
          <w:bCs w:val="0"/>
          <w:i/>
          <w:color w:val="000000" w:themeColor="text1"/>
          <w:lang w:val="en-GB"/>
        </w:rPr>
        <w:t>f)  Citing</w:t>
      </w:r>
      <w:proofErr w:type="gramEnd"/>
      <w:r w:rsidRPr="00444AB6">
        <w:rPr>
          <w:rFonts w:ascii="Cambria" w:hAnsi="Cambria" w:cstheme="minorHAnsi"/>
          <w:bCs w:val="0"/>
          <w:i/>
          <w:color w:val="000000" w:themeColor="text1"/>
          <w:lang w:val="en-GB"/>
        </w:rPr>
        <w:t xml:space="preserve"> data from Resource 4, compare the findings from Groups A and B. [4]</w:t>
      </w:r>
    </w:p>
    <w:p w14:paraId="1A1D315A" w14:textId="77777777" w:rsidR="00607919" w:rsidRPr="00444AB6" w:rsidRDefault="00607919" w:rsidP="00607919">
      <w:pPr>
        <w:jc w:val="both"/>
        <w:rPr>
          <w:rFonts w:ascii="Cambria" w:hAnsi="Cambria"/>
          <w:i/>
          <w:iCs/>
          <w:sz w:val="18"/>
          <w:szCs w:val="18"/>
        </w:rPr>
      </w:pPr>
      <w:r w:rsidRPr="00444AB6">
        <w:rPr>
          <w:rFonts w:ascii="Cambria" w:hAnsi="Cambria"/>
          <w:i/>
          <w:iCs/>
          <w:sz w:val="18"/>
          <w:szCs w:val="18"/>
        </w:rPr>
        <w:t>Award 1 mark for each comparison, supported by information cited from Resource 4 to a maximum of 4 marks.</w:t>
      </w:r>
    </w:p>
    <w:p w14:paraId="6CFB1B71" w14:textId="77777777" w:rsidR="00607919" w:rsidRPr="00444AB6" w:rsidRDefault="00607919" w:rsidP="00607919">
      <w:pPr>
        <w:jc w:val="both"/>
        <w:rPr>
          <w:rFonts w:ascii="Cambria" w:hAnsi="Cambria"/>
          <w:i/>
          <w:iCs/>
          <w:sz w:val="18"/>
          <w:szCs w:val="18"/>
        </w:rPr>
      </w:pPr>
      <w:r w:rsidRPr="00444AB6">
        <w:rPr>
          <w:rFonts w:ascii="Cambria" w:hAnsi="Cambria"/>
          <w:i/>
          <w:iCs/>
          <w:sz w:val="18"/>
          <w:szCs w:val="18"/>
        </w:rPr>
        <w:t>Award a maximum of 2 marks if only differences or similarities are mentioned.</w:t>
      </w:r>
    </w:p>
    <w:p w14:paraId="78589E68" w14:textId="77777777" w:rsidR="00607919" w:rsidRPr="00444AB6" w:rsidRDefault="00607919" w:rsidP="00607919">
      <w:pPr>
        <w:jc w:val="both"/>
        <w:rPr>
          <w:rFonts w:ascii="Cambria" w:hAnsi="Cambria" w:cstheme="minorHAnsi"/>
          <w:i/>
          <w:iCs/>
          <w:color w:val="FF0000"/>
          <w:sz w:val="18"/>
          <w:szCs w:val="18"/>
        </w:rPr>
      </w:pPr>
      <w:r w:rsidRPr="00444AB6">
        <w:rPr>
          <w:rFonts w:ascii="Cambria" w:hAnsi="Cambria"/>
          <w:i/>
          <w:iCs/>
          <w:sz w:val="18"/>
          <w:szCs w:val="18"/>
        </w:rPr>
        <w:t>Award a maximum of 1 additional mark for further development of each explanation.</w:t>
      </w:r>
    </w:p>
    <w:p w14:paraId="7AC1EC65" w14:textId="77777777" w:rsidR="00607919" w:rsidRPr="00444AB6" w:rsidRDefault="00607919" w:rsidP="00607919">
      <w:pPr>
        <w:pStyle w:val="Title"/>
        <w:tabs>
          <w:tab w:val="left" w:pos="709"/>
          <w:tab w:val="left" w:pos="8730"/>
        </w:tabs>
        <w:jc w:val="left"/>
        <w:rPr>
          <w:rFonts w:ascii="Cambria" w:hAnsi="Cambria" w:cstheme="minorHAnsi"/>
          <w:bCs w:val="0"/>
          <w:i/>
          <w:color w:val="000000" w:themeColor="text1"/>
          <w:sz w:val="16"/>
          <w:szCs w:val="16"/>
          <w:lang w:val="en-GB"/>
        </w:rPr>
      </w:pPr>
    </w:p>
    <w:p w14:paraId="7C96DF31" w14:textId="77777777" w:rsidR="00607919" w:rsidRPr="00444AB6" w:rsidRDefault="00607919" w:rsidP="00607919">
      <w:pPr>
        <w:jc w:val="both"/>
        <w:rPr>
          <w:rFonts w:ascii="Cambria" w:hAnsi="Cambria" w:cstheme="minorHAnsi"/>
          <w:sz w:val="20"/>
          <w:szCs w:val="20"/>
        </w:rPr>
      </w:pPr>
      <w:r w:rsidRPr="00444AB6">
        <w:rPr>
          <w:rFonts w:ascii="Cambria" w:hAnsi="Cambria" w:cstheme="minorHAnsi"/>
          <w:sz w:val="20"/>
          <w:szCs w:val="20"/>
          <w:u w:val="single"/>
        </w:rPr>
        <w:t>Possible responses include</w:t>
      </w:r>
      <w:r w:rsidRPr="00444AB6">
        <w:rPr>
          <w:rFonts w:ascii="Cambria" w:hAnsi="Cambria" w:cstheme="minorHAnsi"/>
          <w:sz w:val="20"/>
          <w:szCs w:val="20"/>
        </w:rPr>
        <w:t>:</w:t>
      </w:r>
    </w:p>
    <w:p w14:paraId="42FD486C" w14:textId="77777777" w:rsidR="00607919" w:rsidRPr="00444AB6" w:rsidRDefault="00607919" w:rsidP="00607919">
      <w:pPr>
        <w:pStyle w:val="Title"/>
        <w:tabs>
          <w:tab w:val="left" w:pos="709"/>
          <w:tab w:val="left" w:pos="8730"/>
        </w:tabs>
        <w:jc w:val="left"/>
        <w:rPr>
          <w:rFonts w:ascii="Cambria" w:hAnsi="Cambria" w:cstheme="minorHAnsi"/>
          <w:b w:val="0"/>
          <w:iCs/>
          <w:color w:val="000000" w:themeColor="text1"/>
          <w:sz w:val="18"/>
          <w:szCs w:val="18"/>
          <w:u w:val="single"/>
          <w:lang w:val="en-GB"/>
        </w:rPr>
      </w:pPr>
      <w:r w:rsidRPr="00444AB6">
        <w:rPr>
          <w:rFonts w:ascii="Cambria" w:hAnsi="Cambria" w:cstheme="minorHAnsi"/>
          <w:b w:val="0"/>
          <w:iCs/>
          <w:color w:val="000000" w:themeColor="text1"/>
          <w:sz w:val="18"/>
          <w:szCs w:val="18"/>
          <w:u w:val="single"/>
          <w:lang w:val="en-GB"/>
        </w:rPr>
        <w:t>Similarities</w:t>
      </w:r>
    </w:p>
    <w:p w14:paraId="09D02730" w14:textId="085A96F8" w:rsidR="00607919" w:rsidRPr="00444AB6" w:rsidRDefault="00607919" w:rsidP="00607919">
      <w:pPr>
        <w:pStyle w:val="Title"/>
        <w:numPr>
          <w:ilvl w:val="0"/>
          <w:numId w:val="12"/>
        </w:numPr>
        <w:tabs>
          <w:tab w:val="left" w:pos="709"/>
          <w:tab w:val="left" w:pos="8730"/>
        </w:tabs>
        <w:jc w:val="left"/>
        <w:rPr>
          <w:rFonts w:ascii="Cambria" w:hAnsi="Cambria" w:cstheme="minorHAnsi"/>
          <w:b w:val="0"/>
          <w:iCs/>
          <w:color w:val="000000" w:themeColor="text1"/>
          <w:sz w:val="20"/>
          <w:szCs w:val="20"/>
          <w:lang w:val="en-GB"/>
        </w:rPr>
      </w:pPr>
      <w:r w:rsidRPr="00444AB6">
        <w:rPr>
          <w:rFonts w:ascii="Cambria" w:hAnsi="Cambria" w:cstheme="minorHAnsi"/>
          <w:b w:val="0"/>
          <w:iCs/>
          <w:color w:val="000000" w:themeColor="text1"/>
          <w:sz w:val="20"/>
          <w:szCs w:val="20"/>
          <w:lang w:val="en-GB"/>
        </w:rPr>
        <w:t xml:space="preserve">The ratings given by respondents from both groups largely match in terms of ranking: Both groups </w:t>
      </w:r>
      <w:proofErr w:type="gramStart"/>
      <w:r w:rsidRPr="00444AB6">
        <w:rPr>
          <w:rFonts w:ascii="Cambria" w:hAnsi="Cambria" w:cstheme="minorHAnsi"/>
          <w:b w:val="0"/>
          <w:iCs/>
          <w:color w:val="000000" w:themeColor="text1"/>
          <w:sz w:val="20"/>
          <w:szCs w:val="20"/>
          <w:lang w:val="en-GB"/>
        </w:rPr>
        <w:t>rated  ‘</w:t>
      </w:r>
      <w:proofErr w:type="gramEnd"/>
      <w:r w:rsidRPr="00444AB6">
        <w:rPr>
          <w:rFonts w:ascii="Cambria" w:hAnsi="Cambria" w:cstheme="minorHAnsi"/>
          <w:b w:val="0"/>
          <w:iCs/>
          <w:color w:val="000000" w:themeColor="text1"/>
          <w:sz w:val="20"/>
          <w:szCs w:val="20"/>
          <w:lang w:val="en-GB"/>
        </w:rPr>
        <w:t xml:space="preserve">extended time for green man signal’ the highest at ‘5’ and ‘6’ respectively, followed by the 30km/hr speed limit, the bollards at zebra crossings, signage for motorists and wavy road design. </w:t>
      </w:r>
    </w:p>
    <w:p w14:paraId="117C08A6" w14:textId="172ED646" w:rsidR="00607919" w:rsidRPr="00444AB6" w:rsidRDefault="00607919" w:rsidP="00607919">
      <w:pPr>
        <w:pStyle w:val="Title"/>
        <w:numPr>
          <w:ilvl w:val="0"/>
          <w:numId w:val="12"/>
        </w:numPr>
        <w:tabs>
          <w:tab w:val="left" w:pos="709"/>
          <w:tab w:val="left" w:pos="8730"/>
        </w:tabs>
        <w:jc w:val="left"/>
        <w:rPr>
          <w:rFonts w:ascii="Cambria" w:hAnsi="Cambria" w:cstheme="minorHAnsi"/>
          <w:b w:val="0"/>
          <w:iCs/>
          <w:color w:val="000000" w:themeColor="text1"/>
          <w:sz w:val="20"/>
          <w:szCs w:val="20"/>
          <w:lang w:val="en-GB"/>
        </w:rPr>
      </w:pPr>
      <w:r w:rsidRPr="00444AB6">
        <w:rPr>
          <w:rFonts w:ascii="Cambria" w:hAnsi="Cambria" w:cstheme="minorHAnsi"/>
          <w:b w:val="0"/>
          <w:iCs/>
          <w:color w:val="000000" w:themeColor="text1"/>
          <w:sz w:val="20"/>
          <w:szCs w:val="20"/>
          <w:lang w:val="en-GB"/>
        </w:rPr>
        <w:t xml:space="preserve">Both groups rated the 6 Silver zone features above ‘3’, with only 1 feature rated ‘2.5’ and ‘2’ respectively. </w:t>
      </w:r>
    </w:p>
    <w:p w14:paraId="5E648239" w14:textId="77777777" w:rsidR="00607919" w:rsidRPr="00444AB6" w:rsidRDefault="00607919" w:rsidP="00607919">
      <w:pPr>
        <w:pStyle w:val="Title"/>
        <w:tabs>
          <w:tab w:val="left" w:pos="709"/>
          <w:tab w:val="left" w:pos="8730"/>
        </w:tabs>
        <w:jc w:val="left"/>
        <w:rPr>
          <w:rFonts w:ascii="Cambria" w:hAnsi="Cambria" w:cstheme="minorHAnsi"/>
          <w:bCs w:val="0"/>
          <w:i/>
          <w:color w:val="000000" w:themeColor="text1"/>
          <w:sz w:val="16"/>
          <w:szCs w:val="16"/>
          <w:lang w:val="en-GB"/>
        </w:rPr>
      </w:pPr>
    </w:p>
    <w:p w14:paraId="50E4AE35" w14:textId="77777777" w:rsidR="00607919" w:rsidRPr="00444AB6" w:rsidRDefault="00607919" w:rsidP="00607919">
      <w:pPr>
        <w:pStyle w:val="Title"/>
        <w:tabs>
          <w:tab w:val="left" w:pos="709"/>
          <w:tab w:val="left" w:pos="8730"/>
        </w:tabs>
        <w:jc w:val="left"/>
        <w:rPr>
          <w:rFonts w:ascii="Cambria" w:hAnsi="Cambria" w:cstheme="minorHAnsi"/>
          <w:b w:val="0"/>
          <w:iCs/>
          <w:color w:val="000000" w:themeColor="text1"/>
          <w:sz w:val="18"/>
          <w:szCs w:val="18"/>
          <w:u w:val="single"/>
          <w:lang w:val="en-GB"/>
        </w:rPr>
      </w:pPr>
      <w:r w:rsidRPr="00444AB6">
        <w:rPr>
          <w:rFonts w:ascii="Cambria" w:hAnsi="Cambria" w:cstheme="minorHAnsi"/>
          <w:b w:val="0"/>
          <w:iCs/>
          <w:color w:val="000000" w:themeColor="text1"/>
          <w:sz w:val="18"/>
          <w:szCs w:val="18"/>
          <w:u w:val="single"/>
          <w:lang w:val="en-GB"/>
        </w:rPr>
        <w:t>Differences</w:t>
      </w:r>
    </w:p>
    <w:p w14:paraId="6FFBF780" w14:textId="24B12E80" w:rsidR="00607919" w:rsidRPr="00444AB6" w:rsidRDefault="00607919" w:rsidP="00607919">
      <w:pPr>
        <w:pStyle w:val="Title"/>
        <w:numPr>
          <w:ilvl w:val="0"/>
          <w:numId w:val="12"/>
        </w:numPr>
        <w:tabs>
          <w:tab w:val="left" w:pos="709"/>
          <w:tab w:val="left" w:pos="8730"/>
        </w:tabs>
        <w:jc w:val="left"/>
        <w:rPr>
          <w:rFonts w:ascii="Cambria" w:hAnsi="Cambria" w:cstheme="minorHAnsi"/>
          <w:b w:val="0"/>
          <w:iCs/>
          <w:color w:val="000000" w:themeColor="text1"/>
          <w:sz w:val="20"/>
          <w:szCs w:val="20"/>
          <w:lang w:val="en-GB"/>
        </w:rPr>
      </w:pPr>
      <w:r w:rsidRPr="00444AB6">
        <w:rPr>
          <w:rFonts w:ascii="Cambria" w:hAnsi="Cambria" w:cstheme="minorHAnsi"/>
          <w:b w:val="0"/>
          <w:iCs/>
          <w:color w:val="000000" w:themeColor="text1"/>
          <w:sz w:val="20"/>
          <w:szCs w:val="20"/>
          <w:lang w:val="en-GB"/>
        </w:rPr>
        <w:t xml:space="preserve">One exception to the general correspondence between Group A and Group B’s average ratings is for ‘arm rests on bus stop’, which rated better at ‘4’ for group A and only ‘2’ for group B. </w:t>
      </w:r>
    </w:p>
    <w:p w14:paraId="3052D7F2" w14:textId="2EB5302E" w:rsidR="00607919" w:rsidRPr="00444AB6" w:rsidRDefault="00607919" w:rsidP="00607919">
      <w:pPr>
        <w:pStyle w:val="Title"/>
        <w:numPr>
          <w:ilvl w:val="0"/>
          <w:numId w:val="12"/>
        </w:numPr>
        <w:tabs>
          <w:tab w:val="left" w:pos="709"/>
          <w:tab w:val="left" w:pos="8730"/>
        </w:tabs>
        <w:jc w:val="left"/>
        <w:rPr>
          <w:rFonts w:ascii="Cambria" w:hAnsi="Cambria" w:cstheme="minorHAnsi"/>
          <w:b w:val="0"/>
          <w:iCs/>
          <w:color w:val="000000" w:themeColor="text1"/>
          <w:sz w:val="20"/>
          <w:szCs w:val="20"/>
          <w:lang w:val="en-GB"/>
        </w:rPr>
      </w:pPr>
      <w:proofErr w:type="gramStart"/>
      <w:r w:rsidRPr="00444AB6">
        <w:rPr>
          <w:rFonts w:ascii="Cambria" w:hAnsi="Cambria" w:cstheme="minorHAnsi"/>
          <w:b w:val="0"/>
          <w:iCs/>
          <w:color w:val="000000" w:themeColor="text1"/>
          <w:sz w:val="20"/>
          <w:szCs w:val="20"/>
          <w:lang w:val="en-GB"/>
        </w:rPr>
        <w:t>Generally speaking, the</w:t>
      </w:r>
      <w:proofErr w:type="gramEnd"/>
      <w:r w:rsidRPr="00444AB6">
        <w:rPr>
          <w:rFonts w:ascii="Cambria" w:hAnsi="Cambria" w:cstheme="minorHAnsi"/>
          <w:b w:val="0"/>
          <w:iCs/>
          <w:color w:val="000000" w:themeColor="text1"/>
          <w:sz w:val="20"/>
          <w:szCs w:val="20"/>
          <w:lang w:val="en-GB"/>
        </w:rPr>
        <w:t xml:space="preserve"> average ratings for Group A were lower than that from Group B.</w:t>
      </w:r>
    </w:p>
    <w:p w14:paraId="75332EDC" w14:textId="77777777" w:rsidR="00607919" w:rsidRPr="00444AB6" w:rsidRDefault="00607919" w:rsidP="00607919">
      <w:pPr>
        <w:pStyle w:val="Title"/>
        <w:tabs>
          <w:tab w:val="left" w:pos="709"/>
          <w:tab w:val="left" w:pos="8730"/>
        </w:tabs>
        <w:jc w:val="left"/>
        <w:rPr>
          <w:rFonts w:ascii="Cambria" w:hAnsi="Cambria" w:cstheme="minorHAnsi"/>
          <w:bCs w:val="0"/>
          <w:i/>
          <w:color w:val="000000" w:themeColor="text1"/>
          <w:sz w:val="20"/>
          <w:szCs w:val="20"/>
          <w:lang w:val="en-GB"/>
        </w:rPr>
      </w:pPr>
    </w:p>
    <w:p w14:paraId="4799A6DB" w14:textId="77777777" w:rsidR="00607919" w:rsidRPr="00444AB6" w:rsidRDefault="00607919" w:rsidP="00607919">
      <w:pPr>
        <w:pStyle w:val="Title"/>
        <w:tabs>
          <w:tab w:val="left" w:pos="709"/>
          <w:tab w:val="left" w:pos="8730"/>
        </w:tabs>
        <w:jc w:val="left"/>
        <w:rPr>
          <w:rFonts w:ascii="Cambria" w:hAnsi="Cambria" w:cstheme="minorHAnsi"/>
          <w:bCs w:val="0"/>
          <w:i/>
          <w:color w:val="000000" w:themeColor="text1"/>
          <w:sz w:val="20"/>
          <w:szCs w:val="20"/>
          <w:lang w:val="en-GB"/>
        </w:rPr>
      </w:pPr>
    </w:p>
    <w:p w14:paraId="6CA2FFFD" w14:textId="77777777" w:rsidR="00607919" w:rsidRPr="00444AB6" w:rsidRDefault="00607919" w:rsidP="00607919">
      <w:pPr>
        <w:pStyle w:val="Title"/>
        <w:tabs>
          <w:tab w:val="left" w:pos="709"/>
          <w:tab w:val="left" w:pos="8730"/>
        </w:tabs>
        <w:jc w:val="left"/>
        <w:rPr>
          <w:rFonts w:ascii="Cambria" w:hAnsi="Cambria" w:cstheme="minorHAnsi"/>
          <w:bCs w:val="0"/>
          <w:i/>
          <w:color w:val="000000" w:themeColor="text1"/>
          <w:sz w:val="16"/>
          <w:szCs w:val="16"/>
        </w:rPr>
      </w:pPr>
      <w:r w:rsidRPr="00444AB6">
        <w:rPr>
          <w:rFonts w:ascii="Cambria" w:hAnsi="Cambria" w:cstheme="minorHAnsi"/>
          <w:bCs w:val="0"/>
          <w:i/>
          <w:color w:val="000000" w:themeColor="text1"/>
          <w:lang w:val="en-GB"/>
        </w:rPr>
        <w:t>1</w:t>
      </w:r>
      <w:proofErr w:type="gramStart"/>
      <w:r w:rsidRPr="00444AB6">
        <w:rPr>
          <w:rFonts w:ascii="Cambria" w:hAnsi="Cambria" w:cstheme="minorHAnsi"/>
          <w:bCs w:val="0"/>
          <w:i/>
          <w:color w:val="000000" w:themeColor="text1"/>
          <w:lang w:val="en-GB"/>
        </w:rPr>
        <w:t>g)  Evaluate</w:t>
      </w:r>
      <w:proofErr w:type="gramEnd"/>
      <w:r w:rsidRPr="00444AB6">
        <w:rPr>
          <w:rFonts w:ascii="Cambria" w:hAnsi="Cambria" w:cstheme="minorHAnsi"/>
          <w:bCs w:val="0"/>
          <w:i/>
          <w:color w:val="000000" w:themeColor="text1"/>
          <w:lang w:val="en-GB"/>
        </w:rPr>
        <w:t xml:space="preserve"> the usefulness of the group’s fieldwork findings to the class project on understanding the needs of the elderly in Bukit Merah estate. [10]</w:t>
      </w:r>
    </w:p>
    <w:p w14:paraId="44438459" w14:textId="77777777" w:rsidR="00607919" w:rsidRPr="00444AB6" w:rsidRDefault="00607919" w:rsidP="00607919">
      <w:pPr>
        <w:jc w:val="both"/>
        <w:rPr>
          <w:rFonts w:ascii="Cambria" w:hAnsi="Cambria" w:cstheme="minorHAnsi"/>
          <w:sz w:val="16"/>
          <w:szCs w:val="16"/>
          <w:u w:val="single"/>
        </w:rPr>
      </w:pPr>
    </w:p>
    <w:p w14:paraId="6D39127C" w14:textId="77777777" w:rsidR="00607919" w:rsidRPr="00444AB6" w:rsidRDefault="00607919" w:rsidP="00607919">
      <w:pPr>
        <w:jc w:val="both"/>
        <w:rPr>
          <w:rFonts w:ascii="Cambria" w:hAnsi="Cambria" w:cstheme="minorHAnsi"/>
          <w:sz w:val="20"/>
          <w:szCs w:val="20"/>
        </w:rPr>
      </w:pPr>
      <w:r w:rsidRPr="00444AB6">
        <w:rPr>
          <w:rFonts w:ascii="Cambria" w:hAnsi="Cambria" w:cstheme="minorHAnsi"/>
          <w:sz w:val="20"/>
          <w:szCs w:val="20"/>
          <w:u w:val="single"/>
        </w:rPr>
        <w:t>Possible responses include</w:t>
      </w:r>
      <w:r w:rsidRPr="00444AB6">
        <w:rPr>
          <w:rFonts w:ascii="Cambria" w:hAnsi="Cambria" w:cstheme="minorHAnsi"/>
          <w:sz w:val="20"/>
          <w:szCs w:val="20"/>
        </w:rPr>
        <w:t>:</w:t>
      </w:r>
    </w:p>
    <w:p w14:paraId="41871C2D" w14:textId="77777777" w:rsidR="00607919" w:rsidRPr="00444AB6" w:rsidRDefault="00607919" w:rsidP="00607919">
      <w:pPr>
        <w:jc w:val="both"/>
        <w:rPr>
          <w:rFonts w:ascii="Cambria" w:hAnsi="Cambria" w:cstheme="minorHAns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07919" w:rsidRPr="00444AB6" w14:paraId="70B6E456" w14:textId="77777777" w:rsidTr="00444AB6">
        <w:tc>
          <w:tcPr>
            <w:tcW w:w="9350" w:type="dxa"/>
            <w:tcBorders>
              <w:bottom w:val="single" w:sz="4" w:space="0" w:color="auto"/>
            </w:tcBorders>
            <w:shd w:val="clear" w:color="auto" w:fill="auto"/>
          </w:tcPr>
          <w:p w14:paraId="6701DF6B" w14:textId="63B68F5A" w:rsidR="00607919" w:rsidRPr="00444AB6" w:rsidRDefault="00607919" w:rsidP="00444AB6">
            <w:pPr>
              <w:tabs>
                <w:tab w:val="left" w:pos="459"/>
                <w:tab w:val="left" w:pos="1134"/>
                <w:tab w:val="left" w:pos="1701"/>
                <w:tab w:val="left" w:pos="7740"/>
                <w:tab w:val="left" w:pos="9072"/>
              </w:tabs>
              <w:rPr>
                <w:rFonts w:ascii="Cambria" w:hAnsi="Cambria" w:cstheme="minorHAnsi"/>
                <w:sz w:val="20"/>
                <w:szCs w:val="20"/>
              </w:rPr>
            </w:pPr>
            <w:r w:rsidRPr="00444AB6">
              <w:rPr>
                <w:rFonts w:ascii="Cambria" w:hAnsi="Cambria" w:cstheme="minorHAnsi"/>
                <w:sz w:val="20"/>
                <w:szCs w:val="20"/>
              </w:rPr>
              <w:t xml:space="preserve">The needs of the elderly in an urban setting encompass the range of environmental, social and economic aspects that affect their quality of life. </w:t>
            </w:r>
          </w:p>
          <w:p w14:paraId="4DE50ACD" w14:textId="77777777" w:rsidR="00607919" w:rsidRPr="00444AB6" w:rsidRDefault="00607919" w:rsidP="00444AB6">
            <w:pPr>
              <w:contextualSpacing/>
              <w:rPr>
                <w:rFonts w:ascii="Cambria" w:hAnsi="Cambria" w:cstheme="minorHAnsi"/>
                <w:sz w:val="20"/>
                <w:szCs w:val="20"/>
              </w:rPr>
            </w:pPr>
          </w:p>
          <w:p w14:paraId="66DC28C5" w14:textId="77777777" w:rsidR="00607919" w:rsidRPr="00444AB6" w:rsidRDefault="00607919" w:rsidP="00444AB6">
            <w:pPr>
              <w:contextualSpacing/>
              <w:rPr>
                <w:rFonts w:ascii="Cambria" w:hAnsi="Cambria" w:cstheme="minorHAnsi"/>
                <w:sz w:val="20"/>
                <w:szCs w:val="20"/>
              </w:rPr>
            </w:pPr>
            <w:r w:rsidRPr="00444AB6">
              <w:rPr>
                <w:rFonts w:ascii="Cambria" w:hAnsi="Cambria" w:cstheme="minorHAnsi"/>
                <w:sz w:val="20"/>
                <w:szCs w:val="20"/>
              </w:rPr>
              <w:t>The group’s fieldwork focuses on the infrastructural provision of the Silver Zone features which does contribute to a selection of the elderly’s environmental, social and accessibility needs. However, even within this scope there are limitations to their findings that can be supplemented through future research.</w:t>
            </w:r>
          </w:p>
          <w:p w14:paraId="271506A7" w14:textId="77777777" w:rsidR="00607919" w:rsidRPr="00444AB6" w:rsidRDefault="00607919" w:rsidP="00444AB6">
            <w:pPr>
              <w:contextualSpacing/>
              <w:rPr>
                <w:rFonts w:ascii="Cambria" w:hAnsi="Cambria" w:cstheme="minorHAnsi"/>
                <w:sz w:val="20"/>
                <w:szCs w:val="20"/>
              </w:rPr>
            </w:pPr>
            <w:r w:rsidRPr="00444AB6">
              <w:rPr>
                <w:rFonts w:ascii="Cambria" w:hAnsi="Cambria" w:cstheme="minorHAnsi"/>
                <w:sz w:val="20"/>
                <w:szCs w:val="20"/>
              </w:rPr>
              <w:t xml:space="preserve"> </w:t>
            </w:r>
          </w:p>
          <w:p w14:paraId="6CACFC86" w14:textId="77777777" w:rsidR="00607919" w:rsidRPr="00444AB6" w:rsidRDefault="00607919" w:rsidP="00444AB6">
            <w:pPr>
              <w:tabs>
                <w:tab w:val="left" w:pos="459"/>
                <w:tab w:val="left" w:pos="1134"/>
                <w:tab w:val="left" w:pos="1701"/>
                <w:tab w:val="left" w:pos="7740"/>
                <w:tab w:val="left" w:pos="9072"/>
              </w:tabs>
              <w:rPr>
                <w:rFonts w:ascii="Cambria" w:hAnsi="Cambria" w:cstheme="minorHAnsi"/>
                <w:b/>
                <w:bCs/>
                <w:sz w:val="20"/>
                <w:szCs w:val="20"/>
                <w:u w:val="single"/>
              </w:rPr>
            </w:pPr>
            <w:r w:rsidRPr="00444AB6">
              <w:rPr>
                <w:rFonts w:ascii="Cambria" w:hAnsi="Cambria" w:cstheme="minorHAnsi"/>
                <w:b/>
                <w:bCs/>
                <w:sz w:val="20"/>
                <w:szCs w:val="20"/>
                <w:u w:val="single"/>
              </w:rPr>
              <w:t>Usefulness of the findings</w:t>
            </w:r>
          </w:p>
          <w:p w14:paraId="1E84A338" w14:textId="77777777" w:rsidR="00607919" w:rsidRPr="00444AB6" w:rsidRDefault="00607919" w:rsidP="00607919">
            <w:pPr>
              <w:numPr>
                <w:ilvl w:val="0"/>
                <w:numId w:val="13"/>
              </w:numPr>
              <w:tabs>
                <w:tab w:val="left" w:pos="348"/>
                <w:tab w:val="left" w:pos="1440"/>
                <w:tab w:val="left" w:pos="8640"/>
              </w:tabs>
              <w:ind w:left="348" w:hanging="348"/>
              <w:rPr>
                <w:rFonts w:ascii="Cambria" w:hAnsi="Cambria" w:cstheme="minorHAnsi"/>
                <w:color w:val="000000"/>
                <w:sz w:val="20"/>
                <w:szCs w:val="20"/>
              </w:rPr>
            </w:pPr>
            <w:r w:rsidRPr="00444AB6">
              <w:rPr>
                <w:rFonts w:ascii="Cambria" w:hAnsi="Cambria" w:cstheme="minorHAnsi"/>
                <w:color w:val="000000"/>
                <w:sz w:val="20"/>
                <w:szCs w:val="20"/>
              </w:rPr>
              <w:t xml:space="preserve">From Resources 3 and 4, </w:t>
            </w:r>
            <w:proofErr w:type="gramStart"/>
            <w:r w:rsidRPr="00444AB6">
              <w:rPr>
                <w:rFonts w:ascii="Cambria" w:hAnsi="Cambria" w:cstheme="minorHAnsi"/>
                <w:color w:val="000000"/>
                <w:sz w:val="20"/>
                <w:szCs w:val="20"/>
              </w:rPr>
              <w:t>it can be seen that the</w:t>
            </w:r>
            <w:proofErr w:type="gramEnd"/>
            <w:r w:rsidRPr="00444AB6">
              <w:rPr>
                <w:rFonts w:ascii="Cambria" w:hAnsi="Cambria" w:cstheme="minorHAnsi"/>
                <w:color w:val="000000"/>
                <w:sz w:val="20"/>
                <w:szCs w:val="20"/>
              </w:rPr>
              <w:t xml:space="preserve"> students gained specific insights into which of the features were more useful than others. This could in turn help uncover which aspects of accessibility and mobility the elderly value more.</w:t>
            </w:r>
          </w:p>
          <w:p w14:paraId="6176600D" w14:textId="77777777" w:rsidR="00607919" w:rsidRPr="00444AB6" w:rsidRDefault="00607919" w:rsidP="00607919">
            <w:pPr>
              <w:numPr>
                <w:ilvl w:val="0"/>
                <w:numId w:val="13"/>
              </w:numPr>
              <w:tabs>
                <w:tab w:val="left" w:pos="348"/>
                <w:tab w:val="left" w:pos="1440"/>
                <w:tab w:val="left" w:pos="8640"/>
              </w:tabs>
              <w:ind w:left="348" w:hanging="348"/>
              <w:rPr>
                <w:rFonts w:ascii="Cambria" w:hAnsi="Cambria" w:cstheme="minorHAnsi"/>
                <w:color w:val="000000"/>
                <w:sz w:val="20"/>
                <w:szCs w:val="20"/>
              </w:rPr>
            </w:pPr>
            <w:r w:rsidRPr="00444AB6">
              <w:rPr>
                <w:rFonts w:ascii="Cambria" w:hAnsi="Cambria" w:cstheme="minorHAnsi"/>
                <w:color w:val="000000"/>
                <w:sz w:val="20"/>
                <w:szCs w:val="20"/>
              </w:rPr>
              <w:t xml:space="preserve">From Resource 4 it seems that features like the extended time of green man signal and 30km/h speed limit were perceived to be the most useful. Conversely, features like arm rests on bus stop seats were rated lowly by respondents in group B, which could suggest that the elderly value road safety more than comfort. </w:t>
            </w:r>
          </w:p>
          <w:p w14:paraId="2FDA9C9C" w14:textId="77777777" w:rsidR="00607919" w:rsidRPr="00444AB6" w:rsidRDefault="00607919" w:rsidP="00444AB6">
            <w:pPr>
              <w:tabs>
                <w:tab w:val="left" w:pos="348"/>
                <w:tab w:val="left" w:pos="1440"/>
                <w:tab w:val="left" w:pos="8640"/>
              </w:tabs>
              <w:rPr>
                <w:rFonts w:ascii="Cambria" w:hAnsi="Cambria" w:cstheme="minorHAnsi"/>
                <w:sz w:val="20"/>
                <w:szCs w:val="20"/>
              </w:rPr>
            </w:pPr>
          </w:p>
        </w:tc>
      </w:tr>
      <w:tr w:rsidR="00607919" w:rsidRPr="00444AB6" w14:paraId="68285467" w14:textId="77777777" w:rsidTr="00444AB6">
        <w:tc>
          <w:tcPr>
            <w:tcW w:w="9350" w:type="dxa"/>
            <w:tcBorders>
              <w:bottom w:val="single" w:sz="4" w:space="0" w:color="auto"/>
            </w:tcBorders>
            <w:shd w:val="clear" w:color="auto" w:fill="auto"/>
          </w:tcPr>
          <w:p w14:paraId="3362A503" w14:textId="77777777" w:rsidR="00607919" w:rsidRPr="00444AB6" w:rsidRDefault="00607919" w:rsidP="00FA07EC">
            <w:pPr>
              <w:tabs>
                <w:tab w:val="left" w:pos="459"/>
                <w:tab w:val="left" w:pos="1134"/>
                <w:tab w:val="left" w:pos="1701"/>
                <w:tab w:val="left" w:pos="7740"/>
                <w:tab w:val="left" w:pos="9072"/>
              </w:tabs>
              <w:jc w:val="both"/>
              <w:rPr>
                <w:rFonts w:ascii="Cambria" w:hAnsi="Cambria" w:cstheme="minorHAnsi"/>
                <w:b/>
                <w:bCs/>
                <w:sz w:val="20"/>
                <w:szCs w:val="20"/>
                <w:u w:val="single"/>
              </w:rPr>
            </w:pPr>
            <w:r w:rsidRPr="00444AB6">
              <w:rPr>
                <w:rFonts w:ascii="Cambria" w:hAnsi="Cambria" w:cstheme="minorHAnsi"/>
                <w:b/>
                <w:bCs/>
                <w:sz w:val="20"/>
                <w:szCs w:val="20"/>
                <w:u w:val="single"/>
              </w:rPr>
              <w:t>Limitations of the methodology of the project</w:t>
            </w:r>
          </w:p>
          <w:p w14:paraId="302CDE27" w14:textId="77777777" w:rsidR="00607919" w:rsidRPr="00444AB6" w:rsidRDefault="00607919" w:rsidP="00607919">
            <w:pPr>
              <w:numPr>
                <w:ilvl w:val="0"/>
                <w:numId w:val="13"/>
              </w:numPr>
              <w:tabs>
                <w:tab w:val="left" w:pos="348"/>
                <w:tab w:val="left" w:pos="1440"/>
                <w:tab w:val="left" w:pos="8640"/>
              </w:tabs>
              <w:ind w:left="348" w:hanging="348"/>
              <w:rPr>
                <w:rFonts w:ascii="Cambria" w:hAnsi="Cambria" w:cstheme="minorHAnsi"/>
                <w:color w:val="000000"/>
                <w:sz w:val="20"/>
                <w:szCs w:val="20"/>
              </w:rPr>
            </w:pPr>
            <w:r w:rsidRPr="00444AB6">
              <w:rPr>
                <w:rFonts w:ascii="Cambria" w:hAnsi="Cambria" w:cstheme="minorHAnsi"/>
                <w:color w:val="000000"/>
                <w:sz w:val="20"/>
                <w:szCs w:val="20"/>
              </w:rPr>
              <w:t xml:space="preserve">From Resources 1, it is apparent that the study area and sampling sites is a small part of Bukit Merah. </w:t>
            </w:r>
          </w:p>
          <w:p w14:paraId="445338D6" w14:textId="77777777" w:rsidR="00607919" w:rsidRPr="00444AB6" w:rsidRDefault="00607919" w:rsidP="00607919">
            <w:pPr>
              <w:numPr>
                <w:ilvl w:val="0"/>
                <w:numId w:val="13"/>
              </w:numPr>
              <w:tabs>
                <w:tab w:val="left" w:pos="348"/>
                <w:tab w:val="left" w:pos="1440"/>
                <w:tab w:val="left" w:pos="8640"/>
              </w:tabs>
              <w:ind w:left="348" w:hanging="348"/>
              <w:rPr>
                <w:rFonts w:ascii="Cambria" w:hAnsi="Cambria" w:cstheme="minorHAnsi"/>
                <w:color w:val="000000"/>
                <w:sz w:val="20"/>
                <w:szCs w:val="20"/>
              </w:rPr>
            </w:pPr>
            <w:r w:rsidRPr="00444AB6">
              <w:rPr>
                <w:rFonts w:ascii="Cambria" w:hAnsi="Cambria" w:cstheme="minorHAnsi"/>
                <w:color w:val="000000"/>
                <w:sz w:val="20"/>
                <w:szCs w:val="20"/>
              </w:rPr>
              <w:t>A useful extension of the study of accessibility needs would be a comparative study of the perceptions of accessibility and safety for elderly in other parts of Bukit Merah and comparing their perceptions gathered in this fieldwork study.</w:t>
            </w:r>
          </w:p>
          <w:p w14:paraId="47B84C33" w14:textId="77777777" w:rsidR="00607919" w:rsidRPr="00444AB6" w:rsidRDefault="00607919" w:rsidP="00FA07EC">
            <w:pPr>
              <w:tabs>
                <w:tab w:val="left" w:pos="459"/>
                <w:tab w:val="left" w:pos="1440"/>
                <w:tab w:val="left" w:pos="8640"/>
              </w:tabs>
              <w:rPr>
                <w:rFonts w:ascii="Cambria" w:hAnsi="Cambria" w:cstheme="minorHAnsi"/>
                <w:sz w:val="20"/>
                <w:szCs w:val="20"/>
              </w:rPr>
            </w:pPr>
          </w:p>
          <w:p w14:paraId="04500DEF" w14:textId="77777777" w:rsidR="00607919" w:rsidRPr="00444AB6" w:rsidRDefault="00607919" w:rsidP="00FA07EC">
            <w:pPr>
              <w:tabs>
                <w:tab w:val="left" w:pos="459"/>
                <w:tab w:val="left" w:pos="1440"/>
                <w:tab w:val="left" w:pos="8640"/>
              </w:tabs>
              <w:rPr>
                <w:rFonts w:ascii="Cambria" w:hAnsi="Cambria" w:cstheme="minorHAnsi"/>
                <w:sz w:val="20"/>
                <w:szCs w:val="20"/>
              </w:rPr>
            </w:pPr>
            <w:r w:rsidRPr="00444AB6">
              <w:rPr>
                <w:rFonts w:ascii="Cambria" w:hAnsi="Cambria" w:cstheme="minorHAnsi"/>
                <w:sz w:val="20"/>
                <w:szCs w:val="20"/>
              </w:rPr>
              <w:t>In investigating accessibility needs, a perception survey may only paint a partial picture. Other fieldwork methods collecting other forms of relevant data could enrich the findings.</w:t>
            </w:r>
          </w:p>
          <w:p w14:paraId="5ECA002F" w14:textId="77777777" w:rsidR="00607919" w:rsidRPr="00444AB6" w:rsidRDefault="00607919" w:rsidP="00FA07EC">
            <w:pPr>
              <w:jc w:val="both"/>
              <w:rPr>
                <w:rFonts w:ascii="Cambria" w:hAnsi="Cambria" w:cstheme="minorHAnsi"/>
                <w:sz w:val="20"/>
                <w:szCs w:val="20"/>
              </w:rPr>
            </w:pPr>
          </w:p>
          <w:p w14:paraId="06760390" w14:textId="77777777" w:rsidR="00607919" w:rsidRPr="00444AB6" w:rsidRDefault="00607919" w:rsidP="00FA07EC">
            <w:pPr>
              <w:jc w:val="both"/>
              <w:rPr>
                <w:rFonts w:ascii="Cambria" w:hAnsi="Cambria" w:cstheme="minorHAnsi"/>
                <w:b/>
                <w:bCs/>
                <w:sz w:val="20"/>
                <w:szCs w:val="20"/>
                <w:u w:val="single"/>
              </w:rPr>
            </w:pPr>
            <w:r w:rsidRPr="00444AB6">
              <w:rPr>
                <w:rFonts w:ascii="Cambria" w:hAnsi="Cambria" w:cstheme="minorHAnsi"/>
                <w:b/>
                <w:bCs/>
                <w:sz w:val="20"/>
                <w:szCs w:val="20"/>
                <w:u w:val="single"/>
              </w:rPr>
              <w:t>Limitation of the findings in the context of the class project on elderly needs</w:t>
            </w:r>
          </w:p>
          <w:p w14:paraId="7873702B" w14:textId="77777777" w:rsidR="00607919" w:rsidRPr="00444AB6" w:rsidRDefault="00607919" w:rsidP="00FA07EC">
            <w:pPr>
              <w:tabs>
                <w:tab w:val="left" w:pos="459"/>
                <w:tab w:val="left" w:pos="1134"/>
                <w:tab w:val="left" w:pos="1701"/>
                <w:tab w:val="left" w:pos="7740"/>
                <w:tab w:val="left" w:pos="9072"/>
              </w:tabs>
              <w:rPr>
                <w:rFonts w:ascii="Cambria" w:hAnsi="Cambria" w:cstheme="minorHAnsi"/>
                <w:sz w:val="20"/>
                <w:szCs w:val="20"/>
              </w:rPr>
            </w:pPr>
            <w:r w:rsidRPr="00444AB6">
              <w:rPr>
                <w:rFonts w:ascii="Cambria" w:hAnsi="Cambria" w:cstheme="minorHAnsi"/>
                <w:sz w:val="20"/>
                <w:szCs w:val="20"/>
              </w:rPr>
              <w:t>As mentioned earlier, the needs of the elderly are diverse and extend beyond accessibility and sense of safety. Hence, the findings from this group would contribute just a part to the bigger picture of elderly needs that the class project might be working towards.</w:t>
            </w:r>
          </w:p>
          <w:p w14:paraId="720073A9" w14:textId="77777777" w:rsidR="00607919" w:rsidRPr="00444AB6" w:rsidRDefault="00607919" w:rsidP="00444AB6">
            <w:pPr>
              <w:pStyle w:val="ListParagraph"/>
              <w:numPr>
                <w:ilvl w:val="0"/>
                <w:numId w:val="15"/>
              </w:numPr>
              <w:tabs>
                <w:tab w:val="left" w:pos="313"/>
                <w:tab w:val="left" w:pos="1440"/>
                <w:tab w:val="left" w:pos="8640"/>
              </w:tabs>
              <w:ind w:left="316"/>
              <w:rPr>
                <w:rFonts w:ascii="Cambria" w:hAnsi="Cambria" w:cstheme="minorHAnsi"/>
                <w:sz w:val="20"/>
                <w:szCs w:val="20"/>
              </w:rPr>
            </w:pPr>
            <w:r w:rsidRPr="00444AB6">
              <w:rPr>
                <w:rFonts w:ascii="Cambria" w:hAnsi="Cambria" w:cstheme="minorHAnsi"/>
                <w:sz w:val="20"/>
                <w:szCs w:val="20"/>
              </w:rPr>
              <w:t xml:space="preserve">For example, the social needs of the elderly can be investigated by studying topics such as social isolation and loneliness. </w:t>
            </w:r>
          </w:p>
          <w:p w14:paraId="2FEB1243" w14:textId="011A7845" w:rsidR="00444AB6" w:rsidRPr="00444AB6" w:rsidRDefault="00444AB6" w:rsidP="00444AB6">
            <w:pPr>
              <w:tabs>
                <w:tab w:val="left" w:pos="313"/>
                <w:tab w:val="left" w:pos="1440"/>
                <w:tab w:val="left" w:pos="8640"/>
              </w:tabs>
              <w:ind w:left="-44"/>
              <w:rPr>
                <w:rFonts w:ascii="Cambria" w:hAnsi="Cambria" w:cstheme="minorHAnsi"/>
                <w:sz w:val="20"/>
                <w:szCs w:val="20"/>
              </w:rPr>
            </w:pPr>
          </w:p>
        </w:tc>
      </w:tr>
    </w:tbl>
    <w:p w14:paraId="6E3AD8DE" w14:textId="77777777" w:rsidR="00607919" w:rsidRDefault="00607919" w:rsidP="00607919">
      <w:pPr>
        <w:jc w:val="both"/>
        <w:rPr>
          <w:rFonts w:ascii="Cambria" w:hAnsi="Cambria" w:cstheme="minorHAnsi"/>
          <w:sz w:val="20"/>
          <w:szCs w:val="20"/>
        </w:rPr>
      </w:pPr>
    </w:p>
    <w:p w14:paraId="0B0E5EC4" w14:textId="77777777" w:rsidR="00444AB6" w:rsidRDefault="00444AB6" w:rsidP="00607919">
      <w:pPr>
        <w:jc w:val="both"/>
        <w:rPr>
          <w:rFonts w:ascii="Cambria" w:hAnsi="Cambria" w:cstheme="minorHAnsi"/>
          <w:sz w:val="20"/>
          <w:szCs w:val="20"/>
        </w:rPr>
      </w:pPr>
    </w:p>
    <w:p w14:paraId="06F20947" w14:textId="77777777" w:rsidR="00444AB6" w:rsidRPr="0006522E" w:rsidRDefault="00444AB6" w:rsidP="00444AB6">
      <w:pPr>
        <w:ind w:left="8460" w:hanging="8460"/>
        <w:rPr>
          <w:rFonts w:ascii="Cambria" w:hAnsi="Cambria"/>
          <w:b/>
          <w:bCs/>
          <w:i/>
          <w:color w:val="000000" w:themeColor="text1"/>
          <w:sz w:val="22"/>
          <w:szCs w:val="22"/>
          <w:u w:val="single"/>
        </w:rPr>
      </w:pPr>
      <w:r w:rsidRPr="0006522E">
        <w:rPr>
          <w:rFonts w:ascii="Cambria" w:hAnsi="Cambria"/>
          <w:b/>
          <w:bCs/>
          <w:i/>
          <w:color w:val="000000" w:themeColor="text1"/>
          <w:sz w:val="22"/>
          <w:szCs w:val="22"/>
          <w:u w:val="single"/>
        </w:rPr>
        <w:lastRenderedPageBreak/>
        <w:t>Levels marked:</w:t>
      </w:r>
    </w:p>
    <w:p w14:paraId="629EBA9A" w14:textId="77777777" w:rsidR="00607919" w:rsidRDefault="00607919" w:rsidP="00607919">
      <w:pPr>
        <w:pStyle w:val="Title"/>
        <w:tabs>
          <w:tab w:val="left" w:pos="709"/>
          <w:tab w:val="left" w:pos="8730"/>
        </w:tabs>
        <w:jc w:val="left"/>
        <w:rPr>
          <w:rFonts w:ascii="Times New Roman" w:hAnsi="Times New Roman" w:cs="Times New Roman"/>
          <w:bCs w:val="0"/>
          <w:i/>
          <w:color w:val="000000" w:themeColor="text1"/>
          <w:sz w:val="22"/>
          <w:szCs w:val="22"/>
          <w:u w:val="single"/>
          <w:lang w:val="en-GB"/>
        </w:rPr>
      </w:pPr>
    </w:p>
    <w:p w14:paraId="7E698CD2" w14:textId="77777777" w:rsidR="00607919" w:rsidRPr="00200FB3" w:rsidRDefault="00607919" w:rsidP="00607919">
      <w:pPr>
        <w:pStyle w:val="Title"/>
        <w:tabs>
          <w:tab w:val="left" w:pos="709"/>
          <w:tab w:val="left" w:pos="8730"/>
        </w:tabs>
        <w:jc w:val="left"/>
        <w:rPr>
          <w:rFonts w:ascii="Times New Roman" w:hAnsi="Times New Roman" w:cs="Times New Roman"/>
          <w:bCs w:val="0"/>
          <w:i/>
          <w:color w:val="000000" w:themeColor="text1"/>
          <w:sz w:val="22"/>
          <w:szCs w:val="22"/>
          <w:u w:val="single"/>
          <w:lang w:val="en-GB"/>
        </w:rPr>
      </w:pPr>
      <w:r>
        <w:rPr>
          <w:noProof/>
          <w:lang w:val="en-SG" w:eastAsia="en-SG"/>
        </w:rPr>
        <w:drawing>
          <wp:inline distT="0" distB="0" distL="0" distR="0" wp14:anchorId="369B45CF" wp14:editId="7DD1E2FF">
            <wp:extent cx="5512116" cy="2598516"/>
            <wp:effectExtent l="0" t="0" r="0" b="0"/>
            <wp:docPr id="592036007" name="Picture 59203600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56135" name="Picture 5" descr="A close-up of a documen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23946" cy="2604093"/>
                    </a:xfrm>
                    <a:prstGeom prst="rect">
                      <a:avLst/>
                    </a:prstGeom>
                  </pic:spPr>
                </pic:pic>
              </a:graphicData>
            </a:graphic>
          </wp:inline>
        </w:drawing>
      </w:r>
    </w:p>
    <w:p w14:paraId="324C3D31" w14:textId="77777777" w:rsidR="00607919" w:rsidRPr="00200FB3" w:rsidRDefault="00607919" w:rsidP="00607919">
      <w:pPr>
        <w:ind w:left="284" w:hanging="284"/>
        <w:jc w:val="both"/>
        <w:rPr>
          <w:color w:val="000000" w:themeColor="text1"/>
          <w:sz w:val="22"/>
          <w:szCs w:val="22"/>
        </w:rPr>
      </w:pPr>
    </w:p>
    <w:p w14:paraId="31D43FAB" w14:textId="77777777" w:rsidR="00607919" w:rsidRDefault="00607919" w:rsidP="00607919">
      <w:pPr>
        <w:ind w:left="284" w:hanging="284"/>
        <w:jc w:val="both"/>
        <w:rPr>
          <w:color w:val="000000" w:themeColor="text1"/>
          <w:sz w:val="22"/>
          <w:szCs w:val="22"/>
        </w:rPr>
      </w:pPr>
    </w:p>
    <w:p w14:paraId="6A6F93BC"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3299345D"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0F13286C"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10BEDA0D"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5000E0C0"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3BDDE1AF"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74F1BE7D"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3442E6AB"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332E88C9"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5823DC4A"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529E3069"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2DE2BD5A"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4C453999"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48ED25BD"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04E6E2C8"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3CB746F4"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05490509"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4C48DA22"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6C88160B"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31ACB21C"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41C13409"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1A65C468"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424C166E"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7102ACF2"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54A28AF4"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3DDB9F00"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2B9C0FE7"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2AE0FAD8"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754F40F2"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259FF1A7"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03148364"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5A0980E9"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4875AFFC"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57D072DA"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213D1D0A"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516400E2" w14:textId="77777777" w:rsidR="00D91FE0" w:rsidRDefault="00D91FE0" w:rsidP="0006522E">
      <w:pPr>
        <w:pStyle w:val="Title"/>
        <w:tabs>
          <w:tab w:val="left" w:pos="709"/>
          <w:tab w:val="left" w:pos="8730"/>
        </w:tabs>
        <w:jc w:val="both"/>
        <w:rPr>
          <w:rFonts w:ascii="Cambria" w:hAnsi="Cambria"/>
          <w:b w:val="0"/>
          <w:bCs w:val="0"/>
          <w:iCs/>
          <w:snapToGrid/>
          <w:sz w:val="20"/>
          <w:szCs w:val="20"/>
          <w:lang w:val="en-GB"/>
        </w:rPr>
      </w:pPr>
    </w:p>
    <w:p w14:paraId="6F575BD1" w14:textId="16CB2274" w:rsidR="00D91FE0" w:rsidRPr="00D91FE0" w:rsidRDefault="00D91FE0" w:rsidP="00B8732C">
      <w:pPr>
        <w:pStyle w:val="ListParagraph"/>
        <w:numPr>
          <w:ilvl w:val="0"/>
          <w:numId w:val="5"/>
        </w:numPr>
        <w:ind w:left="284" w:hanging="284"/>
        <w:jc w:val="both"/>
        <w:rPr>
          <w:rFonts w:ascii="Cambria" w:eastAsia="SimSun" w:hAnsi="Cambria" w:cs="Arial"/>
          <w:b/>
          <w:bCs/>
          <w:i/>
          <w:iCs/>
          <w:color w:val="FF0000"/>
          <w:lang w:val="en-US" w:eastAsia="zh-CN"/>
        </w:rPr>
      </w:pPr>
      <w:r w:rsidRPr="00D91FE0">
        <w:rPr>
          <w:rFonts w:ascii="Cambria" w:hAnsi="Cambria" w:cs="Arial"/>
          <w:b/>
          <w:bCs/>
          <w:i/>
          <w:iCs/>
          <w:color w:val="000000" w:themeColor="text1"/>
        </w:rPr>
        <w:lastRenderedPageBreak/>
        <w:t>Resource 5 shows the global temperatures since 1880 as compared to the average global temperature for the mid-20</w:t>
      </w:r>
      <w:r w:rsidRPr="00D91FE0">
        <w:rPr>
          <w:rFonts w:ascii="Cambria" w:hAnsi="Cambria" w:cs="Arial"/>
          <w:b/>
          <w:bCs/>
          <w:i/>
          <w:iCs/>
          <w:color w:val="000000" w:themeColor="text1"/>
          <w:vertAlign w:val="superscript"/>
        </w:rPr>
        <w:t>th</w:t>
      </w:r>
      <w:r w:rsidRPr="00D91FE0">
        <w:rPr>
          <w:rFonts w:ascii="Cambria" w:hAnsi="Cambria" w:cs="Arial"/>
          <w:b/>
          <w:bCs/>
          <w:i/>
          <w:iCs/>
          <w:color w:val="000000" w:themeColor="text1"/>
        </w:rPr>
        <w:t xml:space="preserve"> century years of 1951-1980. Resource 6 shows a simplified schematic representation of the greenhouse effect. Resource 7 shows information about the ecological footprint, Human Development Index (HDI) and Happy Planet Index in selected countries for 2016. Resource 8 is a table showing information about the ecological footprint, population and GNI per person data for selected groups of countries. </w:t>
      </w:r>
    </w:p>
    <w:p w14:paraId="475B6733" w14:textId="77777777" w:rsidR="00D91FE0" w:rsidRDefault="00D91FE0" w:rsidP="00227385">
      <w:pPr>
        <w:ind w:left="180" w:hanging="180"/>
        <w:jc w:val="both"/>
        <w:rPr>
          <w:rFonts w:ascii="Cambria" w:eastAsia="SimSun" w:hAnsi="Cambria" w:cs="Arial"/>
          <w:b/>
          <w:bCs/>
          <w:i/>
          <w:iCs/>
          <w:color w:val="FF0000"/>
        </w:rPr>
      </w:pPr>
    </w:p>
    <w:p w14:paraId="5BEFB53E" w14:textId="77777777" w:rsidR="004664AA" w:rsidRPr="004664AA" w:rsidRDefault="004664AA" w:rsidP="004664AA">
      <w:pPr>
        <w:ind w:left="450" w:hanging="450"/>
        <w:jc w:val="both"/>
        <w:rPr>
          <w:rFonts w:ascii="Cambria" w:eastAsiaTheme="minorEastAsia" w:hAnsi="Cambria" w:cs="Arial"/>
          <w:b/>
          <w:i/>
          <w:iCs/>
          <w:color w:val="000000" w:themeColor="text1"/>
        </w:rPr>
      </w:pPr>
      <w:r w:rsidRPr="004664AA">
        <w:rPr>
          <w:rFonts w:ascii="Cambria" w:eastAsia="SimSun" w:hAnsi="Cambria" w:cs="Arial"/>
          <w:b/>
          <w:i/>
          <w:iCs/>
          <w:color w:val="000000" w:themeColor="text1"/>
        </w:rPr>
        <w:t xml:space="preserve">2a) </w:t>
      </w:r>
      <w:r w:rsidRPr="004664AA">
        <w:rPr>
          <w:rFonts w:ascii="Cambria" w:hAnsi="Cambria" w:cs="Arial"/>
          <w:b/>
          <w:bCs/>
          <w:i/>
          <w:iCs/>
          <w:color w:val="000000" w:themeColor="text1"/>
        </w:rPr>
        <w:t>With reference to Resource 5, explain the possible effects of global temperature changes on aquatic and terrestrial ecosystems.</w:t>
      </w:r>
      <w:r w:rsidRPr="004664AA">
        <w:rPr>
          <w:rFonts w:ascii="Cambria" w:hAnsi="Cambria" w:cs="Arial"/>
          <w:b/>
          <w:i/>
          <w:iCs/>
          <w:color w:val="000000" w:themeColor="text1"/>
        </w:rPr>
        <w:t xml:space="preserve"> [8] </w:t>
      </w:r>
    </w:p>
    <w:p w14:paraId="1608FA1F" w14:textId="77777777" w:rsidR="004664AA" w:rsidRPr="004664AA" w:rsidRDefault="004664AA" w:rsidP="004664AA">
      <w:pPr>
        <w:tabs>
          <w:tab w:val="left" w:pos="284"/>
        </w:tabs>
        <w:jc w:val="both"/>
        <w:rPr>
          <w:rFonts w:ascii="Cambria" w:eastAsia="SimSun" w:hAnsi="Cambria"/>
          <w:bCs/>
          <w:color w:val="FF0000"/>
          <w:sz w:val="16"/>
          <w:szCs w:val="16"/>
          <w:u w:val="single"/>
        </w:rPr>
      </w:pPr>
    </w:p>
    <w:p w14:paraId="71702EA2" w14:textId="77777777" w:rsidR="004664AA" w:rsidRPr="004664AA" w:rsidRDefault="004664AA" w:rsidP="004664AA">
      <w:pPr>
        <w:jc w:val="both"/>
        <w:rPr>
          <w:rFonts w:ascii="Cambria" w:hAnsi="Cambria" w:cstheme="minorHAnsi"/>
          <w:i/>
          <w:iCs/>
          <w:color w:val="000000" w:themeColor="text1"/>
          <w:sz w:val="18"/>
          <w:szCs w:val="18"/>
        </w:rPr>
      </w:pPr>
      <w:r w:rsidRPr="004664AA">
        <w:rPr>
          <w:rFonts w:ascii="Cambria" w:hAnsi="Cambria" w:cstheme="minorHAnsi"/>
          <w:i/>
          <w:iCs/>
          <w:color w:val="000000" w:themeColor="text1"/>
          <w:sz w:val="18"/>
          <w:szCs w:val="18"/>
        </w:rPr>
        <w:t>Award 1 mark for each explanation of the effects of global warming on aquatic ecosystems, to a maximum of 4 marks.</w:t>
      </w:r>
    </w:p>
    <w:p w14:paraId="77B9DF9B" w14:textId="77777777" w:rsidR="004664AA" w:rsidRPr="004664AA" w:rsidRDefault="004664AA" w:rsidP="004664AA">
      <w:pPr>
        <w:jc w:val="both"/>
        <w:rPr>
          <w:rFonts w:ascii="Cambria" w:hAnsi="Cambria" w:cstheme="minorHAnsi"/>
          <w:i/>
          <w:iCs/>
          <w:color w:val="000000" w:themeColor="text1"/>
          <w:sz w:val="18"/>
          <w:szCs w:val="18"/>
        </w:rPr>
      </w:pPr>
      <w:r w:rsidRPr="004664AA">
        <w:rPr>
          <w:rFonts w:ascii="Cambria" w:hAnsi="Cambria" w:cstheme="minorHAnsi"/>
          <w:i/>
          <w:iCs/>
          <w:color w:val="000000" w:themeColor="text1"/>
          <w:sz w:val="18"/>
          <w:szCs w:val="18"/>
        </w:rPr>
        <w:t>Award 1 mark for each explanation of the effect of global warming on terrestrial ecosystems, to a maximum of 4 marks.</w:t>
      </w:r>
    </w:p>
    <w:p w14:paraId="30C426BC" w14:textId="77777777" w:rsidR="004664AA" w:rsidRPr="004664AA" w:rsidRDefault="004664AA" w:rsidP="004664AA">
      <w:pPr>
        <w:jc w:val="both"/>
        <w:rPr>
          <w:rFonts w:ascii="Cambria" w:hAnsi="Cambria" w:cstheme="minorHAnsi"/>
          <w:i/>
          <w:iCs/>
          <w:color w:val="000000" w:themeColor="text1"/>
          <w:sz w:val="18"/>
          <w:szCs w:val="18"/>
        </w:rPr>
      </w:pPr>
      <w:r w:rsidRPr="004664AA">
        <w:rPr>
          <w:rFonts w:ascii="Cambria" w:hAnsi="Cambria" w:cstheme="minorHAnsi"/>
          <w:i/>
          <w:iCs/>
          <w:color w:val="000000" w:themeColor="text1"/>
          <w:sz w:val="18"/>
          <w:szCs w:val="18"/>
        </w:rPr>
        <w:t>Award a maximum of 1 additional mark for further development of each explanation, where applicable.</w:t>
      </w:r>
    </w:p>
    <w:p w14:paraId="39D21159" w14:textId="77777777" w:rsidR="004664AA" w:rsidRDefault="004664AA" w:rsidP="001D4406">
      <w:pPr>
        <w:contextualSpacing/>
        <w:rPr>
          <w:rFonts w:ascii="Cambria" w:hAnsi="Cambria"/>
          <w:b/>
          <w:bCs/>
          <w:i/>
          <w:color w:val="FF0000"/>
          <w:sz w:val="16"/>
          <w:szCs w:val="16"/>
          <w:u w:val="single"/>
        </w:rPr>
      </w:pPr>
    </w:p>
    <w:p w14:paraId="2EE0C2E0" w14:textId="77777777" w:rsidR="009E35B8" w:rsidRPr="004664AA" w:rsidRDefault="009E35B8" w:rsidP="009E35B8">
      <w:pPr>
        <w:rPr>
          <w:rFonts w:ascii="Cambria" w:hAnsi="Cambria" w:cstheme="minorHAnsi"/>
          <w:i/>
          <w:iCs/>
          <w:color w:val="000000" w:themeColor="text1"/>
          <w:sz w:val="20"/>
          <w:szCs w:val="20"/>
        </w:rPr>
      </w:pPr>
      <w:r w:rsidRPr="004664AA">
        <w:rPr>
          <w:rFonts w:ascii="Cambria" w:hAnsi="Cambria" w:cstheme="minorHAnsi"/>
          <w:color w:val="000000" w:themeColor="text1"/>
          <w:sz w:val="20"/>
          <w:szCs w:val="20"/>
          <w:u w:val="single"/>
        </w:rPr>
        <w:t>Possible responses include</w:t>
      </w:r>
      <w:r w:rsidRPr="004664AA">
        <w:rPr>
          <w:rFonts w:ascii="Cambria" w:hAnsi="Cambria" w:cstheme="minorHAnsi"/>
          <w:color w:val="000000" w:themeColor="text1"/>
          <w:sz w:val="20"/>
          <w:szCs w:val="20"/>
        </w:rPr>
        <w:t>:</w:t>
      </w:r>
    </w:p>
    <w:p w14:paraId="240D960D" w14:textId="3E98D007" w:rsidR="004664AA" w:rsidRPr="004664AA" w:rsidRDefault="004664AA" w:rsidP="004664AA">
      <w:pPr>
        <w:rPr>
          <w:rFonts w:ascii="Cambria" w:hAnsi="Cambria" w:cstheme="minorHAnsi"/>
          <w:color w:val="000000" w:themeColor="text1"/>
          <w:sz w:val="20"/>
          <w:szCs w:val="20"/>
        </w:rPr>
      </w:pPr>
      <w:r w:rsidRPr="004664AA">
        <w:rPr>
          <w:rFonts w:ascii="Cambria" w:hAnsi="Cambria" w:cstheme="minorHAnsi"/>
          <w:color w:val="000000" w:themeColor="text1"/>
          <w:sz w:val="20"/>
          <w:szCs w:val="20"/>
        </w:rPr>
        <w:t>From Resource 5, it can be observed that global temperatures have been higher and are rising at an increasing rate in recent decades compared to the middle of the 20</w:t>
      </w:r>
      <w:r w:rsidRPr="004664AA">
        <w:rPr>
          <w:rFonts w:ascii="Cambria" w:hAnsi="Cambria" w:cstheme="minorHAnsi"/>
          <w:color w:val="000000" w:themeColor="text1"/>
          <w:sz w:val="20"/>
          <w:szCs w:val="20"/>
          <w:vertAlign w:val="superscript"/>
        </w:rPr>
        <w:t>th</w:t>
      </w:r>
      <w:r w:rsidRPr="004664AA">
        <w:rPr>
          <w:rFonts w:ascii="Cambria" w:hAnsi="Cambria" w:cstheme="minorHAnsi"/>
          <w:color w:val="000000" w:themeColor="text1"/>
          <w:sz w:val="20"/>
          <w:szCs w:val="20"/>
        </w:rPr>
        <w:t xml:space="preserve"> century (1951-1980). </w:t>
      </w:r>
    </w:p>
    <w:p w14:paraId="419A8503" w14:textId="3FECD7DB" w:rsidR="004664AA" w:rsidRPr="004664AA" w:rsidRDefault="004664AA" w:rsidP="004664AA">
      <w:pPr>
        <w:rPr>
          <w:rFonts w:ascii="Cambria" w:hAnsi="Cambria" w:cstheme="minorHAnsi"/>
          <w:color w:val="000000" w:themeColor="text1"/>
          <w:sz w:val="20"/>
          <w:szCs w:val="20"/>
        </w:rPr>
      </w:pPr>
      <w:r w:rsidRPr="004664AA">
        <w:rPr>
          <w:rFonts w:ascii="Cambria" w:hAnsi="Cambria" w:cstheme="minorHAnsi"/>
          <w:color w:val="000000" w:themeColor="text1"/>
          <w:sz w:val="20"/>
          <w:szCs w:val="20"/>
          <w:lang w:val="en-SG"/>
        </w:rPr>
        <w:t xml:space="preserve">Rising global temperatures commonly translates to increased water temperatures in oceans, lakes, rivers and streams. </w:t>
      </w:r>
      <w:r w:rsidRPr="004664AA">
        <w:rPr>
          <w:rFonts w:ascii="Cambria" w:hAnsi="Cambria" w:cstheme="minorHAnsi"/>
          <w:color w:val="000000" w:themeColor="text1"/>
          <w:sz w:val="20"/>
          <w:szCs w:val="20"/>
        </w:rPr>
        <w:t xml:space="preserve">This can affect the behaviour of aquatic species and can disrupt the distribution of plant and animal species in aquatic ecosystems.  </w:t>
      </w:r>
    </w:p>
    <w:p w14:paraId="0BAB3226" w14:textId="32F08E3F" w:rsidR="004664AA" w:rsidRPr="004664AA" w:rsidRDefault="004664AA" w:rsidP="004664AA">
      <w:pPr>
        <w:rPr>
          <w:rFonts w:ascii="Cambria" w:hAnsi="Cambria" w:cstheme="minorHAnsi"/>
          <w:color w:val="000000" w:themeColor="text1"/>
          <w:sz w:val="20"/>
          <w:szCs w:val="20"/>
        </w:rPr>
      </w:pPr>
      <w:r w:rsidRPr="004664AA">
        <w:rPr>
          <w:rFonts w:ascii="Cambria" w:hAnsi="Cambria" w:cstheme="minorHAnsi"/>
          <w:color w:val="000000" w:themeColor="text1"/>
          <w:sz w:val="20"/>
          <w:szCs w:val="20"/>
        </w:rPr>
        <w:t xml:space="preserve">Rising global temperatures </w:t>
      </w:r>
      <w:r>
        <w:rPr>
          <w:rFonts w:ascii="Cambria" w:hAnsi="Cambria" w:cstheme="minorHAnsi"/>
          <w:color w:val="000000" w:themeColor="text1"/>
          <w:sz w:val="20"/>
          <w:szCs w:val="20"/>
        </w:rPr>
        <w:t xml:space="preserve">also often </w:t>
      </w:r>
      <w:r w:rsidRPr="004664AA">
        <w:rPr>
          <w:rFonts w:ascii="Cambria" w:hAnsi="Cambria" w:cstheme="minorHAnsi"/>
          <w:color w:val="000000" w:themeColor="text1"/>
          <w:sz w:val="20"/>
          <w:szCs w:val="20"/>
        </w:rPr>
        <w:t xml:space="preserve">modify the amount and quality of habitat for aquatic plants and animals and influence </w:t>
      </w:r>
      <w:r>
        <w:rPr>
          <w:rFonts w:ascii="Cambria" w:hAnsi="Cambria" w:cstheme="minorHAnsi"/>
          <w:color w:val="000000" w:themeColor="text1"/>
          <w:sz w:val="20"/>
          <w:szCs w:val="20"/>
        </w:rPr>
        <w:t xml:space="preserve">the </w:t>
      </w:r>
      <w:r w:rsidRPr="004664AA">
        <w:rPr>
          <w:rFonts w:ascii="Cambria" w:hAnsi="Cambria" w:cstheme="minorHAnsi"/>
          <w:color w:val="000000" w:themeColor="text1"/>
          <w:sz w:val="20"/>
          <w:szCs w:val="20"/>
        </w:rPr>
        <w:t>ecosystem</w:t>
      </w:r>
      <w:r>
        <w:rPr>
          <w:rFonts w:ascii="Cambria" w:hAnsi="Cambria" w:cstheme="minorHAnsi"/>
          <w:color w:val="000000" w:themeColor="text1"/>
          <w:sz w:val="20"/>
          <w:szCs w:val="20"/>
        </w:rPr>
        <w:t>’s</w:t>
      </w:r>
      <w:r w:rsidRPr="004664AA">
        <w:rPr>
          <w:rFonts w:ascii="Cambria" w:hAnsi="Cambria" w:cstheme="minorHAnsi"/>
          <w:color w:val="000000" w:themeColor="text1"/>
          <w:sz w:val="20"/>
          <w:szCs w:val="20"/>
        </w:rPr>
        <w:t xml:space="preserve"> productivity and diversity.   </w:t>
      </w:r>
    </w:p>
    <w:p w14:paraId="06082DEA" w14:textId="34510F9A" w:rsidR="004664AA" w:rsidRPr="00B8732C" w:rsidRDefault="004664AA" w:rsidP="001D4406">
      <w:pPr>
        <w:rPr>
          <w:rFonts w:ascii="Cambria" w:hAnsi="Cambria" w:cstheme="minorHAnsi"/>
          <w:color w:val="FF0000"/>
          <w:sz w:val="20"/>
          <w:szCs w:val="20"/>
        </w:rPr>
      </w:pPr>
      <w:proofErr w:type="gramStart"/>
      <w:r w:rsidRPr="00B8732C">
        <w:rPr>
          <w:rFonts w:ascii="Cambria" w:hAnsi="Cambria" w:cstheme="minorHAnsi"/>
          <w:color w:val="000000" w:themeColor="text1"/>
          <w:sz w:val="20"/>
          <w:szCs w:val="20"/>
        </w:rPr>
        <w:t>Similar to</w:t>
      </w:r>
      <w:proofErr w:type="gramEnd"/>
      <w:r w:rsidRPr="00B8732C">
        <w:rPr>
          <w:rFonts w:ascii="Cambria" w:hAnsi="Cambria" w:cstheme="minorHAnsi"/>
          <w:color w:val="000000" w:themeColor="text1"/>
          <w:sz w:val="20"/>
          <w:szCs w:val="20"/>
        </w:rPr>
        <w:t xml:space="preserve"> the aquatic ecosystem, global warming can alter the biodiversity of terrestrial ecosystems as plant and animal species face challenges in adapting to rapidly changing environmental conditions.</w:t>
      </w:r>
    </w:p>
    <w:p w14:paraId="688F8E3D" w14:textId="77777777" w:rsidR="004664AA" w:rsidRPr="004664AA" w:rsidRDefault="004664AA" w:rsidP="001D4406">
      <w:pPr>
        <w:rPr>
          <w:rFonts w:ascii="Cambria" w:hAnsi="Cambria" w:cstheme="minorHAnsi"/>
          <w:color w:val="FF0000"/>
          <w:sz w:val="20"/>
          <w:szCs w:val="20"/>
        </w:rPr>
      </w:pPr>
    </w:p>
    <w:p w14:paraId="34CAD398" w14:textId="77777777" w:rsidR="004664AA" w:rsidRDefault="004664AA" w:rsidP="001D4406">
      <w:pPr>
        <w:rPr>
          <w:rFonts w:ascii="Cambria" w:hAnsi="Cambria" w:cstheme="minorHAnsi"/>
          <w:color w:val="FF0000"/>
          <w:sz w:val="20"/>
          <w:szCs w:val="20"/>
        </w:rPr>
      </w:pPr>
    </w:p>
    <w:p w14:paraId="60CA32AC" w14:textId="77777777" w:rsidR="00B8732C" w:rsidRPr="00B8732C" w:rsidRDefault="00B8732C" w:rsidP="00B8732C">
      <w:pPr>
        <w:ind w:left="426" w:hanging="426"/>
        <w:rPr>
          <w:rFonts w:ascii="Cambria" w:hAnsi="Cambria" w:cs="Arial"/>
          <w:b/>
          <w:bCs/>
          <w:i/>
          <w:iCs/>
          <w:color w:val="000000" w:themeColor="text1"/>
          <w:szCs w:val="22"/>
        </w:rPr>
      </w:pPr>
      <w:r w:rsidRPr="00B8732C">
        <w:rPr>
          <w:rFonts w:ascii="Cambria" w:hAnsi="Cambria" w:cs="Arial"/>
          <w:b/>
          <w:bCs/>
          <w:i/>
          <w:iCs/>
          <w:color w:val="000000" w:themeColor="text1"/>
        </w:rPr>
        <w:t>2b) Explain the limitations of Resource 6 as a source of information about the greenhouse effect. [3]</w:t>
      </w:r>
    </w:p>
    <w:p w14:paraId="4806ED64" w14:textId="77777777" w:rsidR="00B8732C" w:rsidRPr="00B8732C" w:rsidRDefault="00B8732C" w:rsidP="00B8732C">
      <w:pPr>
        <w:jc w:val="both"/>
        <w:rPr>
          <w:rFonts w:ascii="Cambria" w:hAnsi="Cambria"/>
          <w:color w:val="FF0000"/>
          <w:sz w:val="16"/>
          <w:szCs w:val="16"/>
          <w:u w:val="single"/>
        </w:rPr>
      </w:pPr>
    </w:p>
    <w:p w14:paraId="4CCDE74D" w14:textId="77777777" w:rsidR="00B8732C" w:rsidRPr="00B8732C" w:rsidRDefault="00B8732C" w:rsidP="00B8732C">
      <w:pPr>
        <w:jc w:val="both"/>
        <w:rPr>
          <w:rFonts w:ascii="Cambria" w:hAnsi="Cambria" w:cstheme="minorHAnsi"/>
          <w:i/>
          <w:iCs/>
          <w:color w:val="000000" w:themeColor="text1"/>
          <w:sz w:val="18"/>
          <w:szCs w:val="18"/>
        </w:rPr>
      </w:pPr>
      <w:r w:rsidRPr="00B8732C">
        <w:rPr>
          <w:rFonts w:ascii="Cambria" w:hAnsi="Cambria" w:cstheme="minorHAnsi"/>
          <w:i/>
          <w:iCs/>
          <w:color w:val="000000" w:themeColor="text1"/>
          <w:sz w:val="18"/>
          <w:szCs w:val="18"/>
        </w:rPr>
        <w:t>Award 1 mark for each explanation of a limitation of Resource 6, to a maximum of 3 marks.</w:t>
      </w:r>
    </w:p>
    <w:p w14:paraId="122F43E0" w14:textId="77777777" w:rsidR="00B8732C" w:rsidRPr="00B8732C" w:rsidRDefault="00B8732C" w:rsidP="00B8732C">
      <w:pPr>
        <w:jc w:val="both"/>
        <w:rPr>
          <w:rFonts w:ascii="Cambria" w:hAnsi="Cambria" w:cstheme="minorHAnsi"/>
          <w:i/>
          <w:iCs/>
          <w:color w:val="000000" w:themeColor="text1"/>
          <w:sz w:val="18"/>
          <w:szCs w:val="18"/>
        </w:rPr>
      </w:pPr>
      <w:r w:rsidRPr="00B8732C">
        <w:rPr>
          <w:rFonts w:ascii="Cambria" w:hAnsi="Cambria" w:cstheme="minorHAnsi"/>
          <w:i/>
          <w:iCs/>
          <w:color w:val="000000" w:themeColor="text1"/>
          <w:sz w:val="18"/>
          <w:szCs w:val="18"/>
        </w:rPr>
        <w:t>Award a maximum of 1 additional mark for further development of each explanation, where applicable.</w:t>
      </w:r>
    </w:p>
    <w:p w14:paraId="17A2EF7C" w14:textId="77777777" w:rsidR="00B8732C" w:rsidRPr="00E3415E" w:rsidRDefault="00B8732C" w:rsidP="003F4801">
      <w:pPr>
        <w:contextualSpacing/>
        <w:rPr>
          <w:rFonts w:ascii="Cambria" w:hAnsi="Cambria" w:cstheme="minorHAnsi"/>
          <w:iCs/>
          <w:color w:val="FF0000"/>
          <w:sz w:val="16"/>
          <w:szCs w:val="16"/>
        </w:rPr>
      </w:pPr>
    </w:p>
    <w:p w14:paraId="31359878" w14:textId="77777777" w:rsidR="003F4801" w:rsidRPr="00B8732C" w:rsidRDefault="003F4801" w:rsidP="003F4801">
      <w:pPr>
        <w:jc w:val="both"/>
        <w:rPr>
          <w:rFonts w:ascii="Cambria" w:hAnsi="Cambria" w:cstheme="minorHAnsi"/>
          <w:color w:val="000000" w:themeColor="text1"/>
          <w:sz w:val="20"/>
          <w:szCs w:val="20"/>
          <w:u w:val="single"/>
        </w:rPr>
      </w:pPr>
      <w:r w:rsidRPr="00B8732C">
        <w:rPr>
          <w:rFonts w:ascii="Cambria" w:hAnsi="Cambria" w:cstheme="minorHAnsi"/>
          <w:color w:val="000000" w:themeColor="text1"/>
          <w:sz w:val="20"/>
          <w:szCs w:val="20"/>
          <w:u w:val="single"/>
        </w:rPr>
        <w:t>Possible responses include:</w:t>
      </w:r>
    </w:p>
    <w:p w14:paraId="2438C33F" w14:textId="46142A22" w:rsidR="00B8732C" w:rsidRPr="00B8732C" w:rsidRDefault="00B8732C" w:rsidP="00B8732C">
      <w:pPr>
        <w:pStyle w:val="Title"/>
        <w:tabs>
          <w:tab w:val="left" w:pos="336"/>
          <w:tab w:val="left" w:pos="8730"/>
        </w:tabs>
        <w:jc w:val="left"/>
        <w:rPr>
          <w:rFonts w:ascii="Cambria" w:hAnsi="Cambria" w:cstheme="minorHAnsi"/>
          <w:b w:val="0"/>
          <w:bCs w:val="0"/>
          <w:color w:val="000000" w:themeColor="text1"/>
          <w:sz w:val="20"/>
          <w:szCs w:val="20"/>
        </w:rPr>
      </w:pPr>
      <w:r>
        <w:rPr>
          <w:rFonts w:ascii="Cambria" w:hAnsi="Cambria" w:cstheme="minorHAnsi"/>
          <w:b w:val="0"/>
          <w:bCs w:val="0"/>
          <w:color w:val="000000" w:themeColor="text1"/>
          <w:sz w:val="20"/>
          <w:szCs w:val="20"/>
        </w:rPr>
        <w:t>T</w:t>
      </w:r>
      <w:r w:rsidRPr="00B8732C">
        <w:rPr>
          <w:rFonts w:ascii="Cambria" w:hAnsi="Cambria" w:cstheme="minorHAnsi"/>
          <w:b w:val="0"/>
          <w:bCs w:val="0"/>
          <w:color w:val="000000" w:themeColor="text1"/>
          <w:sz w:val="20"/>
          <w:szCs w:val="20"/>
        </w:rPr>
        <w:t>he lack of a scale and the absence of figures to quantify the amount of energy exchange between the incoming solar radiation and outgoing longwave radiation can be limiting</w:t>
      </w:r>
      <w:r>
        <w:rPr>
          <w:rFonts w:ascii="Cambria" w:hAnsi="Cambria" w:cstheme="minorHAnsi"/>
          <w:b w:val="0"/>
          <w:bCs w:val="0"/>
          <w:color w:val="000000" w:themeColor="text1"/>
          <w:sz w:val="20"/>
          <w:szCs w:val="20"/>
        </w:rPr>
        <w:t>.</w:t>
      </w:r>
    </w:p>
    <w:p w14:paraId="1505426C" w14:textId="79DF1916" w:rsidR="00B8732C" w:rsidRPr="00B8732C" w:rsidRDefault="00B8732C" w:rsidP="00B8732C">
      <w:pPr>
        <w:pStyle w:val="Title"/>
        <w:tabs>
          <w:tab w:val="left" w:pos="336"/>
          <w:tab w:val="left" w:pos="8730"/>
        </w:tabs>
        <w:jc w:val="left"/>
        <w:rPr>
          <w:rFonts w:ascii="Cambria" w:hAnsi="Cambria" w:cstheme="minorHAnsi"/>
          <w:b w:val="0"/>
          <w:bCs w:val="0"/>
          <w:sz w:val="20"/>
          <w:szCs w:val="20"/>
        </w:rPr>
      </w:pPr>
      <w:r w:rsidRPr="00B8732C">
        <w:rPr>
          <w:rFonts w:ascii="Cambria" w:hAnsi="Cambria" w:cstheme="minorHAnsi"/>
          <w:b w:val="0"/>
          <w:bCs w:val="0"/>
          <w:sz w:val="20"/>
          <w:szCs w:val="20"/>
        </w:rPr>
        <w:t xml:space="preserve">Resource 6 does not show where the greenhouse gases originate – whether they are from natural or anthropogenic sources. </w:t>
      </w:r>
    </w:p>
    <w:p w14:paraId="11956FFD" w14:textId="3CF90D25" w:rsidR="00B8732C" w:rsidRPr="00B8732C" w:rsidRDefault="00B8732C" w:rsidP="00B8732C">
      <w:pPr>
        <w:pStyle w:val="Title"/>
        <w:tabs>
          <w:tab w:val="left" w:pos="336"/>
          <w:tab w:val="left" w:pos="8730"/>
        </w:tabs>
        <w:jc w:val="left"/>
        <w:rPr>
          <w:rFonts w:ascii="Cambria" w:hAnsi="Cambria" w:cstheme="minorHAnsi"/>
          <w:b w:val="0"/>
          <w:bCs w:val="0"/>
          <w:sz w:val="20"/>
          <w:szCs w:val="20"/>
        </w:rPr>
      </w:pPr>
      <w:r w:rsidRPr="00B8732C">
        <w:rPr>
          <w:rFonts w:ascii="Cambria" w:hAnsi="Cambria" w:cstheme="minorHAnsi"/>
          <w:b w:val="0"/>
          <w:bCs w:val="0"/>
          <w:sz w:val="20"/>
          <w:szCs w:val="20"/>
        </w:rPr>
        <w:t xml:space="preserve">The incoming solar radiation is not labelled as short-wave radiation although the outgoing radiation is labelled as longwave radiation.  </w:t>
      </w:r>
    </w:p>
    <w:p w14:paraId="49C68C75" w14:textId="77777777" w:rsidR="00B8732C" w:rsidRDefault="00B8732C" w:rsidP="001D4406">
      <w:pPr>
        <w:rPr>
          <w:rFonts w:ascii="Cambria" w:hAnsi="Cambria" w:cstheme="minorHAnsi"/>
          <w:color w:val="FF0000"/>
          <w:sz w:val="20"/>
          <w:szCs w:val="20"/>
        </w:rPr>
      </w:pPr>
    </w:p>
    <w:p w14:paraId="38B78440" w14:textId="77777777" w:rsidR="00B8732C" w:rsidRDefault="00B8732C" w:rsidP="001D4406">
      <w:pPr>
        <w:rPr>
          <w:rFonts w:ascii="Cambria" w:hAnsi="Cambria" w:cstheme="minorHAnsi"/>
          <w:color w:val="FF0000"/>
          <w:sz w:val="20"/>
          <w:szCs w:val="20"/>
        </w:rPr>
      </w:pPr>
    </w:p>
    <w:p w14:paraId="356F5CC9" w14:textId="77777777" w:rsidR="001F488C" w:rsidRPr="001F488C" w:rsidRDefault="001F488C" w:rsidP="001F488C">
      <w:pPr>
        <w:ind w:left="426" w:hanging="426"/>
        <w:jc w:val="both"/>
        <w:rPr>
          <w:rFonts w:ascii="Cambria" w:hAnsi="Cambria" w:cs="Arial"/>
          <w:b/>
          <w:bCs/>
          <w:i/>
          <w:iCs/>
          <w:color w:val="000000" w:themeColor="text1"/>
        </w:rPr>
      </w:pPr>
      <w:r w:rsidRPr="001F488C">
        <w:rPr>
          <w:rFonts w:ascii="Cambria" w:hAnsi="Cambria" w:cs="Arial"/>
          <w:b/>
          <w:bCs/>
          <w:i/>
          <w:iCs/>
          <w:color w:val="000000" w:themeColor="text1"/>
        </w:rPr>
        <w:t xml:space="preserve">2c) Explain how human activities have accelerated global temperature changes through positive </w:t>
      </w:r>
      <w:proofErr w:type="gramStart"/>
      <w:r w:rsidRPr="001F488C">
        <w:rPr>
          <w:rFonts w:ascii="Cambria" w:hAnsi="Cambria" w:cs="Arial"/>
          <w:b/>
          <w:bCs/>
          <w:i/>
          <w:iCs/>
          <w:color w:val="000000" w:themeColor="text1"/>
        </w:rPr>
        <w:t>feedbacks</w:t>
      </w:r>
      <w:proofErr w:type="gramEnd"/>
      <w:r w:rsidRPr="001F488C">
        <w:rPr>
          <w:rFonts w:ascii="Cambria" w:hAnsi="Cambria" w:cs="Arial"/>
          <w:b/>
          <w:bCs/>
          <w:i/>
          <w:iCs/>
          <w:color w:val="000000" w:themeColor="text1"/>
        </w:rPr>
        <w:t>.</w:t>
      </w:r>
      <w:r w:rsidRPr="001F488C">
        <w:rPr>
          <w:rFonts w:ascii="Cambria" w:hAnsi="Cambria" w:cs="Arial"/>
          <w:color w:val="000000" w:themeColor="text1"/>
          <w:sz w:val="22"/>
          <w:szCs w:val="22"/>
        </w:rPr>
        <w:t xml:space="preserve"> </w:t>
      </w:r>
      <w:r w:rsidRPr="001F488C">
        <w:rPr>
          <w:rFonts w:ascii="Cambria" w:hAnsi="Cambria" w:cs="Arial"/>
          <w:b/>
          <w:bCs/>
          <w:i/>
          <w:iCs/>
          <w:color w:val="000000" w:themeColor="text1"/>
        </w:rPr>
        <w:t>[6]</w:t>
      </w:r>
    </w:p>
    <w:p w14:paraId="0C4763F7" w14:textId="77777777" w:rsidR="001F488C" w:rsidRPr="001F488C" w:rsidRDefault="001F488C" w:rsidP="001F488C">
      <w:pPr>
        <w:jc w:val="both"/>
        <w:rPr>
          <w:rFonts w:ascii="Cambria" w:hAnsi="Cambria"/>
          <w:color w:val="FF0000"/>
          <w:sz w:val="16"/>
          <w:szCs w:val="16"/>
          <w:u w:val="single"/>
        </w:rPr>
      </w:pPr>
    </w:p>
    <w:p w14:paraId="29D29F26" w14:textId="77777777" w:rsidR="001F488C" w:rsidRPr="001F488C" w:rsidRDefault="001F488C" w:rsidP="001F488C">
      <w:pPr>
        <w:jc w:val="both"/>
        <w:rPr>
          <w:rFonts w:ascii="Cambria" w:hAnsi="Cambria" w:cstheme="minorHAnsi"/>
          <w:i/>
          <w:iCs/>
          <w:color w:val="000000" w:themeColor="text1"/>
          <w:sz w:val="18"/>
          <w:szCs w:val="18"/>
        </w:rPr>
      </w:pPr>
      <w:r w:rsidRPr="001F488C">
        <w:rPr>
          <w:rFonts w:ascii="Cambria" w:hAnsi="Cambria" w:cstheme="minorHAnsi"/>
          <w:i/>
          <w:iCs/>
          <w:color w:val="000000" w:themeColor="text1"/>
          <w:sz w:val="18"/>
          <w:szCs w:val="18"/>
        </w:rPr>
        <w:t>Award 1 mark for each explanation of how an example of a human activity can contribute to global warming, to a maximum of 3 marks.</w:t>
      </w:r>
    </w:p>
    <w:p w14:paraId="103032EC" w14:textId="77777777" w:rsidR="001F488C" w:rsidRPr="001F488C" w:rsidRDefault="001F488C" w:rsidP="001F488C">
      <w:pPr>
        <w:jc w:val="both"/>
        <w:rPr>
          <w:rFonts w:ascii="Cambria" w:hAnsi="Cambria" w:cstheme="minorHAnsi"/>
          <w:i/>
          <w:iCs/>
          <w:color w:val="000000" w:themeColor="text1"/>
          <w:sz w:val="18"/>
          <w:szCs w:val="18"/>
        </w:rPr>
      </w:pPr>
      <w:r w:rsidRPr="001F488C">
        <w:rPr>
          <w:rFonts w:ascii="Cambria" w:hAnsi="Cambria" w:cstheme="minorHAnsi"/>
          <w:i/>
          <w:iCs/>
          <w:color w:val="000000" w:themeColor="text1"/>
          <w:sz w:val="18"/>
          <w:szCs w:val="18"/>
        </w:rPr>
        <w:t xml:space="preserve">Award 1 mark for each explanation of a positive feedback loop that accelerate the process of global warming, to a maximum of 3 marks. </w:t>
      </w:r>
    </w:p>
    <w:p w14:paraId="241E5177" w14:textId="77777777" w:rsidR="001F488C" w:rsidRPr="001F488C" w:rsidRDefault="001F488C" w:rsidP="001F488C">
      <w:pPr>
        <w:jc w:val="both"/>
        <w:rPr>
          <w:rFonts w:ascii="Cambria" w:hAnsi="Cambria" w:cstheme="minorHAnsi"/>
          <w:i/>
          <w:iCs/>
          <w:color w:val="000000" w:themeColor="text1"/>
          <w:sz w:val="18"/>
          <w:szCs w:val="18"/>
        </w:rPr>
      </w:pPr>
      <w:r w:rsidRPr="001F488C">
        <w:rPr>
          <w:rFonts w:ascii="Cambria" w:hAnsi="Cambria" w:cstheme="minorHAnsi"/>
          <w:i/>
          <w:iCs/>
          <w:color w:val="000000" w:themeColor="text1"/>
          <w:sz w:val="18"/>
          <w:szCs w:val="18"/>
        </w:rPr>
        <w:t>Award a maximum of 1 additional mark for further development of each explanation, where applicable.</w:t>
      </w:r>
    </w:p>
    <w:p w14:paraId="2AE88627" w14:textId="77777777" w:rsidR="001F488C" w:rsidRDefault="001F488C" w:rsidP="001D4406">
      <w:pPr>
        <w:rPr>
          <w:rFonts w:ascii="Cambria" w:hAnsi="Cambria" w:cstheme="minorHAnsi"/>
          <w:color w:val="FF0000"/>
          <w:sz w:val="20"/>
          <w:szCs w:val="20"/>
        </w:rPr>
      </w:pPr>
    </w:p>
    <w:p w14:paraId="4E230A8C" w14:textId="77777777" w:rsidR="007E28B3" w:rsidRPr="001F488C" w:rsidRDefault="007E28B3" w:rsidP="007E28B3">
      <w:pPr>
        <w:jc w:val="both"/>
        <w:rPr>
          <w:rFonts w:ascii="Cambria" w:hAnsi="Cambria" w:cstheme="minorHAnsi"/>
          <w:color w:val="000000" w:themeColor="text1"/>
          <w:sz w:val="20"/>
          <w:szCs w:val="20"/>
          <w:u w:val="single"/>
        </w:rPr>
      </w:pPr>
      <w:r w:rsidRPr="001F488C">
        <w:rPr>
          <w:rFonts w:ascii="Cambria" w:hAnsi="Cambria" w:cstheme="minorHAnsi"/>
          <w:color w:val="000000" w:themeColor="text1"/>
          <w:sz w:val="20"/>
          <w:szCs w:val="20"/>
          <w:u w:val="single"/>
        </w:rPr>
        <w:t>Possible responses include:</w:t>
      </w:r>
    </w:p>
    <w:p w14:paraId="7E7469F6" w14:textId="1066C305" w:rsidR="001F488C" w:rsidRPr="001F488C" w:rsidRDefault="001F488C" w:rsidP="001F488C">
      <w:pPr>
        <w:rPr>
          <w:rFonts w:ascii="Cambria" w:hAnsi="Cambria" w:cstheme="minorHAnsi"/>
          <w:color w:val="000000" w:themeColor="text1"/>
          <w:sz w:val="20"/>
          <w:szCs w:val="20"/>
        </w:rPr>
      </w:pPr>
      <w:r w:rsidRPr="001F488C">
        <w:rPr>
          <w:rFonts w:ascii="Cambria" w:hAnsi="Cambria" w:cstheme="minorHAnsi"/>
          <w:color w:val="000000" w:themeColor="text1"/>
          <w:sz w:val="20"/>
          <w:szCs w:val="20"/>
        </w:rPr>
        <w:t xml:space="preserve">For example, the burning of fossil fuels to power industries, especially in the rapidly industrialising economies releases large amounts of </w:t>
      </w:r>
      <w:r w:rsidRPr="001F488C">
        <w:rPr>
          <w:rFonts w:ascii="Cambria" w:hAnsi="Cambria" w:cstheme="minorHAnsi"/>
          <w:color w:val="000000" w:themeColor="text1"/>
          <w:sz w:val="20"/>
          <w:szCs w:val="20"/>
          <w:bdr w:val="none" w:sz="0" w:space="0" w:color="auto" w:frame="1"/>
        </w:rPr>
        <w:t>CO</w:t>
      </w:r>
      <w:r w:rsidRPr="001F488C">
        <w:rPr>
          <w:rFonts w:ascii="Cambria" w:hAnsi="Cambria" w:cstheme="minorHAnsi"/>
          <w:color w:val="000000" w:themeColor="text1"/>
          <w:sz w:val="20"/>
          <w:szCs w:val="20"/>
          <w:bdr w:val="none" w:sz="0" w:space="0" w:color="auto" w:frame="1"/>
          <w:vertAlign w:val="subscript"/>
        </w:rPr>
        <w:t xml:space="preserve">2 </w:t>
      </w:r>
      <w:r w:rsidRPr="001F488C">
        <w:rPr>
          <w:rFonts w:ascii="Cambria" w:hAnsi="Cambria" w:cstheme="minorHAnsi"/>
          <w:color w:val="000000" w:themeColor="text1"/>
          <w:sz w:val="20"/>
          <w:szCs w:val="20"/>
          <w:bdr w:val="none" w:sz="0" w:space="0" w:color="auto" w:frame="1"/>
        </w:rPr>
        <w:t>and other greenhouse gases</w:t>
      </w:r>
      <w:r>
        <w:rPr>
          <w:rFonts w:ascii="Cambria" w:hAnsi="Cambria" w:cstheme="minorHAnsi"/>
          <w:color w:val="000000" w:themeColor="text1"/>
          <w:sz w:val="20"/>
          <w:szCs w:val="20"/>
          <w:bdr w:val="none" w:sz="0" w:space="0" w:color="auto" w:frame="1"/>
        </w:rPr>
        <w:t>.</w:t>
      </w:r>
    </w:p>
    <w:p w14:paraId="30370784" w14:textId="01DEFCBD" w:rsidR="001F488C" w:rsidRPr="001F488C" w:rsidRDefault="001F488C" w:rsidP="001F488C">
      <w:pPr>
        <w:rPr>
          <w:rFonts w:ascii="Cambria" w:hAnsi="Cambria" w:cstheme="minorHAnsi"/>
          <w:color w:val="000000" w:themeColor="text1"/>
          <w:sz w:val="20"/>
          <w:szCs w:val="20"/>
        </w:rPr>
      </w:pPr>
      <w:r w:rsidRPr="001F488C">
        <w:rPr>
          <w:rFonts w:ascii="Cambria" w:hAnsi="Cambria" w:cstheme="minorHAnsi"/>
          <w:color w:val="000000" w:themeColor="text1"/>
          <w:sz w:val="20"/>
          <w:szCs w:val="20"/>
        </w:rPr>
        <w:t xml:space="preserve">These greenhouse gases create the enhanced greenhouse effect. </w:t>
      </w:r>
    </w:p>
    <w:p w14:paraId="65382D49" w14:textId="3D406B54" w:rsidR="00362501" w:rsidRDefault="001F488C" w:rsidP="00362501">
      <w:pPr>
        <w:rPr>
          <w:rFonts w:ascii="Cambria" w:hAnsi="Cambria" w:cstheme="minorHAnsi"/>
          <w:color w:val="000000" w:themeColor="text1"/>
          <w:sz w:val="20"/>
          <w:szCs w:val="20"/>
        </w:rPr>
      </w:pPr>
      <w:r w:rsidRPr="001F488C">
        <w:rPr>
          <w:rFonts w:ascii="Cambria" w:hAnsi="Cambria" w:cstheme="minorHAnsi"/>
          <w:color w:val="000000" w:themeColor="text1"/>
          <w:sz w:val="20"/>
          <w:szCs w:val="20"/>
        </w:rPr>
        <w:t xml:space="preserve">With the heightened global temperatures, </w:t>
      </w:r>
      <w:proofErr w:type="gramStart"/>
      <w:r w:rsidR="00362501">
        <w:rPr>
          <w:rFonts w:ascii="Cambria" w:hAnsi="Cambria" w:cstheme="minorHAnsi"/>
          <w:color w:val="000000" w:themeColor="text1"/>
          <w:sz w:val="20"/>
          <w:szCs w:val="20"/>
        </w:rPr>
        <w:t xml:space="preserve">a </w:t>
      </w:r>
      <w:r w:rsidR="00362501" w:rsidRPr="001F488C">
        <w:rPr>
          <w:rFonts w:ascii="Cambria" w:hAnsi="Cambria" w:cstheme="minorHAnsi"/>
          <w:color w:val="000000" w:themeColor="text1"/>
          <w:sz w:val="20"/>
          <w:szCs w:val="20"/>
        </w:rPr>
        <w:t>positive feedback</w:t>
      </w:r>
      <w:proofErr w:type="gramEnd"/>
      <w:r w:rsidRPr="001F488C">
        <w:rPr>
          <w:rFonts w:ascii="Cambria" w:hAnsi="Cambria" w:cstheme="minorHAnsi"/>
          <w:color w:val="000000" w:themeColor="text1"/>
          <w:sz w:val="20"/>
          <w:szCs w:val="20"/>
        </w:rPr>
        <w:t xml:space="preserve"> may be created to cause global temperatures to rise even further. </w:t>
      </w:r>
    </w:p>
    <w:p w14:paraId="5FD52073" w14:textId="77777777" w:rsidR="00362501" w:rsidRDefault="001F488C" w:rsidP="00362501">
      <w:pPr>
        <w:rPr>
          <w:rFonts w:ascii="Cambria" w:hAnsi="Cambria" w:cstheme="minorHAnsi"/>
          <w:color w:val="000000" w:themeColor="text1"/>
          <w:sz w:val="20"/>
          <w:szCs w:val="20"/>
        </w:rPr>
      </w:pPr>
      <w:r w:rsidRPr="00362501">
        <w:rPr>
          <w:rFonts w:ascii="Cambria" w:hAnsi="Cambria" w:cstheme="minorHAnsi"/>
          <w:color w:val="000000" w:themeColor="text1"/>
          <w:sz w:val="20"/>
          <w:szCs w:val="20"/>
        </w:rPr>
        <w:lastRenderedPageBreak/>
        <w:t xml:space="preserve">For example, the melting of permafrost, snow, glaciers and sea ice due to rising global temperatures will reduce the albedo of the planet. </w:t>
      </w:r>
    </w:p>
    <w:p w14:paraId="570E7C13" w14:textId="0E4AD504" w:rsidR="001F488C" w:rsidRPr="001F488C" w:rsidRDefault="001F488C" w:rsidP="00362501">
      <w:pPr>
        <w:rPr>
          <w:rFonts w:ascii="Cambria" w:hAnsi="Cambria" w:cstheme="minorHAnsi"/>
          <w:color w:val="000000" w:themeColor="text1"/>
          <w:sz w:val="20"/>
          <w:szCs w:val="20"/>
        </w:rPr>
      </w:pPr>
      <w:r w:rsidRPr="001F488C">
        <w:rPr>
          <w:rFonts w:ascii="Cambria" w:hAnsi="Cambria" w:cstheme="minorHAnsi"/>
          <w:color w:val="000000" w:themeColor="text1"/>
          <w:sz w:val="20"/>
          <w:szCs w:val="20"/>
        </w:rPr>
        <w:t xml:space="preserve">The melting of the world’s permafrost can also expose much of the previously locked up minerals and plants and animal remains to weathering and decomposition processes. </w:t>
      </w:r>
    </w:p>
    <w:p w14:paraId="47FD0CCE" w14:textId="77777777" w:rsidR="001F488C" w:rsidRDefault="001F488C" w:rsidP="007E28B3">
      <w:pPr>
        <w:autoSpaceDE w:val="0"/>
        <w:autoSpaceDN w:val="0"/>
        <w:adjustRightInd w:val="0"/>
        <w:rPr>
          <w:rFonts w:ascii="Cambria" w:hAnsi="Cambria" w:cstheme="minorHAnsi"/>
          <w:color w:val="FF0000"/>
          <w:sz w:val="20"/>
          <w:szCs w:val="20"/>
        </w:rPr>
      </w:pPr>
    </w:p>
    <w:p w14:paraId="41CF0EEF" w14:textId="77777777" w:rsidR="001F488C" w:rsidRDefault="001F488C" w:rsidP="007E28B3">
      <w:pPr>
        <w:autoSpaceDE w:val="0"/>
        <w:autoSpaceDN w:val="0"/>
        <w:adjustRightInd w:val="0"/>
        <w:rPr>
          <w:rFonts w:ascii="Cambria" w:hAnsi="Cambria" w:cstheme="minorHAnsi"/>
          <w:color w:val="FF0000"/>
          <w:sz w:val="20"/>
          <w:szCs w:val="20"/>
        </w:rPr>
      </w:pPr>
    </w:p>
    <w:p w14:paraId="26E4BCED" w14:textId="77777777" w:rsidR="00361394" w:rsidRPr="00361394" w:rsidRDefault="00361394" w:rsidP="00361394">
      <w:pPr>
        <w:jc w:val="both"/>
        <w:rPr>
          <w:rFonts w:ascii="Cambria" w:hAnsi="Cambria" w:cs="Arial"/>
          <w:b/>
          <w:bCs/>
          <w:i/>
          <w:iCs/>
          <w:color w:val="000000" w:themeColor="text1"/>
          <w:szCs w:val="22"/>
        </w:rPr>
      </w:pPr>
      <w:r w:rsidRPr="00361394">
        <w:rPr>
          <w:rFonts w:ascii="Cambria" w:hAnsi="Cambria" w:cs="Arial"/>
          <w:b/>
          <w:bCs/>
          <w:i/>
          <w:iCs/>
          <w:color w:val="000000" w:themeColor="text1"/>
        </w:rPr>
        <w:t>2d) Cite data from Resource 7 to describe the relationships shown.</w:t>
      </w:r>
      <w:r w:rsidRPr="00361394">
        <w:rPr>
          <w:rFonts w:ascii="Cambria" w:hAnsi="Cambria" w:cs="Arial"/>
          <w:color w:val="000000" w:themeColor="text1"/>
          <w:sz w:val="22"/>
          <w:szCs w:val="22"/>
        </w:rPr>
        <w:t xml:space="preserve"> </w:t>
      </w:r>
      <w:r w:rsidRPr="00361394">
        <w:rPr>
          <w:rFonts w:ascii="Cambria" w:hAnsi="Cambria" w:cs="Arial"/>
          <w:b/>
          <w:bCs/>
          <w:i/>
          <w:iCs/>
          <w:color w:val="000000" w:themeColor="text1"/>
        </w:rPr>
        <w:t>[5]</w:t>
      </w:r>
    </w:p>
    <w:p w14:paraId="3030AA8A" w14:textId="77777777" w:rsidR="00361394" w:rsidRPr="00361394" w:rsidRDefault="00361394" w:rsidP="00361394">
      <w:pPr>
        <w:jc w:val="both"/>
        <w:rPr>
          <w:rFonts w:ascii="Cambria" w:hAnsi="Cambria" w:cstheme="minorHAnsi"/>
          <w:i/>
          <w:iCs/>
          <w:color w:val="FF0000"/>
          <w:sz w:val="16"/>
          <w:szCs w:val="16"/>
        </w:rPr>
      </w:pPr>
    </w:p>
    <w:p w14:paraId="560B2CD3" w14:textId="77777777" w:rsidR="00361394" w:rsidRPr="00361394" w:rsidRDefault="00361394" w:rsidP="00361394">
      <w:pPr>
        <w:jc w:val="both"/>
        <w:rPr>
          <w:rFonts w:ascii="Cambria" w:hAnsi="Cambria" w:cstheme="minorHAnsi"/>
          <w:i/>
          <w:iCs/>
          <w:color w:val="000000" w:themeColor="text1"/>
          <w:sz w:val="18"/>
          <w:szCs w:val="18"/>
        </w:rPr>
      </w:pPr>
      <w:r w:rsidRPr="00361394">
        <w:rPr>
          <w:rFonts w:ascii="Cambria" w:hAnsi="Cambria" w:cstheme="minorHAnsi"/>
          <w:i/>
          <w:iCs/>
          <w:color w:val="000000" w:themeColor="text1"/>
          <w:sz w:val="18"/>
          <w:szCs w:val="18"/>
        </w:rPr>
        <w:t>Award 1 mark for description of each valid identified relationship shown in Resource 7, to a maximum of 3 marks.</w:t>
      </w:r>
    </w:p>
    <w:p w14:paraId="05C37971" w14:textId="77777777" w:rsidR="00361394" w:rsidRPr="00361394" w:rsidRDefault="00361394" w:rsidP="00361394">
      <w:pPr>
        <w:jc w:val="both"/>
        <w:rPr>
          <w:rFonts w:ascii="Cambria" w:hAnsi="Cambria" w:cstheme="minorHAnsi"/>
          <w:i/>
          <w:iCs/>
          <w:color w:val="000000" w:themeColor="text1"/>
          <w:sz w:val="18"/>
          <w:szCs w:val="18"/>
        </w:rPr>
      </w:pPr>
      <w:r w:rsidRPr="00361394">
        <w:rPr>
          <w:rFonts w:ascii="Cambria" w:hAnsi="Cambria" w:cstheme="minorHAnsi"/>
          <w:i/>
          <w:iCs/>
          <w:color w:val="000000" w:themeColor="text1"/>
          <w:sz w:val="18"/>
          <w:szCs w:val="18"/>
        </w:rPr>
        <w:t xml:space="preserve">Award 1 mark for each citing of relevant data to support the identified relationship, to a maximum of 3 marks. </w:t>
      </w:r>
    </w:p>
    <w:p w14:paraId="37168EE9" w14:textId="77777777" w:rsidR="00361394" w:rsidRPr="00361394" w:rsidRDefault="00361394" w:rsidP="00361394">
      <w:pPr>
        <w:jc w:val="both"/>
        <w:rPr>
          <w:rFonts w:ascii="Cambria" w:hAnsi="Cambria" w:cstheme="minorHAnsi"/>
          <w:i/>
          <w:iCs/>
          <w:color w:val="000000" w:themeColor="text1"/>
          <w:sz w:val="18"/>
          <w:szCs w:val="18"/>
        </w:rPr>
      </w:pPr>
      <w:r w:rsidRPr="00361394">
        <w:rPr>
          <w:rFonts w:ascii="Cambria" w:hAnsi="Cambria" w:cstheme="minorHAnsi"/>
          <w:i/>
          <w:iCs/>
          <w:color w:val="000000" w:themeColor="text1"/>
          <w:sz w:val="18"/>
          <w:szCs w:val="18"/>
        </w:rPr>
        <w:t>Award a maximum of 1 additional mark for further development of each description, where applicable.</w:t>
      </w:r>
    </w:p>
    <w:p w14:paraId="10600707" w14:textId="77777777" w:rsidR="00F55C0E" w:rsidRPr="00E3415E" w:rsidRDefault="00F55C0E" w:rsidP="00F55C0E">
      <w:pPr>
        <w:autoSpaceDE w:val="0"/>
        <w:autoSpaceDN w:val="0"/>
        <w:adjustRightInd w:val="0"/>
        <w:rPr>
          <w:rFonts w:ascii="Cambria" w:hAnsi="Cambria" w:cstheme="minorHAnsi"/>
          <w:color w:val="FF0000"/>
          <w:sz w:val="20"/>
          <w:szCs w:val="20"/>
        </w:rPr>
      </w:pPr>
    </w:p>
    <w:p w14:paraId="566FC152" w14:textId="77777777" w:rsidR="00501FF5" w:rsidRPr="00361394" w:rsidRDefault="00501FF5" w:rsidP="00501FF5">
      <w:pPr>
        <w:jc w:val="both"/>
        <w:rPr>
          <w:rFonts w:ascii="Cambria" w:hAnsi="Cambria" w:cstheme="minorHAnsi"/>
          <w:color w:val="000000" w:themeColor="text1"/>
          <w:sz w:val="20"/>
          <w:szCs w:val="20"/>
        </w:rPr>
      </w:pPr>
      <w:r w:rsidRPr="00361394">
        <w:rPr>
          <w:rFonts w:ascii="Cambria" w:hAnsi="Cambria" w:cstheme="minorHAnsi"/>
          <w:color w:val="000000" w:themeColor="text1"/>
          <w:sz w:val="20"/>
          <w:szCs w:val="20"/>
          <w:u w:val="single"/>
        </w:rPr>
        <w:t>Possible responses include</w:t>
      </w:r>
      <w:r w:rsidRPr="00361394">
        <w:rPr>
          <w:rFonts w:ascii="Cambria" w:hAnsi="Cambria" w:cstheme="minorHAnsi"/>
          <w:color w:val="000000" w:themeColor="text1"/>
          <w:sz w:val="20"/>
          <w:szCs w:val="20"/>
        </w:rPr>
        <w:t>:</w:t>
      </w:r>
    </w:p>
    <w:p w14:paraId="43B22609" w14:textId="4D1879C5" w:rsidR="00361394" w:rsidRPr="00361394" w:rsidRDefault="00361394" w:rsidP="00361394">
      <w:pPr>
        <w:rPr>
          <w:rFonts w:ascii="Cambria" w:hAnsi="Cambria" w:cstheme="minorHAnsi"/>
          <w:color w:val="000000" w:themeColor="text1"/>
          <w:sz w:val="20"/>
          <w:szCs w:val="20"/>
        </w:rPr>
      </w:pPr>
      <w:r w:rsidRPr="00361394">
        <w:rPr>
          <w:rFonts w:ascii="Cambria" w:hAnsi="Cambria" w:cstheme="minorHAnsi"/>
          <w:color w:val="000000" w:themeColor="text1"/>
          <w:sz w:val="20"/>
          <w:szCs w:val="20"/>
        </w:rPr>
        <w:t xml:space="preserve">There is a clear correlation observed between HDI and the ecological footprint – the higher the country’s HDI the higher the country’s ecological footprint. </w:t>
      </w:r>
    </w:p>
    <w:p w14:paraId="246A0349" w14:textId="3AAC381B" w:rsidR="00361394" w:rsidRPr="00361394" w:rsidRDefault="00361394" w:rsidP="00361394">
      <w:pPr>
        <w:rPr>
          <w:rFonts w:ascii="Cambria" w:hAnsi="Cambria" w:cstheme="minorHAnsi"/>
          <w:color w:val="000000" w:themeColor="text1"/>
          <w:sz w:val="20"/>
          <w:szCs w:val="20"/>
        </w:rPr>
      </w:pPr>
      <w:r w:rsidRPr="00361394">
        <w:rPr>
          <w:rFonts w:ascii="Cambria" w:hAnsi="Cambria" w:cstheme="minorHAnsi"/>
          <w:color w:val="000000" w:themeColor="text1"/>
          <w:sz w:val="20"/>
          <w:szCs w:val="20"/>
        </w:rPr>
        <w:t xml:space="preserve">For example, the USA has the highest recorded HDI at around 0.93 in 2016. USA also has the third highest ecological footprint recorded at over 9gHa.    </w:t>
      </w:r>
    </w:p>
    <w:p w14:paraId="120CBD19" w14:textId="77777777" w:rsidR="00361394" w:rsidRPr="00361394" w:rsidRDefault="00361394" w:rsidP="00361394">
      <w:pPr>
        <w:rPr>
          <w:rFonts w:ascii="Cambria" w:hAnsi="Cambria" w:cstheme="minorHAnsi"/>
          <w:color w:val="000000" w:themeColor="text1"/>
          <w:sz w:val="20"/>
          <w:szCs w:val="20"/>
        </w:rPr>
      </w:pPr>
      <w:r w:rsidRPr="00361394">
        <w:rPr>
          <w:rFonts w:ascii="Cambria" w:hAnsi="Cambria" w:cstheme="minorHAnsi"/>
          <w:color w:val="000000" w:themeColor="text1"/>
          <w:sz w:val="20"/>
          <w:szCs w:val="20"/>
        </w:rPr>
        <w:t xml:space="preserve">In contrast, Burundi has the one of the lowest HDI at around 0.4 and has the lowest ecological footprint shown in Resource 7.   </w:t>
      </w:r>
    </w:p>
    <w:p w14:paraId="208A5215" w14:textId="377F88A2" w:rsidR="00361394" w:rsidRPr="00361394" w:rsidRDefault="00361394" w:rsidP="00361394">
      <w:pPr>
        <w:rPr>
          <w:rFonts w:ascii="Cambria" w:hAnsi="Cambria" w:cstheme="minorHAnsi"/>
          <w:color w:val="000000" w:themeColor="text1"/>
          <w:sz w:val="20"/>
          <w:szCs w:val="20"/>
        </w:rPr>
      </w:pPr>
      <w:r>
        <w:rPr>
          <w:rFonts w:ascii="Cambria" w:hAnsi="Cambria" w:cstheme="minorHAnsi"/>
          <w:color w:val="000000" w:themeColor="text1"/>
          <w:sz w:val="20"/>
          <w:szCs w:val="20"/>
        </w:rPr>
        <w:t>I</w:t>
      </w:r>
      <w:r w:rsidRPr="00361394">
        <w:rPr>
          <w:rFonts w:ascii="Cambria" w:hAnsi="Cambria" w:cstheme="minorHAnsi"/>
          <w:color w:val="000000" w:themeColor="text1"/>
          <w:sz w:val="20"/>
          <w:szCs w:val="20"/>
        </w:rPr>
        <w:t xml:space="preserve">t can also be observed that countries with low numbers on the Happy Planet Index have a low ecological footprint. </w:t>
      </w:r>
    </w:p>
    <w:p w14:paraId="27F2BD85" w14:textId="7F71B920" w:rsidR="00361394" w:rsidRPr="00361394" w:rsidRDefault="00361394" w:rsidP="00361394">
      <w:pPr>
        <w:rPr>
          <w:rFonts w:ascii="Cambria" w:hAnsi="Cambria" w:cstheme="minorHAnsi"/>
          <w:color w:val="000000" w:themeColor="text1"/>
          <w:sz w:val="20"/>
          <w:szCs w:val="20"/>
        </w:rPr>
      </w:pPr>
      <w:r w:rsidRPr="00361394">
        <w:rPr>
          <w:rFonts w:ascii="Cambria" w:hAnsi="Cambria" w:cstheme="minorHAnsi"/>
          <w:color w:val="000000" w:themeColor="text1"/>
          <w:sz w:val="20"/>
          <w:szCs w:val="20"/>
        </w:rPr>
        <w:t xml:space="preserve">For example, Bangladesh is 8 on the Happy Planet Index and has a low ecological footprint of less than 0.5gHa.   </w:t>
      </w:r>
    </w:p>
    <w:p w14:paraId="0D4107A0" w14:textId="77777777" w:rsidR="00361394" w:rsidRDefault="00361394" w:rsidP="00501FF5">
      <w:pPr>
        <w:jc w:val="both"/>
        <w:rPr>
          <w:rFonts w:ascii="Cambria" w:hAnsi="Cambria" w:cs="Arial"/>
          <w:color w:val="FF0000"/>
          <w:sz w:val="16"/>
          <w:szCs w:val="16"/>
        </w:rPr>
      </w:pPr>
    </w:p>
    <w:p w14:paraId="0E8344EB" w14:textId="77777777" w:rsidR="00361394" w:rsidRDefault="00361394" w:rsidP="00501FF5">
      <w:pPr>
        <w:jc w:val="both"/>
        <w:rPr>
          <w:rFonts w:ascii="Cambria" w:hAnsi="Cambria" w:cs="Arial"/>
          <w:color w:val="FF0000"/>
          <w:sz w:val="16"/>
          <w:szCs w:val="16"/>
        </w:rPr>
      </w:pPr>
    </w:p>
    <w:p w14:paraId="18ADB2FB" w14:textId="77777777" w:rsidR="00361394" w:rsidRPr="00361394" w:rsidRDefault="00361394" w:rsidP="00361394">
      <w:pPr>
        <w:ind w:left="360" w:hanging="360"/>
        <w:jc w:val="both"/>
        <w:rPr>
          <w:rFonts w:ascii="Cambria" w:hAnsi="Cambria" w:cs="Arial"/>
          <w:b/>
          <w:bCs/>
          <w:i/>
          <w:iCs/>
          <w:color w:val="000000" w:themeColor="text1"/>
        </w:rPr>
      </w:pPr>
      <w:r w:rsidRPr="00361394">
        <w:rPr>
          <w:rFonts w:ascii="Cambria" w:hAnsi="Cambria" w:cs="Arial"/>
          <w:b/>
          <w:bCs/>
          <w:i/>
          <w:iCs/>
          <w:color w:val="000000" w:themeColor="text1"/>
        </w:rPr>
        <w:t>2e) Cite data from Resource 8 to describe the variations in ecological footprints between the groups of countries shown</w:t>
      </w:r>
      <w:r w:rsidRPr="00361394">
        <w:rPr>
          <w:rFonts w:ascii="Cambria" w:hAnsi="Cambria" w:cs="Arial"/>
          <w:i/>
          <w:iCs/>
          <w:color w:val="000000" w:themeColor="text1"/>
        </w:rPr>
        <w:t>.</w:t>
      </w:r>
      <w:r w:rsidRPr="00361394">
        <w:rPr>
          <w:rFonts w:ascii="Cambria" w:hAnsi="Cambria" w:cs="Arial"/>
          <w:color w:val="000000" w:themeColor="text1"/>
          <w:sz w:val="22"/>
          <w:szCs w:val="22"/>
        </w:rPr>
        <w:t xml:space="preserve"> </w:t>
      </w:r>
      <w:r w:rsidRPr="00361394">
        <w:rPr>
          <w:rFonts w:ascii="Cambria" w:hAnsi="Cambria" w:cs="Arial"/>
          <w:iCs/>
          <w:color w:val="000000" w:themeColor="text1"/>
          <w:sz w:val="22"/>
          <w:szCs w:val="22"/>
        </w:rPr>
        <w:t xml:space="preserve"> </w:t>
      </w:r>
      <w:r w:rsidRPr="00361394">
        <w:rPr>
          <w:rFonts w:ascii="Cambria" w:hAnsi="Cambria" w:cs="Arial"/>
          <w:b/>
          <w:bCs/>
          <w:i/>
          <w:iCs/>
          <w:color w:val="000000" w:themeColor="text1"/>
        </w:rPr>
        <w:t>[4]</w:t>
      </w:r>
    </w:p>
    <w:p w14:paraId="5AB80FDD" w14:textId="77777777" w:rsidR="00361394" w:rsidRPr="00361394" w:rsidRDefault="00361394" w:rsidP="00361394">
      <w:pPr>
        <w:ind w:left="360" w:hanging="360"/>
        <w:rPr>
          <w:rFonts w:ascii="Cambria" w:hAnsi="Cambria" w:cs="Arial"/>
          <w:b/>
          <w:bCs/>
          <w:i/>
          <w:iCs/>
          <w:color w:val="FF0000"/>
          <w:sz w:val="16"/>
          <w:szCs w:val="16"/>
        </w:rPr>
      </w:pPr>
    </w:p>
    <w:p w14:paraId="62457277" w14:textId="77777777" w:rsidR="00361394" w:rsidRPr="00361394" w:rsidRDefault="00361394" w:rsidP="00361394">
      <w:pPr>
        <w:jc w:val="both"/>
        <w:rPr>
          <w:rFonts w:ascii="Cambria" w:hAnsi="Cambria" w:cstheme="minorHAnsi"/>
          <w:i/>
          <w:iCs/>
          <w:color w:val="000000" w:themeColor="text1"/>
          <w:sz w:val="18"/>
          <w:szCs w:val="18"/>
        </w:rPr>
      </w:pPr>
      <w:r w:rsidRPr="00361394">
        <w:rPr>
          <w:rFonts w:ascii="Cambria" w:hAnsi="Cambria" w:cstheme="minorHAnsi"/>
          <w:i/>
          <w:iCs/>
          <w:color w:val="000000" w:themeColor="text1"/>
          <w:sz w:val="18"/>
          <w:szCs w:val="18"/>
        </w:rPr>
        <w:t xml:space="preserve">Award 1 mark for each accurate description in variation in ecological footprints between the groups of countries, to a maximum of 4 marks. </w:t>
      </w:r>
    </w:p>
    <w:p w14:paraId="1D452FA0" w14:textId="77777777" w:rsidR="00361394" w:rsidRPr="00361394" w:rsidRDefault="00361394" w:rsidP="00361394">
      <w:pPr>
        <w:jc w:val="both"/>
        <w:rPr>
          <w:rFonts w:ascii="Cambria" w:hAnsi="Cambria" w:cstheme="minorHAnsi"/>
          <w:i/>
          <w:iCs/>
          <w:color w:val="000000" w:themeColor="text1"/>
          <w:sz w:val="18"/>
          <w:szCs w:val="18"/>
        </w:rPr>
      </w:pPr>
      <w:r w:rsidRPr="00361394">
        <w:rPr>
          <w:rFonts w:ascii="Cambria" w:hAnsi="Cambria" w:cstheme="minorHAnsi"/>
          <w:i/>
          <w:iCs/>
          <w:color w:val="000000" w:themeColor="text1"/>
          <w:sz w:val="18"/>
          <w:szCs w:val="18"/>
        </w:rPr>
        <w:t>Award a maximum of 1 additional mark for further development of each description, where applicable.</w:t>
      </w:r>
    </w:p>
    <w:p w14:paraId="2FBF1351" w14:textId="77777777" w:rsidR="007E28B3" w:rsidRPr="00361394" w:rsidRDefault="007E28B3" w:rsidP="001D4406">
      <w:pPr>
        <w:rPr>
          <w:rFonts w:ascii="Cambria" w:hAnsi="Cambria" w:cstheme="minorHAnsi"/>
          <w:color w:val="000000" w:themeColor="text1"/>
          <w:sz w:val="20"/>
          <w:szCs w:val="20"/>
        </w:rPr>
      </w:pPr>
    </w:p>
    <w:p w14:paraId="18685B10" w14:textId="77777777" w:rsidR="00B04F84" w:rsidRPr="00361394" w:rsidRDefault="00B04F84" w:rsidP="00B04F84">
      <w:pPr>
        <w:jc w:val="both"/>
        <w:rPr>
          <w:rFonts w:ascii="Cambria" w:hAnsi="Cambria" w:cstheme="minorHAnsi"/>
          <w:color w:val="000000" w:themeColor="text1"/>
          <w:sz w:val="20"/>
          <w:szCs w:val="20"/>
        </w:rPr>
      </w:pPr>
      <w:r w:rsidRPr="00361394">
        <w:rPr>
          <w:rFonts w:ascii="Cambria" w:hAnsi="Cambria" w:cstheme="minorHAnsi"/>
          <w:color w:val="000000" w:themeColor="text1"/>
          <w:sz w:val="20"/>
          <w:szCs w:val="20"/>
          <w:u w:val="single"/>
        </w:rPr>
        <w:t>Possible responses include</w:t>
      </w:r>
      <w:r w:rsidRPr="00361394">
        <w:rPr>
          <w:rFonts w:ascii="Cambria" w:hAnsi="Cambria" w:cstheme="minorHAnsi"/>
          <w:color w:val="000000" w:themeColor="text1"/>
          <w:sz w:val="20"/>
          <w:szCs w:val="20"/>
        </w:rPr>
        <w:t>:</w:t>
      </w:r>
    </w:p>
    <w:p w14:paraId="1B277983" w14:textId="77777777" w:rsidR="00361394" w:rsidRPr="00361394" w:rsidRDefault="00361394" w:rsidP="00361394">
      <w:pPr>
        <w:pStyle w:val="Title"/>
        <w:tabs>
          <w:tab w:val="left" w:pos="336"/>
          <w:tab w:val="left" w:pos="8730"/>
        </w:tabs>
        <w:jc w:val="left"/>
        <w:rPr>
          <w:rFonts w:ascii="Cambria" w:hAnsi="Cambria" w:cstheme="minorHAnsi"/>
          <w:b w:val="0"/>
          <w:bCs w:val="0"/>
          <w:color w:val="000000" w:themeColor="text1"/>
          <w:sz w:val="20"/>
          <w:szCs w:val="20"/>
        </w:rPr>
      </w:pPr>
      <w:r w:rsidRPr="00361394">
        <w:rPr>
          <w:rFonts w:ascii="Cambria" w:hAnsi="Cambria" w:cstheme="minorHAnsi"/>
          <w:b w:val="0"/>
          <w:bCs w:val="0"/>
          <w:color w:val="000000" w:themeColor="text1"/>
          <w:sz w:val="20"/>
          <w:szCs w:val="20"/>
        </w:rPr>
        <w:t xml:space="preserve">The oil producing countries have the highest ecological footprints compared to the other groups of countries. </w:t>
      </w:r>
    </w:p>
    <w:p w14:paraId="0206C599" w14:textId="5FAA46F5" w:rsidR="00361394" w:rsidRPr="00361394" w:rsidRDefault="00361394" w:rsidP="00361394">
      <w:pPr>
        <w:pStyle w:val="Title"/>
        <w:tabs>
          <w:tab w:val="left" w:pos="336"/>
          <w:tab w:val="left" w:pos="8730"/>
        </w:tabs>
        <w:jc w:val="left"/>
        <w:rPr>
          <w:rFonts w:ascii="Cambria" w:hAnsi="Cambria" w:cstheme="minorHAnsi"/>
          <w:b w:val="0"/>
          <w:bCs w:val="0"/>
          <w:color w:val="000000" w:themeColor="text1"/>
          <w:sz w:val="20"/>
          <w:szCs w:val="20"/>
        </w:rPr>
      </w:pPr>
      <w:r w:rsidRPr="00361394">
        <w:rPr>
          <w:rFonts w:ascii="Cambria" w:hAnsi="Cambria" w:cstheme="minorHAnsi"/>
          <w:b w:val="0"/>
          <w:bCs w:val="0"/>
          <w:color w:val="000000" w:themeColor="text1"/>
          <w:sz w:val="20"/>
          <w:szCs w:val="20"/>
        </w:rPr>
        <w:t xml:space="preserve">For example, Qatar has the highest recorded ecological footprint at 11.68gha/person. </w:t>
      </w:r>
    </w:p>
    <w:p w14:paraId="2A857C7D" w14:textId="44B9E39D" w:rsidR="00361394" w:rsidRPr="00361394" w:rsidRDefault="00361394" w:rsidP="00361394">
      <w:pPr>
        <w:pStyle w:val="Title"/>
        <w:tabs>
          <w:tab w:val="left" w:pos="336"/>
          <w:tab w:val="left" w:pos="8730"/>
        </w:tabs>
        <w:jc w:val="left"/>
        <w:rPr>
          <w:rFonts w:ascii="Cambria" w:hAnsi="Cambria" w:cstheme="minorHAnsi"/>
          <w:b w:val="0"/>
          <w:bCs w:val="0"/>
          <w:color w:val="000000" w:themeColor="text1"/>
          <w:sz w:val="20"/>
          <w:szCs w:val="20"/>
        </w:rPr>
      </w:pPr>
      <w:r w:rsidRPr="00361394">
        <w:rPr>
          <w:rFonts w:ascii="Cambria" w:hAnsi="Cambria" w:cstheme="minorHAnsi"/>
          <w:b w:val="0"/>
          <w:bCs w:val="0"/>
          <w:color w:val="000000" w:themeColor="text1"/>
          <w:sz w:val="20"/>
          <w:szCs w:val="20"/>
        </w:rPr>
        <w:t xml:space="preserve">In addition, although there were only 3 oil producing countries listed, they have the highest variation in ecological footprints amongst them (3.24). In comparison, the variation amongst the HICs was 2.03 although there were 6 countries included in this group. </w:t>
      </w:r>
      <w:r w:rsidRPr="00361394">
        <w:rPr>
          <w:rFonts w:ascii="Cambria" w:hAnsi="Cambria" w:cstheme="minorHAnsi"/>
          <w:color w:val="000000" w:themeColor="text1"/>
          <w:sz w:val="20"/>
          <w:szCs w:val="20"/>
        </w:rPr>
        <w:t xml:space="preserve">   </w:t>
      </w:r>
    </w:p>
    <w:p w14:paraId="759EF45D" w14:textId="77777777" w:rsidR="00361394" w:rsidRDefault="00361394" w:rsidP="00B04F84">
      <w:pPr>
        <w:rPr>
          <w:rFonts w:ascii="Cambria" w:hAnsi="Cambria" w:cstheme="minorHAnsi"/>
          <w:bCs/>
          <w:color w:val="FF0000"/>
          <w:sz w:val="20"/>
          <w:szCs w:val="20"/>
        </w:rPr>
      </w:pPr>
    </w:p>
    <w:p w14:paraId="10DAF63F" w14:textId="77777777" w:rsidR="003A15AD" w:rsidRDefault="003A15AD" w:rsidP="00B04F84">
      <w:pPr>
        <w:rPr>
          <w:rFonts w:ascii="Cambria" w:hAnsi="Cambria" w:cstheme="minorHAnsi"/>
          <w:bCs/>
          <w:color w:val="FF0000"/>
          <w:sz w:val="20"/>
          <w:szCs w:val="20"/>
        </w:rPr>
      </w:pPr>
    </w:p>
    <w:p w14:paraId="06AE6F1B" w14:textId="77777777" w:rsidR="003A15AD" w:rsidRPr="003A15AD" w:rsidRDefault="003A15AD" w:rsidP="003A15AD">
      <w:pPr>
        <w:ind w:left="426" w:hanging="426"/>
        <w:jc w:val="both"/>
        <w:rPr>
          <w:rFonts w:ascii="Cambria" w:hAnsi="Cambria" w:cs="Arial"/>
          <w:b/>
          <w:bCs/>
          <w:i/>
          <w:iCs/>
          <w:color w:val="000000" w:themeColor="text1"/>
        </w:rPr>
      </w:pPr>
      <w:r w:rsidRPr="003A15AD">
        <w:rPr>
          <w:rFonts w:ascii="Cambria" w:hAnsi="Cambria" w:cs="Arial"/>
          <w:b/>
          <w:i/>
          <w:color w:val="000000" w:themeColor="text1"/>
        </w:rPr>
        <w:t xml:space="preserve">2f) </w:t>
      </w:r>
      <w:r w:rsidRPr="003A15AD">
        <w:rPr>
          <w:rFonts w:ascii="Cambria" w:hAnsi="Cambria" w:cs="Arial"/>
          <w:b/>
          <w:bCs/>
          <w:i/>
          <w:iCs/>
          <w:color w:val="000000" w:themeColor="text1"/>
        </w:rPr>
        <w:t>With reference to Resources 7 and 8, explain why the ecological footprint differs across countries and regions.</w:t>
      </w:r>
      <w:r w:rsidRPr="003A15AD">
        <w:rPr>
          <w:rFonts w:ascii="Cambria" w:hAnsi="Cambria" w:cs="Arial"/>
          <w:color w:val="000000" w:themeColor="text1"/>
          <w:sz w:val="22"/>
          <w:szCs w:val="22"/>
        </w:rPr>
        <w:t xml:space="preserve"> </w:t>
      </w:r>
      <w:r w:rsidRPr="003A15AD">
        <w:rPr>
          <w:rFonts w:ascii="Cambria" w:hAnsi="Cambria" w:cs="Arial"/>
          <w:b/>
          <w:bCs/>
          <w:i/>
          <w:iCs/>
          <w:color w:val="000000" w:themeColor="text1"/>
        </w:rPr>
        <w:t>[4]</w:t>
      </w:r>
    </w:p>
    <w:p w14:paraId="6CE9235E" w14:textId="77777777" w:rsidR="003A15AD" w:rsidRPr="003A15AD" w:rsidRDefault="003A15AD" w:rsidP="003A15AD">
      <w:pPr>
        <w:pStyle w:val="Title"/>
        <w:tabs>
          <w:tab w:val="left" w:pos="709"/>
          <w:tab w:val="left" w:pos="8730"/>
        </w:tabs>
        <w:jc w:val="left"/>
        <w:rPr>
          <w:rFonts w:ascii="Cambria" w:hAnsi="Cambria" w:cstheme="minorHAnsi"/>
          <w:b w:val="0"/>
          <w:iCs/>
          <w:color w:val="000000" w:themeColor="text1"/>
          <w:sz w:val="16"/>
          <w:szCs w:val="16"/>
          <w:lang w:val="en-GB"/>
        </w:rPr>
      </w:pPr>
    </w:p>
    <w:p w14:paraId="46FEAEB4" w14:textId="77777777" w:rsidR="003A15AD" w:rsidRPr="003A15AD" w:rsidRDefault="003A15AD" w:rsidP="003A15AD">
      <w:pPr>
        <w:jc w:val="both"/>
        <w:rPr>
          <w:rFonts w:ascii="Cambria" w:hAnsi="Cambria" w:cstheme="minorHAnsi"/>
          <w:i/>
          <w:iCs/>
          <w:color w:val="000000" w:themeColor="text1"/>
          <w:sz w:val="18"/>
          <w:szCs w:val="18"/>
        </w:rPr>
      </w:pPr>
      <w:r w:rsidRPr="003A15AD">
        <w:rPr>
          <w:rFonts w:ascii="Cambria" w:hAnsi="Cambria" w:cstheme="minorHAnsi"/>
          <w:i/>
          <w:iCs/>
          <w:color w:val="000000" w:themeColor="text1"/>
          <w:sz w:val="18"/>
          <w:szCs w:val="18"/>
        </w:rPr>
        <w:t>Award 1 mark for each relevant explanation, to a maximum of 4 marks.</w:t>
      </w:r>
    </w:p>
    <w:p w14:paraId="33811C6A" w14:textId="77777777" w:rsidR="003A15AD" w:rsidRPr="003A15AD" w:rsidRDefault="003A15AD" w:rsidP="003A15AD">
      <w:pPr>
        <w:jc w:val="both"/>
        <w:rPr>
          <w:rFonts w:ascii="Cambria" w:hAnsi="Cambria" w:cstheme="minorHAnsi"/>
          <w:i/>
          <w:iCs/>
          <w:color w:val="000000" w:themeColor="text1"/>
          <w:sz w:val="18"/>
          <w:szCs w:val="18"/>
        </w:rPr>
      </w:pPr>
      <w:r w:rsidRPr="003A15AD">
        <w:rPr>
          <w:rFonts w:ascii="Cambria" w:hAnsi="Cambria" w:cstheme="minorHAnsi"/>
          <w:i/>
          <w:iCs/>
          <w:color w:val="000000" w:themeColor="text1"/>
          <w:sz w:val="18"/>
          <w:szCs w:val="18"/>
        </w:rPr>
        <w:t>Award a maximum of 1 additional mark for further development of each explanation, where applicable.</w:t>
      </w:r>
    </w:p>
    <w:p w14:paraId="333924BA" w14:textId="77777777" w:rsidR="00361394" w:rsidRDefault="00361394" w:rsidP="00B04F84">
      <w:pPr>
        <w:rPr>
          <w:rFonts w:ascii="Cambria" w:hAnsi="Cambria" w:cstheme="minorHAnsi"/>
          <w:bCs/>
          <w:color w:val="FF0000"/>
          <w:sz w:val="20"/>
          <w:szCs w:val="20"/>
        </w:rPr>
      </w:pPr>
    </w:p>
    <w:p w14:paraId="4BC63E87" w14:textId="77777777" w:rsidR="003A15AD" w:rsidRPr="00361394" w:rsidRDefault="003A15AD" w:rsidP="003A15AD">
      <w:pPr>
        <w:jc w:val="both"/>
        <w:rPr>
          <w:rFonts w:ascii="Cambria" w:hAnsi="Cambria" w:cstheme="minorHAnsi"/>
          <w:color w:val="000000" w:themeColor="text1"/>
          <w:sz w:val="20"/>
          <w:szCs w:val="20"/>
        </w:rPr>
      </w:pPr>
      <w:r w:rsidRPr="00361394">
        <w:rPr>
          <w:rFonts w:ascii="Cambria" w:hAnsi="Cambria" w:cstheme="minorHAnsi"/>
          <w:color w:val="000000" w:themeColor="text1"/>
          <w:sz w:val="20"/>
          <w:szCs w:val="20"/>
          <w:u w:val="single"/>
        </w:rPr>
        <w:t>Possible responses include</w:t>
      </w:r>
      <w:r w:rsidRPr="00361394">
        <w:rPr>
          <w:rFonts w:ascii="Cambria" w:hAnsi="Cambria" w:cstheme="minorHAnsi"/>
          <w:color w:val="000000" w:themeColor="text1"/>
          <w:sz w:val="20"/>
          <w:szCs w:val="20"/>
        </w:rPr>
        <w:t>:</w:t>
      </w:r>
    </w:p>
    <w:p w14:paraId="0F59AF44" w14:textId="77777777" w:rsidR="003A15AD" w:rsidRPr="003A15AD" w:rsidRDefault="003A15AD" w:rsidP="003A15AD">
      <w:pPr>
        <w:pStyle w:val="Title"/>
        <w:tabs>
          <w:tab w:val="left" w:pos="8730"/>
        </w:tabs>
        <w:jc w:val="left"/>
        <w:rPr>
          <w:rFonts w:ascii="Cambria" w:hAnsi="Cambria" w:cs="Times New Roman"/>
          <w:b w:val="0"/>
          <w:iCs/>
          <w:color w:val="000000" w:themeColor="text1"/>
          <w:sz w:val="22"/>
          <w:szCs w:val="22"/>
          <w:lang w:val="en-GB"/>
        </w:rPr>
      </w:pPr>
      <w:r w:rsidRPr="003A15AD">
        <w:rPr>
          <w:rFonts w:ascii="Cambria" w:hAnsi="Cambria" w:cstheme="minorHAnsi"/>
          <w:b w:val="0"/>
          <w:iCs/>
          <w:color w:val="000000" w:themeColor="text1"/>
          <w:sz w:val="20"/>
          <w:szCs w:val="20"/>
          <w:lang w:val="en-GB"/>
        </w:rPr>
        <w:t xml:space="preserve">The ecological footprint differs across countries and regions due to a variety of factors such as variations in population sizes, differences in levels of development and consumption and the nature of the available technology. </w:t>
      </w:r>
    </w:p>
    <w:p w14:paraId="7EA57E98" w14:textId="77777777" w:rsidR="003A15AD" w:rsidRPr="003A15AD" w:rsidRDefault="003A15AD" w:rsidP="003A15AD">
      <w:pPr>
        <w:pStyle w:val="Title"/>
        <w:tabs>
          <w:tab w:val="left" w:pos="8730"/>
        </w:tabs>
        <w:jc w:val="left"/>
        <w:rPr>
          <w:rFonts w:ascii="Cambria" w:hAnsi="Cambria" w:cs="Times New Roman"/>
          <w:b w:val="0"/>
          <w:iCs/>
          <w:color w:val="000000" w:themeColor="text1"/>
          <w:sz w:val="22"/>
          <w:szCs w:val="22"/>
          <w:lang w:val="en-GB"/>
        </w:rPr>
      </w:pPr>
      <w:r w:rsidRPr="003A15AD">
        <w:rPr>
          <w:rFonts w:ascii="Cambria" w:hAnsi="Cambria" w:cstheme="minorHAnsi"/>
          <w:b w:val="0"/>
          <w:bCs w:val="0"/>
          <w:iCs/>
          <w:color w:val="000000" w:themeColor="text1"/>
          <w:sz w:val="20"/>
          <w:szCs w:val="20"/>
        </w:rPr>
        <w:t xml:space="preserve">For instance, Resource 8 shows that oil producing countries have the highest records of ecological footprint. This is partly because extracting, refining and processing oil consumes significant amounts of energy and generate large amounts of greenhouse gas emissions. </w:t>
      </w:r>
    </w:p>
    <w:p w14:paraId="6549093D" w14:textId="77777777" w:rsidR="003A15AD" w:rsidRPr="003A15AD" w:rsidRDefault="003A15AD" w:rsidP="003A15AD">
      <w:pPr>
        <w:pStyle w:val="Title"/>
        <w:tabs>
          <w:tab w:val="left" w:pos="8730"/>
        </w:tabs>
        <w:jc w:val="left"/>
        <w:rPr>
          <w:rFonts w:ascii="Cambria" w:hAnsi="Cambria" w:cs="Times New Roman"/>
          <w:b w:val="0"/>
          <w:bCs w:val="0"/>
          <w:iCs/>
          <w:color w:val="000000" w:themeColor="text1"/>
          <w:sz w:val="22"/>
          <w:szCs w:val="22"/>
          <w:lang w:val="en-GB"/>
        </w:rPr>
      </w:pPr>
      <w:r w:rsidRPr="003A15AD">
        <w:rPr>
          <w:rFonts w:ascii="Cambria" w:hAnsi="Cambria" w:cstheme="minorHAnsi"/>
          <w:b w:val="0"/>
          <w:iCs/>
          <w:color w:val="000000" w:themeColor="text1"/>
          <w:sz w:val="20"/>
          <w:szCs w:val="20"/>
          <w:lang w:val="en-GB"/>
        </w:rPr>
        <w:t>Compared to the rural regions, cities today have huge ecological footprints.</w:t>
      </w:r>
    </w:p>
    <w:p w14:paraId="3DF46372" w14:textId="77777777" w:rsidR="003A15AD" w:rsidRPr="003A15AD" w:rsidRDefault="003A15AD" w:rsidP="003A15AD">
      <w:pPr>
        <w:pStyle w:val="Title"/>
        <w:tabs>
          <w:tab w:val="left" w:pos="8730"/>
        </w:tabs>
        <w:jc w:val="left"/>
        <w:rPr>
          <w:rFonts w:ascii="Cambria" w:hAnsi="Cambria" w:cs="Times New Roman"/>
          <w:b w:val="0"/>
          <w:bCs w:val="0"/>
          <w:iCs/>
          <w:color w:val="000000" w:themeColor="text1"/>
          <w:sz w:val="22"/>
          <w:szCs w:val="22"/>
          <w:lang w:val="en-GB"/>
        </w:rPr>
      </w:pPr>
      <w:r w:rsidRPr="003A15AD">
        <w:rPr>
          <w:rFonts w:ascii="Cambria" w:hAnsi="Cambria" w:cstheme="minorHAnsi"/>
          <w:b w:val="0"/>
          <w:iCs/>
          <w:color w:val="000000" w:themeColor="text1"/>
          <w:sz w:val="20"/>
          <w:szCs w:val="20"/>
          <w:lang w:val="en-GB"/>
        </w:rPr>
        <w:t xml:space="preserve">This is because cities source many of the materials that they consume from way outside of their immediate geographical hinterlands and produces much waste and pollution. </w:t>
      </w:r>
      <w:r w:rsidRPr="003A15AD">
        <w:rPr>
          <w:rFonts w:ascii="Cambria" w:hAnsi="Cambria" w:cstheme="minorHAnsi"/>
          <w:b w:val="0"/>
          <w:bCs w:val="0"/>
          <w:iCs/>
          <w:color w:val="000000" w:themeColor="text1"/>
          <w:sz w:val="20"/>
          <w:szCs w:val="20"/>
        </w:rPr>
        <w:t xml:space="preserve"> </w:t>
      </w:r>
      <w:r w:rsidRPr="003A15AD">
        <w:rPr>
          <w:rFonts w:ascii="Cambria" w:hAnsi="Cambria" w:cstheme="minorHAnsi"/>
          <w:b w:val="0"/>
          <w:iCs/>
          <w:color w:val="000000" w:themeColor="text1"/>
          <w:sz w:val="20"/>
          <w:szCs w:val="20"/>
          <w:lang w:val="en-GB"/>
        </w:rPr>
        <w:t xml:space="preserve"> </w:t>
      </w:r>
    </w:p>
    <w:p w14:paraId="6397D0AC" w14:textId="77777777" w:rsidR="003A15AD" w:rsidRDefault="003A15AD" w:rsidP="003A15AD">
      <w:pPr>
        <w:rPr>
          <w:rFonts w:ascii="Cambria" w:hAnsi="Cambria" w:cstheme="minorHAnsi"/>
          <w:bCs/>
          <w:color w:val="FF0000"/>
          <w:sz w:val="20"/>
          <w:szCs w:val="20"/>
        </w:rPr>
      </w:pPr>
    </w:p>
    <w:p w14:paraId="0E171345" w14:textId="77777777" w:rsidR="003A15AD" w:rsidRDefault="003A15AD" w:rsidP="00B04F84">
      <w:pPr>
        <w:rPr>
          <w:rFonts w:ascii="Cambria" w:hAnsi="Cambria" w:cstheme="minorHAnsi"/>
          <w:bCs/>
          <w:color w:val="FF0000"/>
          <w:sz w:val="20"/>
          <w:szCs w:val="20"/>
        </w:rPr>
      </w:pPr>
    </w:p>
    <w:p w14:paraId="01F357BA" w14:textId="450119D3" w:rsidR="00BF5E3C" w:rsidRPr="00E3415E" w:rsidRDefault="00A1733F" w:rsidP="00364D1B">
      <w:pPr>
        <w:ind w:left="284" w:hanging="284"/>
        <w:jc w:val="both"/>
        <w:rPr>
          <w:rFonts w:ascii="Cambria" w:hAnsi="Cambria" w:cs="Arial"/>
          <w:b/>
          <w:bCs/>
          <w:i/>
          <w:iCs/>
          <w:color w:val="000000" w:themeColor="text1"/>
        </w:rPr>
      </w:pPr>
      <w:r>
        <w:rPr>
          <w:rFonts w:ascii="Cambria" w:hAnsi="Cambria" w:cs="Arial"/>
          <w:b/>
          <w:bCs/>
          <w:i/>
          <w:iCs/>
          <w:color w:val="000000" w:themeColor="text1"/>
        </w:rPr>
        <w:lastRenderedPageBreak/>
        <w:t>3</w:t>
      </w:r>
      <w:r w:rsidR="00BF5E3C" w:rsidRPr="00BF5E3C">
        <w:rPr>
          <w:rFonts w:ascii="Cambria" w:hAnsi="Cambria" w:cs="Arial"/>
          <w:b/>
          <w:bCs/>
          <w:i/>
          <w:iCs/>
          <w:color w:val="000000" w:themeColor="text1"/>
        </w:rPr>
        <w:t xml:space="preserve">. </w:t>
      </w:r>
      <w:r w:rsidR="00E3415E" w:rsidRPr="00E3415E">
        <w:rPr>
          <w:rFonts w:ascii="Cambria" w:hAnsi="Cambria" w:cs="Arial"/>
          <w:b/>
          <w:i/>
          <w:color w:val="000000" w:themeColor="text1"/>
        </w:rPr>
        <w:t>Evaluate the impact of urban reimaging on sustainable urban development.</w:t>
      </w:r>
      <w:r w:rsidR="00364D1B">
        <w:rPr>
          <w:rFonts w:ascii="Cambria" w:hAnsi="Cambria" w:cs="Arial"/>
          <w:b/>
          <w:i/>
          <w:color w:val="000000" w:themeColor="text1"/>
        </w:rPr>
        <w:t xml:space="preserve"> [20]</w:t>
      </w:r>
      <w:r w:rsidR="00E3415E" w:rsidRPr="00E3415E">
        <w:rPr>
          <w:rFonts w:ascii="Cambria" w:hAnsi="Cambria" w:cs="Arial"/>
          <w:color w:val="000000" w:themeColor="text1"/>
          <w:sz w:val="22"/>
          <w:szCs w:val="22"/>
        </w:rPr>
        <w:t xml:space="preserve"> </w:t>
      </w:r>
      <w:r w:rsidR="00BF5E3C" w:rsidRPr="00E3415E">
        <w:rPr>
          <w:rFonts w:ascii="Cambria" w:hAnsi="Cambria" w:cs="Arial"/>
          <w:b/>
          <w:bCs/>
          <w:i/>
          <w:iCs/>
          <w:color w:val="000000" w:themeColor="text1"/>
        </w:rPr>
        <w:t xml:space="preserve">                                                                                                                                     </w:t>
      </w:r>
    </w:p>
    <w:p w14:paraId="20722E77" w14:textId="77777777" w:rsidR="005961A9" w:rsidRPr="0006522E" w:rsidRDefault="005961A9" w:rsidP="00BF5E3C">
      <w:pPr>
        <w:pStyle w:val="Title"/>
        <w:tabs>
          <w:tab w:val="left" w:pos="709"/>
          <w:tab w:val="left" w:pos="8730"/>
        </w:tabs>
        <w:jc w:val="both"/>
        <w:rPr>
          <w:rFonts w:ascii="Cambria" w:hAnsi="Cambria" w:cstheme="minorHAnsi"/>
          <w:i/>
          <w:color w:val="000000"/>
          <w:sz w:val="16"/>
          <w:szCs w:val="16"/>
          <w:u w:val="single"/>
        </w:rPr>
      </w:pPr>
    </w:p>
    <w:tbl>
      <w:tblPr>
        <w:tblStyle w:val="TableGrid"/>
        <w:tblW w:w="0" w:type="auto"/>
        <w:tblLook w:val="04A0" w:firstRow="1" w:lastRow="0" w:firstColumn="1" w:lastColumn="0" w:noHBand="0" w:noVBand="1"/>
      </w:tblPr>
      <w:tblGrid>
        <w:gridCol w:w="9350"/>
      </w:tblGrid>
      <w:tr w:rsidR="005961A9" w:rsidRPr="0006522E" w14:paraId="0669C27E" w14:textId="77777777" w:rsidTr="00480284">
        <w:tc>
          <w:tcPr>
            <w:tcW w:w="9350" w:type="dxa"/>
          </w:tcPr>
          <w:p w14:paraId="069C750B" w14:textId="77777777" w:rsidR="00364D1B" w:rsidRPr="00364D1B" w:rsidRDefault="00364D1B" w:rsidP="00364D1B">
            <w:pPr>
              <w:rPr>
                <w:rFonts w:ascii="Cambria" w:hAnsi="Cambria" w:cstheme="minorHAnsi"/>
                <w:color w:val="000000"/>
                <w:sz w:val="20"/>
                <w:szCs w:val="20"/>
              </w:rPr>
            </w:pPr>
            <w:r w:rsidRPr="00364D1B">
              <w:rPr>
                <w:rFonts w:ascii="Cambria" w:hAnsi="Cambria" w:cstheme="minorHAnsi"/>
                <w:color w:val="000000" w:themeColor="text1"/>
                <w:sz w:val="20"/>
                <w:szCs w:val="20"/>
              </w:rPr>
              <w:t>Sustainable urban development seeks to create cities that are environmentally responsible, socially equitable, and economically viable over the long term.</w:t>
            </w:r>
          </w:p>
          <w:p w14:paraId="72431AFE" w14:textId="77777777" w:rsidR="00364D1B" w:rsidRPr="00A71DCF" w:rsidRDefault="00364D1B" w:rsidP="00364D1B">
            <w:pPr>
              <w:rPr>
                <w:rFonts w:ascii="Cambria" w:hAnsi="Cambria" w:cstheme="minorHAnsi"/>
                <w:sz w:val="20"/>
                <w:szCs w:val="20"/>
              </w:rPr>
            </w:pPr>
          </w:p>
          <w:p w14:paraId="686944E8" w14:textId="2A48E6F2" w:rsidR="00A71DCF" w:rsidRPr="00A71DCF" w:rsidRDefault="00364D1B" w:rsidP="00A71DCF">
            <w:pPr>
              <w:ind w:left="26"/>
              <w:rPr>
                <w:rFonts w:ascii="Cambria" w:hAnsi="Cambria" w:cstheme="minorHAnsi"/>
                <w:color w:val="000000"/>
                <w:sz w:val="20"/>
                <w:szCs w:val="20"/>
              </w:rPr>
            </w:pPr>
            <w:r w:rsidRPr="00A71DCF">
              <w:rPr>
                <w:rFonts w:ascii="Cambria" w:hAnsi="Cambria" w:cstheme="minorHAnsi"/>
                <w:color w:val="000000" w:themeColor="text1"/>
                <w:sz w:val="20"/>
                <w:szCs w:val="20"/>
              </w:rPr>
              <w:t>Due to the offshoring of manufacturing</w:t>
            </w:r>
            <w:r w:rsidR="00657117">
              <w:rPr>
                <w:rFonts w:ascii="Cambria" w:hAnsi="Cambria" w:cstheme="minorHAnsi"/>
                <w:color w:val="000000" w:themeColor="text1"/>
                <w:sz w:val="20"/>
                <w:szCs w:val="20"/>
              </w:rPr>
              <w:t xml:space="preserve"> activities</w:t>
            </w:r>
            <w:r w:rsidRPr="00A71DCF">
              <w:rPr>
                <w:rFonts w:ascii="Cambria" w:hAnsi="Cambria" w:cstheme="minorHAnsi"/>
                <w:color w:val="000000" w:themeColor="text1"/>
                <w:sz w:val="20"/>
                <w:szCs w:val="20"/>
              </w:rPr>
              <w:t xml:space="preserve"> from the developed world to the emerging economies, many cities in the developed countries have experienced the ill-effects of deindustrialisation and inner-city decay.  As such, these cities have subsequently suffered from poor image problems and needed to engage in various urban reimaging campaigns. </w:t>
            </w:r>
          </w:p>
          <w:p w14:paraId="28832CE1" w14:textId="605999AC" w:rsidR="00A71DCF" w:rsidRPr="00A71DCF" w:rsidRDefault="00A71DCF" w:rsidP="00B8732C">
            <w:pPr>
              <w:pStyle w:val="ListParagraph"/>
              <w:numPr>
                <w:ilvl w:val="0"/>
                <w:numId w:val="1"/>
              </w:numPr>
              <w:ind w:left="310" w:hanging="284"/>
              <w:rPr>
                <w:rFonts w:ascii="Cambria" w:hAnsi="Cambria" w:cstheme="minorHAnsi"/>
                <w:color w:val="000000"/>
                <w:sz w:val="20"/>
                <w:szCs w:val="20"/>
              </w:rPr>
            </w:pPr>
            <w:r w:rsidRPr="00A71DCF">
              <w:rPr>
                <w:rFonts w:ascii="Cambria" w:hAnsi="Cambria" w:cstheme="minorHAnsi"/>
                <w:sz w:val="20"/>
                <w:szCs w:val="20"/>
              </w:rPr>
              <w:t xml:space="preserve">Urban reimaging refers to attempts by the urban authorities to purposefully reconfigure and change the image of a city and the way people view it. </w:t>
            </w:r>
          </w:p>
          <w:p w14:paraId="4B5D79DF" w14:textId="77777777" w:rsidR="00A71DCF" w:rsidRPr="00A71DCF" w:rsidRDefault="00A71DCF" w:rsidP="00B8732C">
            <w:pPr>
              <w:pStyle w:val="ListParagraph"/>
              <w:numPr>
                <w:ilvl w:val="0"/>
                <w:numId w:val="1"/>
              </w:numPr>
              <w:ind w:left="310" w:hanging="284"/>
              <w:rPr>
                <w:rFonts w:ascii="Cambria" w:hAnsi="Cambria" w:cstheme="minorHAnsi"/>
                <w:color w:val="000000"/>
                <w:sz w:val="20"/>
                <w:szCs w:val="20"/>
              </w:rPr>
            </w:pPr>
            <w:r w:rsidRPr="00A71DCF">
              <w:rPr>
                <w:rFonts w:ascii="Cambria" w:hAnsi="Cambria" w:cstheme="minorHAnsi"/>
                <w:sz w:val="20"/>
                <w:szCs w:val="20"/>
                <w:lang w:bidi="ta-IN"/>
              </w:rPr>
              <w:t xml:space="preserve">It often involves making physical changes to the built environment designed to modernize and make urban spaces better places to live, work and visit. </w:t>
            </w:r>
          </w:p>
          <w:p w14:paraId="2328DB1B" w14:textId="77777777" w:rsidR="00364D1B" w:rsidRPr="00A71DCF" w:rsidRDefault="00364D1B" w:rsidP="00480284">
            <w:pPr>
              <w:jc w:val="both"/>
              <w:rPr>
                <w:rFonts w:ascii="Cambria" w:hAnsi="Cambria" w:cstheme="minorHAnsi"/>
                <w:iCs/>
                <w:color w:val="000000"/>
                <w:sz w:val="20"/>
                <w:szCs w:val="20"/>
              </w:rPr>
            </w:pPr>
          </w:p>
          <w:p w14:paraId="20D73DDF" w14:textId="77777777" w:rsidR="00A71DCF" w:rsidRPr="00A71DCF" w:rsidRDefault="00A71DCF" w:rsidP="00A71DCF">
            <w:pPr>
              <w:tabs>
                <w:tab w:val="left" w:pos="284"/>
                <w:tab w:val="left" w:pos="8730"/>
              </w:tabs>
              <w:ind w:left="11"/>
              <w:contextualSpacing/>
              <w:rPr>
                <w:rFonts w:ascii="Cambria" w:hAnsi="Cambria" w:cstheme="minorHAnsi"/>
                <w:i/>
                <w:color w:val="FF0000"/>
                <w:sz w:val="22"/>
                <w:szCs w:val="22"/>
                <w:u w:val="single"/>
              </w:rPr>
            </w:pPr>
            <w:r w:rsidRPr="00A71DCF">
              <w:rPr>
                <w:rFonts w:ascii="Cambria" w:hAnsi="Cambria" w:cstheme="minorHAnsi"/>
                <w:color w:val="000000"/>
                <w:sz w:val="20"/>
                <w:szCs w:val="20"/>
              </w:rPr>
              <w:t xml:space="preserve">Through the examination of two case studies, this essay aims to evaluate the impact of urban reimaging on cities’ pursuit of sustainable urban development. </w:t>
            </w:r>
          </w:p>
          <w:p w14:paraId="462B4E5B" w14:textId="77777777" w:rsidR="00364D1B" w:rsidRPr="0006522E" w:rsidRDefault="00364D1B" w:rsidP="00480284">
            <w:pPr>
              <w:jc w:val="both"/>
              <w:rPr>
                <w:rFonts w:ascii="Cambria" w:hAnsi="Cambria" w:cstheme="minorHAnsi"/>
                <w:iCs/>
                <w:color w:val="000000"/>
                <w:sz w:val="20"/>
                <w:szCs w:val="20"/>
              </w:rPr>
            </w:pPr>
          </w:p>
        </w:tc>
      </w:tr>
      <w:tr w:rsidR="005961A9" w:rsidRPr="0006522E" w14:paraId="62027F44" w14:textId="77777777" w:rsidTr="00480284">
        <w:tc>
          <w:tcPr>
            <w:tcW w:w="9350" w:type="dxa"/>
          </w:tcPr>
          <w:p w14:paraId="60466C54" w14:textId="55422998" w:rsidR="00491EA5" w:rsidRPr="0006522E" w:rsidRDefault="00491EA5" w:rsidP="00491EA5">
            <w:pPr>
              <w:tabs>
                <w:tab w:val="left" w:pos="720"/>
                <w:tab w:val="left" w:pos="1440"/>
                <w:tab w:val="left" w:pos="8640"/>
              </w:tabs>
              <w:rPr>
                <w:rFonts w:ascii="Cambria" w:hAnsi="Cambria" w:cstheme="minorHAnsi"/>
                <w:iCs/>
                <w:color w:val="000000"/>
                <w:sz w:val="20"/>
                <w:szCs w:val="20"/>
              </w:rPr>
            </w:pPr>
            <w:r>
              <w:rPr>
                <w:rFonts w:ascii="Cambria" w:hAnsi="Cambria" w:cstheme="minorHAnsi"/>
                <w:b/>
                <w:bCs/>
                <w:color w:val="000000"/>
                <w:sz w:val="20"/>
                <w:szCs w:val="20"/>
                <w:u w:val="single"/>
              </w:rPr>
              <w:t>Possible Points of Discussion</w:t>
            </w:r>
            <w:r w:rsidRPr="0006522E">
              <w:rPr>
                <w:rFonts w:ascii="Cambria" w:hAnsi="Cambria" w:cstheme="minorHAnsi"/>
                <w:b/>
                <w:bCs/>
                <w:color w:val="000000"/>
                <w:sz w:val="20"/>
                <w:szCs w:val="20"/>
                <w:u w:val="single"/>
              </w:rPr>
              <w:t>:</w:t>
            </w:r>
          </w:p>
          <w:p w14:paraId="63E63151" w14:textId="273AAC7A" w:rsidR="00BB638B" w:rsidRPr="00A71DCF" w:rsidRDefault="00A71DCF" w:rsidP="00B8732C">
            <w:pPr>
              <w:pStyle w:val="ListParagraph"/>
              <w:numPr>
                <w:ilvl w:val="0"/>
                <w:numId w:val="4"/>
              </w:numPr>
              <w:ind w:left="310" w:hanging="310"/>
              <w:rPr>
                <w:rFonts w:ascii="Cambria" w:hAnsi="Cambria" w:cstheme="minorHAnsi"/>
                <w:iCs/>
                <w:color w:val="000000" w:themeColor="text1"/>
                <w:sz w:val="20"/>
                <w:szCs w:val="20"/>
              </w:rPr>
            </w:pPr>
            <w:r>
              <w:rPr>
                <w:rFonts w:ascii="Cambria" w:hAnsi="Cambria" w:cstheme="minorHAnsi"/>
                <w:color w:val="000000" w:themeColor="text1"/>
                <w:sz w:val="20"/>
                <w:szCs w:val="20"/>
              </w:rPr>
              <w:t>Reimaging efforts of London Docklands – evaluate how the project was able to boost the economic vitality of the region.</w:t>
            </w:r>
            <w:r w:rsidR="00BB638B" w:rsidRPr="00BB638B">
              <w:rPr>
                <w:rFonts w:ascii="Cambria" w:hAnsi="Cambria" w:cstheme="minorHAnsi"/>
                <w:color w:val="000000" w:themeColor="text1"/>
                <w:sz w:val="20"/>
                <w:szCs w:val="20"/>
              </w:rPr>
              <w:t xml:space="preserve"> </w:t>
            </w:r>
          </w:p>
          <w:p w14:paraId="4F8BC82E" w14:textId="45C876FD" w:rsidR="00A71DCF" w:rsidRPr="00A71DCF" w:rsidRDefault="00A71DCF" w:rsidP="00B8732C">
            <w:pPr>
              <w:pStyle w:val="ListParagraph"/>
              <w:numPr>
                <w:ilvl w:val="0"/>
                <w:numId w:val="4"/>
              </w:numPr>
              <w:ind w:left="310" w:hanging="310"/>
              <w:rPr>
                <w:rFonts w:ascii="Cambria" w:hAnsi="Cambria" w:cstheme="minorHAnsi"/>
                <w:iCs/>
                <w:color w:val="000000" w:themeColor="text1"/>
                <w:sz w:val="20"/>
                <w:szCs w:val="20"/>
              </w:rPr>
            </w:pPr>
            <w:r>
              <w:rPr>
                <w:rFonts w:ascii="Cambria" w:hAnsi="Cambria" w:cstheme="minorHAnsi"/>
                <w:iCs/>
                <w:color w:val="000000" w:themeColor="text1"/>
                <w:sz w:val="20"/>
                <w:szCs w:val="20"/>
              </w:rPr>
              <w:t xml:space="preserve">Reimaging of Columbo, Sri Lanka – evaluate the </w:t>
            </w:r>
            <w:r w:rsidRPr="00A71DCF">
              <w:rPr>
                <w:rFonts w:ascii="Cambria" w:hAnsi="Cambria" w:cstheme="minorHAnsi"/>
                <w:color w:val="000000" w:themeColor="text1"/>
                <w:sz w:val="20"/>
                <w:szCs w:val="20"/>
                <w:lang w:eastAsia="en-SG" w:bidi="ta-IN"/>
              </w:rPr>
              <w:t xml:space="preserve">efforts by the government at greening the </w:t>
            </w:r>
            <w:proofErr w:type="gramStart"/>
            <w:r w:rsidRPr="00A71DCF">
              <w:rPr>
                <w:rFonts w:ascii="Cambria" w:hAnsi="Cambria" w:cstheme="minorHAnsi"/>
                <w:color w:val="000000" w:themeColor="text1"/>
                <w:sz w:val="20"/>
                <w:szCs w:val="20"/>
                <w:lang w:eastAsia="en-SG" w:bidi="ta-IN"/>
              </w:rPr>
              <w:t>city</w:t>
            </w:r>
            <w:r>
              <w:rPr>
                <w:rFonts w:ascii="Cambria" w:hAnsi="Cambria" w:cstheme="minorHAnsi"/>
                <w:color w:val="000000" w:themeColor="text1"/>
                <w:sz w:val="20"/>
                <w:szCs w:val="20"/>
                <w:lang w:eastAsia="en-SG" w:bidi="ta-IN"/>
              </w:rPr>
              <w:t xml:space="preserve">, </w:t>
            </w:r>
            <w:r w:rsidRPr="00A71DCF">
              <w:rPr>
                <w:rFonts w:ascii="Cambria" w:hAnsi="Cambria" w:cstheme="minorHAnsi"/>
                <w:color w:val="000000" w:themeColor="text1"/>
                <w:sz w:val="20"/>
                <w:szCs w:val="20"/>
                <w:lang w:eastAsia="en-SG" w:bidi="ta-IN"/>
              </w:rPr>
              <w:t xml:space="preserve"> improve</w:t>
            </w:r>
            <w:proofErr w:type="gramEnd"/>
            <w:r w:rsidRPr="00A71DCF">
              <w:rPr>
                <w:rFonts w:ascii="Cambria" w:hAnsi="Cambria" w:cstheme="minorHAnsi"/>
                <w:color w:val="000000" w:themeColor="text1"/>
                <w:sz w:val="20"/>
                <w:szCs w:val="20"/>
                <w:lang w:eastAsia="en-SG" w:bidi="ta-IN"/>
              </w:rPr>
              <w:t xml:space="preserve"> its overall liveability and environmental sustainability.</w:t>
            </w:r>
          </w:p>
          <w:p w14:paraId="373AB36F" w14:textId="77777777" w:rsidR="005961A9" w:rsidRPr="00BB638B" w:rsidRDefault="005961A9" w:rsidP="00BB638B">
            <w:pPr>
              <w:rPr>
                <w:rFonts w:ascii="Cambria" w:hAnsi="Cambria" w:cstheme="minorHAnsi"/>
                <w:iCs/>
                <w:color w:val="000000"/>
                <w:sz w:val="20"/>
                <w:szCs w:val="20"/>
              </w:rPr>
            </w:pPr>
          </w:p>
        </w:tc>
      </w:tr>
    </w:tbl>
    <w:p w14:paraId="54A1D14C" w14:textId="77777777" w:rsidR="005961A9" w:rsidRDefault="005961A9" w:rsidP="005961A9">
      <w:pPr>
        <w:rPr>
          <w:rFonts w:ascii="Cambria" w:hAnsi="Cambria" w:cstheme="minorHAnsi"/>
          <w:b/>
          <w:bCs/>
          <w:i/>
          <w:sz w:val="16"/>
          <w:szCs w:val="16"/>
          <w:u w:val="single"/>
        </w:rPr>
      </w:pPr>
    </w:p>
    <w:p w14:paraId="64E9AD83" w14:textId="77777777" w:rsidR="00FA222A" w:rsidRDefault="00FA222A" w:rsidP="005961A9">
      <w:pPr>
        <w:rPr>
          <w:rFonts w:ascii="Cambria" w:hAnsi="Cambria" w:cstheme="minorHAnsi"/>
          <w:b/>
          <w:bCs/>
          <w:i/>
          <w:sz w:val="16"/>
          <w:szCs w:val="16"/>
          <w:u w:val="single"/>
        </w:rPr>
      </w:pPr>
    </w:p>
    <w:p w14:paraId="48D9547C" w14:textId="77777777" w:rsidR="000B1CBD" w:rsidRPr="0006522E" w:rsidRDefault="000B1CBD" w:rsidP="00BF5A89">
      <w:pPr>
        <w:pStyle w:val="Title"/>
        <w:tabs>
          <w:tab w:val="left" w:pos="336"/>
          <w:tab w:val="left" w:pos="8730"/>
        </w:tabs>
        <w:jc w:val="left"/>
        <w:rPr>
          <w:rFonts w:ascii="Cambria" w:hAnsi="Cambria" w:cstheme="minorHAnsi"/>
          <w:b w:val="0"/>
          <w:bCs w:val="0"/>
          <w:sz w:val="20"/>
          <w:szCs w:val="20"/>
          <w:lang w:val="en-GB"/>
        </w:rPr>
      </w:pPr>
    </w:p>
    <w:p w14:paraId="67BA01D1" w14:textId="2B3F99D2" w:rsidR="00FA222A" w:rsidRPr="006F4DE0" w:rsidRDefault="006F4DE0" w:rsidP="00B8732C">
      <w:pPr>
        <w:pStyle w:val="ListParagraph"/>
        <w:numPr>
          <w:ilvl w:val="0"/>
          <w:numId w:val="3"/>
        </w:numPr>
        <w:spacing w:after="160" w:line="259" w:lineRule="auto"/>
        <w:ind w:left="284" w:hanging="284"/>
        <w:jc w:val="both"/>
        <w:rPr>
          <w:rFonts w:ascii="Cambria" w:hAnsi="Cambria" w:cstheme="minorHAnsi"/>
          <w:b/>
          <w:bCs/>
          <w:i/>
          <w:iCs/>
          <w:color w:val="000000" w:themeColor="text1"/>
        </w:rPr>
      </w:pPr>
      <w:r w:rsidRPr="006F4DE0">
        <w:rPr>
          <w:rFonts w:ascii="Cambria" w:hAnsi="Cambria" w:cs="Arial"/>
          <w:b/>
          <w:bCs/>
          <w:i/>
          <w:iCs/>
          <w:color w:val="000000" w:themeColor="text1"/>
          <w:sz w:val="22"/>
          <w:szCs w:val="22"/>
          <w:lang w:val="en-SG"/>
        </w:rPr>
        <w:t>‘Uncertainties over future impacts of climate change are the greatest impediment to the implementation of effective strategies to respond to climate change.’ Evaluate this statement.</w:t>
      </w:r>
      <w:r w:rsidRPr="006F4DE0">
        <w:rPr>
          <w:rFonts w:ascii="Cambria" w:hAnsi="Cambria" w:cstheme="minorHAnsi"/>
          <w:b/>
          <w:i/>
          <w:color w:val="000000" w:themeColor="text1"/>
          <w:lang w:eastAsia="zh-CN"/>
        </w:rPr>
        <w:t xml:space="preserve"> </w:t>
      </w:r>
      <w:r w:rsidR="000B1CBD" w:rsidRPr="006F4DE0">
        <w:rPr>
          <w:rFonts w:ascii="Cambria" w:hAnsi="Cambria" w:cstheme="minorHAnsi"/>
          <w:b/>
          <w:i/>
          <w:color w:val="000000" w:themeColor="text1"/>
          <w:lang w:eastAsia="zh-CN"/>
        </w:rPr>
        <w:t>[20]</w:t>
      </w:r>
    </w:p>
    <w:tbl>
      <w:tblPr>
        <w:tblStyle w:val="TableGrid"/>
        <w:tblW w:w="0" w:type="auto"/>
        <w:tblLook w:val="04A0" w:firstRow="1" w:lastRow="0" w:firstColumn="1" w:lastColumn="0" w:noHBand="0" w:noVBand="1"/>
      </w:tblPr>
      <w:tblGrid>
        <w:gridCol w:w="9350"/>
      </w:tblGrid>
      <w:tr w:rsidR="00BB638B" w:rsidRPr="00BB638B" w14:paraId="6D1CE029" w14:textId="77777777" w:rsidTr="00630E0C">
        <w:tc>
          <w:tcPr>
            <w:tcW w:w="9350" w:type="dxa"/>
          </w:tcPr>
          <w:p w14:paraId="079612F5" w14:textId="77777777" w:rsidR="005240A4" w:rsidRPr="005240A4" w:rsidRDefault="005240A4" w:rsidP="005240A4">
            <w:pPr>
              <w:rPr>
                <w:rFonts w:ascii="Cambria" w:hAnsi="Cambria" w:cstheme="minorHAnsi"/>
                <w:color w:val="000000" w:themeColor="text1"/>
                <w:sz w:val="20"/>
                <w:szCs w:val="20"/>
              </w:rPr>
            </w:pPr>
            <w:r w:rsidRPr="005240A4">
              <w:rPr>
                <w:rFonts w:ascii="Cambria" w:hAnsi="Cambria" w:cstheme="minorHAnsi"/>
                <w:iCs/>
                <w:color w:val="000000" w:themeColor="text1"/>
                <w:sz w:val="20"/>
                <w:szCs w:val="20"/>
              </w:rPr>
              <w:t xml:space="preserve">The climate change that our planet currently faces is a consequence of the enhanced greenhouse effect (EGHE). </w:t>
            </w:r>
          </w:p>
          <w:p w14:paraId="3777EA70" w14:textId="77777777" w:rsidR="005240A4" w:rsidRPr="005240A4" w:rsidRDefault="005240A4" w:rsidP="005240A4">
            <w:pPr>
              <w:pStyle w:val="ListParagraph"/>
              <w:numPr>
                <w:ilvl w:val="0"/>
                <w:numId w:val="2"/>
              </w:numPr>
              <w:ind w:left="360"/>
              <w:rPr>
                <w:rFonts w:ascii="Cambria" w:hAnsi="Cambria" w:cstheme="minorHAnsi"/>
                <w:color w:val="000000" w:themeColor="text1"/>
                <w:sz w:val="20"/>
                <w:szCs w:val="20"/>
              </w:rPr>
            </w:pPr>
            <w:r w:rsidRPr="005240A4">
              <w:rPr>
                <w:rFonts w:ascii="Cambria" w:hAnsi="Cambria" w:cstheme="minorHAnsi"/>
                <w:iCs/>
                <w:color w:val="000000" w:themeColor="text1"/>
                <w:sz w:val="20"/>
                <w:szCs w:val="20"/>
              </w:rPr>
              <w:t>Given the current threats posed to the welfare of societies and their future sustainability through the increased incidence of extreme weather events and rising sea levels with a warmer world, it has become necessary and increasingly urgent to respond to climate change through mitigation and adaptation strategies. Through these, the global community may yet avoid the worst consequences of climate change.</w:t>
            </w:r>
          </w:p>
          <w:p w14:paraId="2A858999" w14:textId="1C064453" w:rsidR="005240A4" w:rsidRPr="005240A4" w:rsidRDefault="005240A4" w:rsidP="005240A4">
            <w:pPr>
              <w:pStyle w:val="ListParagraph"/>
              <w:numPr>
                <w:ilvl w:val="0"/>
                <w:numId w:val="2"/>
              </w:numPr>
              <w:ind w:left="360"/>
              <w:rPr>
                <w:rFonts w:ascii="Cambria" w:hAnsi="Cambria" w:cstheme="minorHAnsi"/>
                <w:color w:val="000000" w:themeColor="text1"/>
                <w:sz w:val="20"/>
                <w:szCs w:val="20"/>
              </w:rPr>
            </w:pPr>
            <w:r w:rsidRPr="005240A4">
              <w:rPr>
                <w:rFonts w:ascii="Cambria" w:hAnsi="Cambria" w:cstheme="minorHAnsi"/>
                <w:iCs/>
                <w:color w:val="000000" w:themeColor="text1"/>
                <w:sz w:val="20"/>
                <w:szCs w:val="20"/>
              </w:rPr>
              <w:t xml:space="preserve">However. while it is fair to say that uncertainties over future impacts of climate change may be the greatest impediment to the implementation of these strategies, we should also acknowledge that other challenges are significant impediments as well.     </w:t>
            </w:r>
          </w:p>
          <w:p w14:paraId="6AB99884" w14:textId="77777777" w:rsidR="005240A4" w:rsidRPr="00BB638B" w:rsidRDefault="005240A4" w:rsidP="00630E0C">
            <w:pPr>
              <w:jc w:val="both"/>
              <w:rPr>
                <w:rFonts w:ascii="Cambria" w:hAnsi="Cambria" w:cstheme="minorHAnsi"/>
                <w:iCs/>
                <w:color w:val="FF0000"/>
                <w:sz w:val="20"/>
                <w:szCs w:val="20"/>
              </w:rPr>
            </w:pPr>
          </w:p>
        </w:tc>
      </w:tr>
      <w:tr w:rsidR="00FA222A" w:rsidRPr="00BB638B" w14:paraId="43731210" w14:textId="77777777" w:rsidTr="00630E0C">
        <w:tc>
          <w:tcPr>
            <w:tcW w:w="9350" w:type="dxa"/>
          </w:tcPr>
          <w:p w14:paraId="07D0676E" w14:textId="77777777" w:rsidR="00FA222A" w:rsidRPr="005240A4" w:rsidRDefault="00FA222A" w:rsidP="00630E0C">
            <w:pPr>
              <w:tabs>
                <w:tab w:val="left" w:pos="720"/>
                <w:tab w:val="left" w:pos="1440"/>
                <w:tab w:val="left" w:pos="8640"/>
              </w:tabs>
              <w:rPr>
                <w:rFonts w:ascii="Cambria" w:hAnsi="Cambria" w:cstheme="minorHAnsi"/>
                <w:iCs/>
                <w:color w:val="000000" w:themeColor="text1"/>
                <w:sz w:val="20"/>
                <w:szCs w:val="20"/>
              </w:rPr>
            </w:pPr>
            <w:r w:rsidRPr="005240A4">
              <w:rPr>
                <w:rFonts w:ascii="Cambria" w:hAnsi="Cambria" w:cstheme="minorHAnsi"/>
                <w:b/>
                <w:bCs/>
                <w:color w:val="000000" w:themeColor="text1"/>
                <w:sz w:val="20"/>
                <w:szCs w:val="20"/>
                <w:u w:val="single"/>
              </w:rPr>
              <w:t>Possible Points of Discussion:</w:t>
            </w:r>
          </w:p>
          <w:p w14:paraId="1D813B87" w14:textId="0C5ED442" w:rsidR="005240A4" w:rsidRDefault="005240A4" w:rsidP="005240A4">
            <w:pPr>
              <w:pStyle w:val="ListParagraph"/>
              <w:numPr>
                <w:ilvl w:val="0"/>
                <w:numId w:val="4"/>
              </w:numPr>
              <w:ind w:left="310" w:hanging="310"/>
              <w:rPr>
                <w:rFonts w:ascii="Cambria" w:hAnsi="Cambria" w:cstheme="minorHAnsi"/>
                <w:iCs/>
                <w:color w:val="000000" w:themeColor="text1"/>
                <w:sz w:val="20"/>
                <w:szCs w:val="20"/>
              </w:rPr>
            </w:pPr>
            <w:r w:rsidRPr="005240A4">
              <w:rPr>
                <w:rFonts w:ascii="Cambria" w:hAnsi="Cambria" w:cstheme="minorHAnsi"/>
                <w:bCs/>
                <w:color w:val="000000" w:themeColor="text1"/>
                <w:sz w:val="20"/>
                <w:szCs w:val="20"/>
              </w:rPr>
              <w:t>Explain the r</w:t>
            </w:r>
            <w:r w:rsidRPr="005240A4">
              <w:rPr>
                <w:rFonts w:ascii="Cambria" w:hAnsi="Cambria" w:cstheme="minorHAnsi"/>
                <w:iCs/>
                <w:color w:val="000000" w:themeColor="text1"/>
                <w:sz w:val="20"/>
                <w:szCs w:val="20"/>
              </w:rPr>
              <w:t xml:space="preserve">easons for </w:t>
            </w:r>
            <w:r>
              <w:rPr>
                <w:rFonts w:ascii="Cambria" w:hAnsi="Cambria" w:cstheme="minorHAnsi"/>
                <w:iCs/>
                <w:color w:val="000000" w:themeColor="text1"/>
                <w:sz w:val="20"/>
                <w:szCs w:val="20"/>
              </w:rPr>
              <w:t xml:space="preserve">the </w:t>
            </w:r>
            <w:r w:rsidRPr="005240A4">
              <w:rPr>
                <w:rFonts w:ascii="Cambria" w:hAnsi="Cambria" w:cstheme="minorHAnsi"/>
                <w:iCs/>
                <w:color w:val="000000" w:themeColor="text1"/>
                <w:sz w:val="20"/>
                <w:szCs w:val="20"/>
              </w:rPr>
              <w:t>uncertainty over future impacts of contemporary climate change: lack of full understanding of physical processes</w:t>
            </w:r>
            <w:r>
              <w:rPr>
                <w:rFonts w:ascii="Cambria" w:hAnsi="Cambria" w:cstheme="minorHAnsi"/>
                <w:iCs/>
                <w:color w:val="000000" w:themeColor="text1"/>
                <w:sz w:val="20"/>
                <w:szCs w:val="20"/>
              </w:rPr>
              <w:t>;</w:t>
            </w:r>
            <w:r w:rsidRPr="005240A4">
              <w:rPr>
                <w:rFonts w:ascii="Cambria" w:hAnsi="Cambria" w:cstheme="minorHAnsi"/>
                <w:iCs/>
                <w:color w:val="000000" w:themeColor="text1"/>
                <w:sz w:val="20"/>
                <w:szCs w:val="20"/>
              </w:rPr>
              <w:t xml:space="preserve"> incomplete in-situ data on vast expanses of oceans, deserts and polar regions</w:t>
            </w:r>
            <w:r>
              <w:rPr>
                <w:rFonts w:ascii="Cambria" w:hAnsi="Cambria" w:cstheme="minorHAnsi"/>
                <w:iCs/>
                <w:color w:val="000000" w:themeColor="text1"/>
                <w:sz w:val="20"/>
                <w:szCs w:val="20"/>
              </w:rPr>
              <w:t xml:space="preserve">; </w:t>
            </w:r>
            <w:r w:rsidRPr="005240A4">
              <w:rPr>
                <w:rFonts w:ascii="Cambria" w:hAnsi="Cambria" w:cstheme="minorHAnsi"/>
                <w:iCs/>
                <w:color w:val="000000" w:themeColor="text1"/>
                <w:sz w:val="20"/>
                <w:szCs w:val="20"/>
              </w:rPr>
              <w:t>uncertainty over future greenhouse gas emissions</w:t>
            </w:r>
            <w:r>
              <w:rPr>
                <w:rFonts w:ascii="Cambria" w:hAnsi="Cambria" w:cstheme="minorHAnsi"/>
                <w:iCs/>
                <w:color w:val="000000" w:themeColor="text1"/>
                <w:sz w:val="20"/>
                <w:szCs w:val="20"/>
              </w:rPr>
              <w:t>.</w:t>
            </w:r>
          </w:p>
          <w:p w14:paraId="605E0923" w14:textId="77777777" w:rsidR="005240A4" w:rsidRDefault="005240A4" w:rsidP="005240A4">
            <w:pPr>
              <w:pStyle w:val="ListParagraph"/>
              <w:numPr>
                <w:ilvl w:val="0"/>
                <w:numId w:val="4"/>
              </w:numPr>
              <w:ind w:left="310" w:hanging="310"/>
              <w:jc w:val="both"/>
              <w:rPr>
                <w:rFonts w:ascii="Cambria" w:hAnsi="Cambria" w:cstheme="minorHAnsi"/>
                <w:iCs/>
                <w:sz w:val="20"/>
                <w:szCs w:val="20"/>
              </w:rPr>
            </w:pPr>
            <w:r w:rsidRPr="005240A4">
              <w:rPr>
                <w:rFonts w:ascii="Cambria" w:hAnsi="Cambria" w:cstheme="minorHAnsi"/>
                <w:iCs/>
                <w:color w:val="000000" w:themeColor="text1"/>
                <w:sz w:val="20"/>
                <w:szCs w:val="20"/>
              </w:rPr>
              <w:t xml:space="preserve">Economic challenges including the use of </w:t>
            </w:r>
            <w:r w:rsidRPr="005240A4">
              <w:rPr>
                <w:rFonts w:ascii="Cambria" w:hAnsi="Cambria" w:cstheme="minorHAnsi"/>
                <w:iCs/>
                <w:sz w:val="20"/>
                <w:szCs w:val="20"/>
              </w:rPr>
              <w:t>renewable and alternative energy, including nuclear energy, to provide energy security while mitigating climate change.</w:t>
            </w:r>
          </w:p>
          <w:p w14:paraId="4721E95A" w14:textId="4AE8CF1B" w:rsidR="005240A4" w:rsidRPr="005240A4" w:rsidRDefault="005240A4" w:rsidP="005240A4">
            <w:pPr>
              <w:pStyle w:val="ListParagraph"/>
              <w:numPr>
                <w:ilvl w:val="0"/>
                <w:numId w:val="4"/>
              </w:numPr>
              <w:ind w:left="310" w:hanging="310"/>
              <w:jc w:val="both"/>
              <w:rPr>
                <w:rFonts w:ascii="Cambria" w:hAnsi="Cambria" w:cstheme="minorHAnsi"/>
                <w:iCs/>
                <w:sz w:val="20"/>
                <w:szCs w:val="20"/>
              </w:rPr>
            </w:pPr>
            <w:r w:rsidRPr="005240A4">
              <w:rPr>
                <w:rFonts w:ascii="Cambria" w:hAnsi="Cambria" w:cstheme="minorHAnsi"/>
                <w:iCs/>
                <w:color w:val="000000" w:themeColor="text1"/>
                <w:sz w:val="20"/>
                <w:szCs w:val="20"/>
              </w:rPr>
              <w:t xml:space="preserve">Political challenges can also arise when a new administration, with very different national priorities, takes over the governing of a country. </w:t>
            </w:r>
          </w:p>
          <w:p w14:paraId="519E5D6D" w14:textId="77777777" w:rsidR="00FA222A" w:rsidRPr="005240A4" w:rsidRDefault="00FA222A" w:rsidP="005240A4">
            <w:pPr>
              <w:rPr>
                <w:rFonts w:ascii="Cambria" w:hAnsi="Cambria" w:cstheme="minorHAnsi"/>
                <w:iCs/>
                <w:color w:val="000000" w:themeColor="text1"/>
                <w:sz w:val="20"/>
                <w:szCs w:val="20"/>
              </w:rPr>
            </w:pPr>
          </w:p>
        </w:tc>
      </w:tr>
    </w:tbl>
    <w:p w14:paraId="0C1FCC1D" w14:textId="77777777" w:rsidR="000B1CBD" w:rsidRPr="00BB638B" w:rsidRDefault="000B1CBD" w:rsidP="000B1CBD">
      <w:pPr>
        <w:pStyle w:val="BodyTextIndent"/>
        <w:tabs>
          <w:tab w:val="left" w:pos="0"/>
        </w:tabs>
        <w:ind w:left="0"/>
        <w:rPr>
          <w:rFonts w:ascii="Cambria" w:hAnsi="Cambria"/>
          <w:b/>
          <w:bCs/>
          <w:i/>
          <w:iCs/>
          <w:color w:val="FF0000"/>
          <w:sz w:val="16"/>
          <w:szCs w:val="16"/>
        </w:rPr>
      </w:pPr>
    </w:p>
    <w:p w14:paraId="0086E066" w14:textId="77777777" w:rsidR="008F7B64" w:rsidRPr="0006522E" w:rsidRDefault="008F7B64" w:rsidP="00E97FA0">
      <w:pPr>
        <w:pStyle w:val="Title"/>
        <w:tabs>
          <w:tab w:val="left" w:pos="709"/>
          <w:tab w:val="left" w:pos="8730"/>
        </w:tabs>
        <w:ind w:left="426" w:hanging="426"/>
        <w:jc w:val="both"/>
        <w:rPr>
          <w:rFonts w:ascii="Cambria" w:hAnsi="Cambria" w:cstheme="minorHAnsi"/>
          <w:i/>
          <w:color w:val="000000" w:themeColor="text1"/>
          <w:sz w:val="16"/>
          <w:szCs w:val="16"/>
          <w:u w:val="single"/>
        </w:rPr>
      </w:pPr>
    </w:p>
    <w:p w14:paraId="6E9D2DD0" w14:textId="77777777" w:rsidR="00E97FA0" w:rsidRDefault="00E97FA0" w:rsidP="00E97FA0">
      <w:pPr>
        <w:ind w:left="8460" w:hanging="8460"/>
        <w:rPr>
          <w:rFonts w:ascii="Cambria" w:hAnsi="Cambria"/>
          <w:b/>
          <w:bCs/>
          <w:i/>
          <w:color w:val="000000" w:themeColor="text1"/>
          <w:sz w:val="16"/>
          <w:szCs w:val="16"/>
          <w:u w:val="single"/>
        </w:rPr>
      </w:pPr>
    </w:p>
    <w:p w14:paraId="79E2112E" w14:textId="77777777" w:rsidR="00914EC4" w:rsidRDefault="00914EC4" w:rsidP="00E97FA0">
      <w:pPr>
        <w:ind w:left="8460" w:hanging="8460"/>
        <w:rPr>
          <w:rFonts w:ascii="Cambria" w:hAnsi="Cambria"/>
          <w:b/>
          <w:bCs/>
          <w:i/>
          <w:color w:val="000000" w:themeColor="text1"/>
          <w:sz w:val="16"/>
          <w:szCs w:val="16"/>
          <w:u w:val="single"/>
        </w:rPr>
      </w:pPr>
    </w:p>
    <w:p w14:paraId="2CBE5639" w14:textId="77777777" w:rsidR="00914EC4" w:rsidRDefault="00914EC4" w:rsidP="00E97FA0">
      <w:pPr>
        <w:ind w:left="8460" w:hanging="8460"/>
        <w:rPr>
          <w:rFonts w:ascii="Cambria" w:hAnsi="Cambria"/>
          <w:b/>
          <w:bCs/>
          <w:i/>
          <w:color w:val="000000" w:themeColor="text1"/>
          <w:sz w:val="16"/>
          <w:szCs w:val="16"/>
          <w:u w:val="single"/>
        </w:rPr>
      </w:pPr>
    </w:p>
    <w:p w14:paraId="6D0E04CB" w14:textId="77777777" w:rsidR="00914EC4" w:rsidRDefault="00914EC4" w:rsidP="00E97FA0">
      <w:pPr>
        <w:ind w:left="8460" w:hanging="8460"/>
        <w:rPr>
          <w:rFonts w:ascii="Cambria" w:hAnsi="Cambria"/>
          <w:b/>
          <w:bCs/>
          <w:i/>
          <w:color w:val="000000" w:themeColor="text1"/>
          <w:sz w:val="16"/>
          <w:szCs w:val="16"/>
          <w:u w:val="single"/>
        </w:rPr>
      </w:pPr>
    </w:p>
    <w:p w14:paraId="5BC678F6" w14:textId="77777777" w:rsidR="00914EC4" w:rsidRDefault="00914EC4" w:rsidP="00E97FA0">
      <w:pPr>
        <w:ind w:left="8460" w:hanging="8460"/>
        <w:rPr>
          <w:rFonts w:ascii="Cambria" w:hAnsi="Cambria"/>
          <w:b/>
          <w:bCs/>
          <w:i/>
          <w:color w:val="000000" w:themeColor="text1"/>
          <w:sz w:val="16"/>
          <w:szCs w:val="16"/>
          <w:u w:val="single"/>
        </w:rPr>
      </w:pPr>
    </w:p>
    <w:p w14:paraId="7C6C8265" w14:textId="77777777" w:rsidR="00914EC4" w:rsidRPr="0006522E" w:rsidRDefault="00914EC4" w:rsidP="00E97FA0">
      <w:pPr>
        <w:ind w:left="8460" w:hanging="8460"/>
        <w:rPr>
          <w:rFonts w:ascii="Cambria" w:hAnsi="Cambria"/>
          <w:b/>
          <w:bCs/>
          <w:i/>
          <w:color w:val="000000" w:themeColor="text1"/>
          <w:sz w:val="16"/>
          <w:szCs w:val="16"/>
          <w:u w:val="single"/>
        </w:rPr>
      </w:pPr>
    </w:p>
    <w:p w14:paraId="1EF37E66" w14:textId="77777777" w:rsidR="00E97FA0" w:rsidRPr="0006522E" w:rsidRDefault="00E97FA0" w:rsidP="00E97FA0">
      <w:pPr>
        <w:ind w:left="8460" w:hanging="8460"/>
        <w:rPr>
          <w:rFonts w:ascii="Cambria" w:hAnsi="Cambria"/>
          <w:b/>
          <w:bCs/>
          <w:i/>
          <w:color w:val="000000" w:themeColor="text1"/>
          <w:sz w:val="22"/>
          <w:szCs w:val="22"/>
          <w:u w:val="single"/>
        </w:rPr>
      </w:pPr>
      <w:r w:rsidRPr="0006522E">
        <w:rPr>
          <w:rFonts w:ascii="Cambria" w:hAnsi="Cambria"/>
          <w:b/>
          <w:bCs/>
          <w:i/>
          <w:color w:val="000000" w:themeColor="text1"/>
          <w:sz w:val="22"/>
          <w:szCs w:val="22"/>
          <w:u w:val="single"/>
        </w:rPr>
        <w:lastRenderedPageBreak/>
        <w:t>Levels marked:</w:t>
      </w:r>
    </w:p>
    <w:p w14:paraId="7E44D004" w14:textId="77777777" w:rsidR="00E97FA0" w:rsidRPr="0006522E" w:rsidRDefault="00E97FA0" w:rsidP="00E97FA0">
      <w:pPr>
        <w:pStyle w:val="Title"/>
        <w:tabs>
          <w:tab w:val="left" w:pos="0"/>
          <w:tab w:val="left" w:pos="8730"/>
        </w:tabs>
        <w:jc w:val="both"/>
        <w:rPr>
          <w:rFonts w:ascii="Cambria" w:hAnsi="Cambria" w:cs="Times New Roman"/>
          <w:b w:val="0"/>
          <w:bCs w:val="0"/>
          <w:iCs/>
          <w:noProof/>
          <w:snapToGrid/>
          <w:color w:val="000000" w:themeColor="text1"/>
          <w:sz w:val="16"/>
          <w:szCs w:val="16"/>
        </w:rPr>
      </w:pPr>
    </w:p>
    <w:p w14:paraId="30ABEEC2" w14:textId="3E2A2370" w:rsidR="00E97FA0" w:rsidRPr="005961A9" w:rsidRDefault="00E97FA0" w:rsidP="00E97FA0">
      <w:pPr>
        <w:pStyle w:val="Title"/>
        <w:tabs>
          <w:tab w:val="left" w:pos="0"/>
          <w:tab w:val="left" w:pos="8730"/>
        </w:tabs>
        <w:jc w:val="both"/>
        <w:rPr>
          <w:rFonts w:asciiTheme="minorHAnsi" w:hAnsiTheme="minorHAnsi" w:cstheme="minorHAnsi"/>
          <w:b w:val="0"/>
          <w:bCs w:val="0"/>
          <w:sz w:val="20"/>
          <w:szCs w:val="20"/>
          <w:lang w:val="en-GB"/>
        </w:rPr>
      </w:pPr>
      <w:r w:rsidRPr="00E5338C">
        <w:rPr>
          <w:rFonts w:ascii="Times New Roman" w:hAnsi="Times New Roman" w:cs="Times New Roman"/>
          <w:b w:val="0"/>
          <w:bCs w:val="0"/>
          <w:iCs/>
          <w:noProof/>
          <w:snapToGrid/>
          <w:color w:val="000000" w:themeColor="text1"/>
          <w:sz w:val="22"/>
          <w:szCs w:val="22"/>
        </w:rPr>
        <w:drawing>
          <wp:inline distT="0" distB="0" distL="0" distR="0" wp14:anchorId="76D9E1F6" wp14:editId="1FBE8DFC">
            <wp:extent cx="6151880" cy="4368165"/>
            <wp:effectExtent l="0" t="0" r="1270" b="0"/>
            <wp:docPr id="1427123802" name="Picture 1427123802"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tes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51880" cy="4368165"/>
                    </a:xfrm>
                    <a:prstGeom prst="rect">
                      <a:avLst/>
                    </a:prstGeom>
                  </pic:spPr>
                </pic:pic>
              </a:graphicData>
            </a:graphic>
          </wp:inline>
        </w:drawing>
      </w:r>
    </w:p>
    <w:sectPr w:rsidR="00E97FA0" w:rsidRPr="005961A9" w:rsidSect="00EE527F">
      <w:footerReference w:type="even" r:id="rId11"/>
      <w:footerReference w:type="default" r:id="rId12"/>
      <w:pgSz w:w="12240" w:h="15840"/>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45FC7" w14:textId="77777777" w:rsidR="00084477" w:rsidRDefault="00084477">
      <w:r>
        <w:separator/>
      </w:r>
    </w:p>
  </w:endnote>
  <w:endnote w:type="continuationSeparator" w:id="0">
    <w:p w14:paraId="1F8E7D60" w14:textId="77777777" w:rsidR="00084477" w:rsidRDefault="00084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208CC" w14:textId="77777777" w:rsidR="00084477" w:rsidRDefault="00084477" w:rsidP="00107C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C860D6" w14:textId="77777777" w:rsidR="00084477" w:rsidRDefault="00084477" w:rsidP="00107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502DC" w14:textId="4AEFF3CE" w:rsidR="00084477" w:rsidRDefault="00084477" w:rsidP="00107C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1961">
      <w:rPr>
        <w:rStyle w:val="PageNumber"/>
        <w:noProof/>
      </w:rPr>
      <w:t>12</w:t>
    </w:r>
    <w:r>
      <w:rPr>
        <w:rStyle w:val="PageNumber"/>
      </w:rPr>
      <w:fldChar w:fldCharType="end"/>
    </w:r>
  </w:p>
  <w:p w14:paraId="123B9A3A" w14:textId="77777777" w:rsidR="00084477" w:rsidRDefault="00084477" w:rsidP="00107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AF806" w14:textId="77777777" w:rsidR="00084477" w:rsidRDefault="00084477">
      <w:r>
        <w:separator/>
      </w:r>
    </w:p>
  </w:footnote>
  <w:footnote w:type="continuationSeparator" w:id="0">
    <w:p w14:paraId="344D9CB0" w14:textId="77777777" w:rsidR="00084477" w:rsidRDefault="000844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5CEC"/>
    <w:multiLevelType w:val="hybridMultilevel"/>
    <w:tmpl w:val="721C25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0C33AD"/>
    <w:multiLevelType w:val="hybridMultilevel"/>
    <w:tmpl w:val="89063C7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76A71"/>
    <w:multiLevelType w:val="hybridMultilevel"/>
    <w:tmpl w:val="B21C5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360AC"/>
    <w:multiLevelType w:val="hybridMultilevel"/>
    <w:tmpl w:val="6E788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3397E"/>
    <w:multiLevelType w:val="hybridMultilevel"/>
    <w:tmpl w:val="CFCC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A20D8"/>
    <w:multiLevelType w:val="hybridMultilevel"/>
    <w:tmpl w:val="AE846A44"/>
    <w:lvl w:ilvl="0" w:tplc="04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A750104"/>
    <w:multiLevelType w:val="hybridMultilevel"/>
    <w:tmpl w:val="11928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605F7C"/>
    <w:multiLevelType w:val="hybridMultilevel"/>
    <w:tmpl w:val="6FB855F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40C5B42"/>
    <w:multiLevelType w:val="hybridMultilevel"/>
    <w:tmpl w:val="4C9A2510"/>
    <w:lvl w:ilvl="0" w:tplc="EC8418C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4B69E9"/>
    <w:multiLevelType w:val="hybridMultilevel"/>
    <w:tmpl w:val="04EAD5F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EF7108"/>
    <w:multiLevelType w:val="hybridMultilevel"/>
    <w:tmpl w:val="E9EC8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662F3"/>
    <w:multiLevelType w:val="hybridMultilevel"/>
    <w:tmpl w:val="815ABE2C"/>
    <w:lvl w:ilvl="0" w:tplc="04090001">
      <w:start w:val="1"/>
      <w:numFmt w:val="bullet"/>
      <w:lvlText w:val=""/>
      <w:lvlJc w:val="left"/>
      <w:pPr>
        <w:ind w:left="1031" w:hanging="360"/>
      </w:pPr>
      <w:rPr>
        <w:rFonts w:ascii="Symbol" w:hAnsi="Symbol" w:hint="default"/>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2" w15:restartNumberingAfterBreak="0">
    <w:nsid w:val="5B9A79A5"/>
    <w:multiLevelType w:val="hybridMultilevel"/>
    <w:tmpl w:val="9A308898"/>
    <w:lvl w:ilvl="0" w:tplc="585ADEE6">
      <w:start w:val="2"/>
      <w:numFmt w:val="decimal"/>
      <w:lvlText w:val="%1."/>
      <w:lvlJc w:val="left"/>
      <w:pPr>
        <w:ind w:left="720" w:hanging="360"/>
      </w:pPr>
      <w:rPr>
        <w:rFonts w:eastAsia="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5594B"/>
    <w:multiLevelType w:val="hybridMultilevel"/>
    <w:tmpl w:val="D2743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1025D9"/>
    <w:multiLevelType w:val="hybridMultilevel"/>
    <w:tmpl w:val="58784ED8"/>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48009814">
    <w:abstractNumId w:val="2"/>
  </w:num>
  <w:num w:numId="2" w16cid:durableId="604386023">
    <w:abstractNumId w:val="3"/>
  </w:num>
  <w:num w:numId="3" w16cid:durableId="1993292924">
    <w:abstractNumId w:val="8"/>
  </w:num>
  <w:num w:numId="4" w16cid:durableId="1898664294">
    <w:abstractNumId w:val="4"/>
  </w:num>
  <w:num w:numId="5" w16cid:durableId="463278828">
    <w:abstractNumId w:val="12"/>
  </w:num>
  <w:num w:numId="6" w16cid:durableId="1375928605">
    <w:abstractNumId w:val="10"/>
  </w:num>
  <w:num w:numId="7" w16cid:durableId="183442577">
    <w:abstractNumId w:val="7"/>
  </w:num>
  <w:num w:numId="8" w16cid:durableId="1446583527">
    <w:abstractNumId w:val="1"/>
  </w:num>
  <w:num w:numId="9" w16cid:durableId="1793478783">
    <w:abstractNumId w:val="0"/>
  </w:num>
  <w:num w:numId="10" w16cid:durableId="122046342">
    <w:abstractNumId w:val="9"/>
  </w:num>
  <w:num w:numId="11" w16cid:durableId="1102191209">
    <w:abstractNumId w:val="6"/>
  </w:num>
  <w:num w:numId="12" w16cid:durableId="89861503">
    <w:abstractNumId w:val="13"/>
  </w:num>
  <w:num w:numId="13" w16cid:durableId="1738086771">
    <w:abstractNumId w:val="5"/>
  </w:num>
  <w:num w:numId="14" w16cid:durableId="1665932055">
    <w:abstractNumId w:val="14"/>
  </w:num>
  <w:num w:numId="15" w16cid:durableId="742530375">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F44"/>
    <w:rsid w:val="00000709"/>
    <w:rsid w:val="0000146B"/>
    <w:rsid w:val="00001FCC"/>
    <w:rsid w:val="000043DE"/>
    <w:rsid w:val="00005462"/>
    <w:rsid w:val="000128C2"/>
    <w:rsid w:val="00012994"/>
    <w:rsid w:val="00014981"/>
    <w:rsid w:val="00016963"/>
    <w:rsid w:val="000210A5"/>
    <w:rsid w:val="000212FE"/>
    <w:rsid w:val="00021EE2"/>
    <w:rsid w:val="0002337E"/>
    <w:rsid w:val="00025629"/>
    <w:rsid w:val="000258E7"/>
    <w:rsid w:val="000269BC"/>
    <w:rsid w:val="000270B9"/>
    <w:rsid w:val="00027C5B"/>
    <w:rsid w:val="00030C78"/>
    <w:rsid w:val="00031A15"/>
    <w:rsid w:val="00037258"/>
    <w:rsid w:val="0004076E"/>
    <w:rsid w:val="000411AF"/>
    <w:rsid w:val="000456C2"/>
    <w:rsid w:val="000537D9"/>
    <w:rsid w:val="00053841"/>
    <w:rsid w:val="000538EF"/>
    <w:rsid w:val="00057222"/>
    <w:rsid w:val="00061E6F"/>
    <w:rsid w:val="0006216B"/>
    <w:rsid w:val="0006251A"/>
    <w:rsid w:val="000627A5"/>
    <w:rsid w:val="00063723"/>
    <w:rsid w:val="0006522E"/>
    <w:rsid w:val="00065A36"/>
    <w:rsid w:val="00066DBA"/>
    <w:rsid w:val="00067803"/>
    <w:rsid w:val="00073493"/>
    <w:rsid w:val="00073B18"/>
    <w:rsid w:val="00074F0A"/>
    <w:rsid w:val="00076928"/>
    <w:rsid w:val="00076A5A"/>
    <w:rsid w:val="00077656"/>
    <w:rsid w:val="00077E6E"/>
    <w:rsid w:val="0008027E"/>
    <w:rsid w:val="00082F7B"/>
    <w:rsid w:val="00084317"/>
    <w:rsid w:val="00084477"/>
    <w:rsid w:val="00084A89"/>
    <w:rsid w:val="000851C2"/>
    <w:rsid w:val="00085C84"/>
    <w:rsid w:val="00085F44"/>
    <w:rsid w:val="00086159"/>
    <w:rsid w:val="00086A25"/>
    <w:rsid w:val="00086C32"/>
    <w:rsid w:val="000927A0"/>
    <w:rsid w:val="0009281F"/>
    <w:rsid w:val="00093E58"/>
    <w:rsid w:val="00094DCF"/>
    <w:rsid w:val="00095687"/>
    <w:rsid w:val="000961F5"/>
    <w:rsid w:val="000974DC"/>
    <w:rsid w:val="00097EBA"/>
    <w:rsid w:val="00097F9A"/>
    <w:rsid w:val="000A197C"/>
    <w:rsid w:val="000A1EBF"/>
    <w:rsid w:val="000A4209"/>
    <w:rsid w:val="000A4CEC"/>
    <w:rsid w:val="000A7F54"/>
    <w:rsid w:val="000B0760"/>
    <w:rsid w:val="000B0912"/>
    <w:rsid w:val="000B15AC"/>
    <w:rsid w:val="000B1CBD"/>
    <w:rsid w:val="000B2C3B"/>
    <w:rsid w:val="000B2DAB"/>
    <w:rsid w:val="000B5790"/>
    <w:rsid w:val="000B57AA"/>
    <w:rsid w:val="000C1C4F"/>
    <w:rsid w:val="000C251D"/>
    <w:rsid w:val="000C63C8"/>
    <w:rsid w:val="000C79C7"/>
    <w:rsid w:val="000D3193"/>
    <w:rsid w:val="000D41D3"/>
    <w:rsid w:val="000D4538"/>
    <w:rsid w:val="000D75DA"/>
    <w:rsid w:val="000E0FEB"/>
    <w:rsid w:val="000E1E55"/>
    <w:rsid w:val="000E48B6"/>
    <w:rsid w:val="000E5CDB"/>
    <w:rsid w:val="000E5FB7"/>
    <w:rsid w:val="000E7362"/>
    <w:rsid w:val="000F1A5D"/>
    <w:rsid w:val="000F2C61"/>
    <w:rsid w:val="000F3FEA"/>
    <w:rsid w:val="000F4600"/>
    <w:rsid w:val="000F535D"/>
    <w:rsid w:val="000F5383"/>
    <w:rsid w:val="000F5465"/>
    <w:rsid w:val="000F6553"/>
    <w:rsid w:val="000F6A3A"/>
    <w:rsid w:val="001001BB"/>
    <w:rsid w:val="00100F0D"/>
    <w:rsid w:val="0010139B"/>
    <w:rsid w:val="00103291"/>
    <w:rsid w:val="0010339B"/>
    <w:rsid w:val="00105187"/>
    <w:rsid w:val="00105E83"/>
    <w:rsid w:val="001063EE"/>
    <w:rsid w:val="001066E4"/>
    <w:rsid w:val="00106E1D"/>
    <w:rsid w:val="00107C98"/>
    <w:rsid w:val="0011329C"/>
    <w:rsid w:val="00115675"/>
    <w:rsid w:val="00115842"/>
    <w:rsid w:val="001160D3"/>
    <w:rsid w:val="001164A2"/>
    <w:rsid w:val="00117A60"/>
    <w:rsid w:val="00117F32"/>
    <w:rsid w:val="00117FD6"/>
    <w:rsid w:val="0012208B"/>
    <w:rsid w:val="001229A7"/>
    <w:rsid w:val="001253C3"/>
    <w:rsid w:val="00127718"/>
    <w:rsid w:val="0013326A"/>
    <w:rsid w:val="001348E1"/>
    <w:rsid w:val="00134B2E"/>
    <w:rsid w:val="001369CF"/>
    <w:rsid w:val="00137AB6"/>
    <w:rsid w:val="00142C86"/>
    <w:rsid w:val="00145A22"/>
    <w:rsid w:val="00145E89"/>
    <w:rsid w:val="00146496"/>
    <w:rsid w:val="00147632"/>
    <w:rsid w:val="00150114"/>
    <w:rsid w:val="0015353B"/>
    <w:rsid w:val="001542A9"/>
    <w:rsid w:val="00154F4C"/>
    <w:rsid w:val="00155D9E"/>
    <w:rsid w:val="00156FE5"/>
    <w:rsid w:val="00157B0F"/>
    <w:rsid w:val="0016022E"/>
    <w:rsid w:val="00162AC0"/>
    <w:rsid w:val="001631D7"/>
    <w:rsid w:val="00163FEA"/>
    <w:rsid w:val="001662E2"/>
    <w:rsid w:val="001677F4"/>
    <w:rsid w:val="001704BC"/>
    <w:rsid w:val="001740B6"/>
    <w:rsid w:val="0017467A"/>
    <w:rsid w:val="00176E1D"/>
    <w:rsid w:val="00180182"/>
    <w:rsid w:val="00182401"/>
    <w:rsid w:val="001832FE"/>
    <w:rsid w:val="00190120"/>
    <w:rsid w:val="00194674"/>
    <w:rsid w:val="001947A9"/>
    <w:rsid w:val="001A2489"/>
    <w:rsid w:val="001A2611"/>
    <w:rsid w:val="001A2A97"/>
    <w:rsid w:val="001A2FE4"/>
    <w:rsid w:val="001A5337"/>
    <w:rsid w:val="001A65FF"/>
    <w:rsid w:val="001A6D70"/>
    <w:rsid w:val="001A7661"/>
    <w:rsid w:val="001B24D3"/>
    <w:rsid w:val="001B2F71"/>
    <w:rsid w:val="001B4DDB"/>
    <w:rsid w:val="001C30FE"/>
    <w:rsid w:val="001C3B25"/>
    <w:rsid w:val="001C3D53"/>
    <w:rsid w:val="001C4145"/>
    <w:rsid w:val="001C52B4"/>
    <w:rsid w:val="001C7785"/>
    <w:rsid w:val="001D4406"/>
    <w:rsid w:val="001D5EF3"/>
    <w:rsid w:val="001D6551"/>
    <w:rsid w:val="001D6C0E"/>
    <w:rsid w:val="001E6FA5"/>
    <w:rsid w:val="001E7611"/>
    <w:rsid w:val="001F0414"/>
    <w:rsid w:val="001F127E"/>
    <w:rsid w:val="001F2754"/>
    <w:rsid w:val="001F397F"/>
    <w:rsid w:val="001F482D"/>
    <w:rsid w:val="001F488C"/>
    <w:rsid w:val="001F4A74"/>
    <w:rsid w:val="001F4F32"/>
    <w:rsid w:val="001F54FB"/>
    <w:rsid w:val="001F5C98"/>
    <w:rsid w:val="001F75EB"/>
    <w:rsid w:val="001F7F22"/>
    <w:rsid w:val="00200441"/>
    <w:rsid w:val="002015F2"/>
    <w:rsid w:val="00201E12"/>
    <w:rsid w:val="0020262E"/>
    <w:rsid w:val="00202780"/>
    <w:rsid w:val="002046C1"/>
    <w:rsid w:val="0020640D"/>
    <w:rsid w:val="00206E3E"/>
    <w:rsid w:val="0020742E"/>
    <w:rsid w:val="00210AE1"/>
    <w:rsid w:val="00210FA4"/>
    <w:rsid w:val="002144AC"/>
    <w:rsid w:val="0021494E"/>
    <w:rsid w:val="0021547C"/>
    <w:rsid w:val="00215DD6"/>
    <w:rsid w:val="00216E98"/>
    <w:rsid w:val="00222376"/>
    <w:rsid w:val="00222A27"/>
    <w:rsid w:val="00226DC5"/>
    <w:rsid w:val="00227385"/>
    <w:rsid w:val="0023210D"/>
    <w:rsid w:val="002324F5"/>
    <w:rsid w:val="00232A1D"/>
    <w:rsid w:val="00232F52"/>
    <w:rsid w:val="00235179"/>
    <w:rsid w:val="002376A7"/>
    <w:rsid w:val="002417B0"/>
    <w:rsid w:val="00242694"/>
    <w:rsid w:val="0024353D"/>
    <w:rsid w:val="00244AF2"/>
    <w:rsid w:val="00251C6A"/>
    <w:rsid w:val="00253BD1"/>
    <w:rsid w:val="002545BE"/>
    <w:rsid w:val="002600B4"/>
    <w:rsid w:val="002613FB"/>
    <w:rsid w:val="0026190F"/>
    <w:rsid w:val="00261B51"/>
    <w:rsid w:val="0026428F"/>
    <w:rsid w:val="00264D6D"/>
    <w:rsid w:val="00264FDC"/>
    <w:rsid w:val="002653E4"/>
    <w:rsid w:val="00267743"/>
    <w:rsid w:val="00270092"/>
    <w:rsid w:val="002706C6"/>
    <w:rsid w:val="002719B9"/>
    <w:rsid w:val="00271A3F"/>
    <w:rsid w:val="00271F8F"/>
    <w:rsid w:val="00272B46"/>
    <w:rsid w:val="00277632"/>
    <w:rsid w:val="00280465"/>
    <w:rsid w:val="00283932"/>
    <w:rsid w:val="0028415C"/>
    <w:rsid w:val="0028475D"/>
    <w:rsid w:val="0028605C"/>
    <w:rsid w:val="00286C19"/>
    <w:rsid w:val="00287C59"/>
    <w:rsid w:val="00291417"/>
    <w:rsid w:val="00292F64"/>
    <w:rsid w:val="00294065"/>
    <w:rsid w:val="00294E85"/>
    <w:rsid w:val="002958ED"/>
    <w:rsid w:val="00295AA0"/>
    <w:rsid w:val="002963C8"/>
    <w:rsid w:val="002A0921"/>
    <w:rsid w:val="002A2CED"/>
    <w:rsid w:val="002A3094"/>
    <w:rsid w:val="002A5DC3"/>
    <w:rsid w:val="002A5FAC"/>
    <w:rsid w:val="002A793D"/>
    <w:rsid w:val="002B0A8B"/>
    <w:rsid w:val="002B0B9A"/>
    <w:rsid w:val="002B2920"/>
    <w:rsid w:val="002B56F2"/>
    <w:rsid w:val="002B63D1"/>
    <w:rsid w:val="002C028D"/>
    <w:rsid w:val="002C1005"/>
    <w:rsid w:val="002C121F"/>
    <w:rsid w:val="002C3012"/>
    <w:rsid w:val="002C35B0"/>
    <w:rsid w:val="002C7924"/>
    <w:rsid w:val="002D0159"/>
    <w:rsid w:val="002D1F3A"/>
    <w:rsid w:val="002D5605"/>
    <w:rsid w:val="002D7976"/>
    <w:rsid w:val="002E0990"/>
    <w:rsid w:val="002E6BF7"/>
    <w:rsid w:val="002E7078"/>
    <w:rsid w:val="002E70D2"/>
    <w:rsid w:val="002E7AAC"/>
    <w:rsid w:val="002F09BF"/>
    <w:rsid w:val="002F0D19"/>
    <w:rsid w:val="002F3784"/>
    <w:rsid w:val="002F3990"/>
    <w:rsid w:val="002F43E9"/>
    <w:rsid w:val="002F4FCE"/>
    <w:rsid w:val="00301F81"/>
    <w:rsid w:val="003021E1"/>
    <w:rsid w:val="0030275B"/>
    <w:rsid w:val="00302DC6"/>
    <w:rsid w:val="00304341"/>
    <w:rsid w:val="00305BA3"/>
    <w:rsid w:val="0031023C"/>
    <w:rsid w:val="003119C4"/>
    <w:rsid w:val="00314A87"/>
    <w:rsid w:val="00315668"/>
    <w:rsid w:val="003210D4"/>
    <w:rsid w:val="00321F8B"/>
    <w:rsid w:val="00322B9C"/>
    <w:rsid w:val="00323BA2"/>
    <w:rsid w:val="0032410B"/>
    <w:rsid w:val="00324763"/>
    <w:rsid w:val="00325C27"/>
    <w:rsid w:val="00330B18"/>
    <w:rsid w:val="00332905"/>
    <w:rsid w:val="003347B8"/>
    <w:rsid w:val="00336141"/>
    <w:rsid w:val="003404A8"/>
    <w:rsid w:val="00341532"/>
    <w:rsid w:val="00341AC9"/>
    <w:rsid w:val="00342706"/>
    <w:rsid w:val="00342CA8"/>
    <w:rsid w:val="0034307C"/>
    <w:rsid w:val="003434A2"/>
    <w:rsid w:val="00344689"/>
    <w:rsid w:val="0035473E"/>
    <w:rsid w:val="00356AC5"/>
    <w:rsid w:val="003605E8"/>
    <w:rsid w:val="00361014"/>
    <w:rsid w:val="00361394"/>
    <w:rsid w:val="00362501"/>
    <w:rsid w:val="00364D1B"/>
    <w:rsid w:val="003653D6"/>
    <w:rsid w:val="00366FFE"/>
    <w:rsid w:val="00367C67"/>
    <w:rsid w:val="0037219E"/>
    <w:rsid w:val="00374549"/>
    <w:rsid w:val="003803EE"/>
    <w:rsid w:val="00380771"/>
    <w:rsid w:val="00385B7D"/>
    <w:rsid w:val="00385B8D"/>
    <w:rsid w:val="00390321"/>
    <w:rsid w:val="00390857"/>
    <w:rsid w:val="003947AB"/>
    <w:rsid w:val="00397786"/>
    <w:rsid w:val="0039785B"/>
    <w:rsid w:val="00397870"/>
    <w:rsid w:val="00397D50"/>
    <w:rsid w:val="003A0500"/>
    <w:rsid w:val="003A15AD"/>
    <w:rsid w:val="003A3262"/>
    <w:rsid w:val="003A3415"/>
    <w:rsid w:val="003A3C3A"/>
    <w:rsid w:val="003B2E0B"/>
    <w:rsid w:val="003B40F5"/>
    <w:rsid w:val="003B4973"/>
    <w:rsid w:val="003B696E"/>
    <w:rsid w:val="003B6F1D"/>
    <w:rsid w:val="003C07D7"/>
    <w:rsid w:val="003C0A23"/>
    <w:rsid w:val="003C0B46"/>
    <w:rsid w:val="003C2BD8"/>
    <w:rsid w:val="003C449B"/>
    <w:rsid w:val="003C4DB0"/>
    <w:rsid w:val="003C5DE5"/>
    <w:rsid w:val="003D45AF"/>
    <w:rsid w:val="003D4E7A"/>
    <w:rsid w:val="003D5D66"/>
    <w:rsid w:val="003D6868"/>
    <w:rsid w:val="003D6F8B"/>
    <w:rsid w:val="003D7A5E"/>
    <w:rsid w:val="003E1432"/>
    <w:rsid w:val="003E3215"/>
    <w:rsid w:val="003E3DB5"/>
    <w:rsid w:val="003E4108"/>
    <w:rsid w:val="003E44E3"/>
    <w:rsid w:val="003E457E"/>
    <w:rsid w:val="003E5C4F"/>
    <w:rsid w:val="003F029E"/>
    <w:rsid w:val="003F0733"/>
    <w:rsid w:val="003F145B"/>
    <w:rsid w:val="003F17E8"/>
    <w:rsid w:val="003F1B1D"/>
    <w:rsid w:val="003F34A3"/>
    <w:rsid w:val="003F4070"/>
    <w:rsid w:val="003F4801"/>
    <w:rsid w:val="003F6FDE"/>
    <w:rsid w:val="00401184"/>
    <w:rsid w:val="00402A4B"/>
    <w:rsid w:val="00402BA2"/>
    <w:rsid w:val="00406444"/>
    <w:rsid w:val="004073BB"/>
    <w:rsid w:val="00410C79"/>
    <w:rsid w:val="00410FE0"/>
    <w:rsid w:val="004117B6"/>
    <w:rsid w:val="00411803"/>
    <w:rsid w:val="0041315E"/>
    <w:rsid w:val="004166DA"/>
    <w:rsid w:val="004225F4"/>
    <w:rsid w:val="00422BFE"/>
    <w:rsid w:val="00423BFD"/>
    <w:rsid w:val="00423ECB"/>
    <w:rsid w:val="00427DDE"/>
    <w:rsid w:val="00434131"/>
    <w:rsid w:val="0043612B"/>
    <w:rsid w:val="00436748"/>
    <w:rsid w:val="00437393"/>
    <w:rsid w:val="004408D8"/>
    <w:rsid w:val="00441ED3"/>
    <w:rsid w:val="004443BC"/>
    <w:rsid w:val="00444601"/>
    <w:rsid w:val="00444AB6"/>
    <w:rsid w:val="00444BE2"/>
    <w:rsid w:val="00454BB5"/>
    <w:rsid w:val="0045754B"/>
    <w:rsid w:val="0046137C"/>
    <w:rsid w:val="00462558"/>
    <w:rsid w:val="00464F16"/>
    <w:rsid w:val="004660E3"/>
    <w:rsid w:val="0046626E"/>
    <w:rsid w:val="004664AA"/>
    <w:rsid w:val="00471F8F"/>
    <w:rsid w:val="00472E5A"/>
    <w:rsid w:val="00473E69"/>
    <w:rsid w:val="00474B2D"/>
    <w:rsid w:val="004751FB"/>
    <w:rsid w:val="0047543B"/>
    <w:rsid w:val="00476DED"/>
    <w:rsid w:val="00481B4D"/>
    <w:rsid w:val="00481D08"/>
    <w:rsid w:val="00485024"/>
    <w:rsid w:val="00487083"/>
    <w:rsid w:val="00487742"/>
    <w:rsid w:val="004877D0"/>
    <w:rsid w:val="00491EA5"/>
    <w:rsid w:val="00492A7A"/>
    <w:rsid w:val="004939DB"/>
    <w:rsid w:val="0049559C"/>
    <w:rsid w:val="00495D8E"/>
    <w:rsid w:val="004975CB"/>
    <w:rsid w:val="004A27C1"/>
    <w:rsid w:val="004A2FD6"/>
    <w:rsid w:val="004A305E"/>
    <w:rsid w:val="004A3B05"/>
    <w:rsid w:val="004A47A1"/>
    <w:rsid w:val="004A5181"/>
    <w:rsid w:val="004A6738"/>
    <w:rsid w:val="004B2F9F"/>
    <w:rsid w:val="004B372C"/>
    <w:rsid w:val="004B384F"/>
    <w:rsid w:val="004B399E"/>
    <w:rsid w:val="004B4223"/>
    <w:rsid w:val="004B4388"/>
    <w:rsid w:val="004C235F"/>
    <w:rsid w:val="004C4F31"/>
    <w:rsid w:val="004C51E0"/>
    <w:rsid w:val="004C58F8"/>
    <w:rsid w:val="004C76D5"/>
    <w:rsid w:val="004D0E98"/>
    <w:rsid w:val="004D19BE"/>
    <w:rsid w:val="004D2E65"/>
    <w:rsid w:val="004D3908"/>
    <w:rsid w:val="004D3CF3"/>
    <w:rsid w:val="004D69C4"/>
    <w:rsid w:val="004D6EC3"/>
    <w:rsid w:val="004D7766"/>
    <w:rsid w:val="004E0E18"/>
    <w:rsid w:val="004E3803"/>
    <w:rsid w:val="004E4E18"/>
    <w:rsid w:val="004E63C2"/>
    <w:rsid w:val="004E6BAE"/>
    <w:rsid w:val="004F0A99"/>
    <w:rsid w:val="004F5713"/>
    <w:rsid w:val="00500A96"/>
    <w:rsid w:val="005013A3"/>
    <w:rsid w:val="00501FF5"/>
    <w:rsid w:val="0050206C"/>
    <w:rsid w:val="005072D4"/>
    <w:rsid w:val="00507C45"/>
    <w:rsid w:val="0051086A"/>
    <w:rsid w:val="00510EA8"/>
    <w:rsid w:val="00510FA0"/>
    <w:rsid w:val="00510FAA"/>
    <w:rsid w:val="00511A95"/>
    <w:rsid w:val="005138A0"/>
    <w:rsid w:val="00514158"/>
    <w:rsid w:val="00517C4C"/>
    <w:rsid w:val="00520D02"/>
    <w:rsid w:val="00523A7A"/>
    <w:rsid w:val="005240A4"/>
    <w:rsid w:val="00526433"/>
    <w:rsid w:val="00526CAF"/>
    <w:rsid w:val="005278EC"/>
    <w:rsid w:val="00527A6E"/>
    <w:rsid w:val="00531732"/>
    <w:rsid w:val="00533BF0"/>
    <w:rsid w:val="00534239"/>
    <w:rsid w:val="00534D54"/>
    <w:rsid w:val="005356BF"/>
    <w:rsid w:val="00540027"/>
    <w:rsid w:val="00541F0C"/>
    <w:rsid w:val="00544551"/>
    <w:rsid w:val="00545573"/>
    <w:rsid w:val="00545F36"/>
    <w:rsid w:val="0055193B"/>
    <w:rsid w:val="005527FD"/>
    <w:rsid w:val="005529DD"/>
    <w:rsid w:val="00553481"/>
    <w:rsid w:val="00556DF8"/>
    <w:rsid w:val="005607EC"/>
    <w:rsid w:val="00564B78"/>
    <w:rsid w:val="00565E14"/>
    <w:rsid w:val="005666E8"/>
    <w:rsid w:val="00567379"/>
    <w:rsid w:val="005679D2"/>
    <w:rsid w:val="005704F3"/>
    <w:rsid w:val="00571EBA"/>
    <w:rsid w:val="00572386"/>
    <w:rsid w:val="00572AAA"/>
    <w:rsid w:val="00574300"/>
    <w:rsid w:val="00574A19"/>
    <w:rsid w:val="00574CDC"/>
    <w:rsid w:val="00576B98"/>
    <w:rsid w:val="0057760A"/>
    <w:rsid w:val="005830ED"/>
    <w:rsid w:val="00586E5A"/>
    <w:rsid w:val="005905D3"/>
    <w:rsid w:val="00591181"/>
    <w:rsid w:val="00591961"/>
    <w:rsid w:val="00593FE8"/>
    <w:rsid w:val="00594658"/>
    <w:rsid w:val="00595A77"/>
    <w:rsid w:val="005961A9"/>
    <w:rsid w:val="005964DE"/>
    <w:rsid w:val="00596FFC"/>
    <w:rsid w:val="00597424"/>
    <w:rsid w:val="005A0124"/>
    <w:rsid w:val="005A07DC"/>
    <w:rsid w:val="005A247E"/>
    <w:rsid w:val="005A279D"/>
    <w:rsid w:val="005A6821"/>
    <w:rsid w:val="005B0CD2"/>
    <w:rsid w:val="005B1437"/>
    <w:rsid w:val="005B2583"/>
    <w:rsid w:val="005B3B9A"/>
    <w:rsid w:val="005B49D1"/>
    <w:rsid w:val="005B6D71"/>
    <w:rsid w:val="005C0ABB"/>
    <w:rsid w:val="005C1786"/>
    <w:rsid w:val="005C1B8A"/>
    <w:rsid w:val="005C39B8"/>
    <w:rsid w:val="005C53C8"/>
    <w:rsid w:val="005C767D"/>
    <w:rsid w:val="005D0F98"/>
    <w:rsid w:val="005D4C14"/>
    <w:rsid w:val="005D4CB4"/>
    <w:rsid w:val="005D594A"/>
    <w:rsid w:val="005D673E"/>
    <w:rsid w:val="005E0758"/>
    <w:rsid w:val="005E1D9E"/>
    <w:rsid w:val="005E1DB0"/>
    <w:rsid w:val="005E2073"/>
    <w:rsid w:val="005E4376"/>
    <w:rsid w:val="005E480D"/>
    <w:rsid w:val="005F050A"/>
    <w:rsid w:val="005F1BE6"/>
    <w:rsid w:val="005F2B64"/>
    <w:rsid w:val="005F5B9E"/>
    <w:rsid w:val="0060055B"/>
    <w:rsid w:val="00602CCB"/>
    <w:rsid w:val="00602FAB"/>
    <w:rsid w:val="0060377A"/>
    <w:rsid w:val="00603B15"/>
    <w:rsid w:val="00604FAB"/>
    <w:rsid w:val="00606E28"/>
    <w:rsid w:val="00607919"/>
    <w:rsid w:val="00610437"/>
    <w:rsid w:val="00620960"/>
    <w:rsid w:val="0062415E"/>
    <w:rsid w:val="00625850"/>
    <w:rsid w:val="00627741"/>
    <w:rsid w:val="00630873"/>
    <w:rsid w:val="00632A19"/>
    <w:rsid w:val="00635C95"/>
    <w:rsid w:val="00650624"/>
    <w:rsid w:val="00654B19"/>
    <w:rsid w:val="00654F3A"/>
    <w:rsid w:val="0065543F"/>
    <w:rsid w:val="00657117"/>
    <w:rsid w:val="0065794F"/>
    <w:rsid w:val="0066268F"/>
    <w:rsid w:val="006678DF"/>
    <w:rsid w:val="00672B32"/>
    <w:rsid w:val="00675823"/>
    <w:rsid w:val="00676C91"/>
    <w:rsid w:val="00677C66"/>
    <w:rsid w:val="00682B8E"/>
    <w:rsid w:val="00683B5B"/>
    <w:rsid w:val="00683EBF"/>
    <w:rsid w:val="006844DD"/>
    <w:rsid w:val="00686F86"/>
    <w:rsid w:val="00687133"/>
    <w:rsid w:val="006904CA"/>
    <w:rsid w:val="00691CA1"/>
    <w:rsid w:val="00694BDD"/>
    <w:rsid w:val="006959CA"/>
    <w:rsid w:val="00697590"/>
    <w:rsid w:val="006A163F"/>
    <w:rsid w:val="006A1FFE"/>
    <w:rsid w:val="006A4A2E"/>
    <w:rsid w:val="006A5637"/>
    <w:rsid w:val="006B0E14"/>
    <w:rsid w:val="006B3811"/>
    <w:rsid w:val="006B5296"/>
    <w:rsid w:val="006B7416"/>
    <w:rsid w:val="006B784B"/>
    <w:rsid w:val="006B7D8D"/>
    <w:rsid w:val="006C10FC"/>
    <w:rsid w:val="006C138C"/>
    <w:rsid w:val="006C2203"/>
    <w:rsid w:val="006C5109"/>
    <w:rsid w:val="006C5F7E"/>
    <w:rsid w:val="006C6CB0"/>
    <w:rsid w:val="006C6FFF"/>
    <w:rsid w:val="006D1D62"/>
    <w:rsid w:val="006D603C"/>
    <w:rsid w:val="006D6728"/>
    <w:rsid w:val="006E5772"/>
    <w:rsid w:val="006E614D"/>
    <w:rsid w:val="006E6FF0"/>
    <w:rsid w:val="006F1556"/>
    <w:rsid w:val="006F1BD1"/>
    <w:rsid w:val="006F3F4B"/>
    <w:rsid w:val="006F46CD"/>
    <w:rsid w:val="006F4B21"/>
    <w:rsid w:val="006F4DE0"/>
    <w:rsid w:val="006F5C4E"/>
    <w:rsid w:val="006F5FD0"/>
    <w:rsid w:val="00702FC7"/>
    <w:rsid w:val="00706466"/>
    <w:rsid w:val="0071292F"/>
    <w:rsid w:val="00712C61"/>
    <w:rsid w:val="007133CE"/>
    <w:rsid w:val="0071465C"/>
    <w:rsid w:val="00715311"/>
    <w:rsid w:val="00715F91"/>
    <w:rsid w:val="00717F1C"/>
    <w:rsid w:val="00723E9F"/>
    <w:rsid w:val="0072456F"/>
    <w:rsid w:val="007246AE"/>
    <w:rsid w:val="00725D3D"/>
    <w:rsid w:val="00726310"/>
    <w:rsid w:val="007320A8"/>
    <w:rsid w:val="00733501"/>
    <w:rsid w:val="0073396E"/>
    <w:rsid w:val="00733C03"/>
    <w:rsid w:val="00734786"/>
    <w:rsid w:val="00734FDF"/>
    <w:rsid w:val="007365D2"/>
    <w:rsid w:val="00740A0D"/>
    <w:rsid w:val="007417EF"/>
    <w:rsid w:val="00743A8D"/>
    <w:rsid w:val="00744296"/>
    <w:rsid w:val="00751043"/>
    <w:rsid w:val="00753257"/>
    <w:rsid w:val="007543B4"/>
    <w:rsid w:val="00760673"/>
    <w:rsid w:val="0076231F"/>
    <w:rsid w:val="00762955"/>
    <w:rsid w:val="00762EE8"/>
    <w:rsid w:val="007636B4"/>
    <w:rsid w:val="00764B2C"/>
    <w:rsid w:val="0076611F"/>
    <w:rsid w:val="00772194"/>
    <w:rsid w:val="0077247C"/>
    <w:rsid w:val="00774483"/>
    <w:rsid w:val="007747D4"/>
    <w:rsid w:val="007755C1"/>
    <w:rsid w:val="007778F2"/>
    <w:rsid w:val="00780ABB"/>
    <w:rsid w:val="00781084"/>
    <w:rsid w:val="0078320E"/>
    <w:rsid w:val="00783DB7"/>
    <w:rsid w:val="0078475D"/>
    <w:rsid w:val="00785DAE"/>
    <w:rsid w:val="007879BE"/>
    <w:rsid w:val="00787A3C"/>
    <w:rsid w:val="00787DE3"/>
    <w:rsid w:val="00790912"/>
    <w:rsid w:val="00790D60"/>
    <w:rsid w:val="00791057"/>
    <w:rsid w:val="0079282A"/>
    <w:rsid w:val="007929DF"/>
    <w:rsid w:val="00792D0E"/>
    <w:rsid w:val="00793B0E"/>
    <w:rsid w:val="00796328"/>
    <w:rsid w:val="0079650F"/>
    <w:rsid w:val="007969DB"/>
    <w:rsid w:val="00797EB8"/>
    <w:rsid w:val="007A09FF"/>
    <w:rsid w:val="007A40A3"/>
    <w:rsid w:val="007A4980"/>
    <w:rsid w:val="007A7BA0"/>
    <w:rsid w:val="007B0137"/>
    <w:rsid w:val="007B04D7"/>
    <w:rsid w:val="007B0E5D"/>
    <w:rsid w:val="007B22DB"/>
    <w:rsid w:val="007B630C"/>
    <w:rsid w:val="007C087C"/>
    <w:rsid w:val="007C1AE4"/>
    <w:rsid w:val="007C5929"/>
    <w:rsid w:val="007C7948"/>
    <w:rsid w:val="007D1BE7"/>
    <w:rsid w:val="007D5C0F"/>
    <w:rsid w:val="007D5D25"/>
    <w:rsid w:val="007D65FA"/>
    <w:rsid w:val="007D6B1D"/>
    <w:rsid w:val="007D75AE"/>
    <w:rsid w:val="007E01DD"/>
    <w:rsid w:val="007E10D9"/>
    <w:rsid w:val="007E239A"/>
    <w:rsid w:val="007E28B3"/>
    <w:rsid w:val="007E4B5C"/>
    <w:rsid w:val="007E600D"/>
    <w:rsid w:val="007E6268"/>
    <w:rsid w:val="007E6952"/>
    <w:rsid w:val="007F19D3"/>
    <w:rsid w:val="007F2F4B"/>
    <w:rsid w:val="007F5968"/>
    <w:rsid w:val="007F6AE3"/>
    <w:rsid w:val="008002A0"/>
    <w:rsid w:val="00803F36"/>
    <w:rsid w:val="00806155"/>
    <w:rsid w:val="00806A95"/>
    <w:rsid w:val="00811745"/>
    <w:rsid w:val="008125F7"/>
    <w:rsid w:val="00812F86"/>
    <w:rsid w:val="00813A85"/>
    <w:rsid w:val="00821569"/>
    <w:rsid w:val="00826FCB"/>
    <w:rsid w:val="008270E1"/>
    <w:rsid w:val="008307D0"/>
    <w:rsid w:val="00831BA0"/>
    <w:rsid w:val="0083251E"/>
    <w:rsid w:val="0083570B"/>
    <w:rsid w:val="00837E72"/>
    <w:rsid w:val="00837FA3"/>
    <w:rsid w:val="00843F4E"/>
    <w:rsid w:val="0084547C"/>
    <w:rsid w:val="00845951"/>
    <w:rsid w:val="00847089"/>
    <w:rsid w:val="00851D26"/>
    <w:rsid w:val="00852245"/>
    <w:rsid w:val="00855028"/>
    <w:rsid w:val="00855F31"/>
    <w:rsid w:val="00856FBB"/>
    <w:rsid w:val="00857658"/>
    <w:rsid w:val="00857756"/>
    <w:rsid w:val="0085779C"/>
    <w:rsid w:val="00861296"/>
    <w:rsid w:val="00861B96"/>
    <w:rsid w:val="008637EB"/>
    <w:rsid w:val="0086409E"/>
    <w:rsid w:val="0086426C"/>
    <w:rsid w:val="00864272"/>
    <w:rsid w:val="0086480D"/>
    <w:rsid w:val="00867EE8"/>
    <w:rsid w:val="00871270"/>
    <w:rsid w:val="008715C4"/>
    <w:rsid w:val="00872777"/>
    <w:rsid w:val="00873501"/>
    <w:rsid w:val="00874117"/>
    <w:rsid w:val="008753C7"/>
    <w:rsid w:val="00876993"/>
    <w:rsid w:val="008771AE"/>
    <w:rsid w:val="00877DDC"/>
    <w:rsid w:val="00883240"/>
    <w:rsid w:val="008923AD"/>
    <w:rsid w:val="0089271B"/>
    <w:rsid w:val="008935DB"/>
    <w:rsid w:val="0089468C"/>
    <w:rsid w:val="00894811"/>
    <w:rsid w:val="00897289"/>
    <w:rsid w:val="008A096D"/>
    <w:rsid w:val="008A1807"/>
    <w:rsid w:val="008A3E68"/>
    <w:rsid w:val="008A56FF"/>
    <w:rsid w:val="008A5769"/>
    <w:rsid w:val="008A6193"/>
    <w:rsid w:val="008A6D69"/>
    <w:rsid w:val="008A7C53"/>
    <w:rsid w:val="008B54A9"/>
    <w:rsid w:val="008B55AD"/>
    <w:rsid w:val="008B6D08"/>
    <w:rsid w:val="008C0924"/>
    <w:rsid w:val="008C1430"/>
    <w:rsid w:val="008C1A70"/>
    <w:rsid w:val="008C31EF"/>
    <w:rsid w:val="008C4ACD"/>
    <w:rsid w:val="008C5E3E"/>
    <w:rsid w:val="008C6E46"/>
    <w:rsid w:val="008D30AB"/>
    <w:rsid w:val="008D5C36"/>
    <w:rsid w:val="008E0C30"/>
    <w:rsid w:val="008E15A0"/>
    <w:rsid w:val="008E20E8"/>
    <w:rsid w:val="008E4185"/>
    <w:rsid w:val="008E50FB"/>
    <w:rsid w:val="008E544C"/>
    <w:rsid w:val="008E5633"/>
    <w:rsid w:val="008E6735"/>
    <w:rsid w:val="008E7654"/>
    <w:rsid w:val="008F077C"/>
    <w:rsid w:val="008F1238"/>
    <w:rsid w:val="008F5368"/>
    <w:rsid w:val="008F59FB"/>
    <w:rsid w:val="008F701B"/>
    <w:rsid w:val="008F7B64"/>
    <w:rsid w:val="009001CE"/>
    <w:rsid w:val="00905B64"/>
    <w:rsid w:val="00907A32"/>
    <w:rsid w:val="0091349B"/>
    <w:rsid w:val="0091410E"/>
    <w:rsid w:val="009144B1"/>
    <w:rsid w:val="00914EC4"/>
    <w:rsid w:val="00916280"/>
    <w:rsid w:val="00916B2B"/>
    <w:rsid w:val="00920742"/>
    <w:rsid w:val="00920E42"/>
    <w:rsid w:val="009213B5"/>
    <w:rsid w:val="00923FA6"/>
    <w:rsid w:val="009246CA"/>
    <w:rsid w:val="009269F5"/>
    <w:rsid w:val="009278B1"/>
    <w:rsid w:val="00927F82"/>
    <w:rsid w:val="00930447"/>
    <w:rsid w:val="009331B8"/>
    <w:rsid w:val="009337ED"/>
    <w:rsid w:val="009365F1"/>
    <w:rsid w:val="00937C6D"/>
    <w:rsid w:val="00940F23"/>
    <w:rsid w:val="009431AC"/>
    <w:rsid w:val="0094576A"/>
    <w:rsid w:val="009475CF"/>
    <w:rsid w:val="00954A87"/>
    <w:rsid w:val="00956268"/>
    <w:rsid w:val="009567E9"/>
    <w:rsid w:val="00956ACD"/>
    <w:rsid w:val="00960C8F"/>
    <w:rsid w:val="00960F18"/>
    <w:rsid w:val="00961A74"/>
    <w:rsid w:val="0096356F"/>
    <w:rsid w:val="00963C61"/>
    <w:rsid w:val="00964C30"/>
    <w:rsid w:val="0096569F"/>
    <w:rsid w:val="00966643"/>
    <w:rsid w:val="009677C7"/>
    <w:rsid w:val="00967869"/>
    <w:rsid w:val="0096790A"/>
    <w:rsid w:val="00970B79"/>
    <w:rsid w:val="00973C64"/>
    <w:rsid w:val="0097459C"/>
    <w:rsid w:val="00974C00"/>
    <w:rsid w:val="00976291"/>
    <w:rsid w:val="00976B8C"/>
    <w:rsid w:val="00977B19"/>
    <w:rsid w:val="009806FB"/>
    <w:rsid w:val="0098076F"/>
    <w:rsid w:val="00982170"/>
    <w:rsid w:val="00984BE0"/>
    <w:rsid w:val="00985144"/>
    <w:rsid w:val="00986245"/>
    <w:rsid w:val="00986CB1"/>
    <w:rsid w:val="00987674"/>
    <w:rsid w:val="009876F6"/>
    <w:rsid w:val="009901F2"/>
    <w:rsid w:val="0099167F"/>
    <w:rsid w:val="009921A5"/>
    <w:rsid w:val="009931C4"/>
    <w:rsid w:val="00993B5D"/>
    <w:rsid w:val="00994E22"/>
    <w:rsid w:val="00995BFD"/>
    <w:rsid w:val="00996532"/>
    <w:rsid w:val="009A086D"/>
    <w:rsid w:val="009A23CC"/>
    <w:rsid w:val="009A29B9"/>
    <w:rsid w:val="009A5F8B"/>
    <w:rsid w:val="009A688E"/>
    <w:rsid w:val="009A6FE7"/>
    <w:rsid w:val="009A7647"/>
    <w:rsid w:val="009B0E5A"/>
    <w:rsid w:val="009B42DA"/>
    <w:rsid w:val="009B45E4"/>
    <w:rsid w:val="009B4EFC"/>
    <w:rsid w:val="009B5E21"/>
    <w:rsid w:val="009C0CF8"/>
    <w:rsid w:val="009C45CF"/>
    <w:rsid w:val="009C4745"/>
    <w:rsid w:val="009C56B3"/>
    <w:rsid w:val="009C696D"/>
    <w:rsid w:val="009D06B0"/>
    <w:rsid w:val="009D185D"/>
    <w:rsid w:val="009D2415"/>
    <w:rsid w:val="009D323A"/>
    <w:rsid w:val="009D5DE8"/>
    <w:rsid w:val="009D6DD4"/>
    <w:rsid w:val="009E35B8"/>
    <w:rsid w:val="009F131A"/>
    <w:rsid w:val="009F40F1"/>
    <w:rsid w:val="009F7841"/>
    <w:rsid w:val="009F7DCF"/>
    <w:rsid w:val="00A038A6"/>
    <w:rsid w:val="00A03B13"/>
    <w:rsid w:val="00A11509"/>
    <w:rsid w:val="00A115E4"/>
    <w:rsid w:val="00A12BAF"/>
    <w:rsid w:val="00A130B0"/>
    <w:rsid w:val="00A1339D"/>
    <w:rsid w:val="00A16467"/>
    <w:rsid w:val="00A16777"/>
    <w:rsid w:val="00A172AC"/>
    <w:rsid w:val="00A1733F"/>
    <w:rsid w:val="00A2078E"/>
    <w:rsid w:val="00A2535C"/>
    <w:rsid w:val="00A25439"/>
    <w:rsid w:val="00A309C5"/>
    <w:rsid w:val="00A314B7"/>
    <w:rsid w:val="00A333DF"/>
    <w:rsid w:val="00A36988"/>
    <w:rsid w:val="00A40081"/>
    <w:rsid w:val="00A42872"/>
    <w:rsid w:val="00A43DBC"/>
    <w:rsid w:val="00A462DF"/>
    <w:rsid w:val="00A472E8"/>
    <w:rsid w:val="00A47874"/>
    <w:rsid w:val="00A51E0F"/>
    <w:rsid w:val="00A5273A"/>
    <w:rsid w:val="00A529EF"/>
    <w:rsid w:val="00A52DCE"/>
    <w:rsid w:val="00A53908"/>
    <w:rsid w:val="00A56E03"/>
    <w:rsid w:val="00A57AD6"/>
    <w:rsid w:val="00A57F84"/>
    <w:rsid w:val="00A628AC"/>
    <w:rsid w:val="00A632DC"/>
    <w:rsid w:val="00A63716"/>
    <w:rsid w:val="00A63997"/>
    <w:rsid w:val="00A64CA6"/>
    <w:rsid w:val="00A67BBE"/>
    <w:rsid w:val="00A70CF1"/>
    <w:rsid w:val="00A71DAC"/>
    <w:rsid w:val="00A71DCF"/>
    <w:rsid w:val="00A71F59"/>
    <w:rsid w:val="00A730F5"/>
    <w:rsid w:val="00A7743D"/>
    <w:rsid w:val="00A81921"/>
    <w:rsid w:val="00A84B8D"/>
    <w:rsid w:val="00A84DED"/>
    <w:rsid w:val="00A850B4"/>
    <w:rsid w:val="00A87177"/>
    <w:rsid w:val="00A90FFF"/>
    <w:rsid w:val="00A92FDC"/>
    <w:rsid w:val="00A94C4A"/>
    <w:rsid w:val="00A95DE7"/>
    <w:rsid w:val="00A9756B"/>
    <w:rsid w:val="00AA144D"/>
    <w:rsid w:val="00AA1A3B"/>
    <w:rsid w:val="00AA437A"/>
    <w:rsid w:val="00AA5963"/>
    <w:rsid w:val="00AA5A5A"/>
    <w:rsid w:val="00AA7206"/>
    <w:rsid w:val="00AA74AB"/>
    <w:rsid w:val="00AB4AFE"/>
    <w:rsid w:val="00AB4EEE"/>
    <w:rsid w:val="00AB5508"/>
    <w:rsid w:val="00AB6014"/>
    <w:rsid w:val="00AC27B0"/>
    <w:rsid w:val="00AC4612"/>
    <w:rsid w:val="00AC4C95"/>
    <w:rsid w:val="00AC6D97"/>
    <w:rsid w:val="00AC7225"/>
    <w:rsid w:val="00AC72AD"/>
    <w:rsid w:val="00AC7636"/>
    <w:rsid w:val="00AD01E8"/>
    <w:rsid w:val="00AD0227"/>
    <w:rsid w:val="00AD5789"/>
    <w:rsid w:val="00AD6F33"/>
    <w:rsid w:val="00AD7093"/>
    <w:rsid w:val="00AD70C2"/>
    <w:rsid w:val="00AD7D0A"/>
    <w:rsid w:val="00AE45E8"/>
    <w:rsid w:val="00AE4DDF"/>
    <w:rsid w:val="00AE5F27"/>
    <w:rsid w:val="00AF1C45"/>
    <w:rsid w:val="00AF288B"/>
    <w:rsid w:val="00AF44FF"/>
    <w:rsid w:val="00AF62D2"/>
    <w:rsid w:val="00AF751F"/>
    <w:rsid w:val="00B00360"/>
    <w:rsid w:val="00B00755"/>
    <w:rsid w:val="00B00969"/>
    <w:rsid w:val="00B02D35"/>
    <w:rsid w:val="00B042F7"/>
    <w:rsid w:val="00B04F84"/>
    <w:rsid w:val="00B06164"/>
    <w:rsid w:val="00B10C72"/>
    <w:rsid w:val="00B11CC9"/>
    <w:rsid w:val="00B11CF8"/>
    <w:rsid w:val="00B1484C"/>
    <w:rsid w:val="00B17875"/>
    <w:rsid w:val="00B17A9C"/>
    <w:rsid w:val="00B20297"/>
    <w:rsid w:val="00B205E7"/>
    <w:rsid w:val="00B228EB"/>
    <w:rsid w:val="00B22A7E"/>
    <w:rsid w:val="00B2325D"/>
    <w:rsid w:val="00B239EF"/>
    <w:rsid w:val="00B23E4D"/>
    <w:rsid w:val="00B24301"/>
    <w:rsid w:val="00B2451F"/>
    <w:rsid w:val="00B251A9"/>
    <w:rsid w:val="00B27249"/>
    <w:rsid w:val="00B27D19"/>
    <w:rsid w:val="00B27DEC"/>
    <w:rsid w:val="00B3245D"/>
    <w:rsid w:val="00B3335E"/>
    <w:rsid w:val="00B33A33"/>
    <w:rsid w:val="00B34976"/>
    <w:rsid w:val="00B36A71"/>
    <w:rsid w:val="00B40A8F"/>
    <w:rsid w:val="00B41550"/>
    <w:rsid w:val="00B43843"/>
    <w:rsid w:val="00B45C6F"/>
    <w:rsid w:val="00B47D0F"/>
    <w:rsid w:val="00B50B32"/>
    <w:rsid w:val="00B5240A"/>
    <w:rsid w:val="00B527B5"/>
    <w:rsid w:val="00B529A3"/>
    <w:rsid w:val="00B52D3D"/>
    <w:rsid w:val="00B52FF4"/>
    <w:rsid w:val="00B54414"/>
    <w:rsid w:val="00B545AE"/>
    <w:rsid w:val="00B558DA"/>
    <w:rsid w:val="00B55B7C"/>
    <w:rsid w:val="00B56EA9"/>
    <w:rsid w:val="00B57094"/>
    <w:rsid w:val="00B6179C"/>
    <w:rsid w:val="00B61FC6"/>
    <w:rsid w:val="00B62E5A"/>
    <w:rsid w:val="00B6373F"/>
    <w:rsid w:val="00B67869"/>
    <w:rsid w:val="00B710B9"/>
    <w:rsid w:val="00B73401"/>
    <w:rsid w:val="00B73C25"/>
    <w:rsid w:val="00B73D5D"/>
    <w:rsid w:val="00B83AB7"/>
    <w:rsid w:val="00B8408F"/>
    <w:rsid w:val="00B8732C"/>
    <w:rsid w:val="00B87621"/>
    <w:rsid w:val="00B87CE9"/>
    <w:rsid w:val="00B90748"/>
    <w:rsid w:val="00B913F7"/>
    <w:rsid w:val="00B93AB7"/>
    <w:rsid w:val="00B94761"/>
    <w:rsid w:val="00B9514D"/>
    <w:rsid w:val="00B9518D"/>
    <w:rsid w:val="00B9560B"/>
    <w:rsid w:val="00B97341"/>
    <w:rsid w:val="00BA0A0D"/>
    <w:rsid w:val="00BA1D6A"/>
    <w:rsid w:val="00BA342C"/>
    <w:rsid w:val="00BA3F3D"/>
    <w:rsid w:val="00BA4C30"/>
    <w:rsid w:val="00BA4D02"/>
    <w:rsid w:val="00BA701A"/>
    <w:rsid w:val="00BB084D"/>
    <w:rsid w:val="00BB31AA"/>
    <w:rsid w:val="00BB3ABC"/>
    <w:rsid w:val="00BB3ECD"/>
    <w:rsid w:val="00BB41F8"/>
    <w:rsid w:val="00BB542D"/>
    <w:rsid w:val="00BB6179"/>
    <w:rsid w:val="00BB638B"/>
    <w:rsid w:val="00BB6822"/>
    <w:rsid w:val="00BB7403"/>
    <w:rsid w:val="00BC1572"/>
    <w:rsid w:val="00BC211F"/>
    <w:rsid w:val="00BC2E03"/>
    <w:rsid w:val="00BC47BA"/>
    <w:rsid w:val="00BC6449"/>
    <w:rsid w:val="00BD0195"/>
    <w:rsid w:val="00BD0F70"/>
    <w:rsid w:val="00BD2892"/>
    <w:rsid w:val="00BD3CB4"/>
    <w:rsid w:val="00BD46B8"/>
    <w:rsid w:val="00BD49F5"/>
    <w:rsid w:val="00BD4D47"/>
    <w:rsid w:val="00BE07AC"/>
    <w:rsid w:val="00BE084E"/>
    <w:rsid w:val="00BE1B68"/>
    <w:rsid w:val="00BE407B"/>
    <w:rsid w:val="00BE4F08"/>
    <w:rsid w:val="00BE66D2"/>
    <w:rsid w:val="00BE71B7"/>
    <w:rsid w:val="00BE7498"/>
    <w:rsid w:val="00BE7EB5"/>
    <w:rsid w:val="00BF2E64"/>
    <w:rsid w:val="00BF35F4"/>
    <w:rsid w:val="00BF406D"/>
    <w:rsid w:val="00BF45B5"/>
    <w:rsid w:val="00BF5A89"/>
    <w:rsid w:val="00BF5E3B"/>
    <w:rsid w:val="00BF5E3C"/>
    <w:rsid w:val="00BF60E0"/>
    <w:rsid w:val="00BF6C8F"/>
    <w:rsid w:val="00C046E7"/>
    <w:rsid w:val="00C06115"/>
    <w:rsid w:val="00C12053"/>
    <w:rsid w:val="00C12473"/>
    <w:rsid w:val="00C12A00"/>
    <w:rsid w:val="00C135AB"/>
    <w:rsid w:val="00C17627"/>
    <w:rsid w:val="00C2070A"/>
    <w:rsid w:val="00C23A17"/>
    <w:rsid w:val="00C23BBC"/>
    <w:rsid w:val="00C245F6"/>
    <w:rsid w:val="00C25A49"/>
    <w:rsid w:val="00C25FB3"/>
    <w:rsid w:val="00C26BBF"/>
    <w:rsid w:val="00C31BCF"/>
    <w:rsid w:val="00C32127"/>
    <w:rsid w:val="00C325D6"/>
    <w:rsid w:val="00C3690E"/>
    <w:rsid w:val="00C36D2D"/>
    <w:rsid w:val="00C370E9"/>
    <w:rsid w:val="00C43731"/>
    <w:rsid w:val="00C45633"/>
    <w:rsid w:val="00C46476"/>
    <w:rsid w:val="00C46A4C"/>
    <w:rsid w:val="00C477DC"/>
    <w:rsid w:val="00C51DAE"/>
    <w:rsid w:val="00C55D88"/>
    <w:rsid w:val="00C57AC9"/>
    <w:rsid w:val="00C609B2"/>
    <w:rsid w:val="00C60DFE"/>
    <w:rsid w:val="00C66FE9"/>
    <w:rsid w:val="00C70C05"/>
    <w:rsid w:val="00C7186A"/>
    <w:rsid w:val="00C71F37"/>
    <w:rsid w:val="00C727AF"/>
    <w:rsid w:val="00C72B97"/>
    <w:rsid w:val="00C73B75"/>
    <w:rsid w:val="00C74D6D"/>
    <w:rsid w:val="00C76B5F"/>
    <w:rsid w:val="00C810D4"/>
    <w:rsid w:val="00C84475"/>
    <w:rsid w:val="00C84774"/>
    <w:rsid w:val="00C86F02"/>
    <w:rsid w:val="00C87459"/>
    <w:rsid w:val="00C9066A"/>
    <w:rsid w:val="00C90759"/>
    <w:rsid w:val="00C91361"/>
    <w:rsid w:val="00C9142E"/>
    <w:rsid w:val="00C933BC"/>
    <w:rsid w:val="00C938BF"/>
    <w:rsid w:val="00C96724"/>
    <w:rsid w:val="00C975A4"/>
    <w:rsid w:val="00CA0856"/>
    <w:rsid w:val="00CA0912"/>
    <w:rsid w:val="00CA3825"/>
    <w:rsid w:val="00CA3BBD"/>
    <w:rsid w:val="00CA6741"/>
    <w:rsid w:val="00CA787A"/>
    <w:rsid w:val="00CA7DFC"/>
    <w:rsid w:val="00CB5725"/>
    <w:rsid w:val="00CB57EF"/>
    <w:rsid w:val="00CB7A76"/>
    <w:rsid w:val="00CB7AC4"/>
    <w:rsid w:val="00CC016A"/>
    <w:rsid w:val="00CC0A60"/>
    <w:rsid w:val="00CC14C5"/>
    <w:rsid w:val="00CC3AD8"/>
    <w:rsid w:val="00CC5AF8"/>
    <w:rsid w:val="00CC7B3F"/>
    <w:rsid w:val="00CD24B6"/>
    <w:rsid w:val="00CD2D1F"/>
    <w:rsid w:val="00CD3B0A"/>
    <w:rsid w:val="00CD3FAB"/>
    <w:rsid w:val="00CD4E4C"/>
    <w:rsid w:val="00CE0253"/>
    <w:rsid w:val="00CE140A"/>
    <w:rsid w:val="00CE2E66"/>
    <w:rsid w:val="00CE5EBE"/>
    <w:rsid w:val="00CF3874"/>
    <w:rsid w:val="00CF5B54"/>
    <w:rsid w:val="00CF5E55"/>
    <w:rsid w:val="00CF6114"/>
    <w:rsid w:val="00CF7716"/>
    <w:rsid w:val="00D01118"/>
    <w:rsid w:val="00D01999"/>
    <w:rsid w:val="00D0279B"/>
    <w:rsid w:val="00D03280"/>
    <w:rsid w:val="00D04391"/>
    <w:rsid w:val="00D068A6"/>
    <w:rsid w:val="00D0726A"/>
    <w:rsid w:val="00D0797C"/>
    <w:rsid w:val="00D101AB"/>
    <w:rsid w:val="00D117E3"/>
    <w:rsid w:val="00D1448F"/>
    <w:rsid w:val="00D1565C"/>
    <w:rsid w:val="00D15E87"/>
    <w:rsid w:val="00D17273"/>
    <w:rsid w:val="00D208CC"/>
    <w:rsid w:val="00D20EA6"/>
    <w:rsid w:val="00D22BA5"/>
    <w:rsid w:val="00D2336C"/>
    <w:rsid w:val="00D23DC8"/>
    <w:rsid w:val="00D244BF"/>
    <w:rsid w:val="00D249FC"/>
    <w:rsid w:val="00D2564E"/>
    <w:rsid w:val="00D27E98"/>
    <w:rsid w:val="00D3248B"/>
    <w:rsid w:val="00D3253F"/>
    <w:rsid w:val="00D3360D"/>
    <w:rsid w:val="00D349C5"/>
    <w:rsid w:val="00D34D97"/>
    <w:rsid w:val="00D361E3"/>
    <w:rsid w:val="00D3686D"/>
    <w:rsid w:val="00D41BC2"/>
    <w:rsid w:val="00D42776"/>
    <w:rsid w:val="00D43F12"/>
    <w:rsid w:val="00D43F4E"/>
    <w:rsid w:val="00D450A1"/>
    <w:rsid w:val="00D4611F"/>
    <w:rsid w:val="00D46388"/>
    <w:rsid w:val="00D46469"/>
    <w:rsid w:val="00D547DC"/>
    <w:rsid w:val="00D56743"/>
    <w:rsid w:val="00D5676E"/>
    <w:rsid w:val="00D5757A"/>
    <w:rsid w:val="00D6006C"/>
    <w:rsid w:val="00D613DB"/>
    <w:rsid w:val="00D622C2"/>
    <w:rsid w:val="00D63520"/>
    <w:rsid w:val="00D640D6"/>
    <w:rsid w:val="00D74DEB"/>
    <w:rsid w:val="00D7524F"/>
    <w:rsid w:val="00D7581A"/>
    <w:rsid w:val="00D832B4"/>
    <w:rsid w:val="00D841A0"/>
    <w:rsid w:val="00D86855"/>
    <w:rsid w:val="00D91FE0"/>
    <w:rsid w:val="00D9281B"/>
    <w:rsid w:val="00DA0369"/>
    <w:rsid w:val="00DA2687"/>
    <w:rsid w:val="00DA27F8"/>
    <w:rsid w:val="00DB02B9"/>
    <w:rsid w:val="00DB082E"/>
    <w:rsid w:val="00DB1DC2"/>
    <w:rsid w:val="00DB28DC"/>
    <w:rsid w:val="00DB2D7D"/>
    <w:rsid w:val="00DB3C77"/>
    <w:rsid w:val="00DB4D51"/>
    <w:rsid w:val="00DB50FC"/>
    <w:rsid w:val="00DB5C40"/>
    <w:rsid w:val="00DB651E"/>
    <w:rsid w:val="00DB752F"/>
    <w:rsid w:val="00DB777F"/>
    <w:rsid w:val="00DC18BF"/>
    <w:rsid w:val="00DC2741"/>
    <w:rsid w:val="00DD591B"/>
    <w:rsid w:val="00DD6179"/>
    <w:rsid w:val="00DD69BC"/>
    <w:rsid w:val="00DE4BA5"/>
    <w:rsid w:val="00DF1CCD"/>
    <w:rsid w:val="00E0309B"/>
    <w:rsid w:val="00E065A5"/>
    <w:rsid w:val="00E0724A"/>
    <w:rsid w:val="00E13639"/>
    <w:rsid w:val="00E14DF7"/>
    <w:rsid w:val="00E15165"/>
    <w:rsid w:val="00E15D63"/>
    <w:rsid w:val="00E16833"/>
    <w:rsid w:val="00E169D8"/>
    <w:rsid w:val="00E17F3E"/>
    <w:rsid w:val="00E216C0"/>
    <w:rsid w:val="00E22261"/>
    <w:rsid w:val="00E22576"/>
    <w:rsid w:val="00E225C2"/>
    <w:rsid w:val="00E269C2"/>
    <w:rsid w:val="00E31402"/>
    <w:rsid w:val="00E31B68"/>
    <w:rsid w:val="00E31BA4"/>
    <w:rsid w:val="00E32B23"/>
    <w:rsid w:val="00E332D6"/>
    <w:rsid w:val="00E33528"/>
    <w:rsid w:val="00E33560"/>
    <w:rsid w:val="00E3415E"/>
    <w:rsid w:val="00E3419C"/>
    <w:rsid w:val="00E35211"/>
    <w:rsid w:val="00E36B44"/>
    <w:rsid w:val="00E36F68"/>
    <w:rsid w:val="00E37217"/>
    <w:rsid w:val="00E40298"/>
    <w:rsid w:val="00E40F7A"/>
    <w:rsid w:val="00E42094"/>
    <w:rsid w:val="00E436BF"/>
    <w:rsid w:val="00E47CFB"/>
    <w:rsid w:val="00E50FB8"/>
    <w:rsid w:val="00E51964"/>
    <w:rsid w:val="00E532E0"/>
    <w:rsid w:val="00E5498B"/>
    <w:rsid w:val="00E54F42"/>
    <w:rsid w:val="00E57A25"/>
    <w:rsid w:val="00E57AF6"/>
    <w:rsid w:val="00E6041D"/>
    <w:rsid w:val="00E606AA"/>
    <w:rsid w:val="00E60C65"/>
    <w:rsid w:val="00E63035"/>
    <w:rsid w:val="00E644BB"/>
    <w:rsid w:val="00E64D3C"/>
    <w:rsid w:val="00E64FF8"/>
    <w:rsid w:val="00E66750"/>
    <w:rsid w:val="00E67BDE"/>
    <w:rsid w:val="00E714E5"/>
    <w:rsid w:val="00E748C9"/>
    <w:rsid w:val="00E75909"/>
    <w:rsid w:val="00E77089"/>
    <w:rsid w:val="00E77F56"/>
    <w:rsid w:val="00E8340B"/>
    <w:rsid w:val="00E84362"/>
    <w:rsid w:val="00E85BA5"/>
    <w:rsid w:val="00E86CD6"/>
    <w:rsid w:val="00E86F81"/>
    <w:rsid w:val="00E87B9D"/>
    <w:rsid w:val="00E91B2A"/>
    <w:rsid w:val="00E9377A"/>
    <w:rsid w:val="00E95BBD"/>
    <w:rsid w:val="00E963B3"/>
    <w:rsid w:val="00E973AD"/>
    <w:rsid w:val="00E97CBE"/>
    <w:rsid w:val="00E97FA0"/>
    <w:rsid w:val="00EA0176"/>
    <w:rsid w:val="00EA1ABE"/>
    <w:rsid w:val="00EA36A8"/>
    <w:rsid w:val="00EA694E"/>
    <w:rsid w:val="00EA7ED5"/>
    <w:rsid w:val="00EA7F4B"/>
    <w:rsid w:val="00EB0504"/>
    <w:rsid w:val="00EB3C44"/>
    <w:rsid w:val="00EB5034"/>
    <w:rsid w:val="00EB618E"/>
    <w:rsid w:val="00EB66C1"/>
    <w:rsid w:val="00EC37A0"/>
    <w:rsid w:val="00EC38EB"/>
    <w:rsid w:val="00EC5420"/>
    <w:rsid w:val="00EC7EB9"/>
    <w:rsid w:val="00ED1106"/>
    <w:rsid w:val="00ED4114"/>
    <w:rsid w:val="00ED4420"/>
    <w:rsid w:val="00ED49E1"/>
    <w:rsid w:val="00ED548E"/>
    <w:rsid w:val="00ED7390"/>
    <w:rsid w:val="00ED74E4"/>
    <w:rsid w:val="00EE2482"/>
    <w:rsid w:val="00EE4BEF"/>
    <w:rsid w:val="00EE527F"/>
    <w:rsid w:val="00EE632B"/>
    <w:rsid w:val="00EF12F6"/>
    <w:rsid w:val="00EF1A48"/>
    <w:rsid w:val="00EF3D7E"/>
    <w:rsid w:val="00EF4431"/>
    <w:rsid w:val="00EF5D1B"/>
    <w:rsid w:val="00EF654E"/>
    <w:rsid w:val="00F004B2"/>
    <w:rsid w:val="00F0066D"/>
    <w:rsid w:val="00F010D6"/>
    <w:rsid w:val="00F01173"/>
    <w:rsid w:val="00F011D0"/>
    <w:rsid w:val="00F020E1"/>
    <w:rsid w:val="00F021E3"/>
    <w:rsid w:val="00F04488"/>
    <w:rsid w:val="00F050D6"/>
    <w:rsid w:val="00F06826"/>
    <w:rsid w:val="00F10CBA"/>
    <w:rsid w:val="00F12E8D"/>
    <w:rsid w:val="00F15777"/>
    <w:rsid w:val="00F17CA8"/>
    <w:rsid w:val="00F21111"/>
    <w:rsid w:val="00F212CA"/>
    <w:rsid w:val="00F21FB2"/>
    <w:rsid w:val="00F2295D"/>
    <w:rsid w:val="00F252E5"/>
    <w:rsid w:val="00F26ECE"/>
    <w:rsid w:val="00F27780"/>
    <w:rsid w:val="00F321C2"/>
    <w:rsid w:val="00F3289A"/>
    <w:rsid w:val="00F34435"/>
    <w:rsid w:val="00F36045"/>
    <w:rsid w:val="00F37870"/>
    <w:rsid w:val="00F378A0"/>
    <w:rsid w:val="00F406C4"/>
    <w:rsid w:val="00F407B8"/>
    <w:rsid w:val="00F429E6"/>
    <w:rsid w:val="00F440CB"/>
    <w:rsid w:val="00F45436"/>
    <w:rsid w:val="00F47CF8"/>
    <w:rsid w:val="00F50985"/>
    <w:rsid w:val="00F52747"/>
    <w:rsid w:val="00F5398C"/>
    <w:rsid w:val="00F55C0E"/>
    <w:rsid w:val="00F55CF5"/>
    <w:rsid w:val="00F564D3"/>
    <w:rsid w:val="00F57870"/>
    <w:rsid w:val="00F63922"/>
    <w:rsid w:val="00F66395"/>
    <w:rsid w:val="00F67653"/>
    <w:rsid w:val="00F67DEA"/>
    <w:rsid w:val="00F7447F"/>
    <w:rsid w:val="00F744F4"/>
    <w:rsid w:val="00F751B1"/>
    <w:rsid w:val="00F76CBF"/>
    <w:rsid w:val="00F775EC"/>
    <w:rsid w:val="00F809A0"/>
    <w:rsid w:val="00F80F3F"/>
    <w:rsid w:val="00F81340"/>
    <w:rsid w:val="00F81663"/>
    <w:rsid w:val="00F81F9F"/>
    <w:rsid w:val="00F83487"/>
    <w:rsid w:val="00F845FD"/>
    <w:rsid w:val="00F85F9A"/>
    <w:rsid w:val="00F861E3"/>
    <w:rsid w:val="00F87F5C"/>
    <w:rsid w:val="00F90426"/>
    <w:rsid w:val="00F92A1D"/>
    <w:rsid w:val="00F94C52"/>
    <w:rsid w:val="00F95912"/>
    <w:rsid w:val="00F95A61"/>
    <w:rsid w:val="00FA1A4C"/>
    <w:rsid w:val="00FA2097"/>
    <w:rsid w:val="00FA222A"/>
    <w:rsid w:val="00FA3123"/>
    <w:rsid w:val="00FA3EC7"/>
    <w:rsid w:val="00FA4C61"/>
    <w:rsid w:val="00FA525C"/>
    <w:rsid w:val="00FA695B"/>
    <w:rsid w:val="00FA6EBB"/>
    <w:rsid w:val="00FA7AB9"/>
    <w:rsid w:val="00FA7B09"/>
    <w:rsid w:val="00FB0B14"/>
    <w:rsid w:val="00FB1087"/>
    <w:rsid w:val="00FB130A"/>
    <w:rsid w:val="00FC0B67"/>
    <w:rsid w:val="00FC0C05"/>
    <w:rsid w:val="00FC31EC"/>
    <w:rsid w:val="00FC40A2"/>
    <w:rsid w:val="00FC4298"/>
    <w:rsid w:val="00FC6875"/>
    <w:rsid w:val="00FC7800"/>
    <w:rsid w:val="00FD2ACA"/>
    <w:rsid w:val="00FD2E1A"/>
    <w:rsid w:val="00FD487C"/>
    <w:rsid w:val="00FD6174"/>
    <w:rsid w:val="00FD6461"/>
    <w:rsid w:val="00FD65CC"/>
    <w:rsid w:val="00FD75E8"/>
    <w:rsid w:val="00FE245F"/>
    <w:rsid w:val="00FE5FAF"/>
    <w:rsid w:val="00FE6C18"/>
    <w:rsid w:val="00FE7F02"/>
    <w:rsid w:val="00FF1A69"/>
    <w:rsid w:val="00FF26F3"/>
    <w:rsid w:val="00FF2A7B"/>
    <w:rsid w:val="00FF3FBD"/>
    <w:rsid w:val="00FF454D"/>
    <w:rsid w:val="00FF5C87"/>
    <w:rsid w:val="00FF7196"/>
    <w:rsid w:val="00FF7B7F"/>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382A5"/>
  <w15:chartTrackingRefBased/>
  <w15:docId w15:val="{A2884E95-96C5-4ED5-88DB-A87EF577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F44"/>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85F44"/>
    <w:pPr>
      <w:spacing w:after="120"/>
    </w:pPr>
  </w:style>
  <w:style w:type="paragraph" w:styleId="BodyTextIndent2">
    <w:name w:val="Body Text Indent 2"/>
    <w:basedOn w:val="Normal"/>
    <w:rsid w:val="00380771"/>
    <w:pPr>
      <w:spacing w:after="120" w:line="480" w:lineRule="auto"/>
      <w:ind w:left="360"/>
    </w:pPr>
  </w:style>
  <w:style w:type="paragraph" w:styleId="Footer">
    <w:name w:val="footer"/>
    <w:basedOn w:val="Normal"/>
    <w:link w:val="FooterChar"/>
    <w:rsid w:val="00107C98"/>
    <w:pPr>
      <w:tabs>
        <w:tab w:val="center" w:pos="4320"/>
        <w:tab w:val="right" w:pos="8640"/>
      </w:tabs>
    </w:pPr>
  </w:style>
  <w:style w:type="character" w:styleId="PageNumber">
    <w:name w:val="page number"/>
    <w:basedOn w:val="DefaultParagraphFont"/>
    <w:rsid w:val="00107C98"/>
  </w:style>
  <w:style w:type="paragraph" w:styleId="BodyTextIndent">
    <w:name w:val="Body Text Indent"/>
    <w:basedOn w:val="Normal"/>
    <w:link w:val="BodyTextIndentChar"/>
    <w:rsid w:val="000E48B6"/>
    <w:pPr>
      <w:spacing w:after="120"/>
      <w:ind w:left="360"/>
    </w:pPr>
  </w:style>
  <w:style w:type="paragraph" w:styleId="Title">
    <w:name w:val="Title"/>
    <w:basedOn w:val="Normal"/>
    <w:link w:val="TitleChar"/>
    <w:qFormat/>
    <w:rsid w:val="00EA1ABE"/>
    <w:pPr>
      <w:jc w:val="center"/>
    </w:pPr>
    <w:rPr>
      <w:rFonts w:ascii="Arial" w:hAnsi="Arial" w:cs="Arial"/>
      <w:b/>
      <w:bCs/>
      <w:snapToGrid w:val="0"/>
      <w:lang w:val="en-US"/>
    </w:rPr>
  </w:style>
  <w:style w:type="paragraph" w:customStyle="1" w:styleId="Style">
    <w:name w:val="Style"/>
    <w:rsid w:val="00AA7206"/>
    <w:pPr>
      <w:widowControl w:val="0"/>
      <w:autoSpaceDE w:val="0"/>
      <w:autoSpaceDN w:val="0"/>
      <w:adjustRightInd w:val="0"/>
    </w:pPr>
    <w:rPr>
      <w:rFonts w:ascii="Arial" w:hAnsi="Arial" w:cs="Arial"/>
      <w:sz w:val="24"/>
      <w:szCs w:val="24"/>
      <w:lang w:val="en-US"/>
    </w:rPr>
  </w:style>
  <w:style w:type="paragraph" w:styleId="BalloonText">
    <w:name w:val="Balloon Text"/>
    <w:basedOn w:val="Normal"/>
    <w:link w:val="BalloonTextChar"/>
    <w:rsid w:val="004C4F31"/>
    <w:rPr>
      <w:rFonts w:ascii="Tahoma" w:hAnsi="Tahoma" w:cs="Tahoma"/>
      <w:sz w:val="16"/>
      <w:szCs w:val="16"/>
    </w:rPr>
  </w:style>
  <w:style w:type="character" w:customStyle="1" w:styleId="BalloonTextChar">
    <w:name w:val="Balloon Text Char"/>
    <w:link w:val="BalloonText"/>
    <w:rsid w:val="004C4F31"/>
    <w:rPr>
      <w:rFonts w:ascii="Tahoma" w:eastAsia="Times New Roman" w:hAnsi="Tahoma" w:cs="Tahoma"/>
      <w:sz w:val="16"/>
      <w:szCs w:val="16"/>
      <w:lang w:val="en-GB" w:eastAsia="en-US"/>
    </w:rPr>
  </w:style>
  <w:style w:type="paragraph" w:styleId="ListParagraph">
    <w:name w:val="List Paragraph"/>
    <w:aliases w:val="Credits,Noise heading,alphabet listing,RUS List,List Paragraph1,Normal 1,Text,Cell bullets,Rec para,Number abc,a List Paragraph,Dot pt,No Spacing1,List Paragraph Char Char Char,Indicator Text,Numbered Para 1,F5 List Paragraph,En tête 1"/>
    <w:basedOn w:val="Normal"/>
    <w:link w:val="ListParagraphChar"/>
    <w:uiPriority w:val="34"/>
    <w:qFormat/>
    <w:rsid w:val="004C4F31"/>
    <w:pPr>
      <w:ind w:left="720"/>
    </w:pPr>
  </w:style>
  <w:style w:type="paragraph" w:customStyle="1" w:styleId="Default">
    <w:name w:val="Default"/>
    <w:rsid w:val="003C2BD8"/>
    <w:pPr>
      <w:autoSpaceDE w:val="0"/>
      <w:autoSpaceDN w:val="0"/>
      <w:adjustRightInd w:val="0"/>
    </w:pPr>
    <w:rPr>
      <w:color w:val="000000"/>
      <w:sz w:val="24"/>
      <w:szCs w:val="24"/>
      <w:lang w:val="en-US"/>
    </w:rPr>
  </w:style>
  <w:style w:type="character" w:customStyle="1" w:styleId="TitleChar">
    <w:name w:val="Title Char"/>
    <w:link w:val="Title"/>
    <w:rsid w:val="008753C7"/>
    <w:rPr>
      <w:rFonts w:ascii="Arial" w:eastAsia="Times New Roman" w:hAnsi="Arial" w:cs="Arial"/>
      <w:b/>
      <w:bCs/>
      <w:snapToGrid w:val="0"/>
      <w:sz w:val="24"/>
      <w:szCs w:val="24"/>
      <w:lang w:val="en-US" w:eastAsia="en-US"/>
    </w:rPr>
  </w:style>
  <w:style w:type="table" w:styleId="TableGrid">
    <w:name w:val="Table Grid"/>
    <w:basedOn w:val="TableNormal"/>
    <w:rsid w:val="0087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407B8"/>
    <w:rPr>
      <w:rFonts w:ascii="Calibri" w:hAnsi="Calibri"/>
      <w:sz w:val="22"/>
      <w:szCs w:val="22"/>
    </w:rPr>
  </w:style>
  <w:style w:type="character" w:customStyle="1" w:styleId="apple-converted-space">
    <w:name w:val="apple-converted-space"/>
    <w:basedOn w:val="DefaultParagraphFont"/>
    <w:rsid w:val="003434A2"/>
  </w:style>
  <w:style w:type="character" w:styleId="Hyperlink">
    <w:name w:val="Hyperlink"/>
    <w:basedOn w:val="DefaultParagraphFont"/>
    <w:rsid w:val="006F1556"/>
    <w:rPr>
      <w:color w:val="0000FF"/>
      <w:u w:val="single"/>
    </w:rPr>
  </w:style>
  <w:style w:type="character" w:customStyle="1" w:styleId="UnresolvedMention1">
    <w:name w:val="Unresolved Mention1"/>
    <w:basedOn w:val="DefaultParagraphFont"/>
    <w:uiPriority w:val="99"/>
    <w:semiHidden/>
    <w:unhideWhenUsed/>
    <w:rsid w:val="003B6F1D"/>
    <w:rPr>
      <w:color w:val="605E5C"/>
      <w:shd w:val="clear" w:color="auto" w:fill="E1DFDD"/>
    </w:rPr>
  </w:style>
  <w:style w:type="character" w:customStyle="1" w:styleId="ListParagraphChar">
    <w:name w:val="List Paragraph Char"/>
    <w:aliases w:val="Credits Char,Noise heading Char,alphabet listing Char,RUS List Char,List Paragraph1 Char,Normal 1 Char,Text Char,Cell bullets Char,Rec para Char,Number abc Char,a List Paragraph Char,Dot pt Char,No Spacing1 Char,Indicator Text Char"/>
    <w:link w:val="ListParagraph"/>
    <w:uiPriority w:val="34"/>
    <w:rsid w:val="00271A3F"/>
    <w:rPr>
      <w:rFonts w:eastAsia="Times New Roman"/>
      <w:sz w:val="24"/>
      <w:szCs w:val="24"/>
      <w:lang w:val="en-GB" w:eastAsia="en-US"/>
    </w:rPr>
  </w:style>
  <w:style w:type="character" w:styleId="Emphasis">
    <w:name w:val="Emphasis"/>
    <w:basedOn w:val="DefaultParagraphFont"/>
    <w:qFormat/>
    <w:rsid w:val="00A64CA6"/>
    <w:rPr>
      <w:i/>
      <w:iCs/>
    </w:rPr>
  </w:style>
  <w:style w:type="character" w:styleId="Strong">
    <w:name w:val="Strong"/>
    <w:basedOn w:val="DefaultParagraphFont"/>
    <w:uiPriority w:val="22"/>
    <w:qFormat/>
    <w:rsid w:val="00A64CA6"/>
    <w:rPr>
      <w:b/>
      <w:bCs/>
    </w:rPr>
  </w:style>
  <w:style w:type="character" w:customStyle="1" w:styleId="FooterChar">
    <w:name w:val="Footer Char"/>
    <w:basedOn w:val="DefaultParagraphFont"/>
    <w:link w:val="Footer"/>
    <w:rsid w:val="00D841A0"/>
    <w:rPr>
      <w:rFonts w:eastAsia="Times New Roman"/>
      <w:sz w:val="24"/>
      <w:szCs w:val="24"/>
      <w:lang w:val="en-GB" w:eastAsia="en-US"/>
    </w:rPr>
  </w:style>
  <w:style w:type="paragraph" w:styleId="Header">
    <w:name w:val="header"/>
    <w:basedOn w:val="Normal"/>
    <w:link w:val="HeaderChar"/>
    <w:rsid w:val="00C06115"/>
    <w:pPr>
      <w:tabs>
        <w:tab w:val="center" w:pos="4680"/>
        <w:tab w:val="right" w:pos="9360"/>
      </w:tabs>
    </w:pPr>
  </w:style>
  <w:style w:type="character" w:customStyle="1" w:styleId="HeaderChar">
    <w:name w:val="Header Char"/>
    <w:basedOn w:val="DefaultParagraphFont"/>
    <w:link w:val="Header"/>
    <w:rsid w:val="00C06115"/>
    <w:rPr>
      <w:rFonts w:eastAsia="Times New Roman"/>
      <w:sz w:val="24"/>
      <w:szCs w:val="24"/>
      <w:lang w:val="en-GB" w:eastAsia="en-US"/>
    </w:rPr>
  </w:style>
  <w:style w:type="paragraph" w:styleId="NormalWeb">
    <w:name w:val="Normal (Web)"/>
    <w:basedOn w:val="Normal"/>
    <w:uiPriority w:val="99"/>
    <w:unhideWhenUsed/>
    <w:rsid w:val="00077E6E"/>
    <w:pPr>
      <w:spacing w:before="100" w:beforeAutospacing="1" w:after="100" w:afterAutospacing="1"/>
    </w:pPr>
    <w:rPr>
      <w:lang w:val="en-US" w:eastAsia="zh-CN" w:bidi="ta-IN"/>
    </w:rPr>
  </w:style>
  <w:style w:type="character" w:customStyle="1" w:styleId="georgia">
    <w:name w:val="georgia"/>
    <w:basedOn w:val="DefaultParagraphFont"/>
    <w:rsid w:val="005961A9"/>
  </w:style>
  <w:style w:type="character" w:customStyle="1" w:styleId="BodyTextIndentChar">
    <w:name w:val="Body Text Indent Char"/>
    <w:basedOn w:val="DefaultParagraphFont"/>
    <w:link w:val="BodyTextIndent"/>
    <w:rsid w:val="00E97FA0"/>
    <w:rPr>
      <w:rFonts w:eastAsia="Times New Roman"/>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67957">
      <w:bodyDiv w:val="1"/>
      <w:marLeft w:val="0"/>
      <w:marRight w:val="0"/>
      <w:marTop w:val="0"/>
      <w:marBottom w:val="0"/>
      <w:divBdr>
        <w:top w:val="none" w:sz="0" w:space="0" w:color="auto"/>
        <w:left w:val="none" w:sz="0" w:space="0" w:color="auto"/>
        <w:bottom w:val="none" w:sz="0" w:space="0" w:color="auto"/>
        <w:right w:val="none" w:sz="0" w:space="0" w:color="auto"/>
      </w:divBdr>
      <w:divsChild>
        <w:div w:id="137958491">
          <w:marLeft w:val="446"/>
          <w:marRight w:val="0"/>
          <w:marTop w:val="0"/>
          <w:marBottom w:val="0"/>
          <w:divBdr>
            <w:top w:val="none" w:sz="0" w:space="0" w:color="auto"/>
            <w:left w:val="none" w:sz="0" w:space="0" w:color="auto"/>
            <w:bottom w:val="none" w:sz="0" w:space="0" w:color="auto"/>
            <w:right w:val="none" w:sz="0" w:space="0" w:color="auto"/>
          </w:divBdr>
        </w:div>
      </w:divsChild>
    </w:div>
    <w:div w:id="35468993">
      <w:bodyDiv w:val="1"/>
      <w:marLeft w:val="0"/>
      <w:marRight w:val="0"/>
      <w:marTop w:val="0"/>
      <w:marBottom w:val="0"/>
      <w:divBdr>
        <w:top w:val="none" w:sz="0" w:space="0" w:color="auto"/>
        <w:left w:val="none" w:sz="0" w:space="0" w:color="auto"/>
        <w:bottom w:val="none" w:sz="0" w:space="0" w:color="auto"/>
        <w:right w:val="none" w:sz="0" w:space="0" w:color="auto"/>
      </w:divBdr>
      <w:divsChild>
        <w:div w:id="476724502">
          <w:marLeft w:val="446"/>
          <w:marRight w:val="0"/>
          <w:marTop w:val="0"/>
          <w:marBottom w:val="0"/>
          <w:divBdr>
            <w:top w:val="none" w:sz="0" w:space="0" w:color="auto"/>
            <w:left w:val="none" w:sz="0" w:space="0" w:color="auto"/>
            <w:bottom w:val="none" w:sz="0" w:space="0" w:color="auto"/>
            <w:right w:val="none" w:sz="0" w:space="0" w:color="auto"/>
          </w:divBdr>
        </w:div>
      </w:divsChild>
    </w:div>
    <w:div w:id="85884782">
      <w:bodyDiv w:val="1"/>
      <w:marLeft w:val="0"/>
      <w:marRight w:val="0"/>
      <w:marTop w:val="0"/>
      <w:marBottom w:val="0"/>
      <w:divBdr>
        <w:top w:val="none" w:sz="0" w:space="0" w:color="auto"/>
        <w:left w:val="none" w:sz="0" w:space="0" w:color="auto"/>
        <w:bottom w:val="none" w:sz="0" w:space="0" w:color="auto"/>
        <w:right w:val="none" w:sz="0" w:space="0" w:color="auto"/>
      </w:divBdr>
    </w:div>
    <w:div w:id="94715076">
      <w:bodyDiv w:val="1"/>
      <w:marLeft w:val="0"/>
      <w:marRight w:val="0"/>
      <w:marTop w:val="0"/>
      <w:marBottom w:val="0"/>
      <w:divBdr>
        <w:top w:val="none" w:sz="0" w:space="0" w:color="auto"/>
        <w:left w:val="none" w:sz="0" w:space="0" w:color="auto"/>
        <w:bottom w:val="none" w:sz="0" w:space="0" w:color="auto"/>
        <w:right w:val="none" w:sz="0" w:space="0" w:color="auto"/>
      </w:divBdr>
    </w:div>
    <w:div w:id="120849138">
      <w:bodyDiv w:val="1"/>
      <w:marLeft w:val="0"/>
      <w:marRight w:val="0"/>
      <w:marTop w:val="0"/>
      <w:marBottom w:val="0"/>
      <w:divBdr>
        <w:top w:val="none" w:sz="0" w:space="0" w:color="auto"/>
        <w:left w:val="none" w:sz="0" w:space="0" w:color="auto"/>
        <w:bottom w:val="none" w:sz="0" w:space="0" w:color="auto"/>
        <w:right w:val="none" w:sz="0" w:space="0" w:color="auto"/>
      </w:divBdr>
      <w:divsChild>
        <w:div w:id="1632639008">
          <w:marLeft w:val="0"/>
          <w:marRight w:val="0"/>
          <w:marTop w:val="0"/>
          <w:marBottom w:val="0"/>
          <w:divBdr>
            <w:top w:val="none" w:sz="0" w:space="0" w:color="auto"/>
            <w:left w:val="none" w:sz="0" w:space="0" w:color="auto"/>
            <w:bottom w:val="none" w:sz="0" w:space="0" w:color="auto"/>
            <w:right w:val="none" w:sz="0" w:space="0" w:color="auto"/>
          </w:divBdr>
          <w:divsChild>
            <w:div w:id="2646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217">
      <w:bodyDiv w:val="1"/>
      <w:marLeft w:val="0"/>
      <w:marRight w:val="0"/>
      <w:marTop w:val="0"/>
      <w:marBottom w:val="0"/>
      <w:divBdr>
        <w:top w:val="none" w:sz="0" w:space="0" w:color="auto"/>
        <w:left w:val="none" w:sz="0" w:space="0" w:color="auto"/>
        <w:bottom w:val="none" w:sz="0" w:space="0" w:color="auto"/>
        <w:right w:val="none" w:sz="0" w:space="0" w:color="auto"/>
      </w:divBdr>
      <w:divsChild>
        <w:div w:id="1283923990">
          <w:marLeft w:val="720"/>
          <w:marRight w:val="0"/>
          <w:marTop w:val="264"/>
          <w:marBottom w:val="0"/>
          <w:divBdr>
            <w:top w:val="none" w:sz="0" w:space="0" w:color="auto"/>
            <w:left w:val="none" w:sz="0" w:space="0" w:color="auto"/>
            <w:bottom w:val="none" w:sz="0" w:space="0" w:color="auto"/>
            <w:right w:val="none" w:sz="0" w:space="0" w:color="auto"/>
          </w:divBdr>
        </w:div>
      </w:divsChild>
    </w:div>
    <w:div w:id="153762512">
      <w:bodyDiv w:val="1"/>
      <w:marLeft w:val="0"/>
      <w:marRight w:val="0"/>
      <w:marTop w:val="0"/>
      <w:marBottom w:val="0"/>
      <w:divBdr>
        <w:top w:val="none" w:sz="0" w:space="0" w:color="auto"/>
        <w:left w:val="none" w:sz="0" w:space="0" w:color="auto"/>
        <w:bottom w:val="none" w:sz="0" w:space="0" w:color="auto"/>
        <w:right w:val="none" w:sz="0" w:space="0" w:color="auto"/>
      </w:divBdr>
    </w:div>
    <w:div w:id="187766880">
      <w:bodyDiv w:val="1"/>
      <w:marLeft w:val="0"/>
      <w:marRight w:val="0"/>
      <w:marTop w:val="0"/>
      <w:marBottom w:val="0"/>
      <w:divBdr>
        <w:top w:val="none" w:sz="0" w:space="0" w:color="auto"/>
        <w:left w:val="none" w:sz="0" w:space="0" w:color="auto"/>
        <w:bottom w:val="none" w:sz="0" w:space="0" w:color="auto"/>
        <w:right w:val="none" w:sz="0" w:space="0" w:color="auto"/>
      </w:divBdr>
      <w:divsChild>
        <w:div w:id="1001736211">
          <w:marLeft w:val="720"/>
          <w:marRight w:val="0"/>
          <w:marTop w:val="264"/>
          <w:marBottom w:val="0"/>
          <w:divBdr>
            <w:top w:val="none" w:sz="0" w:space="0" w:color="auto"/>
            <w:left w:val="none" w:sz="0" w:space="0" w:color="auto"/>
            <w:bottom w:val="none" w:sz="0" w:space="0" w:color="auto"/>
            <w:right w:val="none" w:sz="0" w:space="0" w:color="auto"/>
          </w:divBdr>
        </w:div>
      </w:divsChild>
    </w:div>
    <w:div w:id="192571889">
      <w:bodyDiv w:val="1"/>
      <w:marLeft w:val="0"/>
      <w:marRight w:val="0"/>
      <w:marTop w:val="0"/>
      <w:marBottom w:val="0"/>
      <w:divBdr>
        <w:top w:val="none" w:sz="0" w:space="0" w:color="auto"/>
        <w:left w:val="none" w:sz="0" w:space="0" w:color="auto"/>
        <w:bottom w:val="none" w:sz="0" w:space="0" w:color="auto"/>
        <w:right w:val="none" w:sz="0" w:space="0" w:color="auto"/>
      </w:divBdr>
      <w:divsChild>
        <w:div w:id="1387097923">
          <w:marLeft w:val="720"/>
          <w:marRight w:val="0"/>
          <w:marTop w:val="264"/>
          <w:marBottom w:val="0"/>
          <w:divBdr>
            <w:top w:val="none" w:sz="0" w:space="0" w:color="auto"/>
            <w:left w:val="none" w:sz="0" w:space="0" w:color="auto"/>
            <w:bottom w:val="none" w:sz="0" w:space="0" w:color="auto"/>
            <w:right w:val="none" w:sz="0" w:space="0" w:color="auto"/>
          </w:divBdr>
        </w:div>
      </w:divsChild>
    </w:div>
    <w:div w:id="214658691">
      <w:bodyDiv w:val="1"/>
      <w:marLeft w:val="0"/>
      <w:marRight w:val="0"/>
      <w:marTop w:val="0"/>
      <w:marBottom w:val="0"/>
      <w:divBdr>
        <w:top w:val="none" w:sz="0" w:space="0" w:color="auto"/>
        <w:left w:val="none" w:sz="0" w:space="0" w:color="auto"/>
        <w:bottom w:val="none" w:sz="0" w:space="0" w:color="auto"/>
        <w:right w:val="none" w:sz="0" w:space="0" w:color="auto"/>
      </w:divBdr>
      <w:divsChild>
        <w:div w:id="616183735">
          <w:marLeft w:val="0"/>
          <w:marRight w:val="0"/>
          <w:marTop w:val="0"/>
          <w:marBottom w:val="0"/>
          <w:divBdr>
            <w:top w:val="none" w:sz="0" w:space="0" w:color="auto"/>
            <w:left w:val="none" w:sz="0" w:space="0" w:color="auto"/>
            <w:bottom w:val="none" w:sz="0" w:space="0" w:color="auto"/>
            <w:right w:val="none" w:sz="0" w:space="0" w:color="auto"/>
          </w:divBdr>
        </w:div>
      </w:divsChild>
    </w:div>
    <w:div w:id="259797758">
      <w:bodyDiv w:val="1"/>
      <w:marLeft w:val="0"/>
      <w:marRight w:val="0"/>
      <w:marTop w:val="0"/>
      <w:marBottom w:val="0"/>
      <w:divBdr>
        <w:top w:val="none" w:sz="0" w:space="0" w:color="auto"/>
        <w:left w:val="none" w:sz="0" w:space="0" w:color="auto"/>
        <w:bottom w:val="none" w:sz="0" w:space="0" w:color="auto"/>
        <w:right w:val="none" w:sz="0" w:space="0" w:color="auto"/>
      </w:divBdr>
      <w:divsChild>
        <w:div w:id="439106468">
          <w:marLeft w:val="720"/>
          <w:marRight w:val="0"/>
          <w:marTop w:val="264"/>
          <w:marBottom w:val="0"/>
          <w:divBdr>
            <w:top w:val="none" w:sz="0" w:space="0" w:color="auto"/>
            <w:left w:val="none" w:sz="0" w:space="0" w:color="auto"/>
            <w:bottom w:val="none" w:sz="0" w:space="0" w:color="auto"/>
            <w:right w:val="none" w:sz="0" w:space="0" w:color="auto"/>
          </w:divBdr>
        </w:div>
      </w:divsChild>
    </w:div>
    <w:div w:id="350228520">
      <w:bodyDiv w:val="1"/>
      <w:marLeft w:val="0"/>
      <w:marRight w:val="0"/>
      <w:marTop w:val="0"/>
      <w:marBottom w:val="0"/>
      <w:divBdr>
        <w:top w:val="none" w:sz="0" w:space="0" w:color="auto"/>
        <w:left w:val="none" w:sz="0" w:space="0" w:color="auto"/>
        <w:bottom w:val="none" w:sz="0" w:space="0" w:color="auto"/>
        <w:right w:val="none" w:sz="0" w:space="0" w:color="auto"/>
      </w:divBdr>
      <w:divsChild>
        <w:div w:id="1595166906">
          <w:marLeft w:val="446"/>
          <w:marRight w:val="0"/>
          <w:marTop w:val="0"/>
          <w:marBottom w:val="0"/>
          <w:divBdr>
            <w:top w:val="none" w:sz="0" w:space="0" w:color="auto"/>
            <w:left w:val="none" w:sz="0" w:space="0" w:color="auto"/>
            <w:bottom w:val="none" w:sz="0" w:space="0" w:color="auto"/>
            <w:right w:val="none" w:sz="0" w:space="0" w:color="auto"/>
          </w:divBdr>
        </w:div>
      </w:divsChild>
    </w:div>
    <w:div w:id="385496899">
      <w:bodyDiv w:val="1"/>
      <w:marLeft w:val="0"/>
      <w:marRight w:val="0"/>
      <w:marTop w:val="0"/>
      <w:marBottom w:val="0"/>
      <w:divBdr>
        <w:top w:val="none" w:sz="0" w:space="0" w:color="auto"/>
        <w:left w:val="none" w:sz="0" w:space="0" w:color="auto"/>
        <w:bottom w:val="none" w:sz="0" w:space="0" w:color="auto"/>
        <w:right w:val="none" w:sz="0" w:space="0" w:color="auto"/>
      </w:divBdr>
      <w:divsChild>
        <w:div w:id="2003967876">
          <w:marLeft w:val="720"/>
          <w:marRight w:val="0"/>
          <w:marTop w:val="264"/>
          <w:marBottom w:val="0"/>
          <w:divBdr>
            <w:top w:val="none" w:sz="0" w:space="0" w:color="auto"/>
            <w:left w:val="none" w:sz="0" w:space="0" w:color="auto"/>
            <w:bottom w:val="none" w:sz="0" w:space="0" w:color="auto"/>
            <w:right w:val="none" w:sz="0" w:space="0" w:color="auto"/>
          </w:divBdr>
        </w:div>
      </w:divsChild>
    </w:div>
    <w:div w:id="388043782">
      <w:bodyDiv w:val="1"/>
      <w:marLeft w:val="0"/>
      <w:marRight w:val="0"/>
      <w:marTop w:val="0"/>
      <w:marBottom w:val="0"/>
      <w:divBdr>
        <w:top w:val="none" w:sz="0" w:space="0" w:color="auto"/>
        <w:left w:val="none" w:sz="0" w:space="0" w:color="auto"/>
        <w:bottom w:val="none" w:sz="0" w:space="0" w:color="auto"/>
        <w:right w:val="none" w:sz="0" w:space="0" w:color="auto"/>
      </w:divBdr>
      <w:divsChild>
        <w:div w:id="335352830">
          <w:marLeft w:val="446"/>
          <w:marRight w:val="0"/>
          <w:marTop w:val="0"/>
          <w:marBottom w:val="0"/>
          <w:divBdr>
            <w:top w:val="none" w:sz="0" w:space="0" w:color="auto"/>
            <w:left w:val="none" w:sz="0" w:space="0" w:color="auto"/>
            <w:bottom w:val="none" w:sz="0" w:space="0" w:color="auto"/>
            <w:right w:val="none" w:sz="0" w:space="0" w:color="auto"/>
          </w:divBdr>
        </w:div>
      </w:divsChild>
    </w:div>
    <w:div w:id="494683159">
      <w:bodyDiv w:val="1"/>
      <w:marLeft w:val="0"/>
      <w:marRight w:val="0"/>
      <w:marTop w:val="0"/>
      <w:marBottom w:val="0"/>
      <w:divBdr>
        <w:top w:val="none" w:sz="0" w:space="0" w:color="auto"/>
        <w:left w:val="none" w:sz="0" w:space="0" w:color="auto"/>
        <w:bottom w:val="none" w:sz="0" w:space="0" w:color="auto"/>
        <w:right w:val="none" w:sz="0" w:space="0" w:color="auto"/>
      </w:divBdr>
      <w:divsChild>
        <w:div w:id="796294904">
          <w:marLeft w:val="720"/>
          <w:marRight w:val="0"/>
          <w:marTop w:val="264"/>
          <w:marBottom w:val="0"/>
          <w:divBdr>
            <w:top w:val="none" w:sz="0" w:space="0" w:color="auto"/>
            <w:left w:val="none" w:sz="0" w:space="0" w:color="auto"/>
            <w:bottom w:val="none" w:sz="0" w:space="0" w:color="auto"/>
            <w:right w:val="none" w:sz="0" w:space="0" w:color="auto"/>
          </w:divBdr>
        </w:div>
      </w:divsChild>
    </w:div>
    <w:div w:id="534738652">
      <w:bodyDiv w:val="1"/>
      <w:marLeft w:val="0"/>
      <w:marRight w:val="0"/>
      <w:marTop w:val="0"/>
      <w:marBottom w:val="0"/>
      <w:divBdr>
        <w:top w:val="none" w:sz="0" w:space="0" w:color="auto"/>
        <w:left w:val="none" w:sz="0" w:space="0" w:color="auto"/>
        <w:bottom w:val="none" w:sz="0" w:space="0" w:color="auto"/>
        <w:right w:val="none" w:sz="0" w:space="0" w:color="auto"/>
      </w:divBdr>
      <w:divsChild>
        <w:div w:id="1857496915">
          <w:marLeft w:val="547"/>
          <w:marRight w:val="0"/>
          <w:marTop w:val="0"/>
          <w:marBottom w:val="0"/>
          <w:divBdr>
            <w:top w:val="none" w:sz="0" w:space="0" w:color="auto"/>
            <w:left w:val="none" w:sz="0" w:space="0" w:color="auto"/>
            <w:bottom w:val="none" w:sz="0" w:space="0" w:color="auto"/>
            <w:right w:val="none" w:sz="0" w:space="0" w:color="auto"/>
          </w:divBdr>
        </w:div>
      </w:divsChild>
    </w:div>
    <w:div w:id="538972710">
      <w:bodyDiv w:val="1"/>
      <w:marLeft w:val="0"/>
      <w:marRight w:val="0"/>
      <w:marTop w:val="0"/>
      <w:marBottom w:val="0"/>
      <w:divBdr>
        <w:top w:val="none" w:sz="0" w:space="0" w:color="auto"/>
        <w:left w:val="none" w:sz="0" w:space="0" w:color="auto"/>
        <w:bottom w:val="none" w:sz="0" w:space="0" w:color="auto"/>
        <w:right w:val="none" w:sz="0" w:space="0" w:color="auto"/>
      </w:divBdr>
    </w:div>
    <w:div w:id="596986481">
      <w:bodyDiv w:val="1"/>
      <w:marLeft w:val="0"/>
      <w:marRight w:val="0"/>
      <w:marTop w:val="0"/>
      <w:marBottom w:val="0"/>
      <w:divBdr>
        <w:top w:val="none" w:sz="0" w:space="0" w:color="auto"/>
        <w:left w:val="none" w:sz="0" w:space="0" w:color="auto"/>
        <w:bottom w:val="none" w:sz="0" w:space="0" w:color="auto"/>
        <w:right w:val="none" w:sz="0" w:space="0" w:color="auto"/>
      </w:divBdr>
      <w:divsChild>
        <w:div w:id="196353867">
          <w:marLeft w:val="446"/>
          <w:marRight w:val="0"/>
          <w:marTop w:val="0"/>
          <w:marBottom w:val="0"/>
          <w:divBdr>
            <w:top w:val="none" w:sz="0" w:space="0" w:color="auto"/>
            <w:left w:val="none" w:sz="0" w:space="0" w:color="auto"/>
            <w:bottom w:val="none" w:sz="0" w:space="0" w:color="auto"/>
            <w:right w:val="none" w:sz="0" w:space="0" w:color="auto"/>
          </w:divBdr>
        </w:div>
      </w:divsChild>
    </w:div>
    <w:div w:id="604968779">
      <w:bodyDiv w:val="1"/>
      <w:marLeft w:val="0"/>
      <w:marRight w:val="0"/>
      <w:marTop w:val="0"/>
      <w:marBottom w:val="0"/>
      <w:divBdr>
        <w:top w:val="none" w:sz="0" w:space="0" w:color="auto"/>
        <w:left w:val="none" w:sz="0" w:space="0" w:color="auto"/>
        <w:bottom w:val="none" w:sz="0" w:space="0" w:color="auto"/>
        <w:right w:val="none" w:sz="0" w:space="0" w:color="auto"/>
      </w:divBdr>
      <w:divsChild>
        <w:div w:id="140927104">
          <w:marLeft w:val="0"/>
          <w:marRight w:val="0"/>
          <w:marTop w:val="0"/>
          <w:marBottom w:val="0"/>
          <w:divBdr>
            <w:top w:val="none" w:sz="0" w:space="0" w:color="auto"/>
            <w:left w:val="none" w:sz="0" w:space="0" w:color="auto"/>
            <w:bottom w:val="none" w:sz="0" w:space="0" w:color="auto"/>
            <w:right w:val="none" w:sz="0" w:space="0" w:color="auto"/>
          </w:divBdr>
          <w:divsChild>
            <w:div w:id="14567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1219">
      <w:bodyDiv w:val="1"/>
      <w:marLeft w:val="0"/>
      <w:marRight w:val="0"/>
      <w:marTop w:val="0"/>
      <w:marBottom w:val="0"/>
      <w:divBdr>
        <w:top w:val="none" w:sz="0" w:space="0" w:color="auto"/>
        <w:left w:val="none" w:sz="0" w:space="0" w:color="auto"/>
        <w:bottom w:val="none" w:sz="0" w:space="0" w:color="auto"/>
        <w:right w:val="none" w:sz="0" w:space="0" w:color="auto"/>
      </w:divBdr>
      <w:divsChild>
        <w:div w:id="1123158461">
          <w:marLeft w:val="720"/>
          <w:marRight w:val="0"/>
          <w:marTop w:val="264"/>
          <w:marBottom w:val="0"/>
          <w:divBdr>
            <w:top w:val="none" w:sz="0" w:space="0" w:color="auto"/>
            <w:left w:val="none" w:sz="0" w:space="0" w:color="auto"/>
            <w:bottom w:val="none" w:sz="0" w:space="0" w:color="auto"/>
            <w:right w:val="none" w:sz="0" w:space="0" w:color="auto"/>
          </w:divBdr>
        </w:div>
      </w:divsChild>
    </w:div>
    <w:div w:id="703866123">
      <w:bodyDiv w:val="1"/>
      <w:marLeft w:val="0"/>
      <w:marRight w:val="0"/>
      <w:marTop w:val="0"/>
      <w:marBottom w:val="0"/>
      <w:divBdr>
        <w:top w:val="none" w:sz="0" w:space="0" w:color="auto"/>
        <w:left w:val="none" w:sz="0" w:space="0" w:color="auto"/>
        <w:bottom w:val="none" w:sz="0" w:space="0" w:color="auto"/>
        <w:right w:val="none" w:sz="0" w:space="0" w:color="auto"/>
      </w:divBdr>
      <w:divsChild>
        <w:div w:id="458650016">
          <w:marLeft w:val="0"/>
          <w:marRight w:val="0"/>
          <w:marTop w:val="0"/>
          <w:marBottom w:val="0"/>
          <w:divBdr>
            <w:top w:val="none" w:sz="0" w:space="0" w:color="auto"/>
            <w:left w:val="none" w:sz="0" w:space="0" w:color="auto"/>
            <w:bottom w:val="none" w:sz="0" w:space="0" w:color="auto"/>
            <w:right w:val="none" w:sz="0" w:space="0" w:color="auto"/>
          </w:divBdr>
          <w:divsChild>
            <w:div w:id="17768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4513">
      <w:bodyDiv w:val="1"/>
      <w:marLeft w:val="0"/>
      <w:marRight w:val="0"/>
      <w:marTop w:val="0"/>
      <w:marBottom w:val="0"/>
      <w:divBdr>
        <w:top w:val="none" w:sz="0" w:space="0" w:color="auto"/>
        <w:left w:val="none" w:sz="0" w:space="0" w:color="auto"/>
        <w:bottom w:val="none" w:sz="0" w:space="0" w:color="auto"/>
        <w:right w:val="none" w:sz="0" w:space="0" w:color="auto"/>
      </w:divBdr>
    </w:div>
    <w:div w:id="795174145">
      <w:bodyDiv w:val="1"/>
      <w:marLeft w:val="0"/>
      <w:marRight w:val="0"/>
      <w:marTop w:val="0"/>
      <w:marBottom w:val="0"/>
      <w:divBdr>
        <w:top w:val="none" w:sz="0" w:space="0" w:color="auto"/>
        <w:left w:val="none" w:sz="0" w:space="0" w:color="auto"/>
        <w:bottom w:val="none" w:sz="0" w:space="0" w:color="auto"/>
        <w:right w:val="none" w:sz="0" w:space="0" w:color="auto"/>
      </w:divBdr>
    </w:div>
    <w:div w:id="831022358">
      <w:bodyDiv w:val="1"/>
      <w:marLeft w:val="0"/>
      <w:marRight w:val="0"/>
      <w:marTop w:val="0"/>
      <w:marBottom w:val="0"/>
      <w:divBdr>
        <w:top w:val="none" w:sz="0" w:space="0" w:color="auto"/>
        <w:left w:val="none" w:sz="0" w:space="0" w:color="auto"/>
        <w:bottom w:val="none" w:sz="0" w:space="0" w:color="auto"/>
        <w:right w:val="none" w:sz="0" w:space="0" w:color="auto"/>
      </w:divBdr>
      <w:divsChild>
        <w:div w:id="1669555515">
          <w:marLeft w:val="720"/>
          <w:marRight w:val="0"/>
          <w:marTop w:val="264"/>
          <w:marBottom w:val="0"/>
          <w:divBdr>
            <w:top w:val="none" w:sz="0" w:space="0" w:color="auto"/>
            <w:left w:val="none" w:sz="0" w:space="0" w:color="auto"/>
            <w:bottom w:val="none" w:sz="0" w:space="0" w:color="auto"/>
            <w:right w:val="none" w:sz="0" w:space="0" w:color="auto"/>
          </w:divBdr>
        </w:div>
      </w:divsChild>
    </w:div>
    <w:div w:id="867565723">
      <w:bodyDiv w:val="1"/>
      <w:marLeft w:val="0"/>
      <w:marRight w:val="0"/>
      <w:marTop w:val="0"/>
      <w:marBottom w:val="0"/>
      <w:divBdr>
        <w:top w:val="none" w:sz="0" w:space="0" w:color="auto"/>
        <w:left w:val="none" w:sz="0" w:space="0" w:color="auto"/>
        <w:bottom w:val="none" w:sz="0" w:space="0" w:color="auto"/>
        <w:right w:val="none" w:sz="0" w:space="0" w:color="auto"/>
      </w:divBdr>
      <w:divsChild>
        <w:div w:id="1247491958">
          <w:marLeft w:val="720"/>
          <w:marRight w:val="0"/>
          <w:marTop w:val="264"/>
          <w:marBottom w:val="0"/>
          <w:divBdr>
            <w:top w:val="none" w:sz="0" w:space="0" w:color="auto"/>
            <w:left w:val="none" w:sz="0" w:space="0" w:color="auto"/>
            <w:bottom w:val="none" w:sz="0" w:space="0" w:color="auto"/>
            <w:right w:val="none" w:sz="0" w:space="0" w:color="auto"/>
          </w:divBdr>
        </w:div>
      </w:divsChild>
    </w:div>
    <w:div w:id="885876642">
      <w:bodyDiv w:val="1"/>
      <w:marLeft w:val="0"/>
      <w:marRight w:val="0"/>
      <w:marTop w:val="0"/>
      <w:marBottom w:val="0"/>
      <w:divBdr>
        <w:top w:val="none" w:sz="0" w:space="0" w:color="auto"/>
        <w:left w:val="none" w:sz="0" w:space="0" w:color="auto"/>
        <w:bottom w:val="none" w:sz="0" w:space="0" w:color="auto"/>
        <w:right w:val="none" w:sz="0" w:space="0" w:color="auto"/>
      </w:divBdr>
      <w:divsChild>
        <w:div w:id="221063095">
          <w:marLeft w:val="720"/>
          <w:marRight w:val="0"/>
          <w:marTop w:val="264"/>
          <w:marBottom w:val="0"/>
          <w:divBdr>
            <w:top w:val="none" w:sz="0" w:space="0" w:color="auto"/>
            <w:left w:val="none" w:sz="0" w:space="0" w:color="auto"/>
            <w:bottom w:val="none" w:sz="0" w:space="0" w:color="auto"/>
            <w:right w:val="none" w:sz="0" w:space="0" w:color="auto"/>
          </w:divBdr>
        </w:div>
      </w:divsChild>
    </w:div>
    <w:div w:id="911428737">
      <w:bodyDiv w:val="1"/>
      <w:marLeft w:val="0"/>
      <w:marRight w:val="0"/>
      <w:marTop w:val="0"/>
      <w:marBottom w:val="0"/>
      <w:divBdr>
        <w:top w:val="none" w:sz="0" w:space="0" w:color="auto"/>
        <w:left w:val="none" w:sz="0" w:space="0" w:color="auto"/>
        <w:bottom w:val="none" w:sz="0" w:space="0" w:color="auto"/>
        <w:right w:val="none" w:sz="0" w:space="0" w:color="auto"/>
      </w:divBdr>
      <w:divsChild>
        <w:div w:id="536164320">
          <w:marLeft w:val="720"/>
          <w:marRight w:val="0"/>
          <w:marTop w:val="264"/>
          <w:marBottom w:val="0"/>
          <w:divBdr>
            <w:top w:val="none" w:sz="0" w:space="0" w:color="auto"/>
            <w:left w:val="none" w:sz="0" w:space="0" w:color="auto"/>
            <w:bottom w:val="none" w:sz="0" w:space="0" w:color="auto"/>
            <w:right w:val="none" w:sz="0" w:space="0" w:color="auto"/>
          </w:divBdr>
        </w:div>
      </w:divsChild>
    </w:div>
    <w:div w:id="935484035">
      <w:bodyDiv w:val="1"/>
      <w:marLeft w:val="0"/>
      <w:marRight w:val="0"/>
      <w:marTop w:val="0"/>
      <w:marBottom w:val="0"/>
      <w:divBdr>
        <w:top w:val="none" w:sz="0" w:space="0" w:color="auto"/>
        <w:left w:val="none" w:sz="0" w:space="0" w:color="auto"/>
        <w:bottom w:val="none" w:sz="0" w:space="0" w:color="auto"/>
        <w:right w:val="none" w:sz="0" w:space="0" w:color="auto"/>
      </w:divBdr>
    </w:div>
    <w:div w:id="937253662">
      <w:bodyDiv w:val="1"/>
      <w:marLeft w:val="0"/>
      <w:marRight w:val="0"/>
      <w:marTop w:val="0"/>
      <w:marBottom w:val="0"/>
      <w:divBdr>
        <w:top w:val="none" w:sz="0" w:space="0" w:color="auto"/>
        <w:left w:val="none" w:sz="0" w:space="0" w:color="auto"/>
        <w:bottom w:val="none" w:sz="0" w:space="0" w:color="auto"/>
        <w:right w:val="none" w:sz="0" w:space="0" w:color="auto"/>
      </w:divBdr>
    </w:div>
    <w:div w:id="952900887">
      <w:bodyDiv w:val="1"/>
      <w:marLeft w:val="0"/>
      <w:marRight w:val="0"/>
      <w:marTop w:val="0"/>
      <w:marBottom w:val="0"/>
      <w:divBdr>
        <w:top w:val="none" w:sz="0" w:space="0" w:color="auto"/>
        <w:left w:val="none" w:sz="0" w:space="0" w:color="auto"/>
        <w:bottom w:val="none" w:sz="0" w:space="0" w:color="auto"/>
        <w:right w:val="none" w:sz="0" w:space="0" w:color="auto"/>
      </w:divBdr>
    </w:div>
    <w:div w:id="954604207">
      <w:bodyDiv w:val="1"/>
      <w:marLeft w:val="0"/>
      <w:marRight w:val="0"/>
      <w:marTop w:val="0"/>
      <w:marBottom w:val="0"/>
      <w:divBdr>
        <w:top w:val="none" w:sz="0" w:space="0" w:color="auto"/>
        <w:left w:val="none" w:sz="0" w:space="0" w:color="auto"/>
        <w:bottom w:val="none" w:sz="0" w:space="0" w:color="auto"/>
        <w:right w:val="none" w:sz="0" w:space="0" w:color="auto"/>
      </w:divBdr>
    </w:div>
    <w:div w:id="992022043">
      <w:bodyDiv w:val="1"/>
      <w:marLeft w:val="0"/>
      <w:marRight w:val="0"/>
      <w:marTop w:val="0"/>
      <w:marBottom w:val="0"/>
      <w:divBdr>
        <w:top w:val="none" w:sz="0" w:space="0" w:color="auto"/>
        <w:left w:val="none" w:sz="0" w:space="0" w:color="auto"/>
        <w:bottom w:val="none" w:sz="0" w:space="0" w:color="auto"/>
        <w:right w:val="none" w:sz="0" w:space="0" w:color="auto"/>
      </w:divBdr>
    </w:div>
    <w:div w:id="1006251574">
      <w:bodyDiv w:val="1"/>
      <w:marLeft w:val="0"/>
      <w:marRight w:val="0"/>
      <w:marTop w:val="0"/>
      <w:marBottom w:val="0"/>
      <w:divBdr>
        <w:top w:val="none" w:sz="0" w:space="0" w:color="auto"/>
        <w:left w:val="none" w:sz="0" w:space="0" w:color="auto"/>
        <w:bottom w:val="none" w:sz="0" w:space="0" w:color="auto"/>
        <w:right w:val="none" w:sz="0" w:space="0" w:color="auto"/>
      </w:divBdr>
      <w:divsChild>
        <w:div w:id="1523519871">
          <w:marLeft w:val="0"/>
          <w:marRight w:val="0"/>
          <w:marTop w:val="0"/>
          <w:marBottom w:val="0"/>
          <w:divBdr>
            <w:top w:val="none" w:sz="0" w:space="0" w:color="auto"/>
            <w:left w:val="none" w:sz="0" w:space="0" w:color="auto"/>
            <w:bottom w:val="none" w:sz="0" w:space="0" w:color="auto"/>
            <w:right w:val="none" w:sz="0" w:space="0" w:color="auto"/>
          </w:divBdr>
          <w:divsChild>
            <w:div w:id="14512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47962">
      <w:bodyDiv w:val="1"/>
      <w:marLeft w:val="0"/>
      <w:marRight w:val="0"/>
      <w:marTop w:val="0"/>
      <w:marBottom w:val="0"/>
      <w:divBdr>
        <w:top w:val="none" w:sz="0" w:space="0" w:color="auto"/>
        <w:left w:val="none" w:sz="0" w:space="0" w:color="auto"/>
        <w:bottom w:val="none" w:sz="0" w:space="0" w:color="auto"/>
        <w:right w:val="none" w:sz="0" w:space="0" w:color="auto"/>
      </w:divBdr>
      <w:divsChild>
        <w:div w:id="1693460207">
          <w:marLeft w:val="0"/>
          <w:marRight w:val="0"/>
          <w:marTop w:val="0"/>
          <w:marBottom w:val="0"/>
          <w:divBdr>
            <w:top w:val="none" w:sz="0" w:space="0" w:color="auto"/>
            <w:left w:val="none" w:sz="0" w:space="0" w:color="auto"/>
            <w:bottom w:val="none" w:sz="0" w:space="0" w:color="auto"/>
            <w:right w:val="none" w:sz="0" w:space="0" w:color="auto"/>
          </w:divBdr>
        </w:div>
      </w:divsChild>
    </w:div>
    <w:div w:id="1015378354">
      <w:bodyDiv w:val="1"/>
      <w:marLeft w:val="0"/>
      <w:marRight w:val="0"/>
      <w:marTop w:val="0"/>
      <w:marBottom w:val="0"/>
      <w:divBdr>
        <w:top w:val="none" w:sz="0" w:space="0" w:color="auto"/>
        <w:left w:val="none" w:sz="0" w:space="0" w:color="auto"/>
        <w:bottom w:val="none" w:sz="0" w:space="0" w:color="auto"/>
        <w:right w:val="none" w:sz="0" w:space="0" w:color="auto"/>
      </w:divBdr>
    </w:div>
    <w:div w:id="1062169068">
      <w:bodyDiv w:val="1"/>
      <w:marLeft w:val="0"/>
      <w:marRight w:val="0"/>
      <w:marTop w:val="0"/>
      <w:marBottom w:val="0"/>
      <w:divBdr>
        <w:top w:val="none" w:sz="0" w:space="0" w:color="auto"/>
        <w:left w:val="none" w:sz="0" w:space="0" w:color="auto"/>
        <w:bottom w:val="none" w:sz="0" w:space="0" w:color="auto"/>
        <w:right w:val="none" w:sz="0" w:space="0" w:color="auto"/>
      </w:divBdr>
      <w:divsChild>
        <w:div w:id="1466002057">
          <w:marLeft w:val="446"/>
          <w:marRight w:val="0"/>
          <w:marTop w:val="0"/>
          <w:marBottom w:val="0"/>
          <w:divBdr>
            <w:top w:val="none" w:sz="0" w:space="0" w:color="auto"/>
            <w:left w:val="none" w:sz="0" w:space="0" w:color="auto"/>
            <w:bottom w:val="none" w:sz="0" w:space="0" w:color="auto"/>
            <w:right w:val="none" w:sz="0" w:space="0" w:color="auto"/>
          </w:divBdr>
        </w:div>
      </w:divsChild>
    </w:div>
    <w:div w:id="1064986174">
      <w:bodyDiv w:val="1"/>
      <w:marLeft w:val="0"/>
      <w:marRight w:val="0"/>
      <w:marTop w:val="0"/>
      <w:marBottom w:val="0"/>
      <w:divBdr>
        <w:top w:val="none" w:sz="0" w:space="0" w:color="auto"/>
        <w:left w:val="none" w:sz="0" w:space="0" w:color="auto"/>
        <w:bottom w:val="none" w:sz="0" w:space="0" w:color="auto"/>
        <w:right w:val="none" w:sz="0" w:space="0" w:color="auto"/>
      </w:divBdr>
    </w:div>
    <w:div w:id="1070231860">
      <w:bodyDiv w:val="1"/>
      <w:marLeft w:val="0"/>
      <w:marRight w:val="0"/>
      <w:marTop w:val="0"/>
      <w:marBottom w:val="0"/>
      <w:divBdr>
        <w:top w:val="none" w:sz="0" w:space="0" w:color="auto"/>
        <w:left w:val="none" w:sz="0" w:space="0" w:color="auto"/>
        <w:bottom w:val="none" w:sz="0" w:space="0" w:color="auto"/>
        <w:right w:val="none" w:sz="0" w:space="0" w:color="auto"/>
      </w:divBdr>
    </w:div>
    <w:div w:id="1114599581">
      <w:bodyDiv w:val="1"/>
      <w:marLeft w:val="0"/>
      <w:marRight w:val="0"/>
      <w:marTop w:val="0"/>
      <w:marBottom w:val="0"/>
      <w:divBdr>
        <w:top w:val="none" w:sz="0" w:space="0" w:color="auto"/>
        <w:left w:val="none" w:sz="0" w:space="0" w:color="auto"/>
        <w:bottom w:val="none" w:sz="0" w:space="0" w:color="auto"/>
        <w:right w:val="none" w:sz="0" w:space="0" w:color="auto"/>
      </w:divBdr>
      <w:divsChild>
        <w:div w:id="173766653">
          <w:marLeft w:val="720"/>
          <w:marRight w:val="0"/>
          <w:marTop w:val="264"/>
          <w:marBottom w:val="0"/>
          <w:divBdr>
            <w:top w:val="none" w:sz="0" w:space="0" w:color="auto"/>
            <w:left w:val="none" w:sz="0" w:space="0" w:color="auto"/>
            <w:bottom w:val="none" w:sz="0" w:space="0" w:color="auto"/>
            <w:right w:val="none" w:sz="0" w:space="0" w:color="auto"/>
          </w:divBdr>
        </w:div>
      </w:divsChild>
    </w:div>
    <w:div w:id="1117526682">
      <w:bodyDiv w:val="1"/>
      <w:marLeft w:val="0"/>
      <w:marRight w:val="0"/>
      <w:marTop w:val="0"/>
      <w:marBottom w:val="0"/>
      <w:divBdr>
        <w:top w:val="none" w:sz="0" w:space="0" w:color="auto"/>
        <w:left w:val="none" w:sz="0" w:space="0" w:color="auto"/>
        <w:bottom w:val="none" w:sz="0" w:space="0" w:color="auto"/>
        <w:right w:val="none" w:sz="0" w:space="0" w:color="auto"/>
      </w:divBdr>
      <w:divsChild>
        <w:div w:id="1421020369">
          <w:marLeft w:val="0"/>
          <w:marRight w:val="0"/>
          <w:marTop w:val="0"/>
          <w:marBottom w:val="0"/>
          <w:divBdr>
            <w:top w:val="none" w:sz="0" w:space="0" w:color="auto"/>
            <w:left w:val="none" w:sz="0" w:space="0" w:color="auto"/>
            <w:bottom w:val="none" w:sz="0" w:space="0" w:color="auto"/>
            <w:right w:val="none" w:sz="0" w:space="0" w:color="auto"/>
          </w:divBdr>
          <w:divsChild>
            <w:div w:id="1833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6928">
      <w:bodyDiv w:val="1"/>
      <w:marLeft w:val="0"/>
      <w:marRight w:val="0"/>
      <w:marTop w:val="0"/>
      <w:marBottom w:val="0"/>
      <w:divBdr>
        <w:top w:val="none" w:sz="0" w:space="0" w:color="auto"/>
        <w:left w:val="none" w:sz="0" w:space="0" w:color="auto"/>
        <w:bottom w:val="none" w:sz="0" w:space="0" w:color="auto"/>
        <w:right w:val="none" w:sz="0" w:space="0" w:color="auto"/>
      </w:divBdr>
      <w:divsChild>
        <w:div w:id="727190544">
          <w:marLeft w:val="547"/>
          <w:marRight w:val="0"/>
          <w:marTop w:val="0"/>
          <w:marBottom w:val="0"/>
          <w:divBdr>
            <w:top w:val="none" w:sz="0" w:space="0" w:color="auto"/>
            <w:left w:val="none" w:sz="0" w:space="0" w:color="auto"/>
            <w:bottom w:val="none" w:sz="0" w:space="0" w:color="auto"/>
            <w:right w:val="none" w:sz="0" w:space="0" w:color="auto"/>
          </w:divBdr>
        </w:div>
      </w:divsChild>
    </w:div>
    <w:div w:id="1175075604">
      <w:bodyDiv w:val="1"/>
      <w:marLeft w:val="0"/>
      <w:marRight w:val="0"/>
      <w:marTop w:val="0"/>
      <w:marBottom w:val="0"/>
      <w:divBdr>
        <w:top w:val="none" w:sz="0" w:space="0" w:color="auto"/>
        <w:left w:val="none" w:sz="0" w:space="0" w:color="auto"/>
        <w:bottom w:val="none" w:sz="0" w:space="0" w:color="auto"/>
        <w:right w:val="none" w:sz="0" w:space="0" w:color="auto"/>
      </w:divBdr>
    </w:div>
    <w:div w:id="1178037360">
      <w:bodyDiv w:val="1"/>
      <w:marLeft w:val="0"/>
      <w:marRight w:val="0"/>
      <w:marTop w:val="0"/>
      <w:marBottom w:val="0"/>
      <w:divBdr>
        <w:top w:val="none" w:sz="0" w:space="0" w:color="auto"/>
        <w:left w:val="none" w:sz="0" w:space="0" w:color="auto"/>
        <w:bottom w:val="none" w:sz="0" w:space="0" w:color="auto"/>
        <w:right w:val="none" w:sz="0" w:space="0" w:color="auto"/>
      </w:divBdr>
      <w:divsChild>
        <w:div w:id="231357546">
          <w:marLeft w:val="720"/>
          <w:marRight w:val="0"/>
          <w:marTop w:val="264"/>
          <w:marBottom w:val="0"/>
          <w:divBdr>
            <w:top w:val="none" w:sz="0" w:space="0" w:color="auto"/>
            <w:left w:val="none" w:sz="0" w:space="0" w:color="auto"/>
            <w:bottom w:val="none" w:sz="0" w:space="0" w:color="auto"/>
            <w:right w:val="none" w:sz="0" w:space="0" w:color="auto"/>
          </w:divBdr>
        </w:div>
      </w:divsChild>
    </w:div>
    <w:div w:id="1193305782">
      <w:bodyDiv w:val="1"/>
      <w:marLeft w:val="0"/>
      <w:marRight w:val="0"/>
      <w:marTop w:val="0"/>
      <w:marBottom w:val="0"/>
      <w:divBdr>
        <w:top w:val="none" w:sz="0" w:space="0" w:color="auto"/>
        <w:left w:val="none" w:sz="0" w:space="0" w:color="auto"/>
        <w:bottom w:val="none" w:sz="0" w:space="0" w:color="auto"/>
        <w:right w:val="none" w:sz="0" w:space="0" w:color="auto"/>
      </w:divBdr>
      <w:divsChild>
        <w:div w:id="1796874648">
          <w:marLeft w:val="720"/>
          <w:marRight w:val="0"/>
          <w:marTop w:val="264"/>
          <w:marBottom w:val="0"/>
          <w:divBdr>
            <w:top w:val="none" w:sz="0" w:space="0" w:color="auto"/>
            <w:left w:val="none" w:sz="0" w:space="0" w:color="auto"/>
            <w:bottom w:val="none" w:sz="0" w:space="0" w:color="auto"/>
            <w:right w:val="none" w:sz="0" w:space="0" w:color="auto"/>
          </w:divBdr>
        </w:div>
      </w:divsChild>
    </w:div>
    <w:div w:id="1213805165">
      <w:bodyDiv w:val="1"/>
      <w:marLeft w:val="0"/>
      <w:marRight w:val="0"/>
      <w:marTop w:val="0"/>
      <w:marBottom w:val="0"/>
      <w:divBdr>
        <w:top w:val="none" w:sz="0" w:space="0" w:color="auto"/>
        <w:left w:val="none" w:sz="0" w:space="0" w:color="auto"/>
        <w:bottom w:val="none" w:sz="0" w:space="0" w:color="auto"/>
        <w:right w:val="none" w:sz="0" w:space="0" w:color="auto"/>
      </w:divBdr>
      <w:divsChild>
        <w:div w:id="514537061">
          <w:marLeft w:val="720"/>
          <w:marRight w:val="0"/>
          <w:marTop w:val="264"/>
          <w:marBottom w:val="0"/>
          <w:divBdr>
            <w:top w:val="none" w:sz="0" w:space="0" w:color="auto"/>
            <w:left w:val="none" w:sz="0" w:space="0" w:color="auto"/>
            <w:bottom w:val="none" w:sz="0" w:space="0" w:color="auto"/>
            <w:right w:val="none" w:sz="0" w:space="0" w:color="auto"/>
          </w:divBdr>
        </w:div>
      </w:divsChild>
    </w:div>
    <w:div w:id="1265186597">
      <w:bodyDiv w:val="1"/>
      <w:marLeft w:val="0"/>
      <w:marRight w:val="0"/>
      <w:marTop w:val="0"/>
      <w:marBottom w:val="0"/>
      <w:divBdr>
        <w:top w:val="none" w:sz="0" w:space="0" w:color="auto"/>
        <w:left w:val="none" w:sz="0" w:space="0" w:color="auto"/>
        <w:bottom w:val="none" w:sz="0" w:space="0" w:color="auto"/>
        <w:right w:val="none" w:sz="0" w:space="0" w:color="auto"/>
      </w:divBdr>
    </w:div>
    <w:div w:id="1328635170">
      <w:bodyDiv w:val="1"/>
      <w:marLeft w:val="0"/>
      <w:marRight w:val="0"/>
      <w:marTop w:val="0"/>
      <w:marBottom w:val="0"/>
      <w:divBdr>
        <w:top w:val="none" w:sz="0" w:space="0" w:color="auto"/>
        <w:left w:val="none" w:sz="0" w:space="0" w:color="auto"/>
        <w:bottom w:val="none" w:sz="0" w:space="0" w:color="auto"/>
        <w:right w:val="none" w:sz="0" w:space="0" w:color="auto"/>
      </w:divBdr>
    </w:div>
    <w:div w:id="1384984534">
      <w:bodyDiv w:val="1"/>
      <w:marLeft w:val="0"/>
      <w:marRight w:val="0"/>
      <w:marTop w:val="0"/>
      <w:marBottom w:val="0"/>
      <w:divBdr>
        <w:top w:val="none" w:sz="0" w:space="0" w:color="auto"/>
        <w:left w:val="none" w:sz="0" w:space="0" w:color="auto"/>
        <w:bottom w:val="none" w:sz="0" w:space="0" w:color="auto"/>
        <w:right w:val="none" w:sz="0" w:space="0" w:color="auto"/>
      </w:divBdr>
      <w:divsChild>
        <w:div w:id="2116555873">
          <w:marLeft w:val="446"/>
          <w:marRight w:val="0"/>
          <w:marTop w:val="0"/>
          <w:marBottom w:val="0"/>
          <w:divBdr>
            <w:top w:val="none" w:sz="0" w:space="0" w:color="auto"/>
            <w:left w:val="none" w:sz="0" w:space="0" w:color="auto"/>
            <w:bottom w:val="none" w:sz="0" w:space="0" w:color="auto"/>
            <w:right w:val="none" w:sz="0" w:space="0" w:color="auto"/>
          </w:divBdr>
        </w:div>
      </w:divsChild>
    </w:div>
    <w:div w:id="1404569217">
      <w:bodyDiv w:val="1"/>
      <w:marLeft w:val="0"/>
      <w:marRight w:val="0"/>
      <w:marTop w:val="0"/>
      <w:marBottom w:val="0"/>
      <w:divBdr>
        <w:top w:val="none" w:sz="0" w:space="0" w:color="auto"/>
        <w:left w:val="none" w:sz="0" w:space="0" w:color="auto"/>
        <w:bottom w:val="none" w:sz="0" w:space="0" w:color="auto"/>
        <w:right w:val="none" w:sz="0" w:space="0" w:color="auto"/>
      </w:divBdr>
    </w:div>
    <w:div w:id="1410808482">
      <w:bodyDiv w:val="1"/>
      <w:marLeft w:val="0"/>
      <w:marRight w:val="0"/>
      <w:marTop w:val="0"/>
      <w:marBottom w:val="0"/>
      <w:divBdr>
        <w:top w:val="none" w:sz="0" w:space="0" w:color="auto"/>
        <w:left w:val="none" w:sz="0" w:space="0" w:color="auto"/>
        <w:bottom w:val="none" w:sz="0" w:space="0" w:color="auto"/>
        <w:right w:val="none" w:sz="0" w:space="0" w:color="auto"/>
      </w:divBdr>
    </w:div>
    <w:div w:id="1412965750">
      <w:bodyDiv w:val="1"/>
      <w:marLeft w:val="0"/>
      <w:marRight w:val="0"/>
      <w:marTop w:val="0"/>
      <w:marBottom w:val="0"/>
      <w:divBdr>
        <w:top w:val="none" w:sz="0" w:space="0" w:color="auto"/>
        <w:left w:val="none" w:sz="0" w:space="0" w:color="auto"/>
        <w:bottom w:val="none" w:sz="0" w:space="0" w:color="auto"/>
        <w:right w:val="none" w:sz="0" w:space="0" w:color="auto"/>
      </w:divBdr>
    </w:div>
    <w:div w:id="1421026847">
      <w:bodyDiv w:val="1"/>
      <w:marLeft w:val="0"/>
      <w:marRight w:val="0"/>
      <w:marTop w:val="0"/>
      <w:marBottom w:val="0"/>
      <w:divBdr>
        <w:top w:val="none" w:sz="0" w:space="0" w:color="auto"/>
        <w:left w:val="none" w:sz="0" w:space="0" w:color="auto"/>
        <w:bottom w:val="none" w:sz="0" w:space="0" w:color="auto"/>
        <w:right w:val="none" w:sz="0" w:space="0" w:color="auto"/>
      </w:divBdr>
    </w:div>
    <w:div w:id="1435829794">
      <w:bodyDiv w:val="1"/>
      <w:marLeft w:val="0"/>
      <w:marRight w:val="0"/>
      <w:marTop w:val="0"/>
      <w:marBottom w:val="0"/>
      <w:divBdr>
        <w:top w:val="none" w:sz="0" w:space="0" w:color="auto"/>
        <w:left w:val="none" w:sz="0" w:space="0" w:color="auto"/>
        <w:bottom w:val="none" w:sz="0" w:space="0" w:color="auto"/>
        <w:right w:val="none" w:sz="0" w:space="0" w:color="auto"/>
      </w:divBdr>
      <w:divsChild>
        <w:div w:id="1397165553">
          <w:marLeft w:val="0"/>
          <w:marRight w:val="0"/>
          <w:marTop w:val="0"/>
          <w:marBottom w:val="0"/>
          <w:divBdr>
            <w:top w:val="none" w:sz="0" w:space="0" w:color="auto"/>
            <w:left w:val="none" w:sz="0" w:space="0" w:color="auto"/>
            <w:bottom w:val="none" w:sz="0" w:space="0" w:color="auto"/>
            <w:right w:val="none" w:sz="0" w:space="0" w:color="auto"/>
          </w:divBdr>
          <w:divsChild>
            <w:div w:id="10481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8340">
      <w:bodyDiv w:val="1"/>
      <w:marLeft w:val="0"/>
      <w:marRight w:val="0"/>
      <w:marTop w:val="0"/>
      <w:marBottom w:val="0"/>
      <w:divBdr>
        <w:top w:val="none" w:sz="0" w:space="0" w:color="auto"/>
        <w:left w:val="none" w:sz="0" w:space="0" w:color="auto"/>
        <w:bottom w:val="none" w:sz="0" w:space="0" w:color="auto"/>
        <w:right w:val="none" w:sz="0" w:space="0" w:color="auto"/>
      </w:divBdr>
      <w:divsChild>
        <w:div w:id="1661234329">
          <w:marLeft w:val="446"/>
          <w:marRight w:val="0"/>
          <w:marTop w:val="0"/>
          <w:marBottom w:val="0"/>
          <w:divBdr>
            <w:top w:val="none" w:sz="0" w:space="0" w:color="auto"/>
            <w:left w:val="none" w:sz="0" w:space="0" w:color="auto"/>
            <w:bottom w:val="none" w:sz="0" w:space="0" w:color="auto"/>
            <w:right w:val="none" w:sz="0" w:space="0" w:color="auto"/>
          </w:divBdr>
        </w:div>
      </w:divsChild>
    </w:div>
    <w:div w:id="1476600481">
      <w:bodyDiv w:val="1"/>
      <w:marLeft w:val="0"/>
      <w:marRight w:val="0"/>
      <w:marTop w:val="0"/>
      <w:marBottom w:val="0"/>
      <w:divBdr>
        <w:top w:val="none" w:sz="0" w:space="0" w:color="auto"/>
        <w:left w:val="none" w:sz="0" w:space="0" w:color="auto"/>
        <w:bottom w:val="none" w:sz="0" w:space="0" w:color="auto"/>
        <w:right w:val="none" w:sz="0" w:space="0" w:color="auto"/>
      </w:divBdr>
      <w:divsChild>
        <w:div w:id="836263001">
          <w:marLeft w:val="720"/>
          <w:marRight w:val="0"/>
          <w:marTop w:val="264"/>
          <w:marBottom w:val="0"/>
          <w:divBdr>
            <w:top w:val="none" w:sz="0" w:space="0" w:color="auto"/>
            <w:left w:val="none" w:sz="0" w:space="0" w:color="auto"/>
            <w:bottom w:val="none" w:sz="0" w:space="0" w:color="auto"/>
            <w:right w:val="none" w:sz="0" w:space="0" w:color="auto"/>
          </w:divBdr>
        </w:div>
      </w:divsChild>
    </w:div>
    <w:div w:id="1481847752">
      <w:bodyDiv w:val="1"/>
      <w:marLeft w:val="0"/>
      <w:marRight w:val="0"/>
      <w:marTop w:val="0"/>
      <w:marBottom w:val="0"/>
      <w:divBdr>
        <w:top w:val="none" w:sz="0" w:space="0" w:color="auto"/>
        <w:left w:val="none" w:sz="0" w:space="0" w:color="auto"/>
        <w:bottom w:val="none" w:sz="0" w:space="0" w:color="auto"/>
        <w:right w:val="none" w:sz="0" w:space="0" w:color="auto"/>
      </w:divBdr>
    </w:div>
    <w:div w:id="1495877981">
      <w:bodyDiv w:val="1"/>
      <w:marLeft w:val="0"/>
      <w:marRight w:val="0"/>
      <w:marTop w:val="0"/>
      <w:marBottom w:val="0"/>
      <w:divBdr>
        <w:top w:val="none" w:sz="0" w:space="0" w:color="auto"/>
        <w:left w:val="none" w:sz="0" w:space="0" w:color="auto"/>
        <w:bottom w:val="none" w:sz="0" w:space="0" w:color="auto"/>
        <w:right w:val="none" w:sz="0" w:space="0" w:color="auto"/>
      </w:divBdr>
    </w:div>
    <w:div w:id="1529560291">
      <w:bodyDiv w:val="1"/>
      <w:marLeft w:val="0"/>
      <w:marRight w:val="0"/>
      <w:marTop w:val="0"/>
      <w:marBottom w:val="0"/>
      <w:divBdr>
        <w:top w:val="none" w:sz="0" w:space="0" w:color="auto"/>
        <w:left w:val="none" w:sz="0" w:space="0" w:color="auto"/>
        <w:bottom w:val="none" w:sz="0" w:space="0" w:color="auto"/>
        <w:right w:val="none" w:sz="0" w:space="0" w:color="auto"/>
      </w:divBdr>
      <w:divsChild>
        <w:div w:id="2005278921">
          <w:marLeft w:val="547"/>
          <w:marRight w:val="0"/>
          <w:marTop w:val="134"/>
          <w:marBottom w:val="0"/>
          <w:divBdr>
            <w:top w:val="none" w:sz="0" w:space="0" w:color="auto"/>
            <w:left w:val="none" w:sz="0" w:space="0" w:color="auto"/>
            <w:bottom w:val="none" w:sz="0" w:space="0" w:color="auto"/>
            <w:right w:val="none" w:sz="0" w:space="0" w:color="auto"/>
          </w:divBdr>
        </w:div>
      </w:divsChild>
    </w:div>
    <w:div w:id="1582526656">
      <w:bodyDiv w:val="1"/>
      <w:marLeft w:val="0"/>
      <w:marRight w:val="0"/>
      <w:marTop w:val="0"/>
      <w:marBottom w:val="0"/>
      <w:divBdr>
        <w:top w:val="none" w:sz="0" w:space="0" w:color="auto"/>
        <w:left w:val="none" w:sz="0" w:space="0" w:color="auto"/>
        <w:bottom w:val="none" w:sz="0" w:space="0" w:color="auto"/>
        <w:right w:val="none" w:sz="0" w:space="0" w:color="auto"/>
      </w:divBdr>
      <w:divsChild>
        <w:div w:id="1454397448">
          <w:marLeft w:val="0"/>
          <w:marRight w:val="0"/>
          <w:marTop w:val="0"/>
          <w:marBottom w:val="0"/>
          <w:divBdr>
            <w:top w:val="none" w:sz="0" w:space="0" w:color="auto"/>
            <w:left w:val="none" w:sz="0" w:space="0" w:color="auto"/>
            <w:bottom w:val="none" w:sz="0" w:space="0" w:color="auto"/>
            <w:right w:val="none" w:sz="0" w:space="0" w:color="auto"/>
          </w:divBdr>
          <w:divsChild>
            <w:div w:id="214094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1323">
      <w:bodyDiv w:val="1"/>
      <w:marLeft w:val="0"/>
      <w:marRight w:val="0"/>
      <w:marTop w:val="0"/>
      <w:marBottom w:val="0"/>
      <w:divBdr>
        <w:top w:val="none" w:sz="0" w:space="0" w:color="auto"/>
        <w:left w:val="none" w:sz="0" w:space="0" w:color="auto"/>
        <w:bottom w:val="none" w:sz="0" w:space="0" w:color="auto"/>
        <w:right w:val="none" w:sz="0" w:space="0" w:color="auto"/>
      </w:divBdr>
    </w:div>
    <w:div w:id="1600867679">
      <w:bodyDiv w:val="1"/>
      <w:marLeft w:val="0"/>
      <w:marRight w:val="0"/>
      <w:marTop w:val="0"/>
      <w:marBottom w:val="0"/>
      <w:divBdr>
        <w:top w:val="none" w:sz="0" w:space="0" w:color="auto"/>
        <w:left w:val="none" w:sz="0" w:space="0" w:color="auto"/>
        <w:bottom w:val="none" w:sz="0" w:space="0" w:color="auto"/>
        <w:right w:val="none" w:sz="0" w:space="0" w:color="auto"/>
      </w:divBdr>
    </w:div>
    <w:div w:id="1608191923">
      <w:bodyDiv w:val="1"/>
      <w:marLeft w:val="0"/>
      <w:marRight w:val="0"/>
      <w:marTop w:val="0"/>
      <w:marBottom w:val="0"/>
      <w:divBdr>
        <w:top w:val="none" w:sz="0" w:space="0" w:color="auto"/>
        <w:left w:val="none" w:sz="0" w:space="0" w:color="auto"/>
        <w:bottom w:val="none" w:sz="0" w:space="0" w:color="auto"/>
        <w:right w:val="none" w:sz="0" w:space="0" w:color="auto"/>
      </w:divBdr>
    </w:div>
    <w:div w:id="1665008636">
      <w:bodyDiv w:val="1"/>
      <w:marLeft w:val="0"/>
      <w:marRight w:val="0"/>
      <w:marTop w:val="0"/>
      <w:marBottom w:val="0"/>
      <w:divBdr>
        <w:top w:val="none" w:sz="0" w:space="0" w:color="auto"/>
        <w:left w:val="none" w:sz="0" w:space="0" w:color="auto"/>
        <w:bottom w:val="none" w:sz="0" w:space="0" w:color="auto"/>
        <w:right w:val="none" w:sz="0" w:space="0" w:color="auto"/>
      </w:divBdr>
      <w:divsChild>
        <w:div w:id="243615918">
          <w:marLeft w:val="720"/>
          <w:marRight w:val="0"/>
          <w:marTop w:val="264"/>
          <w:marBottom w:val="0"/>
          <w:divBdr>
            <w:top w:val="none" w:sz="0" w:space="0" w:color="auto"/>
            <w:left w:val="none" w:sz="0" w:space="0" w:color="auto"/>
            <w:bottom w:val="none" w:sz="0" w:space="0" w:color="auto"/>
            <w:right w:val="none" w:sz="0" w:space="0" w:color="auto"/>
          </w:divBdr>
        </w:div>
      </w:divsChild>
    </w:div>
    <w:div w:id="1723014294">
      <w:bodyDiv w:val="1"/>
      <w:marLeft w:val="0"/>
      <w:marRight w:val="0"/>
      <w:marTop w:val="0"/>
      <w:marBottom w:val="0"/>
      <w:divBdr>
        <w:top w:val="none" w:sz="0" w:space="0" w:color="auto"/>
        <w:left w:val="none" w:sz="0" w:space="0" w:color="auto"/>
        <w:bottom w:val="none" w:sz="0" w:space="0" w:color="auto"/>
        <w:right w:val="none" w:sz="0" w:space="0" w:color="auto"/>
      </w:divBdr>
      <w:divsChild>
        <w:div w:id="1686517156">
          <w:marLeft w:val="0"/>
          <w:marRight w:val="0"/>
          <w:marTop w:val="0"/>
          <w:marBottom w:val="0"/>
          <w:divBdr>
            <w:top w:val="none" w:sz="0" w:space="0" w:color="auto"/>
            <w:left w:val="none" w:sz="0" w:space="0" w:color="auto"/>
            <w:bottom w:val="none" w:sz="0" w:space="0" w:color="auto"/>
            <w:right w:val="none" w:sz="0" w:space="0" w:color="auto"/>
          </w:divBdr>
          <w:divsChild>
            <w:div w:id="18537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0749">
      <w:bodyDiv w:val="1"/>
      <w:marLeft w:val="0"/>
      <w:marRight w:val="0"/>
      <w:marTop w:val="0"/>
      <w:marBottom w:val="0"/>
      <w:divBdr>
        <w:top w:val="none" w:sz="0" w:space="0" w:color="auto"/>
        <w:left w:val="none" w:sz="0" w:space="0" w:color="auto"/>
        <w:bottom w:val="none" w:sz="0" w:space="0" w:color="auto"/>
        <w:right w:val="none" w:sz="0" w:space="0" w:color="auto"/>
      </w:divBdr>
      <w:divsChild>
        <w:div w:id="889221661">
          <w:marLeft w:val="720"/>
          <w:marRight w:val="0"/>
          <w:marTop w:val="264"/>
          <w:marBottom w:val="0"/>
          <w:divBdr>
            <w:top w:val="none" w:sz="0" w:space="0" w:color="auto"/>
            <w:left w:val="none" w:sz="0" w:space="0" w:color="auto"/>
            <w:bottom w:val="none" w:sz="0" w:space="0" w:color="auto"/>
            <w:right w:val="none" w:sz="0" w:space="0" w:color="auto"/>
          </w:divBdr>
        </w:div>
      </w:divsChild>
    </w:div>
    <w:div w:id="1889997666">
      <w:bodyDiv w:val="1"/>
      <w:marLeft w:val="0"/>
      <w:marRight w:val="0"/>
      <w:marTop w:val="0"/>
      <w:marBottom w:val="0"/>
      <w:divBdr>
        <w:top w:val="none" w:sz="0" w:space="0" w:color="auto"/>
        <w:left w:val="none" w:sz="0" w:space="0" w:color="auto"/>
        <w:bottom w:val="none" w:sz="0" w:space="0" w:color="auto"/>
        <w:right w:val="none" w:sz="0" w:space="0" w:color="auto"/>
      </w:divBdr>
    </w:div>
    <w:div w:id="1890219242">
      <w:bodyDiv w:val="1"/>
      <w:marLeft w:val="0"/>
      <w:marRight w:val="0"/>
      <w:marTop w:val="0"/>
      <w:marBottom w:val="0"/>
      <w:divBdr>
        <w:top w:val="none" w:sz="0" w:space="0" w:color="auto"/>
        <w:left w:val="none" w:sz="0" w:space="0" w:color="auto"/>
        <w:bottom w:val="none" w:sz="0" w:space="0" w:color="auto"/>
        <w:right w:val="none" w:sz="0" w:space="0" w:color="auto"/>
      </w:divBdr>
    </w:div>
    <w:div w:id="1900313580">
      <w:bodyDiv w:val="1"/>
      <w:marLeft w:val="0"/>
      <w:marRight w:val="0"/>
      <w:marTop w:val="0"/>
      <w:marBottom w:val="0"/>
      <w:divBdr>
        <w:top w:val="none" w:sz="0" w:space="0" w:color="auto"/>
        <w:left w:val="none" w:sz="0" w:space="0" w:color="auto"/>
        <w:bottom w:val="none" w:sz="0" w:space="0" w:color="auto"/>
        <w:right w:val="none" w:sz="0" w:space="0" w:color="auto"/>
      </w:divBdr>
      <w:divsChild>
        <w:div w:id="1385564550">
          <w:marLeft w:val="720"/>
          <w:marRight w:val="0"/>
          <w:marTop w:val="264"/>
          <w:marBottom w:val="0"/>
          <w:divBdr>
            <w:top w:val="none" w:sz="0" w:space="0" w:color="auto"/>
            <w:left w:val="none" w:sz="0" w:space="0" w:color="auto"/>
            <w:bottom w:val="none" w:sz="0" w:space="0" w:color="auto"/>
            <w:right w:val="none" w:sz="0" w:space="0" w:color="auto"/>
          </w:divBdr>
        </w:div>
      </w:divsChild>
    </w:div>
    <w:div w:id="1909151515">
      <w:bodyDiv w:val="1"/>
      <w:marLeft w:val="0"/>
      <w:marRight w:val="0"/>
      <w:marTop w:val="0"/>
      <w:marBottom w:val="0"/>
      <w:divBdr>
        <w:top w:val="none" w:sz="0" w:space="0" w:color="auto"/>
        <w:left w:val="none" w:sz="0" w:space="0" w:color="auto"/>
        <w:bottom w:val="none" w:sz="0" w:space="0" w:color="auto"/>
        <w:right w:val="none" w:sz="0" w:space="0" w:color="auto"/>
      </w:divBdr>
      <w:divsChild>
        <w:div w:id="1346445057">
          <w:marLeft w:val="720"/>
          <w:marRight w:val="0"/>
          <w:marTop w:val="264"/>
          <w:marBottom w:val="0"/>
          <w:divBdr>
            <w:top w:val="none" w:sz="0" w:space="0" w:color="auto"/>
            <w:left w:val="none" w:sz="0" w:space="0" w:color="auto"/>
            <w:bottom w:val="none" w:sz="0" w:space="0" w:color="auto"/>
            <w:right w:val="none" w:sz="0" w:space="0" w:color="auto"/>
          </w:divBdr>
        </w:div>
      </w:divsChild>
    </w:div>
    <w:div w:id="1926574786">
      <w:bodyDiv w:val="1"/>
      <w:marLeft w:val="0"/>
      <w:marRight w:val="0"/>
      <w:marTop w:val="0"/>
      <w:marBottom w:val="0"/>
      <w:divBdr>
        <w:top w:val="none" w:sz="0" w:space="0" w:color="auto"/>
        <w:left w:val="none" w:sz="0" w:space="0" w:color="auto"/>
        <w:bottom w:val="none" w:sz="0" w:space="0" w:color="auto"/>
        <w:right w:val="none" w:sz="0" w:space="0" w:color="auto"/>
      </w:divBdr>
    </w:div>
    <w:div w:id="1938321151">
      <w:bodyDiv w:val="1"/>
      <w:marLeft w:val="0"/>
      <w:marRight w:val="0"/>
      <w:marTop w:val="0"/>
      <w:marBottom w:val="0"/>
      <w:divBdr>
        <w:top w:val="none" w:sz="0" w:space="0" w:color="auto"/>
        <w:left w:val="none" w:sz="0" w:space="0" w:color="auto"/>
        <w:bottom w:val="none" w:sz="0" w:space="0" w:color="auto"/>
        <w:right w:val="none" w:sz="0" w:space="0" w:color="auto"/>
      </w:divBdr>
    </w:div>
    <w:div w:id="1962686317">
      <w:bodyDiv w:val="1"/>
      <w:marLeft w:val="0"/>
      <w:marRight w:val="0"/>
      <w:marTop w:val="0"/>
      <w:marBottom w:val="0"/>
      <w:divBdr>
        <w:top w:val="none" w:sz="0" w:space="0" w:color="auto"/>
        <w:left w:val="none" w:sz="0" w:space="0" w:color="auto"/>
        <w:bottom w:val="none" w:sz="0" w:space="0" w:color="auto"/>
        <w:right w:val="none" w:sz="0" w:space="0" w:color="auto"/>
      </w:divBdr>
      <w:divsChild>
        <w:div w:id="1464619610">
          <w:marLeft w:val="446"/>
          <w:marRight w:val="0"/>
          <w:marTop w:val="0"/>
          <w:marBottom w:val="0"/>
          <w:divBdr>
            <w:top w:val="none" w:sz="0" w:space="0" w:color="auto"/>
            <w:left w:val="none" w:sz="0" w:space="0" w:color="auto"/>
            <w:bottom w:val="none" w:sz="0" w:space="0" w:color="auto"/>
            <w:right w:val="none" w:sz="0" w:space="0" w:color="auto"/>
          </w:divBdr>
        </w:div>
      </w:divsChild>
    </w:div>
    <w:div w:id="1969967615">
      <w:bodyDiv w:val="1"/>
      <w:marLeft w:val="0"/>
      <w:marRight w:val="0"/>
      <w:marTop w:val="0"/>
      <w:marBottom w:val="0"/>
      <w:divBdr>
        <w:top w:val="none" w:sz="0" w:space="0" w:color="auto"/>
        <w:left w:val="none" w:sz="0" w:space="0" w:color="auto"/>
        <w:bottom w:val="none" w:sz="0" w:space="0" w:color="auto"/>
        <w:right w:val="none" w:sz="0" w:space="0" w:color="auto"/>
      </w:divBdr>
      <w:divsChild>
        <w:div w:id="1073774474">
          <w:marLeft w:val="0"/>
          <w:marRight w:val="0"/>
          <w:marTop w:val="0"/>
          <w:marBottom w:val="0"/>
          <w:divBdr>
            <w:top w:val="none" w:sz="0" w:space="0" w:color="auto"/>
            <w:left w:val="none" w:sz="0" w:space="0" w:color="auto"/>
            <w:bottom w:val="none" w:sz="0" w:space="0" w:color="auto"/>
            <w:right w:val="none" w:sz="0" w:space="0" w:color="auto"/>
          </w:divBdr>
          <w:divsChild>
            <w:div w:id="8445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9363">
      <w:bodyDiv w:val="1"/>
      <w:marLeft w:val="0"/>
      <w:marRight w:val="0"/>
      <w:marTop w:val="0"/>
      <w:marBottom w:val="0"/>
      <w:divBdr>
        <w:top w:val="none" w:sz="0" w:space="0" w:color="auto"/>
        <w:left w:val="none" w:sz="0" w:space="0" w:color="auto"/>
        <w:bottom w:val="none" w:sz="0" w:space="0" w:color="auto"/>
        <w:right w:val="none" w:sz="0" w:space="0" w:color="auto"/>
      </w:divBdr>
      <w:divsChild>
        <w:div w:id="1972711704">
          <w:marLeft w:val="720"/>
          <w:marRight w:val="0"/>
          <w:marTop w:val="264"/>
          <w:marBottom w:val="0"/>
          <w:divBdr>
            <w:top w:val="none" w:sz="0" w:space="0" w:color="auto"/>
            <w:left w:val="none" w:sz="0" w:space="0" w:color="auto"/>
            <w:bottom w:val="none" w:sz="0" w:space="0" w:color="auto"/>
            <w:right w:val="none" w:sz="0" w:space="0" w:color="auto"/>
          </w:divBdr>
        </w:div>
      </w:divsChild>
    </w:div>
    <w:div w:id="1989429914">
      <w:bodyDiv w:val="1"/>
      <w:marLeft w:val="0"/>
      <w:marRight w:val="0"/>
      <w:marTop w:val="0"/>
      <w:marBottom w:val="0"/>
      <w:divBdr>
        <w:top w:val="none" w:sz="0" w:space="0" w:color="auto"/>
        <w:left w:val="none" w:sz="0" w:space="0" w:color="auto"/>
        <w:bottom w:val="none" w:sz="0" w:space="0" w:color="auto"/>
        <w:right w:val="none" w:sz="0" w:space="0" w:color="auto"/>
      </w:divBdr>
    </w:div>
    <w:div w:id="2009938433">
      <w:bodyDiv w:val="1"/>
      <w:marLeft w:val="0"/>
      <w:marRight w:val="0"/>
      <w:marTop w:val="0"/>
      <w:marBottom w:val="0"/>
      <w:divBdr>
        <w:top w:val="none" w:sz="0" w:space="0" w:color="auto"/>
        <w:left w:val="none" w:sz="0" w:space="0" w:color="auto"/>
        <w:bottom w:val="none" w:sz="0" w:space="0" w:color="auto"/>
        <w:right w:val="none" w:sz="0" w:space="0" w:color="auto"/>
      </w:divBdr>
      <w:divsChild>
        <w:div w:id="1640914433">
          <w:marLeft w:val="0"/>
          <w:marRight w:val="0"/>
          <w:marTop w:val="0"/>
          <w:marBottom w:val="0"/>
          <w:divBdr>
            <w:top w:val="none" w:sz="0" w:space="0" w:color="auto"/>
            <w:left w:val="none" w:sz="0" w:space="0" w:color="auto"/>
            <w:bottom w:val="none" w:sz="0" w:space="0" w:color="auto"/>
            <w:right w:val="none" w:sz="0" w:space="0" w:color="auto"/>
          </w:divBdr>
          <w:divsChild>
            <w:div w:id="433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2804">
      <w:bodyDiv w:val="1"/>
      <w:marLeft w:val="0"/>
      <w:marRight w:val="0"/>
      <w:marTop w:val="0"/>
      <w:marBottom w:val="0"/>
      <w:divBdr>
        <w:top w:val="none" w:sz="0" w:space="0" w:color="auto"/>
        <w:left w:val="none" w:sz="0" w:space="0" w:color="auto"/>
        <w:bottom w:val="none" w:sz="0" w:space="0" w:color="auto"/>
        <w:right w:val="none" w:sz="0" w:space="0" w:color="auto"/>
      </w:divBdr>
      <w:divsChild>
        <w:div w:id="1960061915">
          <w:marLeft w:val="720"/>
          <w:marRight w:val="0"/>
          <w:marTop w:val="264"/>
          <w:marBottom w:val="0"/>
          <w:divBdr>
            <w:top w:val="none" w:sz="0" w:space="0" w:color="auto"/>
            <w:left w:val="none" w:sz="0" w:space="0" w:color="auto"/>
            <w:bottom w:val="none" w:sz="0" w:space="0" w:color="auto"/>
            <w:right w:val="none" w:sz="0" w:space="0" w:color="auto"/>
          </w:divBdr>
        </w:div>
      </w:divsChild>
    </w:div>
    <w:div w:id="2060587221">
      <w:bodyDiv w:val="1"/>
      <w:marLeft w:val="0"/>
      <w:marRight w:val="0"/>
      <w:marTop w:val="0"/>
      <w:marBottom w:val="0"/>
      <w:divBdr>
        <w:top w:val="none" w:sz="0" w:space="0" w:color="auto"/>
        <w:left w:val="none" w:sz="0" w:space="0" w:color="auto"/>
        <w:bottom w:val="none" w:sz="0" w:space="0" w:color="auto"/>
        <w:right w:val="none" w:sz="0" w:space="0" w:color="auto"/>
      </w:divBdr>
      <w:divsChild>
        <w:div w:id="294607228">
          <w:marLeft w:val="446"/>
          <w:marRight w:val="0"/>
          <w:marTop w:val="0"/>
          <w:marBottom w:val="0"/>
          <w:divBdr>
            <w:top w:val="none" w:sz="0" w:space="0" w:color="auto"/>
            <w:left w:val="none" w:sz="0" w:space="0" w:color="auto"/>
            <w:bottom w:val="none" w:sz="0" w:space="0" w:color="auto"/>
            <w:right w:val="none" w:sz="0" w:space="0" w:color="auto"/>
          </w:divBdr>
        </w:div>
      </w:divsChild>
    </w:div>
    <w:div w:id="210124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A87CC-FC8C-427A-8600-56798A70B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8</Pages>
  <Words>2851</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2011 YEAR 5 TERM 1 ASSESSMENT</vt:lpstr>
    </vt:vector>
  </TitlesOfParts>
  <Company>MOE</Company>
  <LinksUpToDate>false</LinksUpToDate>
  <CharactersWithSpaces>18335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YEAR 5 TERM 1 ASSESSMENT</dc:title>
  <dc:subject/>
  <dc:creator>S7733847J</dc:creator>
  <cp:keywords/>
  <cp:lastModifiedBy>Ng GEK YONG ERIC (SCHOOLS)</cp:lastModifiedBy>
  <cp:revision>14</cp:revision>
  <cp:lastPrinted>2018-05-23T06:32:00Z</cp:lastPrinted>
  <dcterms:created xsi:type="dcterms:W3CDTF">2024-09-07T12:56:00Z</dcterms:created>
  <dcterms:modified xsi:type="dcterms:W3CDTF">2024-09-21T13:56:00Z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2024-05-29T07:31:27Z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e6e46513-6656-4358-bf43-80f1947114d7</vt:lpwstr>
  </property>
  <property fmtid="{D5CDD505-2E9C-101B-9397-08002B2CF9AE}" pid="8" name="MSIP_Label_5fb06199-574a-4a73-a110-6e35d3b9f147_ContentBits">
    <vt:lpwstr>0</vt:lpwstr>
  </property>
</Properties>
</file>