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6DBC088B" w:rsidR="001310AE" w:rsidRPr="00513B39" w:rsidRDefault="00CB17F9" w:rsidP="00E73C11">
      <w:pPr>
        <w:rPr>
          <w:rFonts w:ascii="Arial" w:hAnsi="Arial" w:cs="Arial"/>
          <w:b/>
          <w:iCs/>
          <w:sz w:val="22"/>
          <w:szCs w:val="22"/>
        </w:rPr>
      </w:pPr>
      <w:r>
        <w:rPr>
          <w:rFonts w:ascii="Arial" w:hAnsi="Arial" w:cs="Arial"/>
          <w:b/>
          <w:iCs/>
          <w:sz w:val="22"/>
          <w:szCs w:val="22"/>
        </w:rPr>
        <w:t>Preliminary Examinations</w:t>
      </w:r>
    </w:p>
    <w:p w14:paraId="72928D42" w14:textId="2AE41C29"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24663C">
        <w:rPr>
          <w:rFonts w:ascii="Arial" w:hAnsi="Arial" w:cs="Arial"/>
          <w:b/>
          <w:iCs/>
          <w:sz w:val="22"/>
          <w:szCs w:val="22"/>
        </w:rPr>
        <w:t>1</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48B4DD6D">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4649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67A794B9" w:rsidR="00513B39" w:rsidRPr="00513B39" w:rsidRDefault="00CB17F9" w:rsidP="00513B39">
      <w:pPr>
        <w:spacing w:line="360" w:lineRule="auto"/>
        <w:rPr>
          <w:rFonts w:ascii="Arial" w:hAnsi="Arial" w:cs="Arial"/>
          <w:b/>
          <w:iCs/>
          <w:sz w:val="22"/>
          <w:szCs w:val="22"/>
        </w:rPr>
      </w:pPr>
      <w:r>
        <w:rPr>
          <w:rFonts w:ascii="Arial" w:hAnsi="Arial" w:cs="Arial"/>
          <w:b/>
          <w:iCs/>
          <w:sz w:val="22"/>
          <w:szCs w:val="22"/>
        </w:rPr>
        <w:t xml:space="preserve">H1 </w:t>
      </w:r>
      <w:r w:rsidR="00513B39" w:rsidRPr="00513B39">
        <w:rPr>
          <w:rFonts w:ascii="Arial" w:hAnsi="Arial" w:cs="Arial"/>
          <w:b/>
          <w:iCs/>
          <w:sz w:val="22"/>
          <w:szCs w:val="22"/>
        </w:rPr>
        <w:t>Geography</w:t>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t xml:space="preserve"> </w:t>
      </w:r>
      <w:r>
        <w:rPr>
          <w:rFonts w:ascii="Arial" w:hAnsi="Arial" w:cs="Arial"/>
          <w:b/>
          <w:iCs/>
          <w:sz w:val="22"/>
          <w:szCs w:val="22"/>
        </w:rPr>
        <w:t xml:space="preserve">  </w:t>
      </w:r>
      <w:r w:rsidR="0024663C">
        <w:rPr>
          <w:rFonts w:ascii="Arial" w:hAnsi="Arial" w:cs="Arial"/>
          <w:b/>
          <w:iCs/>
          <w:sz w:val="22"/>
          <w:szCs w:val="22"/>
        </w:rPr>
        <w:t>8834</w:t>
      </w:r>
      <w:r w:rsidR="00513B39" w:rsidRPr="00513B39">
        <w:rPr>
          <w:rFonts w:ascii="Arial" w:hAnsi="Arial" w:cs="Arial"/>
          <w:b/>
          <w:iCs/>
          <w:sz w:val="22"/>
          <w:szCs w:val="22"/>
        </w:rPr>
        <w:t>/01</w:t>
      </w:r>
    </w:p>
    <w:p w14:paraId="1948EC6C" w14:textId="7165DE37" w:rsidR="00513B39" w:rsidRPr="00513B39" w:rsidRDefault="00513B39" w:rsidP="00513B39">
      <w:pPr>
        <w:spacing w:line="360" w:lineRule="auto"/>
        <w:rPr>
          <w:rFonts w:ascii="Arial" w:hAnsi="Arial" w:cs="Arial"/>
          <w:bCs/>
          <w:iCs/>
          <w:sz w:val="22"/>
          <w:szCs w:val="22"/>
        </w:rPr>
      </w:pPr>
      <w:r w:rsidRPr="00513B39">
        <w:rPr>
          <w:rFonts w:ascii="Arial" w:hAnsi="Arial" w:cs="Arial"/>
          <w:bCs/>
          <w:iCs/>
          <w:sz w:val="22"/>
          <w:szCs w:val="22"/>
        </w:rPr>
        <w:t>Paper 1</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00B24BBA">
        <w:rPr>
          <w:rFonts w:ascii="Arial" w:hAnsi="Arial" w:cs="Arial"/>
          <w:bCs/>
          <w:iCs/>
          <w:sz w:val="22"/>
          <w:szCs w:val="22"/>
        </w:rPr>
        <w:t xml:space="preserve"> </w:t>
      </w:r>
      <w:r w:rsidR="00A15BAD">
        <w:rPr>
          <w:rFonts w:ascii="Arial" w:hAnsi="Arial" w:cs="Arial"/>
          <w:b/>
          <w:iCs/>
          <w:sz w:val="22"/>
          <w:szCs w:val="22"/>
        </w:rPr>
        <w:t>28</w:t>
      </w:r>
      <w:r w:rsidR="00CB17F9" w:rsidRPr="00A15BAD">
        <w:rPr>
          <w:rFonts w:ascii="Arial" w:hAnsi="Arial" w:cs="Arial"/>
          <w:b/>
          <w:iCs/>
          <w:sz w:val="22"/>
          <w:szCs w:val="22"/>
        </w:rPr>
        <w:t xml:space="preserve"> August </w:t>
      </w:r>
      <w:r w:rsidRPr="00A15BAD">
        <w:rPr>
          <w:rFonts w:ascii="Arial" w:hAnsi="Arial" w:cs="Arial"/>
          <w:b/>
          <w:iCs/>
          <w:sz w:val="22"/>
          <w:szCs w:val="22"/>
        </w:rPr>
        <w:t>202</w:t>
      </w:r>
      <w:r w:rsidR="00A15BAD" w:rsidRPr="00A15BAD">
        <w:rPr>
          <w:rFonts w:ascii="Arial" w:hAnsi="Arial" w:cs="Arial"/>
          <w:b/>
          <w:iCs/>
          <w:sz w:val="22"/>
          <w:szCs w:val="22"/>
        </w:rPr>
        <w:t>5</w:t>
      </w:r>
      <w:r w:rsidR="00B24BBA">
        <w:rPr>
          <w:rFonts w:ascii="Arial" w:hAnsi="Arial" w:cs="Arial"/>
          <w:b/>
          <w:iCs/>
          <w:sz w:val="22"/>
          <w:szCs w:val="22"/>
        </w:rPr>
        <w:t xml:space="preserve"> </w:t>
      </w:r>
    </w:p>
    <w:p w14:paraId="1DA2B69D" w14:textId="524EBAB5" w:rsidR="00513B39" w:rsidRPr="00513B39" w:rsidRDefault="00513B39" w:rsidP="007C488D">
      <w:pPr>
        <w:spacing w:line="360" w:lineRule="auto"/>
        <w:ind w:left="7920"/>
        <w:jc w:val="right"/>
        <w:rPr>
          <w:rFonts w:ascii="Arial" w:hAnsi="Arial" w:cs="Arial"/>
          <w:b/>
          <w:iCs/>
          <w:sz w:val="22"/>
          <w:szCs w:val="22"/>
        </w:rPr>
      </w:pPr>
      <w:r w:rsidRPr="00513B39">
        <w:rPr>
          <w:rFonts w:ascii="Arial" w:hAnsi="Arial" w:cs="Arial"/>
          <w:bCs/>
          <w:iCs/>
          <w:sz w:val="22"/>
          <w:szCs w:val="22"/>
        </w:rPr>
        <w:t xml:space="preserve">     </w:t>
      </w:r>
      <w:r>
        <w:rPr>
          <w:rFonts w:ascii="Arial" w:hAnsi="Arial" w:cs="Arial"/>
          <w:bCs/>
          <w:iCs/>
          <w:sz w:val="22"/>
          <w:szCs w:val="22"/>
        </w:rPr>
        <w:t xml:space="preserve">      </w:t>
      </w:r>
      <w:r w:rsidR="007C488D">
        <w:rPr>
          <w:rFonts w:ascii="Arial" w:hAnsi="Arial" w:cs="Arial"/>
          <w:b/>
          <w:iCs/>
          <w:sz w:val="22"/>
          <w:szCs w:val="22"/>
        </w:rPr>
        <w:t>3</w:t>
      </w:r>
      <w:r w:rsidR="00E710A2">
        <w:rPr>
          <w:rFonts w:ascii="Arial" w:hAnsi="Arial" w:cs="Arial"/>
          <w:b/>
          <w:iCs/>
          <w:sz w:val="22"/>
          <w:szCs w:val="22"/>
        </w:rPr>
        <w:t xml:space="preserve"> </w:t>
      </w:r>
      <w:r w:rsidRPr="00513B39">
        <w:rPr>
          <w:rFonts w:ascii="Arial" w:hAnsi="Arial" w:cs="Arial"/>
          <w:b/>
          <w:iCs/>
          <w:sz w:val="22"/>
          <w:szCs w:val="22"/>
        </w:rPr>
        <w:t>h</w:t>
      </w:r>
      <w:r w:rsidR="00CB17F9">
        <w:rPr>
          <w:rFonts w:ascii="Arial" w:hAnsi="Arial" w:cs="Arial"/>
          <w:b/>
          <w:iCs/>
          <w:sz w:val="22"/>
          <w:szCs w:val="22"/>
        </w:rPr>
        <w:t>ours</w:t>
      </w:r>
    </w:p>
    <w:p w14:paraId="138739A0" w14:textId="4F7D1397" w:rsidR="00513B39" w:rsidRPr="00513B39" w:rsidRDefault="00513B39" w:rsidP="00EA4F9D">
      <w:pPr>
        <w:rPr>
          <w:rFonts w:ascii="Arial" w:hAnsi="Arial" w:cs="Arial"/>
          <w:b/>
          <w:iCs/>
          <w:sz w:val="22"/>
          <w:szCs w:val="22"/>
        </w:rPr>
      </w:pPr>
      <w:r w:rsidRPr="00513B39">
        <w:rPr>
          <w:rFonts w:ascii="Arial" w:hAnsi="Arial" w:cs="Arial"/>
          <w:sz w:val="22"/>
          <w:szCs w:val="22"/>
        </w:rPr>
        <w:t>Additional Materials</w:t>
      </w:r>
      <w:proofErr w:type="gramStart"/>
      <w:r w:rsidRPr="00513B39">
        <w:rPr>
          <w:rFonts w:ascii="Arial" w:hAnsi="Arial" w:cs="Arial"/>
          <w:sz w:val="22"/>
          <w:szCs w:val="22"/>
        </w:rPr>
        <w:t xml:space="preserve">: </w:t>
      </w:r>
      <w:r>
        <w:rPr>
          <w:rFonts w:ascii="Arial" w:hAnsi="Arial" w:cs="Arial"/>
          <w:sz w:val="22"/>
          <w:szCs w:val="22"/>
        </w:rPr>
        <w:tab/>
      </w:r>
      <w:r w:rsidR="00EA4F9D">
        <w:rPr>
          <w:rFonts w:ascii="Arial" w:hAnsi="Arial" w:cs="Arial"/>
          <w:sz w:val="22"/>
          <w:szCs w:val="22"/>
        </w:rPr>
        <w:t>Insert</w:t>
      </w:r>
      <w:proofErr w:type="gramEnd"/>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7FF14D5B" w14:textId="77777777" w:rsidR="00EA4F9D" w:rsidRPr="00EA4F9D" w:rsidRDefault="00EA4F9D" w:rsidP="00EA4F9D">
      <w:pPr>
        <w:rPr>
          <w:rFonts w:ascii="Arial" w:hAnsi="Arial" w:cs="Arial"/>
          <w:sz w:val="22"/>
          <w:szCs w:val="22"/>
        </w:rPr>
      </w:pPr>
      <w:r w:rsidRPr="00EA4F9D">
        <w:rPr>
          <w:rFonts w:ascii="Arial" w:hAnsi="Arial" w:cs="Arial"/>
          <w:sz w:val="22"/>
          <w:szCs w:val="22"/>
        </w:rPr>
        <w:t>If you have been given an Answer Booklet, follow the instructions on the front cover of the Booklet.</w:t>
      </w:r>
    </w:p>
    <w:p w14:paraId="6731A121" w14:textId="77777777" w:rsidR="00EA4F9D" w:rsidRPr="00EA4F9D" w:rsidRDefault="00EA4F9D" w:rsidP="00EA4F9D">
      <w:pPr>
        <w:rPr>
          <w:rFonts w:ascii="Arial" w:hAnsi="Arial" w:cs="Arial"/>
          <w:sz w:val="22"/>
          <w:szCs w:val="22"/>
        </w:rPr>
      </w:pPr>
      <w:r w:rsidRPr="00EA4F9D">
        <w:rPr>
          <w:rFonts w:ascii="Arial" w:hAnsi="Arial" w:cs="Arial"/>
          <w:sz w:val="22"/>
          <w:szCs w:val="22"/>
        </w:rPr>
        <w:t>Write your Centre number, index number and name on the work you hand in.</w:t>
      </w:r>
    </w:p>
    <w:p w14:paraId="75FF5F9A" w14:textId="77777777" w:rsidR="00EA4F9D" w:rsidRPr="00EA4F9D" w:rsidRDefault="00EA4F9D" w:rsidP="00EA4F9D">
      <w:pPr>
        <w:rPr>
          <w:rFonts w:ascii="Arial" w:hAnsi="Arial" w:cs="Arial"/>
          <w:sz w:val="22"/>
          <w:szCs w:val="22"/>
        </w:rPr>
      </w:pPr>
      <w:r w:rsidRPr="00EA4F9D">
        <w:rPr>
          <w:rFonts w:ascii="Arial" w:hAnsi="Arial" w:cs="Arial"/>
          <w:sz w:val="22"/>
          <w:szCs w:val="22"/>
        </w:rPr>
        <w:t>Write in dark blue or black pen on both sides of the paper.</w:t>
      </w:r>
    </w:p>
    <w:p w14:paraId="6103975F" w14:textId="77777777" w:rsidR="00EA4F9D" w:rsidRPr="00EA4F9D" w:rsidRDefault="00EA4F9D" w:rsidP="00EA4F9D">
      <w:pPr>
        <w:rPr>
          <w:rFonts w:ascii="Arial" w:hAnsi="Arial" w:cs="Arial"/>
          <w:sz w:val="22"/>
          <w:szCs w:val="22"/>
        </w:rPr>
      </w:pPr>
      <w:r w:rsidRPr="00EA4F9D">
        <w:rPr>
          <w:rFonts w:ascii="Arial" w:hAnsi="Arial" w:cs="Arial"/>
          <w:sz w:val="22"/>
          <w:szCs w:val="22"/>
        </w:rPr>
        <w:t>You may use an HB pencil for any diagrams or graphs.</w:t>
      </w:r>
    </w:p>
    <w:p w14:paraId="5E2324AF" w14:textId="0CA5FCED" w:rsidR="00B7421F" w:rsidRDefault="00EA4F9D" w:rsidP="00EA4F9D">
      <w:pPr>
        <w:rPr>
          <w:rFonts w:ascii="Arial" w:hAnsi="Arial" w:cs="Arial"/>
          <w:sz w:val="22"/>
          <w:szCs w:val="22"/>
        </w:rPr>
      </w:pPr>
      <w:r w:rsidRPr="00EA4F9D">
        <w:rPr>
          <w:rFonts w:ascii="Arial" w:hAnsi="Arial" w:cs="Arial"/>
          <w:sz w:val="22"/>
          <w:szCs w:val="22"/>
        </w:rPr>
        <w:t xml:space="preserve">Do not use staples, paper clips, glue or correction </w:t>
      </w:r>
      <w:r w:rsidR="00F362C3" w:rsidRPr="00EA4F9D">
        <w:rPr>
          <w:rFonts w:ascii="Arial" w:hAnsi="Arial" w:cs="Arial"/>
          <w:sz w:val="22"/>
          <w:szCs w:val="22"/>
        </w:rPr>
        <w:t>fluid.</w:t>
      </w:r>
    </w:p>
    <w:p w14:paraId="211B90FB" w14:textId="4769779D" w:rsidR="00CB17F9" w:rsidRPr="00513B39" w:rsidRDefault="00CB17F9" w:rsidP="00EA4F9D">
      <w:pPr>
        <w:rPr>
          <w:rFonts w:ascii="Arial" w:hAnsi="Arial" w:cs="Arial"/>
          <w:sz w:val="22"/>
          <w:szCs w:val="22"/>
        </w:rPr>
      </w:pPr>
      <w:r>
        <w:rPr>
          <w:rFonts w:ascii="Arial" w:hAnsi="Arial" w:cs="Arial"/>
          <w:sz w:val="22"/>
          <w:szCs w:val="22"/>
        </w:rPr>
        <w:t xml:space="preserve">DO </w:t>
      </w:r>
      <w:r w:rsidRPr="00CB17F9">
        <w:rPr>
          <w:rFonts w:ascii="Arial" w:hAnsi="Arial" w:cs="Arial"/>
          <w:b/>
          <w:bCs/>
          <w:sz w:val="22"/>
          <w:szCs w:val="22"/>
        </w:rPr>
        <w:t>NOT</w:t>
      </w:r>
      <w:r>
        <w:rPr>
          <w:rFonts w:ascii="Arial" w:hAnsi="Arial" w:cs="Arial"/>
          <w:sz w:val="22"/>
          <w:szCs w:val="22"/>
        </w:rPr>
        <w:t xml:space="preserve"> WRITE ON ANY BARCODES.</w:t>
      </w:r>
    </w:p>
    <w:p w14:paraId="054324DF" w14:textId="77777777" w:rsidR="00B7421F" w:rsidRPr="00513B39" w:rsidRDefault="00B7421F" w:rsidP="00B7421F">
      <w:pPr>
        <w:rPr>
          <w:rFonts w:ascii="Arial" w:hAnsi="Arial" w:cs="Arial"/>
          <w:sz w:val="22"/>
          <w:szCs w:val="22"/>
        </w:rPr>
      </w:pPr>
      <w:r w:rsidRPr="00513B39">
        <w:rPr>
          <w:rFonts w:ascii="Arial" w:hAnsi="Arial" w:cs="Arial"/>
          <w:sz w:val="22"/>
          <w:szCs w:val="22"/>
        </w:rPr>
        <w:t xml:space="preserve">                                                                    </w:t>
      </w:r>
    </w:p>
    <w:p w14:paraId="744826B1" w14:textId="77777777" w:rsidR="00133DEC"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Question 1 in </w:t>
      </w:r>
      <w:r w:rsidRPr="00EA4F9D">
        <w:rPr>
          <w:rFonts w:ascii="Arial" w:eastAsia="SimSun" w:hAnsi="Arial" w:cs="Arial"/>
          <w:b/>
          <w:bCs/>
          <w:sz w:val="22"/>
          <w:szCs w:val="22"/>
          <w:lang w:bidi="bn-IN"/>
        </w:rPr>
        <w:t>Section A.</w:t>
      </w:r>
    </w:p>
    <w:p w14:paraId="0F013B55" w14:textId="77777777" w:rsidR="00133DEC"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both questions in </w:t>
      </w:r>
      <w:r w:rsidRPr="00EA4F9D">
        <w:rPr>
          <w:rFonts w:ascii="Arial" w:eastAsia="SimSun" w:hAnsi="Arial" w:cs="Arial"/>
          <w:b/>
          <w:bCs/>
          <w:sz w:val="22"/>
          <w:szCs w:val="22"/>
          <w:lang w:bidi="bn-IN"/>
        </w:rPr>
        <w:t>Section B</w:t>
      </w:r>
      <w:r w:rsidRPr="00133DEC">
        <w:rPr>
          <w:rFonts w:ascii="Arial" w:eastAsia="SimSun" w:hAnsi="Arial" w:cs="Arial"/>
          <w:sz w:val="22"/>
          <w:szCs w:val="22"/>
          <w:lang w:bidi="bn-IN"/>
        </w:rPr>
        <w:t>.</w:t>
      </w:r>
    </w:p>
    <w:p w14:paraId="7BEA2393" w14:textId="625AE923" w:rsidR="00B7421F"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Answer</w:t>
      </w:r>
      <w:r w:rsidRPr="00CB17F9">
        <w:rPr>
          <w:rFonts w:ascii="Arial" w:eastAsia="SimSun" w:hAnsi="Arial" w:cs="Arial"/>
          <w:sz w:val="22"/>
          <w:szCs w:val="22"/>
          <w:lang w:bidi="bn-IN"/>
        </w:rPr>
        <w:t xml:space="preserve"> two</w:t>
      </w:r>
      <w:r w:rsidRPr="00133DEC">
        <w:rPr>
          <w:rFonts w:ascii="Arial" w:eastAsia="SimSun" w:hAnsi="Arial" w:cs="Arial"/>
          <w:sz w:val="22"/>
          <w:szCs w:val="22"/>
          <w:lang w:bidi="bn-IN"/>
        </w:rPr>
        <w:t xml:space="preserve"> questions in </w:t>
      </w:r>
      <w:r w:rsidRPr="00EA4F9D">
        <w:rPr>
          <w:rFonts w:ascii="Arial" w:eastAsia="SimSun" w:hAnsi="Arial" w:cs="Arial"/>
          <w:b/>
          <w:bCs/>
          <w:sz w:val="22"/>
          <w:szCs w:val="22"/>
          <w:lang w:bidi="bn-IN"/>
        </w:rPr>
        <w:t>Section C</w:t>
      </w:r>
      <w:r w:rsidRPr="00133DEC">
        <w:rPr>
          <w:rFonts w:ascii="Arial" w:eastAsia="SimSun" w:hAnsi="Arial" w:cs="Arial"/>
          <w:sz w:val="22"/>
          <w:szCs w:val="22"/>
          <w:lang w:bidi="bn-IN"/>
        </w:rPr>
        <w:t>.</w:t>
      </w:r>
    </w:p>
    <w:p w14:paraId="6063B0D1" w14:textId="77777777" w:rsidR="00B7421F" w:rsidRPr="00133DEC" w:rsidRDefault="00B7421F" w:rsidP="00B7421F">
      <w:pPr>
        <w:rPr>
          <w:rFonts w:ascii="Arial" w:eastAsia="SimSun" w:hAnsi="Arial" w:cs="Arial"/>
          <w:sz w:val="22"/>
          <w:szCs w:val="22"/>
          <w:lang w:eastAsia="zh-CN"/>
        </w:rPr>
      </w:pPr>
    </w:p>
    <w:p w14:paraId="4F669FEA" w14:textId="77777777" w:rsidR="004E1560" w:rsidRPr="004E1560" w:rsidRDefault="004E1560" w:rsidP="004E1560">
      <w:pPr>
        <w:rPr>
          <w:rFonts w:ascii="Arial" w:eastAsia="SimSun" w:hAnsi="Arial" w:cs="Arial"/>
          <w:sz w:val="22"/>
          <w:szCs w:val="22"/>
          <w:lang w:eastAsia="zh-CN"/>
        </w:rPr>
      </w:pPr>
      <w:r w:rsidRPr="004E1560">
        <w:rPr>
          <w:rFonts w:ascii="Arial" w:eastAsia="SimSun" w:hAnsi="Arial" w:cs="Arial"/>
          <w:sz w:val="22"/>
          <w:szCs w:val="22"/>
          <w:lang w:eastAsia="zh-CN"/>
        </w:rPr>
        <w:t>At the end of the examination, fasten all your work securely together.</w:t>
      </w:r>
    </w:p>
    <w:p w14:paraId="6872F3FE" w14:textId="5352DA7F" w:rsidR="00B7421F" w:rsidRDefault="004E1560" w:rsidP="004E1560">
      <w:pPr>
        <w:rPr>
          <w:rFonts w:ascii="Arial" w:eastAsia="SimSun" w:hAnsi="Arial" w:cs="Arial"/>
          <w:sz w:val="22"/>
          <w:szCs w:val="22"/>
          <w:lang w:eastAsia="zh-CN"/>
        </w:rPr>
      </w:pPr>
      <w:r w:rsidRPr="004E1560">
        <w:rPr>
          <w:rFonts w:ascii="Arial" w:eastAsia="SimSun" w:hAnsi="Arial" w:cs="Arial"/>
          <w:sz w:val="22"/>
          <w:szCs w:val="22"/>
          <w:lang w:eastAsia="zh-CN"/>
        </w:rPr>
        <w:t xml:space="preserve">The number of marks is given in brackets </w:t>
      </w:r>
      <w:proofErr w:type="gramStart"/>
      <w:r w:rsidRPr="004E1560">
        <w:rPr>
          <w:rFonts w:ascii="Arial" w:eastAsia="SimSun" w:hAnsi="Arial" w:cs="Arial"/>
          <w:sz w:val="22"/>
          <w:szCs w:val="22"/>
          <w:lang w:eastAsia="zh-CN"/>
        </w:rPr>
        <w:t>[ ]</w:t>
      </w:r>
      <w:proofErr w:type="gramEnd"/>
      <w:r w:rsidRPr="004E1560">
        <w:rPr>
          <w:rFonts w:ascii="Arial" w:eastAsia="SimSun" w:hAnsi="Arial" w:cs="Arial"/>
          <w:sz w:val="22"/>
          <w:szCs w:val="22"/>
          <w:lang w:eastAsia="zh-CN"/>
        </w:rPr>
        <w:t xml:space="preserve"> at the end of each question or part question</w:t>
      </w:r>
      <w:r>
        <w:rPr>
          <w:rFonts w:ascii="Arial" w:eastAsia="SimSun" w:hAnsi="Arial" w:cs="Arial"/>
          <w:sz w:val="22"/>
          <w:szCs w:val="22"/>
          <w:lang w:eastAsia="zh-CN"/>
        </w:rPr>
        <w:t>.</w:t>
      </w:r>
    </w:p>
    <w:p w14:paraId="6EDB879A" w14:textId="77777777" w:rsidR="004E1560" w:rsidRDefault="004E1560" w:rsidP="004E1560">
      <w:pPr>
        <w:rPr>
          <w:rFonts w:ascii="Arial" w:eastAsia="SimSun" w:hAnsi="Arial" w:cs="Arial"/>
          <w:sz w:val="22"/>
          <w:szCs w:val="22"/>
          <w:lang w:eastAsia="zh-CN"/>
        </w:rPr>
      </w:pPr>
    </w:p>
    <w:p w14:paraId="24EF0C01" w14:textId="77777777" w:rsidR="004E1560" w:rsidRDefault="004E1560" w:rsidP="004E1560">
      <w:pPr>
        <w:rPr>
          <w:rFonts w:ascii="Arial" w:eastAsia="SimSun" w:hAnsi="Arial" w:cs="Arial"/>
          <w:sz w:val="22"/>
          <w:szCs w:val="22"/>
          <w:lang w:eastAsia="zh-CN"/>
        </w:rPr>
      </w:pPr>
    </w:p>
    <w:p w14:paraId="48E4B065" w14:textId="77777777" w:rsidR="004E1560" w:rsidRDefault="004E1560" w:rsidP="004E1560">
      <w:pPr>
        <w:rPr>
          <w:rFonts w:ascii="Arial" w:eastAsia="SimSun" w:hAnsi="Arial" w:cs="Arial"/>
          <w:sz w:val="22"/>
          <w:szCs w:val="22"/>
          <w:lang w:eastAsia="zh-CN"/>
        </w:rPr>
      </w:pPr>
    </w:p>
    <w:p w14:paraId="7D9F412A" w14:textId="77777777" w:rsidR="004E1560" w:rsidRDefault="004E1560" w:rsidP="004E1560">
      <w:pPr>
        <w:rPr>
          <w:rFonts w:ascii="Arial" w:eastAsia="SimSun" w:hAnsi="Arial" w:cs="Arial"/>
          <w:sz w:val="22"/>
          <w:szCs w:val="22"/>
          <w:lang w:eastAsia="zh-CN"/>
        </w:rPr>
      </w:pPr>
    </w:p>
    <w:p w14:paraId="0063FE8D" w14:textId="77777777" w:rsidR="004E1560" w:rsidRDefault="004E1560" w:rsidP="004E1560">
      <w:pPr>
        <w:rPr>
          <w:rFonts w:ascii="Arial" w:eastAsia="SimSun" w:hAnsi="Arial" w:cs="Arial"/>
          <w:sz w:val="22"/>
          <w:szCs w:val="22"/>
          <w:lang w:eastAsia="zh-CN"/>
        </w:rPr>
      </w:pPr>
    </w:p>
    <w:p w14:paraId="1C1AD76C" w14:textId="77777777" w:rsidR="004E1560" w:rsidRDefault="004E1560" w:rsidP="004E1560">
      <w:pPr>
        <w:rPr>
          <w:rFonts w:ascii="Arial" w:eastAsia="SimSun" w:hAnsi="Arial" w:cs="Arial"/>
          <w:sz w:val="22"/>
          <w:szCs w:val="22"/>
          <w:lang w:eastAsia="zh-CN"/>
        </w:rPr>
      </w:pPr>
    </w:p>
    <w:p w14:paraId="0C1B8505" w14:textId="77777777" w:rsidR="004E1560" w:rsidRDefault="004E1560" w:rsidP="004E1560">
      <w:pPr>
        <w:rPr>
          <w:rFonts w:ascii="Arial" w:eastAsia="SimSun" w:hAnsi="Arial" w:cs="Arial"/>
          <w:sz w:val="22"/>
          <w:szCs w:val="22"/>
          <w:lang w:eastAsia="zh-CN"/>
        </w:rPr>
      </w:pPr>
    </w:p>
    <w:p w14:paraId="7D99AEBD" w14:textId="77777777" w:rsidR="004E1560" w:rsidRDefault="004E1560" w:rsidP="004E1560">
      <w:pPr>
        <w:rPr>
          <w:rFonts w:ascii="Arial" w:eastAsia="SimSun" w:hAnsi="Arial" w:cs="Arial"/>
          <w:sz w:val="22"/>
          <w:szCs w:val="22"/>
          <w:lang w:eastAsia="zh-CN"/>
        </w:rPr>
      </w:pPr>
    </w:p>
    <w:p w14:paraId="01CF88C7" w14:textId="77777777" w:rsidR="004E1560" w:rsidRDefault="004E1560" w:rsidP="004E1560">
      <w:pPr>
        <w:rPr>
          <w:rFonts w:ascii="Arial" w:eastAsia="SimSun" w:hAnsi="Arial" w:cs="Arial"/>
          <w:sz w:val="22"/>
          <w:szCs w:val="22"/>
          <w:lang w:eastAsia="zh-CN"/>
        </w:rPr>
      </w:pPr>
    </w:p>
    <w:p w14:paraId="61CBF1BC" w14:textId="77777777" w:rsidR="004E1560" w:rsidRDefault="004E1560" w:rsidP="004E1560">
      <w:pPr>
        <w:rPr>
          <w:rFonts w:ascii="Arial" w:eastAsia="SimSun" w:hAnsi="Arial" w:cs="Arial"/>
          <w:sz w:val="22"/>
          <w:szCs w:val="22"/>
          <w:lang w:eastAsia="zh-CN"/>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57C3EBDF" w14:textId="75906A4D" w:rsidR="00E95B3F" w:rsidRPr="00513B39" w:rsidRDefault="00E95B3F" w:rsidP="00993E41">
      <w:pPr>
        <w:rPr>
          <w:rFonts w:ascii="Arial" w:hAnsi="Arial" w:cs="Arial"/>
          <w:sz w:val="22"/>
          <w:szCs w:val="22"/>
        </w:rPr>
      </w:pPr>
    </w:p>
    <w:p w14:paraId="404AF386" w14:textId="77777777" w:rsidR="00D35D90" w:rsidRPr="00513B39" w:rsidRDefault="00D35D90" w:rsidP="00993E41">
      <w:pPr>
        <w:rPr>
          <w:rFonts w:ascii="Arial" w:hAnsi="Arial" w:cs="Arial"/>
          <w:sz w:val="22"/>
          <w:szCs w:val="22"/>
        </w:rPr>
      </w:pPr>
    </w:p>
    <w:p w14:paraId="3410C858" w14:textId="3F2C7602" w:rsidR="00E95B3F" w:rsidRPr="00513B39" w:rsidRDefault="00E95B3F" w:rsidP="00993E41">
      <w:pPr>
        <w:rPr>
          <w:rFonts w:ascii="Arial" w:hAnsi="Arial" w:cs="Arial"/>
          <w:sz w:val="22"/>
          <w:szCs w:val="22"/>
        </w:rPr>
      </w:pPr>
    </w:p>
    <w:p w14:paraId="6259E1AF" w14:textId="78E06400" w:rsidR="00DC17BF" w:rsidRPr="00513B39" w:rsidRDefault="00DC17BF" w:rsidP="00993E41">
      <w:pPr>
        <w:rPr>
          <w:rFonts w:ascii="Arial" w:hAnsi="Arial" w:cs="Arial"/>
          <w:sz w:val="22"/>
          <w:szCs w:val="22"/>
        </w:rPr>
      </w:pPr>
    </w:p>
    <w:p w14:paraId="6EA8458D" w14:textId="77777777" w:rsidR="00513B39" w:rsidRDefault="00513B39" w:rsidP="00993E41">
      <w:pPr>
        <w:jc w:val="center"/>
        <w:rPr>
          <w:rFonts w:ascii="Arial" w:hAnsi="Arial" w:cs="Arial"/>
          <w:sz w:val="22"/>
          <w:szCs w:val="22"/>
        </w:rPr>
      </w:pPr>
    </w:p>
    <w:p w14:paraId="27404B57" w14:textId="77777777" w:rsidR="00C5237C" w:rsidRDefault="00C5237C" w:rsidP="00993E41">
      <w:pPr>
        <w:jc w:val="center"/>
        <w:rPr>
          <w:rFonts w:ascii="Arial" w:hAnsi="Arial" w:cs="Arial"/>
          <w:sz w:val="22"/>
          <w:szCs w:val="22"/>
        </w:rPr>
      </w:pPr>
    </w:p>
    <w:p w14:paraId="0833EB0C" w14:textId="77777777" w:rsidR="00C5237C" w:rsidRDefault="00C5237C" w:rsidP="00993E41">
      <w:pPr>
        <w:jc w:val="center"/>
        <w:rPr>
          <w:rFonts w:ascii="Arial" w:hAnsi="Arial" w:cs="Arial"/>
          <w:sz w:val="22"/>
          <w:szCs w:val="22"/>
        </w:rPr>
      </w:pPr>
    </w:p>
    <w:p w14:paraId="1C70FB47" w14:textId="77777777" w:rsidR="002412CF" w:rsidRDefault="002412CF" w:rsidP="00993E41">
      <w:pPr>
        <w:jc w:val="center"/>
        <w:rPr>
          <w:rFonts w:ascii="Arial" w:hAnsi="Arial" w:cs="Arial"/>
          <w:sz w:val="22"/>
          <w:szCs w:val="22"/>
        </w:rPr>
      </w:pPr>
    </w:p>
    <w:p w14:paraId="71202174" w14:textId="77777777" w:rsidR="002412CF" w:rsidRDefault="002412CF" w:rsidP="00993E41">
      <w:pPr>
        <w:jc w:val="center"/>
        <w:rPr>
          <w:rFonts w:ascii="Arial" w:hAnsi="Arial" w:cs="Arial"/>
          <w:sz w:val="22"/>
          <w:szCs w:val="22"/>
        </w:rPr>
      </w:pPr>
    </w:p>
    <w:p w14:paraId="1FB9D691" w14:textId="77777777" w:rsidR="002412CF" w:rsidRDefault="002412CF" w:rsidP="00993E41">
      <w:pPr>
        <w:jc w:val="center"/>
        <w:rPr>
          <w:rFonts w:ascii="Arial" w:hAnsi="Arial" w:cs="Arial"/>
          <w:sz w:val="22"/>
          <w:szCs w:val="22"/>
        </w:rPr>
      </w:pPr>
    </w:p>
    <w:p w14:paraId="17E95B58" w14:textId="78B05500" w:rsidR="00993E41" w:rsidRDefault="00993E41" w:rsidP="00993E41">
      <w:pPr>
        <w:jc w:val="center"/>
        <w:rPr>
          <w:rFonts w:ascii="Arial" w:hAnsi="Arial" w:cs="Arial"/>
          <w:sz w:val="22"/>
          <w:szCs w:val="22"/>
        </w:rPr>
      </w:pPr>
      <w:r w:rsidRPr="00513B39">
        <w:rPr>
          <w:rFonts w:ascii="Arial" w:hAnsi="Arial" w:cs="Arial"/>
          <w:sz w:val="22"/>
          <w:szCs w:val="22"/>
        </w:rPr>
        <w:t xml:space="preserve">This document consists of </w:t>
      </w:r>
      <w:r w:rsidR="007141E0">
        <w:rPr>
          <w:rFonts w:ascii="Arial" w:hAnsi="Arial" w:cs="Arial"/>
          <w:b/>
          <w:sz w:val="22"/>
          <w:szCs w:val="22"/>
        </w:rPr>
        <w:t>4</w:t>
      </w:r>
      <w:r w:rsidRPr="00513B39">
        <w:rPr>
          <w:rFonts w:ascii="Arial" w:hAnsi="Arial" w:cs="Arial"/>
          <w:sz w:val="22"/>
          <w:szCs w:val="22"/>
        </w:rPr>
        <w:t xml:space="preserve"> printed pages.</w:t>
      </w:r>
    </w:p>
    <w:p w14:paraId="47BF934B" w14:textId="1B8289ED" w:rsidR="002412CF" w:rsidRPr="00513B39" w:rsidRDefault="002412CF" w:rsidP="002412CF">
      <w:pPr>
        <w:jc w:val="right"/>
        <w:rPr>
          <w:rFonts w:ascii="Arial" w:hAnsi="Arial" w:cs="Arial"/>
          <w:sz w:val="22"/>
          <w:szCs w:val="22"/>
        </w:rPr>
      </w:pPr>
      <w:r>
        <w:rPr>
          <w:rFonts w:ascii="Arial" w:hAnsi="Arial" w:cs="Arial"/>
          <w:b/>
          <w:bCs/>
          <w:sz w:val="22"/>
          <w:szCs w:val="22"/>
        </w:rPr>
        <w:t xml:space="preserve">                                                                     [</w:t>
      </w:r>
      <w:r w:rsidRPr="00513B39">
        <w:rPr>
          <w:rFonts w:ascii="Arial" w:hAnsi="Arial" w:cs="Arial"/>
          <w:b/>
          <w:bCs/>
          <w:sz w:val="22"/>
          <w:szCs w:val="22"/>
        </w:rPr>
        <w:t>Turn over</w:t>
      </w:r>
    </w:p>
    <w:p w14:paraId="199563B2" w14:textId="1DAE9A22" w:rsidR="00E0692A" w:rsidRPr="002412CF" w:rsidRDefault="00CE1338" w:rsidP="002412CF">
      <w:pPr>
        <w:spacing w:after="200" w:line="276" w:lineRule="auto"/>
        <w:jc w:val="center"/>
        <w:rPr>
          <w:rFonts w:ascii="Arial" w:hAnsi="Arial" w:cs="Arial"/>
          <w:sz w:val="22"/>
          <w:szCs w:val="22"/>
        </w:rPr>
      </w:pPr>
      <w:r w:rsidRPr="00513B39">
        <w:rPr>
          <w:rFonts w:ascii="Arial" w:hAnsi="Arial" w:cs="Arial"/>
          <w:b/>
          <w:sz w:val="22"/>
          <w:szCs w:val="22"/>
        </w:rPr>
        <w:lastRenderedPageBreak/>
        <w:t>Section A</w:t>
      </w:r>
    </w:p>
    <w:p w14:paraId="023BEA3E" w14:textId="2C53937F" w:rsidR="00B24BBA" w:rsidRDefault="00B24BBA" w:rsidP="006D4C33">
      <w:pPr>
        <w:jc w:val="center"/>
        <w:rPr>
          <w:rFonts w:ascii="Arial" w:hAnsi="Arial" w:cs="Arial"/>
          <w:b/>
          <w:sz w:val="22"/>
          <w:szCs w:val="22"/>
        </w:rPr>
      </w:pPr>
      <w:r>
        <w:rPr>
          <w:rFonts w:ascii="Arial" w:hAnsi="Arial" w:cs="Arial"/>
          <w:b/>
          <w:sz w:val="22"/>
          <w:szCs w:val="22"/>
        </w:rPr>
        <w:t xml:space="preserve">Cluster </w:t>
      </w:r>
      <w:r w:rsidR="000B2F18">
        <w:rPr>
          <w:rFonts w:ascii="Arial" w:hAnsi="Arial" w:cs="Arial"/>
          <w:b/>
          <w:sz w:val="22"/>
          <w:szCs w:val="22"/>
        </w:rPr>
        <w:t>2</w:t>
      </w:r>
      <w:r w:rsidR="00A018B9">
        <w:rPr>
          <w:rFonts w:ascii="Arial" w:hAnsi="Arial" w:cs="Arial"/>
          <w:b/>
          <w:sz w:val="22"/>
          <w:szCs w:val="22"/>
        </w:rPr>
        <w:t>:</w:t>
      </w:r>
      <w:r>
        <w:rPr>
          <w:rFonts w:ascii="Arial" w:hAnsi="Arial" w:cs="Arial"/>
          <w:b/>
          <w:sz w:val="22"/>
          <w:szCs w:val="22"/>
        </w:rPr>
        <w:t xml:space="preserve"> Fieldwork</w:t>
      </w:r>
    </w:p>
    <w:p w14:paraId="4D378D2A" w14:textId="77777777" w:rsidR="00A63BB9" w:rsidRDefault="00A63BB9" w:rsidP="00B26ED5">
      <w:pPr>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627"/>
        <w:gridCol w:w="8041"/>
        <w:gridCol w:w="608"/>
      </w:tblGrid>
      <w:tr w:rsidR="00A402D8" w:rsidRPr="00FC0CD4" w14:paraId="611E7EAC" w14:textId="77777777" w:rsidTr="005016DA">
        <w:tc>
          <w:tcPr>
            <w:tcW w:w="355" w:type="dxa"/>
          </w:tcPr>
          <w:p w14:paraId="7788950F" w14:textId="2AC111E0" w:rsidR="00A402D8" w:rsidRPr="00FC0CD4" w:rsidRDefault="00A402D8" w:rsidP="006D4C33">
            <w:pPr>
              <w:rPr>
                <w:rFonts w:ascii="Arial" w:hAnsi="Arial" w:cs="Arial"/>
                <w:b/>
                <w:sz w:val="22"/>
                <w:szCs w:val="22"/>
              </w:rPr>
            </w:pPr>
            <w:r w:rsidRPr="00FC0CD4">
              <w:rPr>
                <w:rFonts w:ascii="Arial" w:hAnsi="Arial" w:cs="Arial"/>
                <w:b/>
                <w:sz w:val="22"/>
                <w:szCs w:val="22"/>
              </w:rPr>
              <w:t>1</w:t>
            </w:r>
          </w:p>
        </w:tc>
        <w:tc>
          <w:tcPr>
            <w:tcW w:w="9276" w:type="dxa"/>
            <w:gridSpan w:val="3"/>
          </w:tcPr>
          <w:p w14:paraId="6B0E6FF7" w14:textId="77777777" w:rsidR="00C2028C" w:rsidRPr="00C2028C" w:rsidRDefault="00C2028C" w:rsidP="00FC4480">
            <w:pPr>
              <w:jc w:val="both"/>
              <w:rPr>
                <w:rFonts w:ascii="Arial" w:hAnsi="Arial" w:cs="Arial"/>
                <w:bCs/>
                <w:sz w:val="22"/>
                <w:szCs w:val="22"/>
              </w:rPr>
            </w:pPr>
            <w:r w:rsidRPr="00C2028C">
              <w:rPr>
                <w:rFonts w:ascii="Arial" w:hAnsi="Arial" w:cs="Arial"/>
                <w:bCs/>
                <w:sz w:val="22"/>
                <w:szCs w:val="22"/>
              </w:rPr>
              <w:t xml:space="preserve">The Silver Volunteer Fund (SVF), launched nationally in 2016 and enhanced in 2023, provides funding to voluntary welfare </w:t>
            </w:r>
            <w:proofErr w:type="spellStart"/>
            <w:r w:rsidRPr="00C2028C">
              <w:rPr>
                <w:rFonts w:ascii="Arial" w:hAnsi="Arial" w:cs="Arial"/>
                <w:bCs/>
                <w:sz w:val="22"/>
                <w:szCs w:val="22"/>
              </w:rPr>
              <w:t>organisations</w:t>
            </w:r>
            <w:proofErr w:type="spellEnd"/>
            <w:r w:rsidRPr="00C2028C">
              <w:rPr>
                <w:rFonts w:ascii="Arial" w:hAnsi="Arial" w:cs="Arial"/>
                <w:bCs/>
                <w:sz w:val="22"/>
                <w:szCs w:val="22"/>
              </w:rPr>
              <w:t xml:space="preserve"> and community groups to recruit, train and deploy senior volunteers across Singapore. It supports a variety of </w:t>
            </w:r>
            <w:proofErr w:type="spellStart"/>
            <w:r w:rsidRPr="00C2028C">
              <w:rPr>
                <w:rFonts w:ascii="Arial" w:hAnsi="Arial" w:cs="Arial"/>
                <w:bCs/>
                <w:sz w:val="22"/>
                <w:szCs w:val="22"/>
              </w:rPr>
              <w:t>programmes</w:t>
            </w:r>
            <w:proofErr w:type="spellEnd"/>
            <w:r w:rsidRPr="00C2028C">
              <w:rPr>
                <w:rFonts w:ascii="Arial" w:hAnsi="Arial" w:cs="Arial"/>
                <w:bCs/>
                <w:sz w:val="22"/>
                <w:szCs w:val="22"/>
              </w:rPr>
              <w:t>, such as befriending services, health promotion activities, and community events, enabling seniors to contribute their skills and stay active in their later years.</w:t>
            </w:r>
          </w:p>
          <w:p w14:paraId="23EA416E" w14:textId="77777777" w:rsidR="00C2028C" w:rsidRPr="00C2028C" w:rsidRDefault="00C2028C" w:rsidP="00FC4480">
            <w:pPr>
              <w:jc w:val="both"/>
              <w:rPr>
                <w:rFonts w:ascii="Arial" w:hAnsi="Arial" w:cs="Arial"/>
                <w:bCs/>
                <w:sz w:val="22"/>
                <w:szCs w:val="22"/>
              </w:rPr>
            </w:pPr>
          </w:p>
          <w:p w14:paraId="6CDCE59C" w14:textId="77777777" w:rsidR="00C2028C" w:rsidRPr="00C2028C" w:rsidRDefault="00C2028C" w:rsidP="00FC4480">
            <w:pPr>
              <w:jc w:val="both"/>
              <w:rPr>
                <w:rFonts w:ascii="Arial" w:hAnsi="Arial" w:cs="Arial"/>
                <w:bCs/>
                <w:sz w:val="22"/>
                <w:szCs w:val="22"/>
              </w:rPr>
            </w:pPr>
            <w:r w:rsidRPr="00C2028C">
              <w:rPr>
                <w:rFonts w:ascii="Arial" w:hAnsi="Arial" w:cs="Arial"/>
                <w:bCs/>
                <w:sz w:val="22"/>
                <w:szCs w:val="22"/>
              </w:rPr>
              <w:t>A group of twelve H1 Geography students from Saint Andrew’s Junior College planned a fieldwork study to explore the impact of the SVF on the mental health of elderly Singaporeans. Their hypothesis was:</w:t>
            </w:r>
          </w:p>
          <w:p w14:paraId="71618AE7" w14:textId="77777777" w:rsidR="00C2028C" w:rsidRPr="00C2028C" w:rsidRDefault="00C2028C" w:rsidP="00FC4480">
            <w:pPr>
              <w:jc w:val="both"/>
              <w:rPr>
                <w:rFonts w:ascii="Arial" w:hAnsi="Arial" w:cs="Arial"/>
                <w:bCs/>
                <w:sz w:val="22"/>
                <w:szCs w:val="22"/>
              </w:rPr>
            </w:pPr>
          </w:p>
          <w:p w14:paraId="461ABC39" w14:textId="1DD2D6B9" w:rsidR="00C2028C" w:rsidRPr="00C2028C" w:rsidRDefault="00C2028C" w:rsidP="00FC4480">
            <w:pPr>
              <w:jc w:val="both"/>
              <w:rPr>
                <w:rFonts w:ascii="Arial" w:hAnsi="Arial" w:cs="Arial"/>
                <w:bCs/>
                <w:sz w:val="22"/>
                <w:szCs w:val="22"/>
              </w:rPr>
            </w:pPr>
            <w:r w:rsidRPr="00C2028C">
              <w:rPr>
                <w:rFonts w:ascii="Arial" w:hAnsi="Arial" w:cs="Arial"/>
                <w:bCs/>
                <w:sz w:val="22"/>
                <w:szCs w:val="22"/>
              </w:rPr>
              <w:t>“The SVF improves the mental health of elderly Singaporeans.”</w:t>
            </w:r>
          </w:p>
          <w:p w14:paraId="0AB3BDBD" w14:textId="77777777" w:rsidR="00C2028C" w:rsidRPr="00C2028C" w:rsidRDefault="00C2028C" w:rsidP="00FC4480">
            <w:pPr>
              <w:jc w:val="both"/>
              <w:rPr>
                <w:rFonts w:ascii="Arial" w:hAnsi="Arial" w:cs="Arial"/>
                <w:bCs/>
                <w:sz w:val="22"/>
                <w:szCs w:val="22"/>
              </w:rPr>
            </w:pPr>
          </w:p>
          <w:p w14:paraId="2C82A5C5" w14:textId="77777777" w:rsidR="00C2028C" w:rsidRPr="00C2028C" w:rsidRDefault="00C2028C" w:rsidP="00FC4480">
            <w:pPr>
              <w:jc w:val="both"/>
              <w:rPr>
                <w:rFonts w:ascii="Arial" w:hAnsi="Arial" w:cs="Arial"/>
                <w:bCs/>
                <w:sz w:val="22"/>
                <w:szCs w:val="22"/>
              </w:rPr>
            </w:pPr>
            <w:r w:rsidRPr="00C2028C">
              <w:rPr>
                <w:rFonts w:ascii="Arial" w:hAnsi="Arial" w:cs="Arial"/>
                <w:bCs/>
                <w:sz w:val="22"/>
                <w:szCs w:val="22"/>
              </w:rPr>
              <w:t>They agreed on the following plan:</w:t>
            </w:r>
          </w:p>
          <w:p w14:paraId="2B1E538E" w14:textId="77777777" w:rsidR="00C2028C" w:rsidRPr="00C2028C" w:rsidRDefault="00C2028C" w:rsidP="00FC4480">
            <w:pPr>
              <w:jc w:val="both"/>
              <w:rPr>
                <w:rFonts w:ascii="Arial" w:hAnsi="Arial" w:cs="Arial"/>
                <w:bCs/>
                <w:sz w:val="22"/>
                <w:szCs w:val="22"/>
              </w:rPr>
            </w:pPr>
          </w:p>
          <w:p w14:paraId="45783205" w14:textId="4867AEF4" w:rsidR="00C2028C" w:rsidRDefault="00C2028C" w:rsidP="00FC4480">
            <w:pPr>
              <w:jc w:val="both"/>
              <w:rPr>
                <w:rFonts w:ascii="Arial" w:hAnsi="Arial" w:cs="Arial"/>
                <w:bCs/>
                <w:sz w:val="22"/>
                <w:szCs w:val="22"/>
              </w:rPr>
            </w:pPr>
            <w:r w:rsidRPr="00C2028C">
              <w:rPr>
                <w:rFonts w:ascii="Arial" w:hAnsi="Arial" w:cs="Arial"/>
                <w:bCs/>
                <w:sz w:val="22"/>
                <w:szCs w:val="22"/>
              </w:rPr>
              <w:t>Day 1: Only those students who had personal contacts among elderly teachers in school or elderly family friends who volunteer would administer a quick “straw poll” questionnaire (in English only, via QR code on mobile phones) to these contacts.</w:t>
            </w:r>
          </w:p>
          <w:p w14:paraId="5AD8BDF1" w14:textId="77777777" w:rsidR="00C2028C" w:rsidRPr="00C2028C" w:rsidRDefault="00C2028C" w:rsidP="00FC4480">
            <w:pPr>
              <w:jc w:val="both"/>
              <w:rPr>
                <w:rFonts w:ascii="Arial" w:hAnsi="Arial" w:cs="Arial"/>
                <w:bCs/>
                <w:sz w:val="22"/>
                <w:szCs w:val="22"/>
              </w:rPr>
            </w:pPr>
          </w:p>
          <w:p w14:paraId="2F23D5F0" w14:textId="4F45D715" w:rsidR="00C2028C" w:rsidRDefault="00C2028C" w:rsidP="00FC4480">
            <w:pPr>
              <w:jc w:val="both"/>
              <w:rPr>
                <w:rFonts w:ascii="Arial" w:hAnsi="Arial" w:cs="Arial"/>
                <w:bCs/>
                <w:sz w:val="22"/>
                <w:szCs w:val="22"/>
              </w:rPr>
            </w:pPr>
            <w:r w:rsidRPr="00C2028C">
              <w:rPr>
                <w:rFonts w:ascii="Arial" w:hAnsi="Arial" w:cs="Arial"/>
                <w:bCs/>
                <w:sz w:val="22"/>
                <w:szCs w:val="22"/>
              </w:rPr>
              <w:t>Day 2:</w:t>
            </w:r>
            <w:r>
              <w:rPr>
                <w:rFonts w:ascii="Arial" w:hAnsi="Arial" w:cs="Arial"/>
                <w:bCs/>
                <w:sz w:val="22"/>
                <w:szCs w:val="22"/>
              </w:rPr>
              <w:t xml:space="preserve"> </w:t>
            </w:r>
            <w:r w:rsidRPr="00C2028C">
              <w:rPr>
                <w:rFonts w:ascii="Arial" w:hAnsi="Arial" w:cs="Arial"/>
                <w:bCs/>
                <w:sz w:val="22"/>
                <w:szCs w:val="22"/>
              </w:rPr>
              <w:t xml:space="preserve">All twelve students would split into three groups of four, each assigned to one location — The </w:t>
            </w:r>
            <w:proofErr w:type="spellStart"/>
            <w:r w:rsidRPr="00C2028C">
              <w:rPr>
                <w:rFonts w:ascii="Arial" w:hAnsi="Arial" w:cs="Arial"/>
                <w:bCs/>
                <w:sz w:val="22"/>
                <w:szCs w:val="22"/>
              </w:rPr>
              <w:t>Poiz</w:t>
            </w:r>
            <w:proofErr w:type="spellEnd"/>
            <w:r w:rsidRPr="00C2028C">
              <w:rPr>
                <w:rFonts w:ascii="Arial" w:hAnsi="Arial" w:cs="Arial"/>
                <w:bCs/>
                <w:sz w:val="22"/>
                <w:szCs w:val="22"/>
              </w:rPr>
              <w:t xml:space="preserve"> Centre and The Venue Shoppes in </w:t>
            </w:r>
            <w:proofErr w:type="spellStart"/>
            <w:r w:rsidRPr="00C2028C">
              <w:rPr>
                <w:rFonts w:ascii="Arial" w:hAnsi="Arial" w:cs="Arial"/>
                <w:bCs/>
                <w:sz w:val="22"/>
                <w:szCs w:val="22"/>
              </w:rPr>
              <w:t>Potong</w:t>
            </w:r>
            <w:proofErr w:type="spellEnd"/>
            <w:r w:rsidRPr="00C2028C">
              <w:rPr>
                <w:rFonts w:ascii="Arial" w:hAnsi="Arial" w:cs="Arial"/>
                <w:bCs/>
                <w:sz w:val="22"/>
                <w:szCs w:val="22"/>
              </w:rPr>
              <w:t xml:space="preserve"> </w:t>
            </w:r>
            <w:proofErr w:type="spellStart"/>
            <w:r w:rsidRPr="00C2028C">
              <w:rPr>
                <w:rFonts w:ascii="Arial" w:hAnsi="Arial" w:cs="Arial"/>
                <w:bCs/>
                <w:sz w:val="22"/>
                <w:szCs w:val="22"/>
              </w:rPr>
              <w:t>Pasir</w:t>
            </w:r>
            <w:proofErr w:type="spellEnd"/>
            <w:r w:rsidRPr="00C2028C">
              <w:rPr>
                <w:rFonts w:ascii="Arial" w:hAnsi="Arial" w:cs="Arial"/>
                <w:bCs/>
                <w:sz w:val="22"/>
                <w:szCs w:val="22"/>
              </w:rPr>
              <w:t>, and The Woodleigh Mall in Woodleigh — to conduct brief mall-intercept surveys (yes/no questions, with minimal screening). Before parting ways, one student said to the others, “You know what to do, right?”</w:t>
            </w:r>
          </w:p>
          <w:p w14:paraId="1EB7664D" w14:textId="77777777" w:rsidR="00C2028C" w:rsidRPr="00C2028C" w:rsidRDefault="00C2028C" w:rsidP="00FC4480">
            <w:pPr>
              <w:jc w:val="both"/>
              <w:rPr>
                <w:rFonts w:ascii="Arial" w:hAnsi="Arial" w:cs="Arial"/>
                <w:bCs/>
                <w:sz w:val="22"/>
                <w:szCs w:val="22"/>
              </w:rPr>
            </w:pPr>
          </w:p>
          <w:p w14:paraId="7AEFBF5A" w14:textId="68AA916E" w:rsidR="00C2028C" w:rsidRDefault="00C2028C" w:rsidP="00FC4480">
            <w:pPr>
              <w:jc w:val="both"/>
              <w:rPr>
                <w:rFonts w:ascii="Arial" w:hAnsi="Arial" w:cs="Arial"/>
                <w:bCs/>
                <w:sz w:val="22"/>
                <w:szCs w:val="22"/>
              </w:rPr>
            </w:pPr>
            <w:r w:rsidRPr="00C2028C">
              <w:rPr>
                <w:rFonts w:ascii="Arial" w:hAnsi="Arial" w:cs="Arial"/>
                <w:bCs/>
                <w:sz w:val="22"/>
                <w:szCs w:val="22"/>
              </w:rPr>
              <w:t>Day 3: Only students who were available and had access to elderly teachers or family friends who volunteered would conduct observations of these individuals “in action” for about 10–15 minutes. There was no consensus beforehand about what exactly to observe for during these sessions.</w:t>
            </w:r>
          </w:p>
          <w:p w14:paraId="195F13FE" w14:textId="77777777" w:rsidR="001423DA" w:rsidRDefault="001423DA" w:rsidP="00FC4480">
            <w:pPr>
              <w:jc w:val="both"/>
              <w:rPr>
                <w:rFonts w:ascii="Arial" w:hAnsi="Arial" w:cs="Arial"/>
                <w:bCs/>
                <w:sz w:val="22"/>
                <w:szCs w:val="22"/>
              </w:rPr>
            </w:pPr>
          </w:p>
          <w:p w14:paraId="53D9A424" w14:textId="7C49954D" w:rsidR="001423DA" w:rsidRPr="00C2028C" w:rsidRDefault="001423DA" w:rsidP="00FC4480">
            <w:pPr>
              <w:jc w:val="both"/>
              <w:rPr>
                <w:rFonts w:ascii="Arial" w:hAnsi="Arial" w:cs="Arial"/>
                <w:bCs/>
                <w:sz w:val="22"/>
                <w:szCs w:val="22"/>
              </w:rPr>
            </w:pPr>
            <w:r>
              <w:rPr>
                <w:rFonts w:ascii="Arial" w:hAnsi="Arial" w:cs="Arial"/>
                <w:bCs/>
                <w:sz w:val="22"/>
                <w:szCs w:val="22"/>
              </w:rPr>
              <w:t xml:space="preserve">Resource 1 shows the locations of the three malls. Resource 2 shows the questionnaire survey used at the malls to </w:t>
            </w:r>
            <w:r w:rsidR="00E93C26">
              <w:rPr>
                <w:rFonts w:ascii="Arial" w:hAnsi="Arial" w:cs="Arial"/>
                <w:bCs/>
                <w:sz w:val="22"/>
                <w:szCs w:val="22"/>
              </w:rPr>
              <w:t>survey the respondents. Resource 3 shows the results of the survey.</w:t>
            </w:r>
          </w:p>
          <w:p w14:paraId="11F78E65" w14:textId="729A2869" w:rsidR="00860B91" w:rsidRPr="00FC0CD4" w:rsidRDefault="00860B91" w:rsidP="00C2028C">
            <w:pPr>
              <w:rPr>
                <w:rFonts w:ascii="Arial" w:hAnsi="Arial" w:cs="Arial"/>
                <w:b/>
                <w:sz w:val="22"/>
                <w:szCs w:val="22"/>
              </w:rPr>
            </w:pPr>
          </w:p>
        </w:tc>
      </w:tr>
      <w:tr w:rsidR="00A402D8" w:rsidRPr="00FC0CD4" w14:paraId="2FBFB705" w14:textId="77777777" w:rsidTr="005016DA">
        <w:tc>
          <w:tcPr>
            <w:tcW w:w="355" w:type="dxa"/>
          </w:tcPr>
          <w:p w14:paraId="0EFFB024" w14:textId="77777777" w:rsidR="00A402D8" w:rsidRPr="00FC0CD4" w:rsidRDefault="00A402D8" w:rsidP="00A402D8">
            <w:pPr>
              <w:rPr>
                <w:rFonts w:ascii="Arial" w:hAnsi="Arial" w:cs="Arial"/>
                <w:b/>
                <w:sz w:val="22"/>
                <w:szCs w:val="22"/>
              </w:rPr>
            </w:pPr>
          </w:p>
        </w:tc>
        <w:tc>
          <w:tcPr>
            <w:tcW w:w="627" w:type="dxa"/>
          </w:tcPr>
          <w:p w14:paraId="69EE7F59" w14:textId="52915FD1" w:rsidR="00A402D8" w:rsidRPr="00FC0CD4" w:rsidRDefault="00A402D8" w:rsidP="00A402D8">
            <w:pPr>
              <w:jc w:val="center"/>
              <w:rPr>
                <w:rFonts w:ascii="Arial" w:hAnsi="Arial" w:cs="Arial"/>
                <w:b/>
                <w:bCs/>
                <w:sz w:val="22"/>
                <w:szCs w:val="22"/>
              </w:rPr>
            </w:pPr>
            <w:r w:rsidRPr="00FC0CD4">
              <w:rPr>
                <w:rFonts w:ascii="Arial" w:hAnsi="Arial" w:cs="Arial"/>
                <w:b/>
                <w:bCs/>
                <w:color w:val="000000"/>
                <w:sz w:val="22"/>
                <w:szCs w:val="22"/>
              </w:rPr>
              <w:t>(a)</w:t>
            </w:r>
          </w:p>
        </w:tc>
        <w:tc>
          <w:tcPr>
            <w:tcW w:w="8041" w:type="dxa"/>
            <w:vAlign w:val="center"/>
          </w:tcPr>
          <w:p w14:paraId="7D9864A0" w14:textId="0A9969ED" w:rsidR="00A402D8" w:rsidRPr="00FC0CD4" w:rsidRDefault="00E93C26" w:rsidP="00A402D8">
            <w:pPr>
              <w:rPr>
                <w:rFonts w:ascii="Arial" w:hAnsi="Arial" w:cs="Arial"/>
                <w:sz w:val="22"/>
                <w:szCs w:val="22"/>
              </w:rPr>
            </w:pPr>
            <w:r>
              <w:rPr>
                <w:rFonts w:ascii="Arial" w:hAnsi="Arial" w:cs="Arial"/>
                <w:sz w:val="22"/>
                <w:szCs w:val="22"/>
              </w:rPr>
              <w:t>Explain the strengths and weaknesses of the hypothesis.</w:t>
            </w:r>
          </w:p>
        </w:tc>
        <w:tc>
          <w:tcPr>
            <w:tcW w:w="608" w:type="dxa"/>
            <w:vAlign w:val="bottom"/>
          </w:tcPr>
          <w:p w14:paraId="5A595286" w14:textId="273D8338" w:rsidR="00A402D8" w:rsidRPr="002B7137" w:rsidRDefault="00E93C26" w:rsidP="007C488D">
            <w:pPr>
              <w:jc w:val="right"/>
              <w:rPr>
                <w:rFonts w:ascii="Arial" w:hAnsi="Arial" w:cs="Arial"/>
                <w:b/>
                <w:bCs/>
                <w:sz w:val="22"/>
                <w:szCs w:val="22"/>
              </w:rPr>
            </w:pPr>
            <w:r>
              <w:rPr>
                <w:rFonts w:ascii="Arial" w:hAnsi="Arial" w:cs="Arial"/>
                <w:b/>
                <w:bCs/>
                <w:sz w:val="22"/>
                <w:szCs w:val="22"/>
              </w:rPr>
              <w:t>[4]</w:t>
            </w:r>
          </w:p>
        </w:tc>
      </w:tr>
      <w:tr w:rsidR="00CF252C" w:rsidRPr="00FC0CD4" w14:paraId="5A6D6E26" w14:textId="77777777" w:rsidTr="005016DA">
        <w:tc>
          <w:tcPr>
            <w:tcW w:w="355" w:type="dxa"/>
          </w:tcPr>
          <w:p w14:paraId="02489A42" w14:textId="77777777" w:rsidR="00CF252C" w:rsidRPr="00FC0CD4" w:rsidRDefault="00CF252C" w:rsidP="00A402D8">
            <w:pPr>
              <w:rPr>
                <w:rFonts w:ascii="Arial" w:hAnsi="Arial" w:cs="Arial"/>
                <w:b/>
                <w:sz w:val="22"/>
                <w:szCs w:val="22"/>
              </w:rPr>
            </w:pPr>
          </w:p>
        </w:tc>
        <w:tc>
          <w:tcPr>
            <w:tcW w:w="627" w:type="dxa"/>
          </w:tcPr>
          <w:p w14:paraId="36529957" w14:textId="77777777" w:rsidR="00CF252C" w:rsidRPr="00FC0CD4" w:rsidRDefault="00CF252C" w:rsidP="00A402D8">
            <w:pPr>
              <w:jc w:val="center"/>
              <w:rPr>
                <w:rFonts w:ascii="Arial" w:hAnsi="Arial" w:cs="Arial"/>
                <w:b/>
                <w:bCs/>
                <w:color w:val="000000"/>
                <w:sz w:val="22"/>
                <w:szCs w:val="22"/>
              </w:rPr>
            </w:pPr>
          </w:p>
        </w:tc>
        <w:tc>
          <w:tcPr>
            <w:tcW w:w="8649" w:type="dxa"/>
            <w:gridSpan w:val="2"/>
            <w:vAlign w:val="center"/>
          </w:tcPr>
          <w:p w14:paraId="79D02DF2" w14:textId="77777777" w:rsidR="005016DA" w:rsidRDefault="005016DA" w:rsidP="00CF252C">
            <w:pPr>
              <w:rPr>
                <w:rFonts w:ascii="Arial" w:hAnsi="Arial" w:cs="Arial"/>
                <w:color w:val="000000"/>
                <w:sz w:val="22"/>
                <w:szCs w:val="22"/>
              </w:rPr>
            </w:pPr>
          </w:p>
          <w:p w14:paraId="31B05C9E" w14:textId="40484B76" w:rsidR="005016DA" w:rsidRPr="005016DA" w:rsidRDefault="005016DA" w:rsidP="00CF252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4A0462C3" w14:textId="0E3DDEFA" w:rsidR="005016DA" w:rsidRPr="005016DA" w:rsidRDefault="005016DA" w:rsidP="00CF252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6ED844D1" w14:textId="77777777" w:rsidR="005016DA" w:rsidRPr="005016DA" w:rsidRDefault="005016DA" w:rsidP="00CF252C">
            <w:pPr>
              <w:rPr>
                <w:rFonts w:ascii="Arial" w:hAnsi="Arial" w:cs="Arial"/>
                <w:color w:val="0070C0"/>
                <w:sz w:val="22"/>
                <w:szCs w:val="22"/>
              </w:rPr>
            </w:pPr>
          </w:p>
          <w:p w14:paraId="29E49B8F" w14:textId="70CF26EE" w:rsidR="00CF252C" w:rsidRPr="00311427"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 xml:space="preserve">Clearly defined: </w:t>
            </w:r>
            <w:r w:rsidRPr="00311427">
              <w:rPr>
                <w:rFonts w:ascii="Arial" w:hAnsi="Arial" w:cs="Arial"/>
                <w:color w:val="0070C0"/>
                <w:sz w:val="22"/>
                <w:szCs w:val="22"/>
              </w:rPr>
              <w:t xml:space="preserve">The hypothesis states a specific relationship between the Silver Volunteer Fund (SVF) participation (independent variable) and elderly mental health (dependent variable). </w:t>
            </w:r>
            <w:r w:rsidR="00774B5B" w:rsidRPr="00311427">
              <w:rPr>
                <w:rFonts w:ascii="Arial" w:hAnsi="Arial" w:cs="Arial"/>
                <w:color w:val="0070C0"/>
                <w:sz w:val="22"/>
                <w:szCs w:val="22"/>
              </w:rPr>
              <w:t xml:space="preserve">[1] </w:t>
            </w:r>
            <w:r w:rsidRPr="00311427">
              <w:rPr>
                <w:rFonts w:ascii="Arial" w:hAnsi="Arial" w:cs="Arial"/>
                <w:color w:val="0070C0"/>
                <w:sz w:val="22"/>
                <w:szCs w:val="22"/>
              </w:rPr>
              <w:t>However, “mental health” is broad; specific indicators (e.g. self-reported happiness, stress levels) are not specified, creating some ambiguity.</w:t>
            </w:r>
            <w:r w:rsidR="00774B5B" w:rsidRPr="00311427">
              <w:rPr>
                <w:rFonts w:ascii="Arial" w:hAnsi="Arial" w:cs="Arial"/>
                <w:color w:val="0070C0"/>
                <w:sz w:val="22"/>
                <w:szCs w:val="22"/>
              </w:rPr>
              <w:t xml:space="preserve"> [1]</w:t>
            </w:r>
          </w:p>
          <w:p w14:paraId="42309630" w14:textId="79CD2FA2" w:rsidR="00CF252C" w:rsidRPr="005016DA" w:rsidRDefault="00CF252C" w:rsidP="00245344">
            <w:pPr>
              <w:pStyle w:val="ListParagraph"/>
              <w:numPr>
                <w:ilvl w:val="0"/>
                <w:numId w:val="9"/>
              </w:numPr>
              <w:jc w:val="both"/>
              <w:rPr>
                <w:rFonts w:ascii="Arial" w:hAnsi="Arial" w:cs="Arial"/>
                <w:color w:val="0070C0"/>
                <w:sz w:val="22"/>
                <w:szCs w:val="22"/>
              </w:rPr>
            </w:pPr>
            <w:r w:rsidRPr="00311427">
              <w:rPr>
                <w:rFonts w:ascii="Arial" w:hAnsi="Arial" w:cs="Arial"/>
                <w:color w:val="0070C0"/>
                <w:sz w:val="22"/>
                <w:szCs w:val="22"/>
              </w:rPr>
              <w:t xml:space="preserve">Suitable scale: </w:t>
            </w:r>
            <w:r w:rsidR="00774B5B" w:rsidRPr="00311427">
              <w:rPr>
                <w:rFonts w:ascii="Arial" w:hAnsi="Arial" w:cs="Arial"/>
                <w:color w:val="0070C0"/>
                <w:sz w:val="22"/>
                <w:szCs w:val="22"/>
              </w:rPr>
              <w:t>The hypothesis is not at a suitable scale as there is a mismatch between the scale in the hypothesis and the scale of the actual investigation. [1] In addition, the hypo</w:t>
            </w:r>
            <w:r w:rsidR="00237BE6" w:rsidRPr="00311427">
              <w:rPr>
                <w:rFonts w:ascii="Arial" w:hAnsi="Arial" w:cs="Arial"/>
                <w:color w:val="0070C0"/>
                <w:sz w:val="22"/>
                <w:szCs w:val="22"/>
              </w:rPr>
              <w:t>thesis is not manageable</w:t>
            </w:r>
            <w:r w:rsidR="00237BE6">
              <w:rPr>
                <w:rFonts w:ascii="Arial" w:hAnsi="Arial" w:cs="Arial"/>
                <w:color w:val="0070C0"/>
                <w:sz w:val="22"/>
                <w:szCs w:val="22"/>
              </w:rPr>
              <w:t xml:space="preserve"> for a group of twelve students over three days. [1]</w:t>
            </w:r>
          </w:p>
          <w:p w14:paraId="5CFE9616" w14:textId="01889A0E" w:rsidR="00CF252C"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 xml:space="preserve">Researchable: Perceptions can be surveyed and linked to observable volunteering </w:t>
            </w:r>
            <w:proofErr w:type="spellStart"/>
            <w:r w:rsidRPr="005016DA">
              <w:rPr>
                <w:rFonts w:ascii="Arial" w:hAnsi="Arial" w:cs="Arial"/>
                <w:color w:val="0070C0"/>
                <w:sz w:val="22"/>
                <w:szCs w:val="22"/>
              </w:rPr>
              <w:t>behaviours</w:t>
            </w:r>
            <w:proofErr w:type="spellEnd"/>
            <w:r w:rsidR="00774B5B">
              <w:rPr>
                <w:rFonts w:ascii="Arial" w:hAnsi="Arial" w:cs="Arial"/>
                <w:color w:val="0070C0"/>
                <w:sz w:val="22"/>
                <w:szCs w:val="22"/>
              </w:rPr>
              <w:t xml:space="preserve"> e.g. via </w:t>
            </w:r>
            <w:proofErr w:type="gramStart"/>
            <w:r w:rsidR="00774B5B">
              <w:rPr>
                <w:rFonts w:ascii="Arial" w:hAnsi="Arial" w:cs="Arial"/>
                <w:color w:val="0070C0"/>
                <w:sz w:val="22"/>
                <w:szCs w:val="22"/>
              </w:rPr>
              <w:t xml:space="preserve">a </w:t>
            </w:r>
            <w:r w:rsidRPr="005016DA">
              <w:rPr>
                <w:rFonts w:ascii="Arial" w:hAnsi="Arial" w:cs="Arial"/>
                <w:color w:val="0070C0"/>
                <w:sz w:val="22"/>
                <w:szCs w:val="22"/>
              </w:rPr>
              <w:t>.</w:t>
            </w:r>
            <w:proofErr w:type="gramEnd"/>
            <w:r w:rsidRPr="005016DA">
              <w:rPr>
                <w:rFonts w:ascii="Arial" w:hAnsi="Arial" w:cs="Arial"/>
                <w:color w:val="0070C0"/>
                <w:sz w:val="22"/>
                <w:szCs w:val="22"/>
              </w:rPr>
              <w:t xml:space="preserve"> Causality is difficult to isolate because other factors influence mental health, but the relationship is still measurable via primary data (</w:t>
            </w:r>
            <w:proofErr w:type="gramStart"/>
            <w:r w:rsidRPr="005016DA">
              <w:rPr>
                <w:rFonts w:ascii="Arial" w:hAnsi="Arial" w:cs="Arial"/>
                <w:color w:val="0070C0"/>
                <w:sz w:val="22"/>
                <w:szCs w:val="22"/>
              </w:rPr>
              <w:t>surveys</w:t>
            </w:r>
            <w:proofErr w:type="gramEnd"/>
            <w:r w:rsidRPr="005016DA">
              <w:rPr>
                <w:rFonts w:ascii="Arial" w:hAnsi="Arial" w:cs="Arial"/>
                <w:color w:val="0070C0"/>
                <w:sz w:val="22"/>
                <w:szCs w:val="22"/>
              </w:rPr>
              <w:t>/observations).</w:t>
            </w:r>
          </w:p>
          <w:p w14:paraId="0A9F992C" w14:textId="77777777" w:rsidR="0041093C" w:rsidRDefault="0041093C" w:rsidP="00774B5B">
            <w:pPr>
              <w:pStyle w:val="ListParagraph"/>
              <w:ind w:left="360"/>
              <w:jc w:val="both"/>
              <w:rPr>
                <w:rFonts w:ascii="Arial" w:hAnsi="Arial" w:cs="Arial"/>
                <w:color w:val="0070C0"/>
                <w:sz w:val="22"/>
                <w:szCs w:val="22"/>
              </w:rPr>
            </w:pPr>
          </w:p>
          <w:p w14:paraId="0FF8E4C7" w14:textId="77777777" w:rsidR="00CF252C" w:rsidRPr="00CF252C" w:rsidRDefault="00CF252C" w:rsidP="00311427">
            <w:pPr>
              <w:jc w:val="both"/>
              <w:rPr>
                <w:rFonts w:ascii="Arial" w:hAnsi="Arial" w:cs="Arial"/>
                <w:color w:val="000000"/>
                <w:sz w:val="22"/>
                <w:szCs w:val="22"/>
              </w:rPr>
            </w:pPr>
          </w:p>
        </w:tc>
      </w:tr>
      <w:tr w:rsidR="00A402D8" w:rsidRPr="00FC0CD4" w14:paraId="05A6A2E7" w14:textId="77777777" w:rsidTr="005016DA">
        <w:tc>
          <w:tcPr>
            <w:tcW w:w="355" w:type="dxa"/>
          </w:tcPr>
          <w:p w14:paraId="7DA80DBA" w14:textId="77777777" w:rsidR="00A402D8" w:rsidRPr="00FC0CD4" w:rsidRDefault="00A402D8" w:rsidP="00A402D8">
            <w:pPr>
              <w:rPr>
                <w:rFonts w:ascii="Arial" w:hAnsi="Arial" w:cs="Arial"/>
                <w:b/>
                <w:sz w:val="22"/>
                <w:szCs w:val="22"/>
              </w:rPr>
            </w:pPr>
          </w:p>
        </w:tc>
        <w:tc>
          <w:tcPr>
            <w:tcW w:w="627" w:type="dxa"/>
          </w:tcPr>
          <w:p w14:paraId="68DD1A93" w14:textId="227A941D" w:rsidR="00A402D8" w:rsidRPr="00FC0CD4" w:rsidRDefault="00A402D8" w:rsidP="00A402D8">
            <w:pPr>
              <w:jc w:val="center"/>
              <w:rPr>
                <w:rFonts w:ascii="Arial" w:hAnsi="Arial" w:cs="Arial"/>
                <w:b/>
                <w:bCs/>
                <w:sz w:val="22"/>
                <w:szCs w:val="22"/>
              </w:rPr>
            </w:pPr>
            <w:r w:rsidRPr="00FC0CD4">
              <w:rPr>
                <w:rFonts w:ascii="Arial" w:hAnsi="Arial" w:cs="Arial"/>
                <w:b/>
                <w:bCs/>
                <w:color w:val="000000"/>
                <w:sz w:val="22"/>
                <w:szCs w:val="22"/>
              </w:rPr>
              <w:t>(b)</w:t>
            </w:r>
          </w:p>
        </w:tc>
        <w:tc>
          <w:tcPr>
            <w:tcW w:w="8041" w:type="dxa"/>
            <w:vAlign w:val="center"/>
          </w:tcPr>
          <w:p w14:paraId="0551587E" w14:textId="06133F8F" w:rsidR="00A402D8" w:rsidRPr="00FC0CD4" w:rsidRDefault="00E93C26" w:rsidP="004E1560">
            <w:pPr>
              <w:jc w:val="both"/>
              <w:rPr>
                <w:rFonts w:ascii="Arial" w:hAnsi="Arial" w:cs="Arial"/>
                <w:sz w:val="22"/>
                <w:szCs w:val="22"/>
              </w:rPr>
            </w:pPr>
            <w:r>
              <w:rPr>
                <w:rFonts w:ascii="Arial" w:hAnsi="Arial" w:cs="Arial"/>
                <w:sz w:val="22"/>
                <w:szCs w:val="22"/>
              </w:rPr>
              <w:t>Explain how the students may ensure that the fieldwork is carried out ethically.</w:t>
            </w:r>
          </w:p>
        </w:tc>
        <w:tc>
          <w:tcPr>
            <w:tcW w:w="608" w:type="dxa"/>
            <w:vAlign w:val="bottom"/>
          </w:tcPr>
          <w:p w14:paraId="1CBC7A25" w14:textId="3A125518" w:rsidR="00A402D8" w:rsidRPr="002B7137" w:rsidRDefault="00E93C26" w:rsidP="007C488D">
            <w:pPr>
              <w:jc w:val="right"/>
              <w:rPr>
                <w:rFonts w:ascii="Arial" w:hAnsi="Arial" w:cs="Arial"/>
                <w:b/>
                <w:bCs/>
                <w:sz w:val="22"/>
                <w:szCs w:val="22"/>
              </w:rPr>
            </w:pPr>
            <w:r>
              <w:rPr>
                <w:rFonts w:ascii="Arial" w:hAnsi="Arial" w:cs="Arial"/>
                <w:b/>
                <w:bCs/>
                <w:sz w:val="22"/>
                <w:szCs w:val="22"/>
              </w:rPr>
              <w:t>[</w:t>
            </w:r>
            <w:r w:rsidR="00774B5B">
              <w:rPr>
                <w:rFonts w:ascii="Arial" w:hAnsi="Arial" w:cs="Arial"/>
                <w:b/>
                <w:bCs/>
                <w:sz w:val="22"/>
                <w:szCs w:val="22"/>
              </w:rPr>
              <w:t>5</w:t>
            </w:r>
            <w:r>
              <w:rPr>
                <w:rFonts w:ascii="Arial" w:hAnsi="Arial" w:cs="Arial"/>
                <w:b/>
                <w:bCs/>
                <w:sz w:val="22"/>
                <w:szCs w:val="22"/>
              </w:rPr>
              <w:t>]</w:t>
            </w:r>
          </w:p>
        </w:tc>
      </w:tr>
      <w:tr w:rsidR="00CF252C" w:rsidRPr="00FC0CD4" w14:paraId="0B056F53" w14:textId="77777777" w:rsidTr="005016DA">
        <w:tc>
          <w:tcPr>
            <w:tcW w:w="355" w:type="dxa"/>
          </w:tcPr>
          <w:p w14:paraId="44839718" w14:textId="77777777" w:rsidR="00CF252C" w:rsidRPr="00FC0CD4" w:rsidRDefault="00CF252C" w:rsidP="00A402D8">
            <w:pPr>
              <w:rPr>
                <w:rFonts w:ascii="Arial" w:hAnsi="Arial" w:cs="Arial"/>
                <w:b/>
                <w:sz w:val="22"/>
                <w:szCs w:val="22"/>
              </w:rPr>
            </w:pPr>
          </w:p>
        </w:tc>
        <w:tc>
          <w:tcPr>
            <w:tcW w:w="627" w:type="dxa"/>
          </w:tcPr>
          <w:p w14:paraId="07483EBA" w14:textId="77777777" w:rsidR="00CF252C" w:rsidRPr="00FC0CD4" w:rsidRDefault="00CF252C" w:rsidP="00A402D8">
            <w:pPr>
              <w:jc w:val="center"/>
              <w:rPr>
                <w:rFonts w:ascii="Arial" w:hAnsi="Arial" w:cs="Arial"/>
                <w:b/>
                <w:bCs/>
                <w:color w:val="000000"/>
                <w:sz w:val="22"/>
                <w:szCs w:val="22"/>
              </w:rPr>
            </w:pPr>
          </w:p>
        </w:tc>
        <w:tc>
          <w:tcPr>
            <w:tcW w:w="8649" w:type="dxa"/>
            <w:gridSpan w:val="2"/>
            <w:vAlign w:val="center"/>
          </w:tcPr>
          <w:p w14:paraId="612CE68F" w14:textId="77777777" w:rsidR="005016DA" w:rsidRDefault="005016DA" w:rsidP="00CF252C">
            <w:pPr>
              <w:jc w:val="both"/>
              <w:rPr>
                <w:rFonts w:ascii="Arial" w:hAnsi="Arial" w:cs="Arial"/>
                <w:color w:val="000000"/>
                <w:sz w:val="22"/>
                <w:szCs w:val="22"/>
              </w:rPr>
            </w:pPr>
          </w:p>
          <w:p w14:paraId="0949C496" w14:textId="77777777" w:rsidR="005016DA" w:rsidRP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lastRenderedPageBreak/>
              <w:t>Award 1 mark for each valid point.</w:t>
            </w:r>
          </w:p>
          <w:p w14:paraId="6E075767" w14:textId="77777777" w:rsidR="005016DA" w:rsidRP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1CB28FF7" w14:textId="77777777" w:rsidR="005016DA" w:rsidRDefault="005016DA" w:rsidP="00CF252C">
            <w:pPr>
              <w:jc w:val="both"/>
              <w:rPr>
                <w:rFonts w:ascii="Arial" w:hAnsi="Arial" w:cs="Arial"/>
                <w:color w:val="000000"/>
                <w:sz w:val="22"/>
                <w:szCs w:val="22"/>
              </w:rPr>
            </w:pPr>
          </w:p>
          <w:p w14:paraId="02044699" w14:textId="726AF453" w:rsidR="00CF252C" w:rsidRPr="005016DA"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Informed consent: State purpose (“to understand whether SVF participation relates to mental well-being”), who is collecting data, and how data will be used.</w:t>
            </w:r>
          </w:p>
          <w:p w14:paraId="7914FBDF" w14:textId="032EDA35" w:rsidR="00CF252C" w:rsidRPr="005016DA"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 xml:space="preserve">Sensitivity and dignity: Mental health is </w:t>
            </w:r>
            <w:proofErr w:type="gramStart"/>
            <w:r w:rsidRPr="005016DA">
              <w:rPr>
                <w:rFonts w:ascii="Arial" w:hAnsi="Arial" w:cs="Arial"/>
                <w:color w:val="0070C0"/>
                <w:sz w:val="22"/>
                <w:szCs w:val="22"/>
              </w:rPr>
              <w:t>delicate—ensure</w:t>
            </w:r>
            <w:proofErr w:type="gramEnd"/>
            <w:r w:rsidRPr="005016DA">
              <w:rPr>
                <w:rFonts w:ascii="Arial" w:hAnsi="Arial" w:cs="Arial"/>
                <w:color w:val="0070C0"/>
                <w:sz w:val="22"/>
                <w:szCs w:val="22"/>
              </w:rPr>
              <w:t xml:space="preserve"> neutral, non-</w:t>
            </w:r>
            <w:proofErr w:type="spellStart"/>
            <w:r w:rsidRPr="005016DA">
              <w:rPr>
                <w:rFonts w:ascii="Arial" w:hAnsi="Arial" w:cs="Arial"/>
                <w:color w:val="0070C0"/>
                <w:sz w:val="22"/>
                <w:szCs w:val="22"/>
              </w:rPr>
              <w:t>stigmatising</w:t>
            </w:r>
            <w:proofErr w:type="spellEnd"/>
            <w:r w:rsidRPr="005016DA">
              <w:rPr>
                <w:rFonts w:ascii="Arial" w:hAnsi="Arial" w:cs="Arial"/>
                <w:color w:val="0070C0"/>
                <w:sz w:val="22"/>
                <w:szCs w:val="22"/>
              </w:rPr>
              <w:t xml:space="preserve"> wording; avoid intrusive questions; provide the right to skip items.</w:t>
            </w:r>
          </w:p>
          <w:p w14:paraId="350FA53B" w14:textId="5F15B368" w:rsidR="00CF252C" w:rsidRPr="005016DA"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Confidentiality/anonymity: Do not collect names/identifiers; store responses securely; report in aggregate only (especially where SVF is linked to identifiable VWOs).</w:t>
            </w:r>
          </w:p>
          <w:p w14:paraId="7DA3EF86" w14:textId="5FD5E3EB" w:rsidR="00CF252C" w:rsidRDefault="00CF252C" w:rsidP="00245344">
            <w:pPr>
              <w:pStyle w:val="ListParagraph"/>
              <w:numPr>
                <w:ilvl w:val="0"/>
                <w:numId w:val="9"/>
              </w:numPr>
              <w:jc w:val="both"/>
              <w:rPr>
                <w:rFonts w:ascii="Arial" w:hAnsi="Arial" w:cs="Arial"/>
                <w:color w:val="0070C0"/>
                <w:sz w:val="22"/>
                <w:szCs w:val="22"/>
              </w:rPr>
            </w:pPr>
            <w:r w:rsidRPr="005016DA">
              <w:rPr>
                <w:rFonts w:ascii="Arial" w:hAnsi="Arial" w:cs="Arial"/>
                <w:color w:val="0070C0"/>
                <w:sz w:val="22"/>
                <w:szCs w:val="22"/>
              </w:rPr>
              <w:t>Right to withdraw and minimal burden: Make clear that participation is voluntary; keep surveys short with accessible language/fonts for elderly.</w:t>
            </w:r>
          </w:p>
          <w:p w14:paraId="4D171ECD" w14:textId="77777777" w:rsidR="00CF252C" w:rsidRPr="00CF252C" w:rsidRDefault="00CF252C" w:rsidP="00311427">
            <w:pPr>
              <w:jc w:val="both"/>
              <w:rPr>
                <w:rFonts w:ascii="Arial" w:hAnsi="Arial" w:cs="Arial"/>
                <w:color w:val="000000"/>
                <w:sz w:val="22"/>
                <w:szCs w:val="22"/>
              </w:rPr>
            </w:pPr>
          </w:p>
        </w:tc>
      </w:tr>
      <w:tr w:rsidR="00034B78" w:rsidRPr="00FC0CD4" w14:paraId="33DF7F92" w14:textId="77777777" w:rsidTr="005016DA">
        <w:tc>
          <w:tcPr>
            <w:tcW w:w="355" w:type="dxa"/>
          </w:tcPr>
          <w:p w14:paraId="7CAA05CF" w14:textId="77777777" w:rsidR="00034B78" w:rsidRPr="00FC0CD4" w:rsidRDefault="00034B78" w:rsidP="00034B78">
            <w:pPr>
              <w:rPr>
                <w:rFonts w:ascii="Arial" w:hAnsi="Arial" w:cs="Arial"/>
                <w:b/>
                <w:sz w:val="22"/>
                <w:szCs w:val="22"/>
              </w:rPr>
            </w:pPr>
          </w:p>
        </w:tc>
        <w:tc>
          <w:tcPr>
            <w:tcW w:w="627" w:type="dxa"/>
          </w:tcPr>
          <w:p w14:paraId="75956C1B" w14:textId="359B056C" w:rsidR="00034B78" w:rsidRPr="00FC0CD4" w:rsidRDefault="00034B78" w:rsidP="00034B78">
            <w:pPr>
              <w:jc w:val="center"/>
              <w:rPr>
                <w:rFonts w:ascii="Arial" w:hAnsi="Arial" w:cs="Arial"/>
                <w:b/>
                <w:bCs/>
                <w:sz w:val="22"/>
                <w:szCs w:val="22"/>
              </w:rPr>
            </w:pPr>
            <w:r w:rsidRPr="00FC0CD4">
              <w:rPr>
                <w:rFonts w:ascii="Arial" w:hAnsi="Arial" w:cs="Arial"/>
                <w:b/>
                <w:bCs/>
                <w:color w:val="000000"/>
                <w:sz w:val="22"/>
                <w:szCs w:val="22"/>
              </w:rPr>
              <w:t>(c)</w:t>
            </w:r>
          </w:p>
        </w:tc>
        <w:tc>
          <w:tcPr>
            <w:tcW w:w="8041" w:type="dxa"/>
            <w:vAlign w:val="center"/>
          </w:tcPr>
          <w:p w14:paraId="00614445" w14:textId="07D9DC14" w:rsidR="00034B78" w:rsidRPr="00FC0CD4" w:rsidRDefault="00DD59D2" w:rsidP="00034B78">
            <w:pPr>
              <w:jc w:val="both"/>
              <w:rPr>
                <w:rFonts w:ascii="Arial" w:hAnsi="Arial" w:cs="Arial"/>
                <w:sz w:val="22"/>
                <w:szCs w:val="22"/>
              </w:rPr>
            </w:pPr>
            <w:r>
              <w:rPr>
                <w:rFonts w:ascii="Arial" w:hAnsi="Arial" w:cs="Arial"/>
                <w:sz w:val="22"/>
                <w:szCs w:val="22"/>
              </w:rPr>
              <w:t xml:space="preserve">Explain </w:t>
            </w:r>
            <w:r w:rsidRPr="00DD59D2">
              <w:rPr>
                <w:rFonts w:ascii="Arial" w:hAnsi="Arial" w:cs="Arial"/>
                <w:b/>
                <w:bCs/>
                <w:sz w:val="22"/>
                <w:szCs w:val="22"/>
              </w:rPr>
              <w:t>one</w:t>
            </w:r>
            <w:r>
              <w:rPr>
                <w:rFonts w:ascii="Arial" w:hAnsi="Arial" w:cs="Arial"/>
                <w:sz w:val="22"/>
                <w:szCs w:val="22"/>
              </w:rPr>
              <w:t xml:space="preserve"> potential risk of the investigation.</w:t>
            </w:r>
          </w:p>
        </w:tc>
        <w:tc>
          <w:tcPr>
            <w:tcW w:w="608" w:type="dxa"/>
            <w:vAlign w:val="bottom"/>
          </w:tcPr>
          <w:p w14:paraId="2E84B34E" w14:textId="698093AB" w:rsidR="00034B78" w:rsidRPr="002B7137" w:rsidRDefault="00034B78" w:rsidP="00034B78">
            <w:pPr>
              <w:jc w:val="right"/>
              <w:rPr>
                <w:rFonts w:ascii="Arial" w:hAnsi="Arial" w:cs="Arial"/>
                <w:b/>
                <w:bCs/>
                <w:sz w:val="22"/>
                <w:szCs w:val="22"/>
              </w:rPr>
            </w:pPr>
            <w:r>
              <w:rPr>
                <w:rFonts w:ascii="Arial" w:hAnsi="Arial" w:cs="Arial"/>
                <w:b/>
                <w:bCs/>
                <w:sz w:val="22"/>
                <w:szCs w:val="22"/>
              </w:rPr>
              <w:t>[</w:t>
            </w:r>
            <w:r w:rsidR="00DD59D2">
              <w:rPr>
                <w:rFonts w:ascii="Arial" w:hAnsi="Arial" w:cs="Arial"/>
                <w:b/>
                <w:bCs/>
                <w:sz w:val="22"/>
                <w:szCs w:val="22"/>
              </w:rPr>
              <w:t>2</w:t>
            </w:r>
            <w:r>
              <w:rPr>
                <w:rFonts w:ascii="Arial" w:hAnsi="Arial" w:cs="Arial"/>
                <w:b/>
                <w:bCs/>
                <w:sz w:val="22"/>
                <w:szCs w:val="22"/>
              </w:rPr>
              <w:t>]</w:t>
            </w:r>
          </w:p>
        </w:tc>
      </w:tr>
      <w:tr w:rsidR="00CF252C" w:rsidRPr="00FC0CD4" w14:paraId="37A1BAB1" w14:textId="77777777" w:rsidTr="005016DA">
        <w:tc>
          <w:tcPr>
            <w:tcW w:w="355" w:type="dxa"/>
          </w:tcPr>
          <w:p w14:paraId="3C37BA4B" w14:textId="77777777" w:rsidR="00CF252C" w:rsidRPr="00FC0CD4" w:rsidRDefault="00CF252C" w:rsidP="00034B78">
            <w:pPr>
              <w:rPr>
                <w:rFonts w:ascii="Arial" w:hAnsi="Arial" w:cs="Arial"/>
                <w:b/>
                <w:sz w:val="22"/>
                <w:szCs w:val="22"/>
              </w:rPr>
            </w:pPr>
          </w:p>
        </w:tc>
        <w:tc>
          <w:tcPr>
            <w:tcW w:w="627" w:type="dxa"/>
          </w:tcPr>
          <w:p w14:paraId="40F2B586" w14:textId="77777777" w:rsidR="00CF252C" w:rsidRPr="00FC0CD4" w:rsidRDefault="00CF252C" w:rsidP="00034B78">
            <w:pPr>
              <w:jc w:val="center"/>
              <w:rPr>
                <w:rFonts w:ascii="Arial" w:hAnsi="Arial" w:cs="Arial"/>
                <w:b/>
                <w:bCs/>
                <w:color w:val="000000"/>
                <w:sz w:val="22"/>
                <w:szCs w:val="22"/>
              </w:rPr>
            </w:pPr>
          </w:p>
        </w:tc>
        <w:tc>
          <w:tcPr>
            <w:tcW w:w="8649" w:type="dxa"/>
            <w:gridSpan w:val="2"/>
            <w:vAlign w:val="center"/>
          </w:tcPr>
          <w:p w14:paraId="35B2BD68" w14:textId="77777777" w:rsidR="005016DA" w:rsidRDefault="005016DA" w:rsidP="005016DA">
            <w:pPr>
              <w:rPr>
                <w:rFonts w:ascii="Arial" w:hAnsi="Arial" w:cs="Arial"/>
                <w:i/>
                <w:iCs/>
                <w:color w:val="0070C0"/>
                <w:sz w:val="22"/>
                <w:szCs w:val="22"/>
              </w:rPr>
            </w:pPr>
          </w:p>
          <w:p w14:paraId="0AF5E885" w14:textId="11B707CB" w:rsidR="005016DA" w:rsidRP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16E5EB25" w14:textId="77777777" w:rsidR="005016DA" w:rsidRP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3A91EB1F" w14:textId="77777777" w:rsidR="005016DA" w:rsidRDefault="005016DA" w:rsidP="00CF252C">
            <w:pPr>
              <w:jc w:val="both"/>
              <w:rPr>
                <w:rFonts w:ascii="Arial" w:hAnsi="Arial" w:cs="Arial"/>
                <w:color w:val="000000"/>
                <w:sz w:val="22"/>
                <w:szCs w:val="22"/>
              </w:rPr>
            </w:pPr>
          </w:p>
          <w:p w14:paraId="04C64418" w14:textId="1FB589E3" w:rsidR="00CF252C" w:rsidRDefault="00DD59D2"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The students risk personal injury at the Venue Shoppes due to vehicular collisions. [1]</w:t>
            </w:r>
          </w:p>
          <w:p w14:paraId="5271A615" w14:textId="2EA88200" w:rsidR="00DD59D2" w:rsidRPr="00311427" w:rsidRDefault="00DD59D2" w:rsidP="00DD59D2">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 xml:space="preserve">This is because the entrance to the </w:t>
            </w:r>
            <w:proofErr w:type="gramStart"/>
            <w:r>
              <w:rPr>
                <w:rFonts w:ascii="Arial" w:hAnsi="Arial" w:cs="Arial"/>
                <w:color w:val="0070C0"/>
                <w:sz w:val="22"/>
                <w:szCs w:val="22"/>
              </w:rPr>
              <w:t>carpark</w:t>
            </w:r>
            <w:proofErr w:type="gramEnd"/>
            <w:r>
              <w:rPr>
                <w:rFonts w:ascii="Arial" w:hAnsi="Arial" w:cs="Arial"/>
                <w:color w:val="0070C0"/>
                <w:sz w:val="22"/>
                <w:szCs w:val="22"/>
              </w:rPr>
              <w:t xml:space="preserve"> is along a row of shops where students could be approaching respondents. Students could be injured if they did not pay attention or if they were caught in the blind-spot of vehicles moving into or out of the carpark. [1]</w:t>
            </w:r>
          </w:p>
          <w:p w14:paraId="12433700" w14:textId="3BECD5A3" w:rsidR="00DD59D2" w:rsidRPr="00DD59D2" w:rsidRDefault="00DD59D2" w:rsidP="00DD59D2">
            <w:pPr>
              <w:rPr>
                <w:rFonts w:ascii="Arial" w:hAnsi="Arial" w:cs="Arial"/>
                <w:b/>
                <w:bCs/>
                <w:color w:val="0070C0"/>
                <w:sz w:val="22"/>
                <w:szCs w:val="22"/>
              </w:rPr>
            </w:pPr>
          </w:p>
        </w:tc>
      </w:tr>
      <w:tr w:rsidR="00DD59D2" w:rsidRPr="00FC0CD4" w14:paraId="44F962A7" w14:textId="77777777" w:rsidTr="005016DA">
        <w:tc>
          <w:tcPr>
            <w:tcW w:w="355" w:type="dxa"/>
          </w:tcPr>
          <w:p w14:paraId="249CA407" w14:textId="77777777" w:rsidR="00DD59D2" w:rsidRPr="00FC0CD4" w:rsidRDefault="00DD59D2" w:rsidP="00DD59D2">
            <w:pPr>
              <w:rPr>
                <w:rFonts w:ascii="Arial" w:hAnsi="Arial" w:cs="Arial"/>
                <w:b/>
                <w:sz w:val="22"/>
                <w:szCs w:val="22"/>
              </w:rPr>
            </w:pPr>
          </w:p>
        </w:tc>
        <w:tc>
          <w:tcPr>
            <w:tcW w:w="627" w:type="dxa"/>
          </w:tcPr>
          <w:p w14:paraId="202DC9CD" w14:textId="18DE3101" w:rsidR="00DD59D2" w:rsidRPr="00FC0CD4" w:rsidRDefault="00DD59D2" w:rsidP="00DD59D2">
            <w:pPr>
              <w:jc w:val="center"/>
              <w:rPr>
                <w:rFonts w:ascii="Arial" w:hAnsi="Arial" w:cs="Arial"/>
                <w:b/>
                <w:bCs/>
                <w:sz w:val="22"/>
                <w:szCs w:val="22"/>
              </w:rPr>
            </w:pPr>
            <w:r w:rsidRPr="00FC0CD4">
              <w:rPr>
                <w:rFonts w:ascii="Arial" w:hAnsi="Arial" w:cs="Arial"/>
                <w:b/>
                <w:bCs/>
                <w:color w:val="000000"/>
                <w:sz w:val="22"/>
                <w:szCs w:val="22"/>
              </w:rPr>
              <w:t>(d)</w:t>
            </w:r>
          </w:p>
        </w:tc>
        <w:tc>
          <w:tcPr>
            <w:tcW w:w="8041" w:type="dxa"/>
            <w:vAlign w:val="center"/>
          </w:tcPr>
          <w:p w14:paraId="17A37512" w14:textId="38F1F9FA" w:rsidR="00DD59D2" w:rsidRPr="00FC0CD4" w:rsidRDefault="00DD59D2" w:rsidP="00DD59D2">
            <w:pPr>
              <w:jc w:val="both"/>
              <w:rPr>
                <w:rFonts w:ascii="Arial" w:hAnsi="Arial" w:cs="Arial"/>
                <w:sz w:val="22"/>
                <w:szCs w:val="22"/>
              </w:rPr>
            </w:pPr>
            <w:r>
              <w:rPr>
                <w:rFonts w:ascii="Arial" w:hAnsi="Arial" w:cs="Arial"/>
                <w:sz w:val="22"/>
                <w:szCs w:val="22"/>
              </w:rPr>
              <w:t>Explain the students’ considerations in administering a ‘straw poll’ questionnaire before conducting fieldwork at the three malls.</w:t>
            </w:r>
          </w:p>
        </w:tc>
        <w:tc>
          <w:tcPr>
            <w:tcW w:w="608" w:type="dxa"/>
            <w:vAlign w:val="bottom"/>
          </w:tcPr>
          <w:p w14:paraId="74CF04D5" w14:textId="154FBF61" w:rsidR="00DD59D2" w:rsidRPr="002B7137" w:rsidRDefault="00DD59D2" w:rsidP="00DD59D2">
            <w:pPr>
              <w:jc w:val="right"/>
              <w:rPr>
                <w:rFonts w:ascii="Arial" w:hAnsi="Arial" w:cs="Arial"/>
                <w:b/>
                <w:bCs/>
                <w:sz w:val="22"/>
                <w:szCs w:val="22"/>
              </w:rPr>
            </w:pPr>
            <w:r>
              <w:rPr>
                <w:rFonts w:ascii="Arial" w:hAnsi="Arial" w:cs="Arial"/>
                <w:b/>
                <w:bCs/>
                <w:sz w:val="22"/>
                <w:szCs w:val="22"/>
              </w:rPr>
              <w:t>[4]</w:t>
            </w:r>
          </w:p>
        </w:tc>
      </w:tr>
      <w:tr w:rsidR="00CF252C" w:rsidRPr="00FC0CD4" w14:paraId="789BBD53" w14:textId="77777777" w:rsidTr="005016DA">
        <w:tc>
          <w:tcPr>
            <w:tcW w:w="355" w:type="dxa"/>
          </w:tcPr>
          <w:p w14:paraId="50942B15" w14:textId="77777777" w:rsidR="00CF252C" w:rsidRPr="00FC0CD4" w:rsidRDefault="00CF252C" w:rsidP="00034B78">
            <w:pPr>
              <w:rPr>
                <w:rFonts w:ascii="Arial" w:hAnsi="Arial" w:cs="Arial"/>
                <w:b/>
                <w:sz w:val="22"/>
                <w:szCs w:val="22"/>
              </w:rPr>
            </w:pPr>
          </w:p>
        </w:tc>
        <w:tc>
          <w:tcPr>
            <w:tcW w:w="627" w:type="dxa"/>
          </w:tcPr>
          <w:p w14:paraId="5F45B3AC" w14:textId="77777777" w:rsidR="00CF252C" w:rsidRPr="00FC0CD4" w:rsidRDefault="00CF252C" w:rsidP="00034B78">
            <w:pPr>
              <w:jc w:val="center"/>
              <w:rPr>
                <w:rFonts w:ascii="Arial" w:hAnsi="Arial" w:cs="Arial"/>
                <w:b/>
                <w:bCs/>
                <w:color w:val="000000"/>
                <w:sz w:val="22"/>
                <w:szCs w:val="22"/>
              </w:rPr>
            </w:pPr>
          </w:p>
        </w:tc>
        <w:tc>
          <w:tcPr>
            <w:tcW w:w="8649" w:type="dxa"/>
            <w:gridSpan w:val="2"/>
            <w:vAlign w:val="center"/>
          </w:tcPr>
          <w:p w14:paraId="51195D9C" w14:textId="77777777" w:rsidR="005016DA" w:rsidRDefault="005016DA" w:rsidP="00CF252C">
            <w:pPr>
              <w:jc w:val="both"/>
              <w:rPr>
                <w:rFonts w:ascii="Arial" w:hAnsi="Arial" w:cs="Arial"/>
                <w:color w:val="000000"/>
                <w:sz w:val="22"/>
                <w:szCs w:val="22"/>
              </w:rPr>
            </w:pPr>
          </w:p>
          <w:p w14:paraId="4379F30D" w14:textId="77777777" w:rsidR="005016DA" w:rsidRP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386E16A2" w14:textId="77777777" w:rsidR="005016DA" w:rsidRDefault="005016DA" w:rsidP="005016DA">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0BA750CF" w14:textId="77777777" w:rsidR="00774B5B" w:rsidRPr="005016DA" w:rsidRDefault="00774B5B" w:rsidP="005016DA">
            <w:pPr>
              <w:rPr>
                <w:rFonts w:ascii="Arial" w:hAnsi="Arial" w:cs="Arial"/>
                <w:i/>
                <w:iCs/>
                <w:color w:val="0070C0"/>
                <w:sz w:val="22"/>
                <w:szCs w:val="22"/>
              </w:rPr>
            </w:pPr>
          </w:p>
          <w:p w14:paraId="497DA9C6" w14:textId="64415C75" w:rsidR="00774B5B" w:rsidRPr="005016DA" w:rsidRDefault="00774B5B"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Conducting a ‘straw poll’ questionnaire allows the investigators to c</w:t>
            </w:r>
            <w:r w:rsidRPr="005016DA">
              <w:rPr>
                <w:rFonts w:ascii="Arial" w:hAnsi="Arial" w:cs="Arial"/>
                <w:color w:val="0070C0"/>
                <w:sz w:val="22"/>
                <w:szCs w:val="22"/>
              </w:rPr>
              <w:t>heck that elderly contacts understand question wording and response options.</w:t>
            </w:r>
            <w:r>
              <w:rPr>
                <w:rFonts w:ascii="Arial" w:hAnsi="Arial" w:cs="Arial"/>
                <w:color w:val="0070C0"/>
                <w:sz w:val="22"/>
                <w:szCs w:val="22"/>
              </w:rPr>
              <w:t xml:space="preserve"> [1] This would have </w:t>
            </w:r>
            <w:proofErr w:type="gramStart"/>
            <w:r>
              <w:rPr>
                <w:rFonts w:ascii="Arial" w:hAnsi="Arial" w:cs="Arial"/>
                <w:color w:val="0070C0"/>
                <w:sz w:val="22"/>
                <w:szCs w:val="22"/>
              </w:rPr>
              <w:t>reduce</w:t>
            </w:r>
            <w:proofErr w:type="gramEnd"/>
            <w:r>
              <w:rPr>
                <w:rFonts w:ascii="Arial" w:hAnsi="Arial" w:cs="Arial"/>
                <w:color w:val="0070C0"/>
                <w:sz w:val="22"/>
                <w:szCs w:val="22"/>
              </w:rPr>
              <w:t xml:space="preserve"> the occurrence of confusion and inaccurate responses from respondents at the three malls. [1] OR This allows students to refine their questions and responses to garner more accurate results. [1]</w:t>
            </w:r>
          </w:p>
          <w:p w14:paraId="3D21CB71" w14:textId="3773DB17" w:rsidR="00774B5B" w:rsidRDefault="00774B5B"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The ‘straw poll’ allows students to s</w:t>
            </w:r>
            <w:r w:rsidRPr="005016DA">
              <w:rPr>
                <w:rFonts w:ascii="Arial" w:hAnsi="Arial" w:cs="Arial"/>
                <w:color w:val="0070C0"/>
                <w:sz w:val="22"/>
                <w:szCs w:val="22"/>
              </w:rPr>
              <w:t>ense-check prior awareness of SVF so expectations for the mall survey are realistic.</w:t>
            </w:r>
            <w:r>
              <w:rPr>
                <w:rFonts w:ascii="Arial" w:hAnsi="Arial" w:cs="Arial"/>
                <w:color w:val="0070C0"/>
                <w:sz w:val="22"/>
                <w:szCs w:val="22"/>
              </w:rPr>
              <w:t xml:space="preserve"> [1] This could also help them to decide if there is a need to explain what SVF was to potential respondents at the mall. [1]</w:t>
            </w:r>
          </w:p>
          <w:p w14:paraId="2435EAB5" w14:textId="489F085B" w:rsidR="005016DA" w:rsidRPr="00774B5B" w:rsidRDefault="00774B5B"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This would help to b</w:t>
            </w:r>
            <w:r w:rsidRPr="00774B5B">
              <w:rPr>
                <w:rFonts w:ascii="Arial" w:hAnsi="Arial" w:cs="Arial"/>
                <w:color w:val="0070C0"/>
                <w:sz w:val="22"/>
                <w:szCs w:val="22"/>
              </w:rPr>
              <w:t>uild student confidence in approaching respondents before the survey at the mall</w:t>
            </w:r>
            <w:r>
              <w:rPr>
                <w:rFonts w:ascii="Arial" w:hAnsi="Arial" w:cs="Arial"/>
                <w:color w:val="0070C0"/>
                <w:sz w:val="22"/>
                <w:szCs w:val="22"/>
              </w:rPr>
              <w:t xml:space="preserve"> [1] since students must first request for their teachers or family friends to complete the straw poll. [1]</w:t>
            </w:r>
          </w:p>
          <w:p w14:paraId="04DBA027" w14:textId="72B4FB27" w:rsidR="005016DA" w:rsidRPr="005016DA" w:rsidRDefault="005016DA" w:rsidP="00311427">
            <w:pPr>
              <w:jc w:val="both"/>
              <w:rPr>
                <w:rFonts w:ascii="Arial" w:hAnsi="Arial" w:cs="Arial"/>
                <w:color w:val="0070C0"/>
                <w:sz w:val="22"/>
                <w:szCs w:val="22"/>
              </w:rPr>
            </w:pPr>
          </w:p>
        </w:tc>
      </w:tr>
      <w:tr w:rsidR="00DD59D2" w:rsidRPr="00FC0CD4" w14:paraId="2B8B5716" w14:textId="77777777" w:rsidTr="005016DA">
        <w:tc>
          <w:tcPr>
            <w:tcW w:w="355" w:type="dxa"/>
          </w:tcPr>
          <w:p w14:paraId="09BB0C19" w14:textId="77777777" w:rsidR="00DD59D2" w:rsidRPr="00FC0CD4" w:rsidRDefault="00DD59D2" w:rsidP="00DD59D2">
            <w:pPr>
              <w:rPr>
                <w:rFonts w:ascii="Arial" w:hAnsi="Arial" w:cs="Arial"/>
                <w:b/>
                <w:sz w:val="22"/>
                <w:szCs w:val="22"/>
              </w:rPr>
            </w:pPr>
          </w:p>
        </w:tc>
        <w:tc>
          <w:tcPr>
            <w:tcW w:w="627" w:type="dxa"/>
          </w:tcPr>
          <w:p w14:paraId="67CBC0C5" w14:textId="4972298F" w:rsidR="00DD59D2" w:rsidRPr="00FC0CD4" w:rsidRDefault="00DD59D2" w:rsidP="00DD59D2">
            <w:pPr>
              <w:jc w:val="center"/>
              <w:rPr>
                <w:rFonts w:ascii="Arial" w:hAnsi="Arial" w:cs="Arial"/>
                <w:b/>
                <w:bCs/>
                <w:color w:val="000000"/>
                <w:sz w:val="22"/>
                <w:szCs w:val="22"/>
              </w:rPr>
            </w:pPr>
            <w:r>
              <w:rPr>
                <w:rFonts w:ascii="Arial" w:hAnsi="Arial" w:cs="Arial"/>
                <w:b/>
                <w:bCs/>
                <w:color w:val="000000"/>
                <w:sz w:val="22"/>
                <w:szCs w:val="22"/>
              </w:rPr>
              <w:t>(e)</w:t>
            </w:r>
          </w:p>
        </w:tc>
        <w:tc>
          <w:tcPr>
            <w:tcW w:w="8041" w:type="dxa"/>
            <w:vAlign w:val="center"/>
          </w:tcPr>
          <w:p w14:paraId="0EAF2D6C" w14:textId="3504E6E7" w:rsidR="00DD59D2" w:rsidRDefault="00DD59D2" w:rsidP="00DD59D2">
            <w:pPr>
              <w:jc w:val="both"/>
              <w:rPr>
                <w:rFonts w:ascii="Arial" w:hAnsi="Arial" w:cs="Arial"/>
                <w:color w:val="000000"/>
                <w:sz w:val="22"/>
                <w:szCs w:val="22"/>
              </w:rPr>
            </w:pPr>
            <w:r>
              <w:rPr>
                <w:rFonts w:ascii="Arial" w:hAnsi="Arial" w:cs="Arial"/>
                <w:color w:val="000000"/>
                <w:sz w:val="22"/>
                <w:szCs w:val="22"/>
              </w:rPr>
              <w:t>With reference to Resource 3, explain whether the hypothesis can be accepted.</w:t>
            </w:r>
          </w:p>
        </w:tc>
        <w:tc>
          <w:tcPr>
            <w:tcW w:w="608" w:type="dxa"/>
            <w:vAlign w:val="bottom"/>
          </w:tcPr>
          <w:p w14:paraId="716E3244" w14:textId="181AFE1E" w:rsidR="00DD59D2" w:rsidRPr="002B7137" w:rsidRDefault="00DD59D2" w:rsidP="00DD59D2">
            <w:pPr>
              <w:jc w:val="right"/>
              <w:rPr>
                <w:rFonts w:ascii="Arial" w:hAnsi="Arial" w:cs="Arial"/>
                <w:b/>
                <w:bCs/>
                <w:color w:val="000000"/>
                <w:sz w:val="22"/>
                <w:szCs w:val="22"/>
              </w:rPr>
            </w:pPr>
            <w:r>
              <w:rPr>
                <w:rFonts w:ascii="Arial" w:hAnsi="Arial" w:cs="Arial"/>
                <w:b/>
                <w:bCs/>
                <w:color w:val="000000"/>
                <w:sz w:val="22"/>
                <w:szCs w:val="22"/>
              </w:rPr>
              <w:t>[4]</w:t>
            </w:r>
          </w:p>
        </w:tc>
      </w:tr>
      <w:tr w:rsidR="00DD59D2" w:rsidRPr="00FC0CD4" w14:paraId="71BD7EC0" w14:textId="77777777" w:rsidTr="005016DA">
        <w:tc>
          <w:tcPr>
            <w:tcW w:w="355" w:type="dxa"/>
          </w:tcPr>
          <w:p w14:paraId="2C322F50" w14:textId="77777777" w:rsidR="00DD59D2" w:rsidRPr="00FC0CD4" w:rsidRDefault="00DD59D2" w:rsidP="00DD59D2">
            <w:pPr>
              <w:rPr>
                <w:rFonts w:ascii="Arial" w:hAnsi="Arial" w:cs="Arial"/>
                <w:b/>
                <w:sz w:val="22"/>
                <w:szCs w:val="22"/>
              </w:rPr>
            </w:pPr>
          </w:p>
        </w:tc>
        <w:tc>
          <w:tcPr>
            <w:tcW w:w="627" w:type="dxa"/>
          </w:tcPr>
          <w:p w14:paraId="1C4DE196" w14:textId="77777777" w:rsidR="00DD59D2" w:rsidRPr="00FC0CD4" w:rsidRDefault="00DD59D2" w:rsidP="00DD59D2">
            <w:pPr>
              <w:jc w:val="center"/>
              <w:rPr>
                <w:rFonts w:ascii="Arial" w:hAnsi="Arial" w:cs="Arial"/>
                <w:b/>
                <w:bCs/>
                <w:color w:val="000000"/>
                <w:sz w:val="22"/>
                <w:szCs w:val="22"/>
              </w:rPr>
            </w:pPr>
          </w:p>
        </w:tc>
        <w:tc>
          <w:tcPr>
            <w:tcW w:w="8649" w:type="dxa"/>
            <w:gridSpan w:val="2"/>
            <w:vAlign w:val="center"/>
          </w:tcPr>
          <w:p w14:paraId="245890F6" w14:textId="77777777" w:rsidR="00DD59D2" w:rsidRDefault="00DD59D2" w:rsidP="00DD59D2">
            <w:pPr>
              <w:jc w:val="both"/>
              <w:rPr>
                <w:rFonts w:ascii="Arial" w:hAnsi="Arial" w:cs="Arial"/>
                <w:color w:val="000000"/>
                <w:sz w:val="22"/>
                <w:szCs w:val="22"/>
              </w:rPr>
            </w:pPr>
          </w:p>
          <w:p w14:paraId="5CBB5666" w14:textId="36A14DCB" w:rsidR="00DD59D2" w:rsidRDefault="00DD59D2" w:rsidP="00DD59D2">
            <w:pPr>
              <w:rPr>
                <w:rFonts w:ascii="Arial" w:hAnsi="Arial" w:cs="Arial"/>
                <w:i/>
                <w:iCs/>
                <w:color w:val="0070C0"/>
                <w:sz w:val="22"/>
                <w:szCs w:val="22"/>
              </w:rPr>
            </w:pPr>
            <w:r w:rsidRPr="005016DA">
              <w:rPr>
                <w:rFonts w:ascii="Arial" w:hAnsi="Arial" w:cs="Arial"/>
                <w:i/>
                <w:iCs/>
                <w:color w:val="0070C0"/>
                <w:sz w:val="22"/>
                <w:szCs w:val="22"/>
              </w:rPr>
              <w:t xml:space="preserve">Award 1 mark for each </w:t>
            </w:r>
            <w:r>
              <w:rPr>
                <w:rFonts w:ascii="Arial" w:hAnsi="Arial" w:cs="Arial"/>
                <w:i/>
                <w:iCs/>
                <w:color w:val="0070C0"/>
                <w:sz w:val="22"/>
                <w:szCs w:val="22"/>
              </w:rPr>
              <w:t>point.</w:t>
            </w:r>
          </w:p>
          <w:p w14:paraId="39DAB48F" w14:textId="77777777" w:rsidR="00774B5B" w:rsidRPr="005016DA" w:rsidRDefault="00774B5B" w:rsidP="00774B5B">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72EAEEDE" w14:textId="77777777" w:rsidR="00774B5B" w:rsidRPr="005016DA" w:rsidRDefault="00774B5B" w:rsidP="00DD59D2">
            <w:pPr>
              <w:rPr>
                <w:rFonts w:ascii="Arial" w:hAnsi="Arial" w:cs="Arial"/>
                <w:i/>
                <w:iCs/>
                <w:color w:val="0070C0"/>
                <w:sz w:val="22"/>
                <w:szCs w:val="22"/>
              </w:rPr>
            </w:pPr>
          </w:p>
          <w:p w14:paraId="33E8EA52" w14:textId="77777777" w:rsidR="00DD59D2" w:rsidRDefault="00DD59D2" w:rsidP="00DD59D2">
            <w:pPr>
              <w:jc w:val="both"/>
              <w:rPr>
                <w:rFonts w:ascii="Arial" w:hAnsi="Arial" w:cs="Arial"/>
                <w:color w:val="000000"/>
                <w:sz w:val="22"/>
                <w:szCs w:val="22"/>
              </w:rPr>
            </w:pPr>
          </w:p>
          <w:p w14:paraId="4364DACF" w14:textId="5FE243E0" w:rsidR="00774B5B" w:rsidRPr="005016DA" w:rsidRDefault="00237BE6"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There was m</w:t>
            </w:r>
            <w:r w:rsidR="00774B5B" w:rsidRPr="005016DA">
              <w:rPr>
                <w:rFonts w:ascii="Arial" w:hAnsi="Arial" w:cs="Arial"/>
                <w:color w:val="0070C0"/>
                <w:sz w:val="22"/>
                <w:szCs w:val="22"/>
              </w:rPr>
              <w:t>ajority support</w:t>
            </w:r>
            <w:r>
              <w:rPr>
                <w:rFonts w:ascii="Arial" w:hAnsi="Arial" w:cs="Arial"/>
                <w:color w:val="0070C0"/>
                <w:sz w:val="22"/>
                <w:szCs w:val="22"/>
              </w:rPr>
              <w:t xml:space="preserve"> since</w:t>
            </w:r>
            <w:r w:rsidR="00774B5B" w:rsidRPr="005016DA">
              <w:rPr>
                <w:rFonts w:ascii="Arial" w:hAnsi="Arial" w:cs="Arial"/>
                <w:color w:val="0070C0"/>
                <w:sz w:val="22"/>
                <w:szCs w:val="22"/>
              </w:rPr>
              <w:t xml:space="preserve"> 18 out of 30 respondents indicated volunteering improved their mental health, suggesting a positive association.</w:t>
            </w:r>
            <w:r>
              <w:rPr>
                <w:rFonts w:ascii="Arial" w:hAnsi="Arial" w:cs="Arial"/>
                <w:color w:val="0070C0"/>
                <w:sz w:val="22"/>
                <w:szCs w:val="22"/>
              </w:rPr>
              <w:t xml:space="preserve"> [1]</w:t>
            </w:r>
          </w:p>
          <w:p w14:paraId="0F2B0248" w14:textId="01AD307F" w:rsidR="00774B5B" w:rsidRPr="005016DA" w:rsidRDefault="00237BE6"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However, there was l</w:t>
            </w:r>
            <w:r w:rsidR="00774B5B" w:rsidRPr="005016DA">
              <w:rPr>
                <w:rFonts w:ascii="Arial" w:hAnsi="Arial" w:cs="Arial"/>
                <w:color w:val="0070C0"/>
                <w:sz w:val="22"/>
                <w:szCs w:val="22"/>
              </w:rPr>
              <w:t>ow awareness of SVF</w:t>
            </w:r>
            <w:r>
              <w:rPr>
                <w:rFonts w:ascii="Arial" w:hAnsi="Arial" w:cs="Arial"/>
                <w:color w:val="0070C0"/>
                <w:sz w:val="22"/>
                <w:szCs w:val="22"/>
              </w:rPr>
              <w:t xml:space="preserve"> since o</w:t>
            </w:r>
            <w:r w:rsidR="00774B5B" w:rsidRPr="005016DA">
              <w:rPr>
                <w:rFonts w:ascii="Arial" w:hAnsi="Arial" w:cs="Arial"/>
                <w:color w:val="0070C0"/>
                <w:sz w:val="22"/>
                <w:szCs w:val="22"/>
              </w:rPr>
              <w:t>nly 9 respondents had heard of the Silver Volunteer Fund, limiting the ability to link the scheme directly to mental health outcomes.</w:t>
            </w:r>
            <w:r>
              <w:rPr>
                <w:rFonts w:ascii="Arial" w:hAnsi="Arial" w:cs="Arial"/>
                <w:color w:val="0070C0"/>
                <w:sz w:val="22"/>
                <w:szCs w:val="22"/>
              </w:rPr>
              <w:t xml:space="preserve"> [1]</w:t>
            </w:r>
          </w:p>
          <w:p w14:paraId="000337C9" w14:textId="60172B7A" w:rsidR="00774B5B" w:rsidRDefault="00237BE6"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t>Furthermore, there were m</w:t>
            </w:r>
            <w:r w:rsidR="00774B5B" w:rsidRPr="005016DA">
              <w:rPr>
                <w:rFonts w:ascii="Arial" w:hAnsi="Arial" w:cs="Arial"/>
                <w:color w:val="0070C0"/>
                <w:sz w:val="22"/>
                <w:szCs w:val="22"/>
              </w:rPr>
              <w:t>ixed perceptions</w:t>
            </w:r>
            <w:r>
              <w:rPr>
                <w:rFonts w:ascii="Arial" w:hAnsi="Arial" w:cs="Arial"/>
                <w:color w:val="0070C0"/>
                <w:sz w:val="22"/>
                <w:szCs w:val="22"/>
              </w:rPr>
              <w:t xml:space="preserve"> despite the </w:t>
            </w:r>
            <w:proofErr w:type="gramStart"/>
            <w:r>
              <w:rPr>
                <w:rFonts w:ascii="Arial" w:hAnsi="Arial" w:cs="Arial"/>
                <w:color w:val="0070C0"/>
                <w:sz w:val="22"/>
                <w:szCs w:val="22"/>
              </w:rPr>
              <w:t>majority</w:t>
            </w:r>
            <w:proofErr w:type="gramEnd"/>
            <w:r>
              <w:rPr>
                <w:rFonts w:ascii="Arial" w:hAnsi="Arial" w:cs="Arial"/>
                <w:color w:val="0070C0"/>
                <w:sz w:val="22"/>
                <w:szCs w:val="22"/>
              </w:rPr>
              <w:t xml:space="preserve"> support;</w:t>
            </w:r>
            <w:r w:rsidR="00774B5B" w:rsidRPr="005016DA">
              <w:rPr>
                <w:rFonts w:ascii="Arial" w:hAnsi="Arial" w:cs="Arial"/>
                <w:color w:val="0070C0"/>
                <w:sz w:val="22"/>
                <w:szCs w:val="22"/>
              </w:rPr>
              <w:t xml:space="preserve"> 7 respondents disagreed and 5 were unsure</w:t>
            </w:r>
            <w:r>
              <w:rPr>
                <w:rFonts w:ascii="Arial" w:hAnsi="Arial" w:cs="Arial"/>
                <w:color w:val="0070C0"/>
                <w:sz w:val="22"/>
                <w:szCs w:val="22"/>
              </w:rPr>
              <w:t>. This showed</w:t>
            </w:r>
            <w:r w:rsidR="00774B5B" w:rsidRPr="005016DA">
              <w:rPr>
                <w:rFonts w:ascii="Arial" w:hAnsi="Arial" w:cs="Arial"/>
                <w:color w:val="0070C0"/>
                <w:sz w:val="22"/>
                <w:szCs w:val="22"/>
              </w:rPr>
              <w:t xml:space="preserve"> </w:t>
            </w:r>
            <w:r>
              <w:rPr>
                <w:rFonts w:ascii="Arial" w:hAnsi="Arial" w:cs="Arial"/>
                <w:color w:val="0070C0"/>
                <w:sz w:val="22"/>
                <w:szCs w:val="22"/>
              </w:rPr>
              <w:t>a substantial opposition to the benefits of SVF. [1]</w:t>
            </w:r>
          </w:p>
          <w:p w14:paraId="167FD345" w14:textId="3EFE8AB3" w:rsidR="00774B5B" w:rsidRDefault="00237BE6" w:rsidP="00245344">
            <w:pPr>
              <w:pStyle w:val="ListParagraph"/>
              <w:numPr>
                <w:ilvl w:val="0"/>
                <w:numId w:val="9"/>
              </w:numPr>
              <w:jc w:val="both"/>
              <w:rPr>
                <w:rFonts w:ascii="Arial" w:hAnsi="Arial" w:cs="Arial"/>
                <w:color w:val="0070C0"/>
                <w:sz w:val="22"/>
                <w:szCs w:val="22"/>
              </w:rPr>
            </w:pPr>
            <w:r>
              <w:rPr>
                <w:rFonts w:ascii="Arial" w:hAnsi="Arial" w:cs="Arial"/>
                <w:color w:val="0070C0"/>
                <w:sz w:val="22"/>
                <w:szCs w:val="22"/>
              </w:rPr>
              <w:lastRenderedPageBreak/>
              <w:t>Finally, the s</w:t>
            </w:r>
            <w:r w:rsidR="00774B5B" w:rsidRPr="005016DA">
              <w:rPr>
                <w:rFonts w:ascii="Arial" w:hAnsi="Arial" w:cs="Arial"/>
                <w:color w:val="0070C0"/>
                <w:sz w:val="22"/>
                <w:szCs w:val="22"/>
              </w:rPr>
              <w:t>mall sample size (30 respondents) from only three mall locations means findings lack representativeness; the hypothesis can only be partly accepted</w:t>
            </w:r>
            <w:r>
              <w:rPr>
                <w:rFonts w:ascii="Arial" w:hAnsi="Arial" w:cs="Arial"/>
                <w:color w:val="0070C0"/>
                <w:sz w:val="22"/>
                <w:szCs w:val="22"/>
              </w:rPr>
              <w:t>. [1]</w:t>
            </w:r>
          </w:p>
          <w:p w14:paraId="4A81D462" w14:textId="77777777" w:rsidR="00DD59D2" w:rsidRPr="002B7137" w:rsidRDefault="00DD59D2" w:rsidP="00311427">
            <w:pPr>
              <w:jc w:val="both"/>
              <w:rPr>
                <w:rFonts w:ascii="Arial" w:hAnsi="Arial" w:cs="Arial"/>
                <w:b/>
                <w:bCs/>
                <w:color w:val="000000"/>
                <w:sz w:val="22"/>
                <w:szCs w:val="22"/>
              </w:rPr>
            </w:pPr>
          </w:p>
        </w:tc>
      </w:tr>
      <w:tr w:rsidR="00DD59D2" w:rsidRPr="00FC0CD4" w14:paraId="49D24970" w14:textId="77777777" w:rsidTr="005016DA">
        <w:tc>
          <w:tcPr>
            <w:tcW w:w="355" w:type="dxa"/>
          </w:tcPr>
          <w:p w14:paraId="0DB49313" w14:textId="77777777" w:rsidR="00DD59D2" w:rsidRPr="00FC0CD4" w:rsidRDefault="00DD59D2" w:rsidP="00DD59D2">
            <w:pPr>
              <w:rPr>
                <w:rFonts w:ascii="Arial" w:hAnsi="Arial" w:cs="Arial"/>
                <w:b/>
                <w:sz w:val="22"/>
                <w:szCs w:val="22"/>
              </w:rPr>
            </w:pPr>
          </w:p>
        </w:tc>
        <w:tc>
          <w:tcPr>
            <w:tcW w:w="627" w:type="dxa"/>
          </w:tcPr>
          <w:p w14:paraId="637AF52D" w14:textId="25E05701" w:rsidR="00DD59D2" w:rsidRPr="00FC0CD4" w:rsidRDefault="00DD59D2" w:rsidP="00DD59D2">
            <w:pPr>
              <w:jc w:val="center"/>
              <w:rPr>
                <w:rFonts w:ascii="Arial" w:hAnsi="Arial" w:cs="Arial"/>
                <w:b/>
                <w:bCs/>
                <w:color w:val="000000"/>
                <w:sz w:val="22"/>
                <w:szCs w:val="22"/>
              </w:rPr>
            </w:pPr>
            <w:r w:rsidRPr="00FC0CD4">
              <w:rPr>
                <w:rFonts w:ascii="Arial" w:hAnsi="Arial" w:cs="Arial"/>
                <w:b/>
                <w:bCs/>
                <w:color w:val="000000"/>
                <w:sz w:val="22"/>
                <w:szCs w:val="22"/>
              </w:rPr>
              <w:t>(</w:t>
            </w:r>
            <w:r>
              <w:rPr>
                <w:rFonts w:ascii="Arial" w:hAnsi="Arial" w:cs="Arial"/>
                <w:b/>
                <w:bCs/>
                <w:color w:val="000000"/>
                <w:sz w:val="22"/>
                <w:szCs w:val="22"/>
              </w:rPr>
              <w:t>f</w:t>
            </w:r>
            <w:r w:rsidRPr="00FC0CD4">
              <w:rPr>
                <w:rFonts w:ascii="Arial" w:hAnsi="Arial" w:cs="Arial"/>
                <w:b/>
                <w:bCs/>
                <w:color w:val="000000"/>
                <w:sz w:val="22"/>
                <w:szCs w:val="22"/>
              </w:rPr>
              <w:t>)</w:t>
            </w:r>
          </w:p>
        </w:tc>
        <w:tc>
          <w:tcPr>
            <w:tcW w:w="8041" w:type="dxa"/>
            <w:vAlign w:val="center"/>
          </w:tcPr>
          <w:p w14:paraId="7F1C9ECE" w14:textId="0718B286" w:rsidR="00DD59D2" w:rsidRPr="00FC0CD4" w:rsidRDefault="00DD59D2" w:rsidP="00DD59D2">
            <w:pPr>
              <w:jc w:val="both"/>
              <w:rPr>
                <w:rFonts w:ascii="Arial" w:hAnsi="Arial" w:cs="Arial"/>
                <w:color w:val="000000"/>
                <w:sz w:val="22"/>
                <w:szCs w:val="22"/>
              </w:rPr>
            </w:pPr>
            <w:r>
              <w:rPr>
                <w:rFonts w:ascii="Arial" w:hAnsi="Arial" w:cs="Arial"/>
                <w:color w:val="000000"/>
                <w:sz w:val="22"/>
                <w:szCs w:val="22"/>
              </w:rPr>
              <w:t>Evaluate the investigation.</w:t>
            </w:r>
          </w:p>
        </w:tc>
        <w:tc>
          <w:tcPr>
            <w:tcW w:w="608" w:type="dxa"/>
            <w:vAlign w:val="bottom"/>
          </w:tcPr>
          <w:p w14:paraId="08052E6A" w14:textId="59857560" w:rsidR="00DD59D2" w:rsidRPr="002B7137" w:rsidRDefault="00DD59D2" w:rsidP="00DD59D2">
            <w:pPr>
              <w:jc w:val="right"/>
              <w:rPr>
                <w:rFonts w:ascii="Arial" w:hAnsi="Arial" w:cs="Arial"/>
                <w:b/>
                <w:bCs/>
                <w:color w:val="000000"/>
                <w:sz w:val="22"/>
                <w:szCs w:val="22"/>
              </w:rPr>
            </w:pPr>
            <w:r>
              <w:rPr>
                <w:rFonts w:ascii="Arial" w:hAnsi="Arial" w:cs="Arial"/>
                <w:b/>
                <w:bCs/>
                <w:color w:val="000000"/>
                <w:sz w:val="22"/>
                <w:szCs w:val="22"/>
              </w:rPr>
              <w:t>[10]</w:t>
            </w:r>
          </w:p>
        </w:tc>
      </w:tr>
      <w:tr w:rsidR="00DD59D2" w:rsidRPr="00FC0CD4" w14:paraId="4B9BFCD8" w14:textId="77777777" w:rsidTr="005016DA">
        <w:tc>
          <w:tcPr>
            <w:tcW w:w="355" w:type="dxa"/>
          </w:tcPr>
          <w:p w14:paraId="74A2C41D" w14:textId="77777777" w:rsidR="00DD59D2" w:rsidRPr="00FC0CD4" w:rsidRDefault="00DD59D2" w:rsidP="00DD59D2">
            <w:pPr>
              <w:rPr>
                <w:rFonts w:ascii="Arial" w:hAnsi="Arial" w:cs="Arial"/>
                <w:b/>
                <w:sz w:val="22"/>
                <w:szCs w:val="22"/>
              </w:rPr>
            </w:pPr>
          </w:p>
        </w:tc>
        <w:tc>
          <w:tcPr>
            <w:tcW w:w="627" w:type="dxa"/>
          </w:tcPr>
          <w:p w14:paraId="234A7D14" w14:textId="77777777" w:rsidR="00DD59D2" w:rsidRPr="00FC0CD4" w:rsidRDefault="00DD59D2" w:rsidP="00DD59D2">
            <w:pPr>
              <w:jc w:val="center"/>
              <w:rPr>
                <w:rFonts w:ascii="Arial" w:hAnsi="Arial" w:cs="Arial"/>
                <w:b/>
                <w:bCs/>
                <w:color w:val="000000"/>
                <w:sz w:val="22"/>
                <w:szCs w:val="22"/>
              </w:rPr>
            </w:pPr>
          </w:p>
        </w:tc>
        <w:tc>
          <w:tcPr>
            <w:tcW w:w="8649" w:type="dxa"/>
            <w:gridSpan w:val="2"/>
            <w:vAlign w:val="center"/>
          </w:tcPr>
          <w:p w14:paraId="465FB087" w14:textId="77777777" w:rsidR="00DD59D2" w:rsidRDefault="00DD59D2" w:rsidP="00DD59D2">
            <w:pPr>
              <w:rPr>
                <w:rFonts w:ascii="Arial" w:hAnsi="Arial" w:cs="Arial"/>
                <w:color w:val="000000"/>
                <w:sz w:val="22"/>
                <w:szCs w:val="22"/>
              </w:rPr>
            </w:pPr>
          </w:p>
          <w:p w14:paraId="6E2876C6" w14:textId="2249B33B" w:rsidR="00DD59D2" w:rsidRPr="005016DA" w:rsidRDefault="00DD59D2" w:rsidP="00F650FB">
            <w:pPr>
              <w:jc w:val="both"/>
              <w:rPr>
                <w:rFonts w:ascii="Arial" w:hAnsi="Arial" w:cs="Arial"/>
                <w:color w:val="0070C0"/>
                <w:sz w:val="22"/>
                <w:szCs w:val="22"/>
              </w:rPr>
            </w:pPr>
            <w:r w:rsidRPr="00F650FB">
              <w:rPr>
                <w:rFonts w:ascii="Arial" w:hAnsi="Arial" w:cs="Arial"/>
                <w:b/>
                <w:bCs/>
                <w:color w:val="0070C0"/>
                <w:sz w:val="22"/>
                <w:szCs w:val="22"/>
              </w:rPr>
              <w:t>Paragraph 1 – Strength (triangulation):</w:t>
            </w:r>
            <w:r w:rsidRPr="005016DA">
              <w:rPr>
                <w:rFonts w:ascii="Arial" w:hAnsi="Arial" w:cs="Arial"/>
                <w:color w:val="0070C0"/>
                <w:sz w:val="22"/>
                <w:szCs w:val="22"/>
              </w:rPr>
              <w:t xml:space="preserve"> The design combined a contacts-based straw poll, surveys, and on-site observations. This triangulation broadened the evidence base—perceptions were captured quantitatively via surveys while observations recorded </w:t>
            </w:r>
            <w:proofErr w:type="spellStart"/>
            <w:r w:rsidRPr="005016DA">
              <w:rPr>
                <w:rFonts w:ascii="Arial" w:hAnsi="Arial" w:cs="Arial"/>
                <w:color w:val="0070C0"/>
                <w:sz w:val="22"/>
                <w:szCs w:val="22"/>
              </w:rPr>
              <w:t>behaviours</w:t>
            </w:r>
            <w:proofErr w:type="spellEnd"/>
            <w:r w:rsidRPr="005016DA">
              <w:rPr>
                <w:rFonts w:ascii="Arial" w:hAnsi="Arial" w:cs="Arial"/>
                <w:color w:val="0070C0"/>
                <w:sz w:val="22"/>
                <w:szCs w:val="22"/>
              </w:rPr>
              <w:t xml:space="preserve"> and context, increasing the </w:t>
            </w:r>
            <w:r w:rsidR="00237BE6">
              <w:rPr>
                <w:rFonts w:ascii="Arial" w:hAnsi="Arial" w:cs="Arial"/>
                <w:color w:val="0070C0"/>
                <w:sz w:val="22"/>
                <w:szCs w:val="22"/>
              </w:rPr>
              <w:t>accuracy, breadth and depth of the data</w:t>
            </w:r>
            <w:r w:rsidRPr="005016DA">
              <w:rPr>
                <w:rFonts w:ascii="Arial" w:hAnsi="Arial" w:cs="Arial"/>
                <w:color w:val="0070C0"/>
                <w:sz w:val="22"/>
                <w:szCs w:val="22"/>
              </w:rPr>
              <w:t xml:space="preserve"> that </w:t>
            </w:r>
            <w:r w:rsidR="00237BE6">
              <w:rPr>
                <w:rFonts w:ascii="Arial" w:hAnsi="Arial" w:cs="Arial"/>
                <w:color w:val="0070C0"/>
                <w:sz w:val="22"/>
                <w:szCs w:val="22"/>
              </w:rPr>
              <w:t xml:space="preserve">was collected </w:t>
            </w:r>
            <w:r w:rsidRPr="005016DA">
              <w:rPr>
                <w:rFonts w:ascii="Arial" w:hAnsi="Arial" w:cs="Arial"/>
                <w:color w:val="0070C0"/>
                <w:sz w:val="22"/>
                <w:szCs w:val="22"/>
              </w:rPr>
              <w:t>across methods.</w:t>
            </w:r>
          </w:p>
          <w:p w14:paraId="058454D3" w14:textId="77777777" w:rsidR="00DD59D2" w:rsidRPr="005016DA" w:rsidRDefault="00DD59D2" w:rsidP="00F650FB">
            <w:pPr>
              <w:jc w:val="both"/>
              <w:rPr>
                <w:rFonts w:ascii="Arial" w:hAnsi="Arial" w:cs="Arial"/>
                <w:color w:val="0070C0"/>
                <w:sz w:val="22"/>
                <w:szCs w:val="22"/>
              </w:rPr>
            </w:pPr>
          </w:p>
          <w:p w14:paraId="21617454" w14:textId="2B1D02E5" w:rsidR="00DD59D2" w:rsidRPr="00311427" w:rsidRDefault="00DD59D2" w:rsidP="00F650FB">
            <w:pPr>
              <w:jc w:val="both"/>
              <w:rPr>
                <w:rFonts w:ascii="Arial" w:hAnsi="Arial" w:cs="Arial"/>
                <w:color w:val="0070C0"/>
                <w:sz w:val="22"/>
                <w:szCs w:val="22"/>
              </w:rPr>
            </w:pPr>
            <w:r w:rsidRPr="00F650FB">
              <w:rPr>
                <w:rFonts w:ascii="Arial" w:hAnsi="Arial" w:cs="Arial"/>
                <w:b/>
                <w:bCs/>
                <w:color w:val="0070C0"/>
                <w:sz w:val="22"/>
                <w:szCs w:val="22"/>
              </w:rPr>
              <w:t>Paragraph 2 – Weakness (sampling):</w:t>
            </w:r>
            <w:r w:rsidRPr="005016DA">
              <w:rPr>
                <w:rFonts w:ascii="Arial" w:hAnsi="Arial" w:cs="Arial"/>
                <w:color w:val="0070C0"/>
                <w:sz w:val="22"/>
                <w:szCs w:val="22"/>
              </w:rPr>
              <w:t xml:space="preserve"> Sampling relied on convenience (students’ contacts; three selected malls). The final n≈30 is small and self-selecting, biasing towards mobile, English-proficient elderly who were present at specific times/places. Findings therefore have low external validity and are not representative of the wider elderly population.</w:t>
            </w:r>
            <w:r w:rsidR="00237BE6">
              <w:rPr>
                <w:rFonts w:ascii="Arial" w:hAnsi="Arial" w:cs="Arial"/>
                <w:color w:val="0070C0"/>
                <w:sz w:val="22"/>
                <w:szCs w:val="22"/>
              </w:rPr>
              <w:t xml:space="preserve"> </w:t>
            </w:r>
            <w:r w:rsidR="00237BE6" w:rsidRPr="00311427">
              <w:rPr>
                <w:rFonts w:ascii="Arial" w:hAnsi="Arial" w:cs="Arial"/>
                <w:color w:val="0070C0"/>
                <w:sz w:val="22"/>
                <w:szCs w:val="22"/>
              </w:rPr>
              <w:t xml:space="preserve">The investigation would have benefited from a larger sample size contacted over multiple days. Different profiles could also have been reached </w:t>
            </w:r>
            <w:r w:rsidR="00F650FB" w:rsidRPr="00311427">
              <w:rPr>
                <w:rFonts w:ascii="Arial" w:hAnsi="Arial" w:cs="Arial"/>
                <w:color w:val="0070C0"/>
                <w:sz w:val="22"/>
                <w:szCs w:val="22"/>
              </w:rPr>
              <w:t xml:space="preserve">by </w:t>
            </w:r>
            <w:proofErr w:type="gramStart"/>
            <w:r w:rsidR="00F650FB" w:rsidRPr="00311427">
              <w:rPr>
                <w:rFonts w:ascii="Arial" w:hAnsi="Arial" w:cs="Arial"/>
                <w:color w:val="0070C0"/>
                <w:sz w:val="22"/>
                <w:szCs w:val="22"/>
              </w:rPr>
              <w:t>conducting the survey</w:t>
            </w:r>
            <w:proofErr w:type="gramEnd"/>
            <w:r w:rsidR="00F650FB" w:rsidRPr="00311427">
              <w:rPr>
                <w:rFonts w:ascii="Arial" w:hAnsi="Arial" w:cs="Arial"/>
                <w:color w:val="0070C0"/>
                <w:sz w:val="22"/>
                <w:szCs w:val="22"/>
              </w:rPr>
              <w:t xml:space="preserve"> at other locations e.g. community </w:t>
            </w:r>
            <w:proofErr w:type="spellStart"/>
            <w:r w:rsidR="00F650FB" w:rsidRPr="00311427">
              <w:rPr>
                <w:rFonts w:ascii="Arial" w:hAnsi="Arial" w:cs="Arial"/>
                <w:color w:val="0070C0"/>
                <w:sz w:val="22"/>
                <w:szCs w:val="22"/>
              </w:rPr>
              <w:t>centres</w:t>
            </w:r>
            <w:proofErr w:type="spellEnd"/>
            <w:r w:rsidR="00F650FB" w:rsidRPr="00311427">
              <w:rPr>
                <w:rFonts w:ascii="Arial" w:hAnsi="Arial" w:cs="Arial"/>
                <w:color w:val="0070C0"/>
                <w:sz w:val="22"/>
                <w:szCs w:val="22"/>
              </w:rPr>
              <w:t xml:space="preserve"> and </w:t>
            </w:r>
            <w:proofErr w:type="spellStart"/>
            <w:r w:rsidR="00F650FB" w:rsidRPr="00311427">
              <w:rPr>
                <w:rFonts w:ascii="Arial" w:hAnsi="Arial" w:cs="Arial"/>
                <w:color w:val="0070C0"/>
                <w:sz w:val="22"/>
                <w:szCs w:val="22"/>
              </w:rPr>
              <w:t>neighbourhood</w:t>
            </w:r>
            <w:proofErr w:type="spellEnd"/>
            <w:r w:rsidR="00F650FB" w:rsidRPr="00311427">
              <w:rPr>
                <w:rFonts w:ascii="Arial" w:hAnsi="Arial" w:cs="Arial"/>
                <w:color w:val="0070C0"/>
                <w:sz w:val="22"/>
                <w:szCs w:val="22"/>
              </w:rPr>
              <w:t xml:space="preserve"> parks. The survey could also have been translated into other languages to ensure that the investigation could be carried out reliably with </w:t>
            </w:r>
            <w:proofErr w:type="gramStart"/>
            <w:r w:rsidR="00F650FB" w:rsidRPr="00311427">
              <w:rPr>
                <w:rFonts w:ascii="Arial" w:hAnsi="Arial" w:cs="Arial"/>
                <w:color w:val="0070C0"/>
                <w:sz w:val="22"/>
                <w:szCs w:val="22"/>
              </w:rPr>
              <w:t>elderly</w:t>
            </w:r>
            <w:proofErr w:type="gramEnd"/>
            <w:r w:rsidR="00F650FB" w:rsidRPr="00311427">
              <w:rPr>
                <w:rFonts w:ascii="Arial" w:hAnsi="Arial" w:cs="Arial"/>
                <w:color w:val="0070C0"/>
                <w:sz w:val="22"/>
                <w:szCs w:val="22"/>
              </w:rPr>
              <w:t xml:space="preserve"> from different backgrounds.</w:t>
            </w:r>
          </w:p>
          <w:p w14:paraId="3F673700" w14:textId="77777777" w:rsidR="00DD59D2" w:rsidRPr="00311427" w:rsidRDefault="00DD59D2" w:rsidP="00F650FB">
            <w:pPr>
              <w:jc w:val="both"/>
              <w:rPr>
                <w:rFonts w:ascii="Arial" w:hAnsi="Arial" w:cs="Arial"/>
                <w:color w:val="0070C0"/>
                <w:sz w:val="22"/>
                <w:szCs w:val="22"/>
              </w:rPr>
            </w:pPr>
          </w:p>
          <w:p w14:paraId="32B891A9" w14:textId="0030E4B1" w:rsidR="00DD59D2" w:rsidRPr="00311427" w:rsidRDefault="00DD59D2" w:rsidP="00F650FB">
            <w:pPr>
              <w:jc w:val="both"/>
              <w:rPr>
                <w:rFonts w:ascii="Arial" w:hAnsi="Arial" w:cs="Arial"/>
                <w:color w:val="0070C0"/>
                <w:sz w:val="22"/>
                <w:szCs w:val="22"/>
              </w:rPr>
            </w:pPr>
            <w:r w:rsidRPr="00311427">
              <w:rPr>
                <w:rFonts w:ascii="Arial" w:hAnsi="Arial" w:cs="Arial"/>
                <w:b/>
                <w:bCs/>
                <w:color w:val="0070C0"/>
                <w:sz w:val="22"/>
                <w:szCs w:val="22"/>
              </w:rPr>
              <w:t>Paragraph 3</w:t>
            </w:r>
            <w:r w:rsidRPr="00311427">
              <w:rPr>
                <w:rFonts w:ascii="Arial" w:hAnsi="Arial" w:cs="Arial"/>
                <w:color w:val="0070C0"/>
                <w:sz w:val="22"/>
                <w:szCs w:val="22"/>
              </w:rPr>
              <w:t xml:space="preserve"> </w:t>
            </w:r>
            <w:r w:rsidRPr="00311427">
              <w:rPr>
                <w:rFonts w:ascii="Arial" w:hAnsi="Arial" w:cs="Arial"/>
                <w:b/>
                <w:bCs/>
                <w:color w:val="0070C0"/>
                <w:sz w:val="22"/>
                <w:szCs w:val="22"/>
              </w:rPr>
              <w:t>–</w:t>
            </w:r>
            <w:r w:rsidRPr="00311427">
              <w:rPr>
                <w:rFonts w:ascii="Arial" w:hAnsi="Arial" w:cs="Arial"/>
                <w:color w:val="0070C0"/>
                <w:sz w:val="22"/>
                <w:szCs w:val="22"/>
              </w:rPr>
              <w:t xml:space="preserve"> </w:t>
            </w:r>
            <w:r w:rsidRPr="00311427">
              <w:rPr>
                <w:rFonts w:ascii="Arial" w:hAnsi="Arial" w:cs="Arial"/>
                <w:b/>
                <w:bCs/>
                <w:color w:val="0070C0"/>
                <w:sz w:val="22"/>
                <w:szCs w:val="22"/>
              </w:rPr>
              <w:t>Weakness (</w:t>
            </w:r>
            <w:proofErr w:type="spellStart"/>
            <w:r w:rsidRPr="00311427">
              <w:rPr>
                <w:rFonts w:ascii="Arial" w:hAnsi="Arial" w:cs="Arial"/>
                <w:b/>
                <w:bCs/>
                <w:color w:val="0070C0"/>
                <w:sz w:val="22"/>
                <w:szCs w:val="22"/>
              </w:rPr>
              <w:t>standardisation</w:t>
            </w:r>
            <w:proofErr w:type="spellEnd"/>
            <w:r w:rsidRPr="00311427">
              <w:rPr>
                <w:rFonts w:ascii="Arial" w:hAnsi="Arial" w:cs="Arial"/>
                <w:b/>
                <w:bCs/>
                <w:color w:val="0070C0"/>
                <w:sz w:val="22"/>
                <w:szCs w:val="22"/>
              </w:rPr>
              <w:t>/reliability):</w:t>
            </w:r>
            <w:r w:rsidRPr="00311427">
              <w:rPr>
                <w:rFonts w:ascii="Arial" w:hAnsi="Arial" w:cs="Arial"/>
                <w:color w:val="0070C0"/>
                <w:sz w:val="22"/>
                <w:szCs w:val="22"/>
              </w:rPr>
              <w:t xml:space="preserve"> </w:t>
            </w:r>
            <w:r w:rsidR="00F650FB" w:rsidRPr="00311427">
              <w:rPr>
                <w:rFonts w:ascii="Arial" w:hAnsi="Arial" w:cs="Arial"/>
                <w:color w:val="0070C0"/>
                <w:sz w:val="22"/>
                <w:szCs w:val="22"/>
              </w:rPr>
              <w:t>On Day 2, there was no explicit consensus about how students would go about selecting their respondents or what each student’s role would be. In addition, t</w:t>
            </w:r>
            <w:r w:rsidRPr="00311427">
              <w:rPr>
                <w:rFonts w:ascii="Arial" w:hAnsi="Arial" w:cs="Arial"/>
                <w:color w:val="0070C0"/>
                <w:sz w:val="22"/>
                <w:szCs w:val="22"/>
              </w:rPr>
              <w:t>he Day 3 observations lacked an agreed checklist. Without common categories/definitions, different groups recorded different things, undermining inter-observer reliability and limiting meaningful comparison across sites.</w:t>
            </w:r>
            <w:r w:rsidR="00F650FB" w:rsidRPr="00311427">
              <w:rPr>
                <w:rFonts w:ascii="Arial" w:hAnsi="Arial" w:cs="Arial"/>
                <w:color w:val="0070C0"/>
                <w:sz w:val="22"/>
                <w:szCs w:val="22"/>
              </w:rPr>
              <w:t xml:space="preserve"> </w:t>
            </w:r>
            <w:r w:rsidR="00F650FB" w:rsidRPr="00311427">
              <w:rPr>
                <w:rFonts w:ascii="Arial" w:hAnsi="Arial" w:cs="Arial"/>
                <w:i/>
                <w:iCs/>
                <w:color w:val="0070C0"/>
                <w:sz w:val="22"/>
                <w:szCs w:val="22"/>
              </w:rPr>
              <w:t xml:space="preserve">The students ought to have been written down </w:t>
            </w:r>
            <w:proofErr w:type="gramStart"/>
            <w:r w:rsidR="00F650FB" w:rsidRPr="00311427">
              <w:rPr>
                <w:rFonts w:ascii="Arial" w:hAnsi="Arial" w:cs="Arial"/>
                <w:i/>
                <w:iCs/>
                <w:color w:val="0070C0"/>
                <w:sz w:val="22"/>
                <w:szCs w:val="22"/>
              </w:rPr>
              <w:t>each individual’s</w:t>
            </w:r>
            <w:proofErr w:type="gramEnd"/>
            <w:r w:rsidR="00F650FB" w:rsidRPr="00311427">
              <w:rPr>
                <w:rFonts w:ascii="Arial" w:hAnsi="Arial" w:cs="Arial"/>
                <w:i/>
                <w:iCs/>
                <w:color w:val="0070C0"/>
                <w:sz w:val="22"/>
                <w:szCs w:val="22"/>
              </w:rPr>
              <w:t xml:space="preserve"> roles and responsibilities to ensure that the investigation would be reliably conducted.</w:t>
            </w:r>
          </w:p>
          <w:p w14:paraId="5A0C80C9" w14:textId="77777777" w:rsidR="00DD59D2" w:rsidRPr="005016DA" w:rsidRDefault="00DD59D2" w:rsidP="00DD59D2">
            <w:pPr>
              <w:rPr>
                <w:rFonts w:ascii="Arial" w:hAnsi="Arial" w:cs="Arial"/>
                <w:color w:val="0070C0"/>
                <w:sz w:val="22"/>
                <w:szCs w:val="22"/>
              </w:rPr>
            </w:pPr>
          </w:p>
          <w:p w14:paraId="3FD0E2DD" w14:textId="5E9DF90D" w:rsidR="00237BE6" w:rsidRPr="00F650FB" w:rsidRDefault="00DD59D2" w:rsidP="00DD59D2">
            <w:pPr>
              <w:rPr>
                <w:rFonts w:ascii="Arial" w:hAnsi="Arial" w:cs="Arial"/>
                <w:color w:val="0070C0"/>
                <w:sz w:val="22"/>
                <w:szCs w:val="22"/>
              </w:rPr>
            </w:pPr>
            <w:r w:rsidRPr="00F650FB">
              <w:rPr>
                <w:rFonts w:ascii="Arial" w:hAnsi="Arial" w:cs="Arial"/>
                <w:b/>
                <w:bCs/>
                <w:color w:val="0070C0"/>
                <w:sz w:val="22"/>
                <w:szCs w:val="22"/>
              </w:rPr>
              <w:t>Conclusion</w:t>
            </w:r>
            <w:r w:rsidR="00F650FB" w:rsidRPr="00F650FB">
              <w:rPr>
                <w:rFonts w:ascii="Arial" w:hAnsi="Arial" w:cs="Arial"/>
                <w:b/>
                <w:bCs/>
                <w:color w:val="0070C0"/>
                <w:sz w:val="22"/>
                <w:szCs w:val="22"/>
              </w:rPr>
              <w:t>:</w:t>
            </w:r>
            <w:r w:rsidR="00F650FB">
              <w:rPr>
                <w:rFonts w:ascii="Arial" w:hAnsi="Arial" w:cs="Arial"/>
                <w:color w:val="0070C0"/>
                <w:sz w:val="22"/>
                <w:szCs w:val="22"/>
              </w:rPr>
              <w:t xml:space="preserve"> </w:t>
            </w:r>
            <w:r w:rsidRPr="005016DA">
              <w:rPr>
                <w:rFonts w:ascii="Arial" w:hAnsi="Arial" w:cs="Arial"/>
                <w:color w:val="0070C0"/>
                <w:sz w:val="22"/>
                <w:szCs w:val="22"/>
              </w:rPr>
              <w:t xml:space="preserve">On balance, methodological weaknesses in sampling and </w:t>
            </w:r>
            <w:proofErr w:type="spellStart"/>
            <w:r w:rsidRPr="005016DA">
              <w:rPr>
                <w:rFonts w:ascii="Arial" w:hAnsi="Arial" w:cs="Arial"/>
                <w:color w:val="0070C0"/>
                <w:sz w:val="22"/>
                <w:szCs w:val="22"/>
              </w:rPr>
              <w:t>standardisation</w:t>
            </w:r>
            <w:proofErr w:type="spellEnd"/>
            <w:r w:rsidRPr="005016DA">
              <w:rPr>
                <w:rFonts w:ascii="Arial" w:hAnsi="Arial" w:cs="Arial"/>
                <w:color w:val="0070C0"/>
                <w:sz w:val="22"/>
                <w:szCs w:val="22"/>
              </w:rPr>
              <w:t xml:space="preserve"> outweigh the strength of triangulation. The investigation’s results are not sufficiently reliable or valid to robustly evaluate the hypothesis.</w:t>
            </w:r>
          </w:p>
        </w:tc>
      </w:tr>
    </w:tbl>
    <w:p w14:paraId="673E83D9" w14:textId="6AC9282B" w:rsidR="002412CF" w:rsidRDefault="002412CF">
      <w:pPr>
        <w:spacing w:after="200" w:line="276" w:lineRule="auto"/>
        <w:rPr>
          <w:rFonts w:ascii="Arial" w:hAnsi="Arial" w:cs="Arial"/>
          <w:b/>
          <w:sz w:val="22"/>
          <w:szCs w:val="22"/>
        </w:rPr>
      </w:pPr>
    </w:p>
    <w:p w14:paraId="5F88C587" w14:textId="77777777" w:rsidR="002412CF" w:rsidRDefault="002412CF">
      <w:pPr>
        <w:spacing w:after="200" w:line="276" w:lineRule="auto"/>
        <w:rPr>
          <w:rFonts w:ascii="Arial" w:hAnsi="Arial" w:cs="Arial"/>
          <w:b/>
          <w:sz w:val="22"/>
          <w:szCs w:val="22"/>
        </w:rPr>
      </w:pPr>
      <w:r>
        <w:rPr>
          <w:rFonts w:ascii="Arial" w:hAnsi="Arial" w:cs="Arial"/>
          <w:b/>
          <w:sz w:val="22"/>
          <w:szCs w:val="22"/>
        </w:rPr>
        <w:br w:type="page"/>
      </w:r>
    </w:p>
    <w:p w14:paraId="663EC435" w14:textId="77777777" w:rsidR="00B4109B" w:rsidRDefault="00B4109B" w:rsidP="00B4109B">
      <w:pPr>
        <w:jc w:val="center"/>
        <w:rPr>
          <w:rFonts w:ascii="Arial" w:hAnsi="Arial" w:cs="Arial"/>
          <w:b/>
          <w:sz w:val="22"/>
          <w:szCs w:val="22"/>
        </w:rPr>
      </w:pPr>
      <w:r>
        <w:rPr>
          <w:rFonts w:ascii="Arial" w:hAnsi="Arial" w:cs="Arial"/>
          <w:b/>
          <w:sz w:val="22"/>
          <w:szCs w:val="22"/>
        </w:rPr>
        <w:lastRenderedPageBreak/>
        <w:t>Section B</w:t>
      </w:r>
    </w:p>
    <w:p w14:paraId="10FA1E44" w14:textId="77777777" w:rsidR="00B4109B" w:rsidRDefault="00B4109B" w:rsidP="00B4109B">
      <w:pPr>
        <w:jc w:val="center"/>
        <w:rPr>
          <w:rFonts w:ascii="Arial" w:hAnsi="Arial" w:cs="Arial"/>
          <w:b/>
          <w:sz w:val="22"/>
          <w:szCs w:val="22"/>
        </w:rPr>
      </w:pPr>
    </w:p>
    <w:p w14:paraId="6667D797" w14:textId="77777777" w:rsidR="00B4109B" w:rsidRDefault="00B4109B" w:rsidP="00B4109B">
      <w:pPr>
        <w:jc w:val="center"/>
        <w:rPr>
          <w:rFonts w:ascii="Arial" w:hAnsi="Arial" w:cs="Arial"/>
          <w:b/>
          <w:sz w:val="22"/>
          <w:szCs w:val="22"/>
        </w:rPr>
      </w:pPr>
      <w:r w:rsidRPr="00513B39">
        <w:rPr>
          <w:rFonts w:ascii="Arial" w:hAnsi="Arial" w:cs="Arial"/>
          <w:b/>
          <w:sz w:val="22"/>
          <w:szCs w:val="22"/>
        </w:rPr>
        <w:t>Cluster 1</w:t>
      </w:r>
      <w:r>
        <w:rPr>
          <w:rFonts w:ascii="Arial" w:hAnsi="Arial" w:cs="Arial"/>
          <w:b/>
          <w:sz w:val="22"/>
          <w:szCs w:val="22"/>
        </w:rPr>
        <w:t>:</w:t>
      </w:r>
      <w:r w:rsidRPr="00513B39">
        <w:rPr>
          <w:rFonts w:ascii="Arial" w:hAnsi="Arial" w:cs="Arial"/>
          <w:b/>
          <w:sz w:val="22"/>
          <w:szCs w:val="22"/>
        </w:rPr>
        <w:t xml:space="preserve"> </w:t>
      </w:r>
      <w:r>
        <w:rPr>
          <w:rFonts w:ascii="Arial" w:hAnsi="Arial" w:cs="Arial"/>
          <w:b/>
          <w:sz w:val="22"/>
          <w:szCs w:val="22"/>
        </w:rPr>
        <w:t>Sustainable Future and Climate Change</w:t>
      </w:r>
    </w:p>
    <w:p w14:paraId="38C6A13C" w14:textId="77777777" w:rsidR="00B4109B" w:rsidRDefault="00B4109B" w:rsidP="00B4109B">
      <w:pPr>
        <w:jc w:val="center"/>
        <w:rPr>
          <w:rFonts w:ascii="Arial" w:hAnsi="Arial" w:cs="Arial"/>
          <w:b/>
          <w:sz w:val="22"/>
          <w:szCs w:val="22"/>
        </w:rPr>
      </w:pPr>
    </w:p>
    <w:p w14:paraId="37244B6C" w14:textId="77777777" w:rsidR="00B4109B" w:rsidRDefault="00B4109B" w:rsidP="00B4109B">
      <w:pPr>
        <w:jc w:val="center"/>
        <w:rPr>
          <w:rFonts w:ascii="Arial" w:hAnsi="Arial" w:cs="Arial"/>
          <w:b/>
          <w:sz w:val="22"/>
          <w:szCs w:val="22"/>
        </w:rPr>
      </w:pPr>
      <w:r w:rsidRPr="00513B39">
        <w:rPr>
          <w:rFonts w:ascii="Arial" w:hAnsi="Arial" w:cs="Arial"/>
          <w:bCs/>
          <w:sz w:val="22"/>
          <w:szCs w:val="22"/>
        </w:rPr>
        <w:t>Answer</w:t>
      </w:r>
      <w:r w:rsidRPr="00513B39">
        <w:rPr>
          <w:rFonts w:ascii="Arial" w:hAnsi="Arial" w:cs="Arial"/>
          <w:b/>
          <w:sz w:val="22"/>
          <w:szCs w:val="22"/>
        </w:rPr>
        <w:t xml:space="preserve"> </w:t>
      </w:r>
      <w:r>
        <w:rPr>
          <w:rFonts w:ascii="Arial" w:hAnsi="Arial" w:cs="Arial"/>
          <w:b/>
          <w:sz w:val="22"/>
          <w:szCs w:val="22"/>
        </w:rPr>
        <w:t>both</w:t>
      </w:r>
      <w:r w:rsidRPr="00513B39">
        <w:rPr>
          <w:rFonts w:ascii="Arial" w:hAnsi="Arial" w:cs="Arial"/>
          <w:bCs/>
          <w:sz w:val="22"/>
          <w:szCs w:val="22"/>
        </w:rPr>
        <w:t xml:space="preserve"> questions</w:t>
      </w:r>
    </w:p>
    <w:p w14:paraId="066E32CC" w14:textId="77777777" w:rsidR="00B4109B" w:rsidRDefault="00B4109B" w:rsidP="00B4109B">
      <w:pPr>
        <w:jc w:val="center"/>
        <w:rPr>
          <w:rFonts w:ascii="Arial" w:hAnsi="Arial" w:cs="Arial"/>
          <w:b/>
          <w:sz w:val="22"/>
          <w:szCs w:val="22"/>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541"/>
        <w:gridCol w:w="8155"/>
        <w:gridCol w:w="485"/>
      </w:tblGrid>
      <w:tr w:rsidR="00B4109B" w:rsidRPr="00A402D8" w14:paraId="7201563C" w14:textId="77777777" w:rsidTr="0021216C">
        <w:tc>
          <w:tcPr>
            <w:tcW w:w="444" w:type="dxa"/>
          </w:tcPr>
          <w:p w14:paraId="4C9F774D" w14:textId="77777777" w:rsidR="00B4109B" w:rsidRPr="00A402D8" w:rsidRDefault="00B4109B" w:rsidP="0021216C">
            <w:pPr>
              <w:rPr>
                <w:rFonts w:ascii="Arial" w:hAnsi="Arial" w:cs="Arial"/>
                <w:b/>
                <w:sz w:val="22"/>
                <w:szCs w:val="22"/>
              </w:rPr>
            </w:pPr>
            <w:r w:rsidRPr="00A402D8">
              <w:rPr>
                <w:rFonts w:ascii="Arial" w:hAnsi="Arial" w:cs="Arial"/>
                <w:b/>
                <w:sz w:val="22"/>
                <w:szCs w:val="22"/>
              </w:rPr>
              <w:t>2</w:t>
            </w:r>
          </w:p>
        </w:tc>
        <w:tc>
          <w:tcPr>
            <w:tcW w:w="9181" w:type="dxa"/>
            <w:gridSpan w:val="3"/>
          </w:tcPr>
          <w:p w14:paraId="1CB0B1D9" w14:textId="77777777" w:rsidR="00B4109B" w:rsidRDefault="00B4109B" w:rsidP="0021216C">
            <w:pPr>
              <w:jc w:val="both"/>
              <w:rPr>
                <w:rFonts w:ascii="Arial" w:hAnsi="Arial" w:cs="Arial"/>
                <w:bCs/>
                <w:sz w:val="22"/>
                <w:szCs w:val="22"/>
              </w:rPr>
            </w:pPr>
            <w:proofErr w:type="spellStart"/>
            <w:r>
              <w:rPr>
                <w:rFonts w:ascii="Arial" w:hAnsi="Arial" w:cs="Arial"/>
                <w:bCs/>
                <w:sz w:val="22"/>
                <w:szCs w:val="22"/>
              </w:rPr>
              <w:t>Yeongdo-gu</w:t>
            </w:r>
            <w:proofErr w:type="spellEnd"/>
            <w:r>
              <w:rPr>
                <w:rFonts w:ascii="Arial" w:hAnsi="Arial" w:cs="Arial"/>
                <w:bCs/>
                <w:sz w:val="22"/>
                <w:szCs w:val="22"/>
              </w:rPr>
              <w:t xml:space="preserve"> is a district in Busan. </w:t>
            </w:r>
            <w:proofErr w:type="spellStart"/>
            <w:r>
              <w:rPr>
                <w:rFonts w:ascii="Arial" w:hAnsi="Arial" w:cs="Arial"/>
                <w:bCs/>
                <w:sz w:val="22"/>
                <w:szCs w:val="22"/>
              </w:rPr>
              <w:t>Huinnyeol</w:t>
            </w:r>
            <w:proofErr w:type="spellEnd"/>
            <w:r>
              <w:rPr>
                <w:rFonts w:ascii="Arial" w:hAnsi="Arial" w:cs="Arial"/>
                <w:bCs/>
                <w:sz w:val="22"/>
                <w:szCs w:val="22"/>
              </w:rPr>
              <w:t xml:space="preserve"> Culture Village is an urban reimaging project in </w:t>
            </w:r>
            <w:proofErr w:type="spellStart"/>
            <w:r>
              <w:rPr>
                <w:rFonts w:ascii="Arial" w:hAnsi="Arial" w:cs="Arial"/>
                <w:bCs/>
                <w:sz w:val="22"/>
                <w:szCs w:val="22"/>
              </w:rPr>
              <w:t>Yeondo-gu</w:t>
            </w:r>
            <w:proofErr w:type="spellEnd"/>
          </w:p>
          <w:p w14:paraId="41A38263" w14:textId="77777777" w:rsidR="00B4109B" w:rsidRDefault="00B4109B" w:rsidP="0021216C">
            <w:pPr>
              <w:jc w:val="both"/>
              <w:rPr>
                <w:rFonts w:ascii="Arial" w:hAnsi="Arial" w:cs="Arial"/>
                <w:bCs/>
                <w:sz w:val="22"/>
                <w:szCs w:val="22"/>
              </w:rPr>
            </w:pPr>
          </w:p>
          <w:p w14:paraId="38CDDE6A" w14:textId="77777777" w:rsidR="00B4109B" w:rsidRDefault="00B4109B" w:rsidP="0021216C">
            <w:pPr>
              <w:jc w:val="both"/>
              <w:rPr>
                <w:rFonts w:ascii="Arial" w:hAnsi="Arial" w:cs="Arial"/>
                <w:bCs/>
                <w:sz w:val="22"/>
                <w:szCs w:val="22"/>
              </w:rPr>
            </w:pPr>
            <w:r>
              <w:rPr>
                <w:rFonts w:ascii="Arial" w:hAnsi="Arial" w:cs="Arial"/>
                <w:bCs/>
                <w:sz w:val="22"/>
                <w:szCs w:val="22"/>
              </w:rPr>
              <w:t xml:space="preserve">Resource 4 shows </w:t>
            </w:r>
            <w:proofErr w:type="spellStart"/>
            <w:r>
              <w:rPr>
                <w:rFonts w:ascii="Arial" w:hAnsi="Arial" w:cs="Arial"/>
                <w:bCs/>
                <w:sz w:val="22"/>
                <w:szCs w:val="22"/>
              </w:rPr>
              <w:t>Huinnyeol</w:t>
            </w:r>
            <w:proofErr w:type="spellEnd"/>
            <w:r>
              <w:rPr>
                <w:rFonts w:ascii="Arial" w:hAnsi="Arial" w:cs="Arial"/>
                <w:bCs/>
                <w:sz w:val="22"/>
                <w:szCs w:val="22"/>
              </w:rPr>
              <w:t xml:space="preserve"> Culture Village in the 1950s. Resource 5 shows </w:t>
            </w:r>
            <w:proofErr w:type="spellStart"/>
            <w:r>
              <w:rPr>
                <w:rFonts w:ascii="Arial" w:hAnsi="Arial" w:cs="Arial"/>
                <w:bCs/>
                <w:sz w:val="22"/>
                <w:szCs w:val="22"/>
              </w:rPr>
              <w:t>Huinnyeol</w:t>
            </w:r>
            <w:proofErr w:type="spellEnd"/>
            <w:r>
              <w:rPr>
                <w:rFonts w:ascii="Arial" w:hAnsi="Arial" w:cs="Arial"/>
                <w:bCs/>
                <w:sz w:val="22"/>
                <w:szCs w:val="22"/>
              </w:rPr>
              <w:t xml:space="preserve"> Culture Village today. Resource 6 shows the population of selected districts in Busan in 5-year intervals between 2005 to 2020.</w:t>
            </w:r>
          </w:p>
          <w:p w14:paraId="4CDA692A" w14:textId="77777777" w:rsidR="00B4109B" w:rsidRPr="00A402D8" w:rsidRDefault="00B4109B" w:rsidP="0021216C">
            <w:pPr>
              <w:jc w:val="both"/>
              <w:rPr>
                <w:rFonts w:ascii="Arial" w:hAnsi="Arial" w:cs="Arial"/>
                <w:bCs/>
                <w:sz w:val="22"/>
                <w:szCs w:val="22"/>
              </w:rPr>
            </w:pPr>
          </w:p>
        </w:tc>
      </w:tr>
      <w:tr w:rsidR="00B4109B" w:rsidRPr="00A402D8" w14:paraId="61AC40FE" w14:textId="77777777" w:rsidTr="0021216C">
        <w:tc>
          <w:tcPr>
            <w:tcW w:w="444" w:type="dxa"/>
          </w:tcPr>
          <w:p w14:paraId="38561DCE" w14:textId="77777777" w:rsidR="00B4109B" w:rsidRPr="00A402D8" w:rsidRDefault="00B4109B" w:rsidP="0021216C">
            <w:pPr>
              <w:rPr>
                <w:rFonts w:ascii="Arial" w:hAnsi="Arial" w:cs="Arial"/>
                <w:b/>
                <w:sz w:val="22"/>
                <w:szCs w:val="22"/>
              </w:rPr>
            </w:pPr>
          </w:p>
        </w:tc>
        <w:tc>
          <w:tcPr>
            <w:tcW w:w="541" w:type="dxa"/>
          </w:tcPr>
          <w:p w14:paraId="5AC231CA" w14:textId="77777777" w:rsidR="00B4109B" w:rsidRPr="00A402D8" w:rsidRDefault="00B4109B" w:rsidP="0021216C">
            <w:pPr>
              <w:jc w:val="center"/>
              <w:rPr>
                <w:rFonts w:ascii="Arial" w:hAnsi="Arial" w:cs="Arial"/>
                <w:b/>
                <w:sz w:val="22"/>
                <w:szCs w:val="22"/>
              </w:rPr>
            </w:pPr>
            <w:r w:rsidRPr="00A402D8">
              <w:rPr>
                <w:rFonts w:ascii="Arial" w:hAnsi="Arial" w:cs="Arial"/>
                <w:b/>
                <w:sz w:val="22"/>
                <w:szCs w:val="22"/>
              </w:rPr>
              <w:t>(a)</w:t>
            </w:r>
          </w:p>
        </w:tc>
        <w:tc>
          <w:tcPr>
            <w:tcW w:w="8155" w:type="dxa"/>
          </w:tcPr>
          <w:p w14:paraId="66FCF6EF" w14:textId="77777777" w:rsidR="00B4109B" w:rsidRPr="00A402D8" w:rsidRDefault="00B4109B" w:rsidP="0021216C">
            <w:pPr>
              <w:autoSpaceDE w:val="0"/>
              <w:autoSpaceDN w:val="0"/>
              <w:adjustRightInd w:val="0"/>
              <w:jc w:val="both"/>
              <w:rPr>
                <w:rFonts w:ascii="Arial" w:hAnsi="Arial" w:cs="Arial"/>
                <w:sz w:val="22"/>
                <w:szCs w:val="22"/>
              </w:rPr>
            </w:pPr>
            <w:r>
              <w:rPr>
                <w:rFonts w:ascii="Arial" w:hAnsi="Arial" w:cs="Arial"/>
                <w:sz w:val="22"/>
                <w:szCs w:val="22"/>
              </w:rPr>
              <w:t xml:space="preserve">With reference to Resource 4, explain why </w:t>
            </w:r>
            <w:proofErr w:type="spellStart"/>
            <w:r>
              <w:rPr>
                <w:rFonts w:ascii="Arial" w:hAnsi="Arial" w:cs="Arial"/>
                <w:sz w:val="22"/>
                <w:szCs w:val="22"/>
              </w:rPr>
              <w:t>Huinnyeol</w:t>
            </w:r>
            <w:proofErr w:type="spellEnd"/>
            <w:r>
              <w:rPr>
                <w:rFonts w:ascii="Arial" w:hAnsi="Arial" w:cs="Arial"/>
                <w:sz w:val="22"/>
                <w:szCs w:val="22"/>
              </w:rPr>
              <w:t xml:space="preserve"> Culture Village may be considered a slum in the 1950s.</w:t>
            </w:r>
          </w:p>
        </w:tc>
        <w:tc>
          <w:tcPr>
            <w:tcW w:w="485" w:type="dxa"/>
          </w:tcPr>
          <w:p w14:paraId="119A25E3" w14:textId="77777777" w:rsidR="00B4109B" w:rsidRPr="002B7137" w:rsidRDefault="00B4109B" w:rsidP="0021216C">
            <w:pPr>
              <w:jc w:val="center"/>
              <w:rPr>
                <w:rFonts w:ascii="Arial" w:hAnsi="Arial" w:cs="Arial"/>
                <w:b/>
                <w:sz w:val="22"/>
                <w:szCs w:val="22"/>
              </w:rPr>
            </w:pPr>
            <w:r w:rsidRPr="002B7137">
              <w:rPr>
                <w:rFonts w:ascii="Arial" w:hAnsi="Arial" w:cs="Arial"/>
                <w:b/>
                <w:sz w:val="22"/>
                <w:szCs w:val="22"/>
              </w:rPr>
              <w:t>[4]</w:t>
            </w:r>
          </w:p>
        </w:tc>
      </w:tr>
      <w:tr w:rsidR="00B4109B" w:rsidRPr="00A402D8" w14:paraId="4F2E31C5" w14:textId="77777777" w:rsidTr="0021216C">
        <w:tc>
          <w:tcPr>
            <w:tcW w:w="444" w:type="dxa"/>
          </w:tcPr>
          <w:p w14:paraId="28462DB6" w14:textId="77777777" w:rsidR="00B4109B" w:rsidRPr="00A402D8" w:rsidRDefault="00B4109B" w:rsidP="0021216C">
            <w:pPr>
              <w:rPr>
                <w:rFonts w:ascii="Arial" w:hAnsi="Arial" w:cs="Arial"/>
                <w:b/>
                <w:sz w:val="22"/>
                <w:szCs w:val="22"/>
              </w:rPr>
            </w:pPr>
          </w:p>
        </w:tc>
        <w:tc>
          <w:tcPr>
            <w:tcW w:w="541" w:type="dxa"/>
          </w:tcPr>
          <w:p w14:paraId="27546600" w14:textId="77777777" w:rsidR="00B4109B" w:rsidRPr="00A402D8" w:rsidRDefault="00B4109B" w:rsidP="0021216C">
            <w:pPr>
              <w:jc w:val="center"/>
              <w:rPr>
                <w:rFonts w:ascii="Arial" w:hAnsi="Arial" w:cs="Arial"/>
                <w:b/>
                <w:sz w:val="22"/>
                <w:szCs w:val="22"/>
              </w:rPr>
            </w:pPr>
          </w:p>
        </w:tc>
        <w:tc>
          <w:tcPr>
            <w:tcW w:w="8640" w:type="dxa"/>
            <w:gridSpan w:val="2"/>
          </w:tcPr>
          <w:p w14:paraId="6BD9E165"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20A8BFE7"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04D6BD17" w14:textId="77777777" w:rsidR="00B4109B" w:rsidRDefault="00B4109B" w:rsidP="0021216C">
            <w:pPr>
              <w:autoSpaceDE w:val="0"/>
              <w:autoSpaceDN w:val="0"/>
              <w:adjustRightInd w:val="0"/>
              <w:jc w:val="both"/>
              <w:rPr>
                <w:rFonts w:ascii="Arial" w:hAnsi="Arial" w:cs="Arial"/>
                <w:sz w:val="22"/>
                <w:szCs w:val="22"/>
              </w:rPr>
            </w:pPr>
          </w:p>
          <w:p w14:paraId="3D20C95D" w14:textId="77777777" w:rsidR="00B4109B" w:rsidRPr="00311427" w:rsidRDefault="00B4109B" w:rsidP="00245344">
            <w:pPr>
              <w:pStyle w:val="ListParagraph"/>
              <w:numPr>
                <w:ilvl w:val="0"/>
                <w:numId w:val="9"/>
              </w:numPr>
              <w:rPr>
                <w:rFonts w:ascii="Arial" w:hAnsi="Arial" w:cs="Arial"/>
                <w:bCs/>
                <w:color w:val="0070C0"/>
                <w:sz w:val="22"/>
                <w:szCs w:val="22"/>
              </w:rPr>
            </w:pPr>
            <w:r w:rsidRPr="00311427">
              <w:rPr>
                <w:rFonts w:ascii="Arial" w:hAnsi="Arial" w:cs="Arial"/>
                <w:bCs/>
                <w:color w:val="0070C0"/>
                <w:sz w:val="22"/>
                <w:szCs w:val="22"/>
              </w:rPr>
              <w:t xml:space="preserve">Substandard, makeshift housing materials; visibly dilapidated structures. </w:t>
            </w:r>
            <w:r w:rsidRPr="00311427">
              <w:rPr>
                <w:rFonts w:ascii="Arial" w:hAnsi="Arial" w:cs="Arial" w:hint="eastAsia"/>
                <w:bCs/>
                <w:color w:val="0070C0"/>
                <w:sz w:val="22"/>
                <w:szCs w:val="22"/>
              </w:rPr>
              <w:sym w:font="Wingdings" w:char="F0E0"/>
            </w:r>
            <w:r w:rsidRPr="00311427">
              <w:rPr>
                <w:rFonts w:ascii="Arial" w:hAnsi="Arial" w:cs="Arial"/>
                <w:bCs/>
                <w:color w:val="0070C0"/>
                <w:sz w:val="22"/>
                <w:szCs w:val="22"/>
              </w:rPr>
              <w:t xml:space="preserve"> This shows residents could not afford durable construction, so their insecure housing reflects poverty and poor living conditions typical of slums.</w:t>
            </w:r>
          </w:p>
          <w:p w14:paraId="2DD9BC7E" w14:textId="77777777" w:rsidR="00B4109B" w:rsidRPr="00311427" w:rsidRDefault="00B4109B" w:rsidP="00245344">
            <w:pPr>
              <w:pStyle w:val="ListParagraph"/>
              <w:numPr>
                <w:ilvl w:val="0"/>
                <w:numId w:val="9"/>
              </w:numPr>
              <w:rPr>
                <w:rFonts w:ascii="Arial" w:hAnsi="Arial" w:cs="Arial"/>
                <w:bCs/>
                <w:color w:val="0070C0"/>
                <w:sz w:val="22"/>
                <w:szCs w:val="22"/>
              </w:rPr>
            </w:pPr>
            <w:r w:rsidRPr="00311427">
              <w:rPr>
                <w:rFonts w:ascii="Arial" w:hAnsi="Arial" w:cs="Arial"/>
                <w:bCs/>
                <w:color w:val="0070C0"/>
                <w:sz w:val="22"/>
                <w:szCs w:val="22"/>
              </w:rPr>
              <w:t xml:space="preserve">Overcrowded dwellings packed closely together. </w:t>
            </w:r>
            <w:r w:rsidRPr="00311427">
              <w:rPr>
                <w:rFonts w:ascii="Arial" w:hAnsi="Arial" w:cs="Arial" w:hint="eastAsia"/>
                <w:bCs/>
                <w:color w:val="0070C0"/>
                <w:sz w:val="22"/>
                <w:szCs w:val="22"/>
              </w:rPr>
              <w:sym w:font="Wingdings" w:char="F0E0"/>
            </w:r>
            <w:r w:rsidRPr="00311427">
              <w:rPr>
                <w:rFonts w:ascii="Arial" w:hAnsi="Arial" w:cs="Arial"/>
                <w:bCs/>
                <w:color w:val="0070C0"/>
                <w:sz w:val="22"/>
                <w:szCs w:val="22"/>
              </w:rPr>
              <w:t xml:space="preserve"> High density indicates limited land and resources, which increases health risks and fire hazards, a common problem in slum areas.</w:t>
            </w:r>
          </w:p>
          <w:p w14:paraId="15210119" w14:textId="77777777" w:rsidR="00B4109B" w:rsidRPr="00311427" w:rsidRDefault="00B4109B" w:rsidP="00245344">
            <w:pPr>
              <w:pStyle w:val="ListParagraph"/>
              <w:numPr>
                <w:ilvl w:val="0"/>
                <w:numId w:val="9"/>
              </w:numPr>
              <w:rPr>
                <w:rFonts w:ascii="Arial" w:hAnsi="Arial" w:cs="Arial"/>
                <w:bCs/>
                <w:color w:val="0070C0"/>
                <w:sz w:val="22"/>
                <w:szCs w:val="22"/>
              </w:rPr>
            </w:pPr>
            <w:r w:rsidRPr="00311427">
              <w:rPr>
                <w:rFonts w:ascii="Arial" w:hAnsi="Arial" w:cs="Arial"/>
                <w:bCs/>
                <w:color w:val="0070C0"/>
                <w:sz w:val="22"/>
                <w:szCs w:val="22"/>
              </w:rPr>
              <w:t xml:space="preserve">Lack of basic infrastructure/services (e.g. sanitation, piped water). </w:t>
            </w:r>
            <w:r w:rsidRPr="00311427">
              <w:rPr>
                <w:rFonts w:ascii="Arial" w:hAnsi="Arial" w:cs="Arial" w:hint="eastAsia"/>
                <w:bCs/>
                <w:color w:val="0070C0"/>
                <w:sz w:val="22"/>
                <w:szCs w:val="22"/>
              </w:rPr>
              <w:sym w:font="Wingdings" w:char="F0E0"/>
            </w:r>
            <w:r w:rsidRPr="00311427">
              <w:rPr>
                <w:rFonts w:ascii="Arial" w:hAnsi="Arial" w:cs="Arial"/>
                <w:bCs/>
                <w:color w:val="0070C0"/>
                <w:sz w:val="22"/>
                <w:szCs w:val="22"/>
              </w:rPr>
              <w:t xml:space="preserve"> The absence of these essentials means residents face unsafe living conditions and disease risk, which is why the area would be classified as a slum.</w:t>
            </w:r>
          </w:p>
          <w:p w14:paraId="2E33CEF6" w14:textId="77777777" w:rsidR="00B4109B" w:rsidRPr="00311427" w:rsidRDefault="00B4109B" w:rsidP="00245344">
            <w:pPr>
              <w:pStyle w:val="ListParagraph"/>
              <w:numPr>
                <w:ilvl w:val="0"/>
                <w:numId w:val="9"/>
              </w:numPr>
              <w:rPr>
                <w:rFonts w:ascii="Arial" w:hAnsi="Arial" w:cs="Arial"/>
                <w:bCs/>
                <w:color w:val="0070C0"/>
                <w:sz w:val="22"/>
                <w:szCs w:val="22"/>
              </w:rPr>
            </w:pPr>
            <w:r w:rsidRPr="00311427">
              <w:rPr>
                <w:rFonts w:ascii="Arial" w:hAnsi="Arial" w:cs="Arial"/>
                <w:bCs/>
                <w:color w:val="0070C0"/>
                <w:sz w:val="22"/>
                <w:szCs w:val="22"/>
              </w:rPr>
              <w:t xml:space="preserve">Informal/unplanned settlement patterns associated with poverty. </w:t>
            </w:r>
            <w:r w:rsidRPr="00311427">
              <w:rPr>
                <w:rFonts w:ascii="Arial" w:hAnsi="Arial" w:cs="Arial" w:hint="eastAsia"/>
                <w:bCs/>
                <w:color w:val="0070C0"/>
                <w:sz w:val="22"/>
                <w:szCs w:val="22"/>
              </w:rPr>
              <w:sym w:font="Wingdings" w:char="F0E0"/>
            </w:r>
            <w:r w:rsidRPr="00311427">
              <w:rPr>
                <w:rFonts w:ascii="Arial" w:hAnsi="Arial" w:cs="Arial"/>
                <w:bCs/>
                <w:color w:val="0070C0"/>
                <w:sz w:val="22"/>
                <w:szCs w:val="22"/>
              </w:rPr>
              <w:t xml:space="preserve"> The irregular layout reveals the settlement grew without government planning or regulation, a hallmark of informal slum development.</w:t>
            </w:r>
          </w:p>
          <w:p w14:paraId="149773A9" w14:textId="77777777" w:rsidR="00B4109B" w:rsidRDefault="00B4109B" w:rsidP="0021216C">
            <w:pPr>
              <w:rPr>
                <w:rFonts w:ascii="Arial" w:hAnsi="Arial" w:cs="Arial"/>
                <w:bCs/>
                <w:color w:val="0070C0"/>
                <w:sz w:val="22"/>
                <w:szCs w:val="22"/>
              </w:rPr>
            </w:pPr>
          </w:p>
          <w:p w14:paraId="6A90C6F9" w14:textId="77777777" w:rsidR="00B4109B" w:rsidRPr="00CF252C" w:rsidRDefault="00B4109B" w:rsidP="0021216C">
            <w:pPr>
              <w:rPr>
                <w:rFonts w:ascii="Arial" w:hAnsi="Arial" w:cs="Arial"/>
                <w:bCs/>
                <w:sz w:val="22"/>
                <w:szCs w:val="22"/>
              </w:rPr>
            </w:pPr>
          </w:p>
        </w:tc>
      </w:tr>
      <w:tr w:rsidR="00B4109B" w:rsidRPr="00A402D8" w14:paraId="7C591F8D" w14:textId="77777777" w:rsidTr="0021216C">
        <w:tc>
          <w:tcPr>
            <w:tcW w:w="444" w:type="dxa"/>
          </w:tcPr>
          <w:p w14:paraId="3A384150" w14:textId="77777777" w:rsidR="00B4109B" w:rsidRPr="00A402D8" w:rsidRDefault="00B4109B" w:rsidP="0021216C">
            <w:pPr>
              <w:rPr>
                <w:rFonts w:ascii="Arial" w:hAnsi="Arial" w:cs="Arial"/>
                <w:b/>
                <w:sz w:val="22"/>
                <w:szCs w:val="22"/>
              </w:rPr>
            </w:pPr>
          </w:p>
        </w:tc>
        <w:tc>
          <w:tcPr>
            <w:tcW w:w="541" w:type="dxa"/>
          </w:tcPr>
          <w:p w14:paraId="1B2E5F60" w14:textId="77777777" w:rsidR="00B4109B" w:rsidRPr="00A402D8" w:rsidRDefault="00B4109B" w:rsidP="0021216C">
            <w:pPr>
              <w:jc w:val="center"/>
              <w:rPr>
                <w:rFonts w:ascii="Arial" w:hAnsi="Arial" w:cs="Arial"/>
                <w:b/>
                <w:sz w:val="22"/>
                <w:szCs w:val="22"/>
              </w:rPr>
            </w:pPr>
            <w:r w:rsidRPr="00A402D8">
              <w:rPr>
                <w:rFonts w:ascii="Arial" w:hAnsi="Arial" w:cs="Arial"/>
                <w:b/>
                <w:sz w:val="22"/>
                <w:szCs w:val="22"/>
              </w:rPr>
              <w:t>(b)</w:t>
            </w:r>
          </w:p>
        </w:tc>
        <w:tc>
          <w:tcPr>
            <w:tcW w:w="8155" w:type="dxa"/>
          </w:tcPr>
          <w:p w14:paraId="5D0D9A06" w14:textId="77777777" w:rsidR="00B4109B" w:rsidRPr="00A402D8" w:rsidRDefault="00B4109B" w:rsidP="0021216C">
            <w:pPr>
              <w:autoSpaceDE w:val="0"/>
              <w:autoSpaceDN w:val="0"/>
              <w:adjustRightInd w:val="0"/>
              <w:jc w:val="both"/>
              <w:rPr>
                <w:rFonts w:ascii="Arial" w:hAnsi="Arial" w:cs="Arial"/>
                <w:sz w:val="22"/>
                <w:szCs w:val="22"/>
              </w:rPr>
            </w:pPr>
            <w:r w:rsidRPr="00C41C64">
              <w:rPr>
                <w:rFonts w:ascii="Arial" w:hAnsi="Arial" w:cs="Arial"/>
                <w:sz w:val="22"/>
                <w:szCs w:val="22"/>
              </w:rPr>
              <w:t xml:space="preserve">Compare </w:t>
            </w:r>
            <w:r>
              <w:rPr>
                <w:rFonts w:ascii="Arial" w:hAnsi="Arial" w:cs="Arial"/>
                <w:sz w:val="22"/>
                <w:szCs w:val="22"/>
              </w:rPr>
              <w:t xml:space="preserve">the population changes of </w:t>
            </w:r>
            <w:proofErr w:type="spellStart"/>
            <w:r w:rsidRPr="00C41C64">
              <w:rPr>
                <w:rFonts w:ascii="Arial" w:hAnsi="Arial" w:cs="Arial"/>
                <w:sz w:val="22"/>
                <w:szCs w:val="22"/>
              </w:rPr>
              <w:t>H</w:t>
            </w:r>
            <w:r>
              <w:rPr>
                <w:rFonts w:ascii="Arial" w:hAnsi="Arial" w:cs="Arial"/>
                <w:sz w:val="22"/>
                <w:szCs w:val="22"/>
              </w:rPr>
              <w:t>aeundae-gu</w:t>
            </w:r>
            <w:proofErr w:type="spellEnd"/>
            <w:r w:rsidRPr="00C41C64">
              <w:rPr>
                <w:rFonts w:ascii="Arial" w:hAnsi="Arial" w:cs="Arial"/>
                <w:sz w:val="22"/>
                <w:szCs w:val="22"/>
              </w:rPr>
              <w:t xml:space="preserve"> and </w:t>
            </w:r>
            <w:proofErr w:type="spellStart"/>
            <w:r w:rsidRPr="00C41C64">
              <w:rPr>
                <w:rFonts w:ascii="Arial" w:hAnsi="Arial" w:cs="Arial"/>
                <w:sz w:val="22"/>
                <w:szCs w:val="22"/>
              </w:rPr>
              <w:t>Y</w:t>
            </w:r>
            <w:r>
              <w:rPr>
                <w:rFonts w:ascii="Arial" w:hAnsi="Arial" w:cs="Arial"/>
                <w:sz w:val="22"/>
                <w:szCs w:val="22"/>
              </w:rPr>
              <w:t>eongdo-gu</w:t>
            </w:r>
            <w:proofErr w:type="spellEnd"/>
            <w:r w:rsidRPr="00C41C64">
              <w:rPr>
                <w:rFonts w:ascii="Arial" w:hAnsi="Arial" w:cs="Arial"/>
                <w:sz w:val="22"/>
                <w:szCs w:val="22"/>
              </w:rPr>
              <w:t xml:space="preserve"> </w:t>
            </w:r>
            <w:r>
              <w:rPr>
                <w:rFonts w:ascii="Arial" w:hAnsi="Arial" w:cs="Arial"/>
                <w:sz w:val="22"/>
                <w:szCs w:val="22"/>
              </w:rPr>
              <w:t xml:space="preserve">between 2005 and 2020 </w:t>
            </w:r>
            <w:r w:rsidRPr="00C41C64">
              <w:rPr>
                <w:rFonts w:ascii="Arial" w:hAnsi="Arial" w:cs="Arial"/>
                <w:sz w:val="22"/>
                <w:szCs w:val="22"/>
              </w:rPr>
              <w:t xml:space="preserve">as shown in Resource </w:t>
            </w:r>
            <w:r>
              <w:rPr>
                <w:rFonts w:ascii="Arial" w:hAnsi="Arial" w:cs="Arial"/>
                <w:sz w:val="22"/>
                <w:szCs w:val="22"/>
              </w:rPr>
              <w:t>5.</w:t>
            </w:r>
          </w:p>
        </w:tc>
        <w:tc>
          <w:tcPr>
            <w:tcW w:w="485" w:type="dxa"/>
          </w:tcPr>
          <w:p w14:paraId="6DDAC233" w14:textId="77777777" w:rsidR="00B4109B" w:rsidRPr="002B7137" w:rsidRDefault="00B4109B" w:rsidP="0021216C">
            <w:pPr>
              <w:jc w:val="center"/>
              <w:rPr>
                <w:rFonts w:ascii="Arial" w:hAnsi="Arial" w:cs="Arial"/>
                <w:b/>
                <w:sz w:val="22"/>
                <w:szCs w:val="22"/>
              </w:rPr>
            </w:pPr>
            <w:r w:rsidRPr="002B7137">
              <w:rPr>
                <w:rFonts w:ascii="Arial" w:hAnsi="Arial" w:cs="Arial"/>
                <w:b/>
                <w:sz w:val="22"/>
                <w:szCs w:val="22"/>
              </w:rPr>
              <w:t>[</w:t>
            </w:r>
            <w:r>
              <w:rPr>
                <w:rFonts w:ascii="Arial" w:hAnsi="Arial" w:cs="Arial"/>
                <w:b/>
                <w:sz w:val="22"/>
                <w:szCs w:val="22"/>
              </w:rPr>
              <w:t>4</w:t>
            </w:r>
            <w:r w:rsidRPr="002B7137">
              <w:rPr>
                <w:rFonts w:ascii="Arial" w:hAnsi="Arial" w:cs="Arial"/>
                <w:b/>
                <w:sz w:val="22"/>
                <w:szCs w:val="22"/>
              </w:rPr>
              <w:t>]</w:t>
            </w:r>
          </w:p>
        </w:tc>
      </w:tr>
      <w:tr w:rsidR="00B4109B" w:rsidRPr="00A402D8" w14:paraId="17B86334" w14:textId="77777777" w:rsidTr="0021216C">
        <w:tc>
          <w:tcPr>
            <w:tcW w:w="444" w:type="dxa"/>
          </w:tcPr>
          <w:p w14:paraId="021C5C56" w14:textId="77777777" w:rsidR="00B4109B" w:rsidRPr="00A402D8" w:rsidRDefault="00B4109B" w:rsidP="0021216C">
            <w:pPr>
              <w:rPr>
                <w:rFonts w:ascii="Arial" w:hAnsi="Arial" w:cs="Arial"/>
                <w:b/>
                <w:sz w:val="22"/>
                <w:szCs w:val="22"/>
              </w:rPr>
            </w:pPr>
          </w:p>
        </w:tc>
        <w:tc>
          <w:tcPr>
            <w:tcW w:w="541" w:type="dxa"/>
          </w:tcPr>
          <w:p w14:paraId="150F0951" w14:textId="77777777" w:rsidR="00B4109B" w:rsidRPr="00A402D8" w:rsidRDefault="00B4109B" w:rsidP="0021216C">
            <w:pPr>
              <w:jc w:val="center"/>
              <w:rPr>
                <w:rFonts w:ascii="Arial" w:hAnsi="Arial" w:cs="Arial"/>
                <w:b/>
                <w:sz w:val="22"/>
                <w:szCs w:val="22"/>
              </w:rPr>
            </w:pPr>
          </w:p>
        </w:tc>
        <w:tc>
          <w:tcPr>
            <w:tcW w:w="8640" w:type="dxa"/>
            <w:gridSpan w:val="2"/>
          </w:tcPr>
          <w:p w14:paraId="7CE51322"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7B1C04B8"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7CEE1355" w14:textId="77777777" w:rsidR="00B4109B" w:rsidRPr="005016DA" w:rsidRDefault="00B4109B" w:rsidP="0021216C">
            <w:pPr>
              <w:jc w:val="both"/>
              <w:rPr>
                <w:rFonts w:ascii="Arial" w:hAnsi="Arial" w:cs="Arial"/>
                <w:color w:val="0070C0"/>
                <w:sz w:val="22"/>
                <w:szCs w:val="22"/>
              </w:rPr>
            </w:pPr>
          </w:p>
          <w:p w14:paraId="546893E5" w14:textId="77777777" w:rsidR="00B4109B" w:rsidRPr="00311427" w:rsidRDefault="00B4109B" w:rsidP="00245344">
            <w:pPr>
              <w:pStyle w:val="ListParagraph"/>
              <w:numPr>
                <w:ilvl w:val="0"/>
                <w:numId w:val="9"/>
              </w:numPr>
              <w:jc w:val="both"/>
              <w:rPr>
                <w:rFonts w:ascii="Arial" w:hAnsi="Arial" w:cs="Arial"/>
                <w:color w:val="0070C0"/>
                <w:sz w:val="22"/>
                <w:szCs w:val="22"/>
              </w:rPr>
            </w:pPr>
            <w:proofErr w:type="gramStart"/>
            <w:r w:rsidRPr="00311427">
              <w:rPr>
                <w:rFonts w:ascii="Arial" w:hAnsi="Arial" w:cs="Arial"/>
                <w:color w:val="0070C0"/>
                <w:sz w:val="22"/>
                <w:szCs w:val="22"/>
              </w:rPr>
              <w:t>Overall</w:t>
            </w:r>
            <w:proofErr w:type="gramEnd"/>
            <w:r w:rsidRPr="00311427">
              <w:rPr>
                <w:rFonts w:ascii="Arial" w:hAnsi="Arial" w:cs="Arial"/>
                <w:color w:val="0070C0"/>
                <w:sz w:val="22"/>
                <w:szCs w:val="22"/>
              </w:rPr>
              <w:t xml:space="preserve"> </w:t>
            </w:r>
            <w:proofErr w:type="gramStart"/>
            <w:r w:rsidRPr="00311427">
              <w:rPr>
                <w:rFonts w:ascii="Arial" w:hAnsi="Arial" w:cs="Arial"/>
                <w:color w:val="0070C0"/>
                <w:sz w:val="22"/>
                <w:szCs w:val="22"/>
              </w:rPr>
              <w:t>both of</w:t>
            </w:r>
            <w:proofErr w:type="gramEnd"/>
            <w:r w:rsidRPr="00311427">
              <w:rPr>
                <w:rFonts w:ascii="Arial" w:hAnsi="Arial" w:cs="Arial"/>
                <w:color w:val="0070C0"/>
                <w:sz w:val="22"/>
                <w:szCs w:val="22"/>
              </w:rPr>
              <w:t xml:space="preserve"> </w:t>
            </w:r>
            <w:proofErr w:type="spellStart"/>
            <w:r w:rsidRPr="00311427">
              <w:rPr>
                <w:rFonts w:ascii="Arial" w:hAnsi="Arial" w:cs="Arial"/>
                <w:color w:val="0070C0"/>
                <w:sz w:val="22"/>
                <w:szCs w:val="22"/>
              </w:rPr>
              <w:t>Haeundae-gu</w:t>
            </w:r>
            <w:proofErr w:type="spellEnd"/>
            <w:r w:rsidRPr="00311427">
              <w:rPr>
                <w:rFonts w:ascii="Arial" w:hAnsi="Arial" w:cs="Arial"/>
                <w:color w:val="0070C0"/>
                <w:sz w:val="22"/>
                <w:szCs w:val="22"/>
              </w:rPr>
              <w:t xml:space="preserve"> and </w:t>
            </w:r>
            <w:proofErr w:type="spellStart"/>
            <w:r w:rsidRPr="00311427">
              <w:rPr>
                <w:rFonts w:ascii="Arial" w:hAnsi="Arial" w:cs="Arial"/>
                <w:color w:val="0070C0"/>
                <w:sz w:val="22"/>
                <w:szCs w:val="22"/>
              </w:rPr>
              <w:t>Yeongdo-gu</w:t>
            </w:r>
            <w:proofErr w:type="spellEnd"/>
            <w:r w:rsidRPr="00311427">
              <w:rPr>
                <w:rFonts w:ascii="Arial" w:hAnsi="Arial" w:cs="Arial"/>
                <w:color w:val="0070C0"/>
                <w:sz w:val="22"/>
                <w:szCs w:val="22"/>
              </w:rPr>
              <w:t xml:space="preserve"> experienced </w:t>
            </w:r>
            <w:proofErr w:type="gramStart"/>
            <w:r w:rsidRPr="00311427">
              <w:rPr>
                <w:rFonts w:ascii="Arial" w:hAnsi="Arial" w:cs="Arial"/>
                <w:color w:val="0070C0"/>
                <w:sz w:val="22"/>
                <w:szCs w:val="22"/>
              </w:rPr>
              <w:t>in</w:t>
            </w:r>
            <w:proofErr w:type="gramEnd"/>
            <w:r w:rsidRPr="00311427">
              <w:rPr>
                <w:rFonts w:ascii="Arial" w:hAnsi="Arial" w:cs="Arial"/>
                <w:color w:val="0070C0"/>
                <w:sz w:val="22"/>
                <w:szCs w:val="22"/>
              </w:rPr>
              <w:t xml:space="preserve"> decline in their population from 2005-2020. (compulsory similarity point)</w:t>
            </w:r>
          </w:p>
          <w:p w14:paraId="4AFEA74F" w14:textId="77777777" w:rsidR="00B4109B" w:rsidRPr="00311427" w:rsidRDefault="00B4109B" w:rsidP="00245344">
            <w:pPr>
              <w:pStyle w:val="ListParagraph"/>
              <w:numPr>
                <w:ilvl w:val="0"/>
                <w:numId w:val="9"/>
              </w:numPr>
              <w:jc w:val="both"/>
              <w:rPr>
                <w:rFonts w:ascii="Arial" w:hAnsi="Arial" w:cs="Arial"/>
                <w:color w:val="0070C0"/>
                <w:sz w:val="22"/>
                <w:szCs w:val="22"/>
              </w:rPr>
            </w:pPr>
            <w:proofErr w:type="spellStart"/>
            <w:r w:rsidRPr="00311427">
              <w:rPr>
                <w:rFonts w:ascii="Arial" w:hAnsi="Arial" w:cs="Arial"/>
                <w:color w:val="0070C0"/>
                <w:sz w:val="22"/>
                <w:szCs w:val="22"/>
              </w:rPr>
              <w:t>Haeundae-gu</w:t>
            </w:r>
            <w:proofErr w:type="spellEnd"/>
            <w:r w:rsidRPr="00311427">
              <w:rPr>
                <w:rFonts w:ascii="Arial" w:hAnsi="Arial" w:cs="Arial"/>
                <w:color w:val="0070C0"/>
                <w:sz w:val="22"/>
                <w:szCs w:val="22"/>
              </w:rPr>
              <w:t xml:space="preserve"> declines slightly from 393,718 (2005) to 389,535 (2020), while </w:t>
            </w:r>
            <w:proofErr w:type="spellStart"/>
            <w:r w:rsidRPr="00311427">
              <w:rPr>
                <w:rFonts w:ascii="Arial" w:hAnsi="Arial" w:cs="Arial"/>
                <w:color w:val="0070C0"/>
                <w:sz w:val="22"/>
                <w:szCs w:val="22"/>
              </w:rPr>
              <w:t>Yeongdo-gu</w:t>
            </w:r>
            <w:proofErr w:type="spellEnd"/>
            <w:r w:rsidRPr="00311427">
              <w:rPr>
                <w:rFonts w:ascii="Arial" w:hAnsi="Arial" w:cs="Arial"/>
                <w:color w:val="0070C0"/>
                <w:sz w:val="22"/>
                <w:szCs w:val="22"/>
              </w:rPr>
              <w:t xml:space="preserve"> falls more sharply from 158,117 (2005) to 113,224 (2020).</w:t>
            </w:r>
          </w:p>
          <w:p w14:paraId="266569DA" w14:textId="77777777" w:rsidR="00B4109B" w:rsidRPr="00311427" w:rsidRDefault="00B4109B" w:rsidP="00245344">
            <w:pPr>
              <w:pStyle w:val="ListParagraph"/>
              <w:numPr>
                <w:ilvl w:val="0"/>
                <w:numId w:val="9"/>
              </w:numPr>
              <w:jc w:val="both"/>
              <w:rPr>
                <w:rFonts w:ascii="Arial" w:hAnsi="Arial" w:cs="Arial"/>
                <w:color w:val="0070C0"/>
                <w:sz w:val="22"/>
                <w:szCs w:val="22"/>
              </w:rPr>
            </w:pPr>
            <w:r w:rsidRPr="00311427">
              <w:rPr>
                <w:rFonts w:ascii="Arial" w:hAnsi="Arial" w:cs="Arial"/>
                <w:color w:val="0070C0"/>
                <w:sz w:val="22"/>
                <w:szCs w:val="22"/>
              </w:rPr>
              <w:t xml:space="preserve">Absolute change: </w:t>
            </w:r>
            <w:proofErr w:type="spellStart"/>
            <w:r w:rsidRPr="00311427">
              <w:rPr>
                <w:rFonts w:ascii="Arial" w:hAnsi="Arial" w:cs="Arial"/>
                <w:color w:val="0070C0"/>
                <w:sz w:val="22"/>
                <w:szCs w:val="22"/>
              </w:rPr>
              <w:t>Yeongdo</w:t>
            </w:r>
            <w:proofErr w:type="spellEnd"/>
            <w:r w:rsidRPr="00311427">
              <w:rPr>
                <w:rFonts w:ascii="Arial" w:hAnsi="Arial" w:cs="Arial"/>
                <w:color w:val="0070C0"/>
                <w:sz w:val="22"/>
                <w:szCs w:val="22"/>
              </w:rPr>
              <w:t xml:space="preserve"> </w:t>
            </w:r>
            <w:proofErr w:type="gramStart"/>
            <w:r w:rsidRPr="00311427">
              <w:rPr>
                <w:rFonts w:ascii="Arial" w:hAnsi="Arial" w:cs="Arial"/>
                <w:color w:val="0070C0"/>
                <w:sz w:val="22"/>
                <w:szCs w:val="22"/>
              </w:rPr>
              <w:t>loses</w:t>
            </w:r>
            <w:proofErr w:type="gramEnd"/>
            <w:r w:rsidRPr="00311427">
              <w:rPr>
                <w:rFonts w:ascii="Arial" w:hAnsi="Arial" w:cs="Arial"/>
                <w:color w:val="0070C0"/>
                <w:sz w:val="22"/>
                <w:szCs w:val="22"/>
              </w:rPr>
              <w:t xml:space="preserve"> ~45,000 vs </w:t>
            </w:r>
            <w:proofErr w:type="spellStart"/>
            <w:r w:rsidRPr="00311427">
              <w:rPr>
                <w:rFonts w:ascii="Arial" w:hAnsi="Arial" w:cs="Arial"/>
                <w:color w:val="0070C0"/>
                <w:sz w:val="22"/>
                <w:szCs w:val="22"/>
              </w:rPr>
              <w:t>Haeundae</w:t>
            </w:r>
            <w:proofErr w:type="spellEnd"/>
            <w:r w:rsidRPr="00311427">
              <w:rPr>
                <w:rFonts w:ascii="Arial" w:hAnsi="Arial" w:cs="Arial"/>
                <w:color w:val="0070C0"/>
                <w:sz w:val="22"/>
                <w:szCs w:val="22"/>
              </w:rPr>
              <w:t xml:space="preserve"> ~4,000 over the same period.</w:t>
            </w:r>
          </w:p>
          <w:p w14:paraId="1B9A961B" w14:textId="77777777" w:rsidR="00B4109B" w:rsidRPr="00311427" w:rsidRDefault="00B4109B" w:rsidP="00245344">
            <w:pPr>
              <w:pStyle w:val="ListParagraph"/>
              <w:numPr>
                <w:ilvl w:val="0"/>
                <w:numId w:val="9"/>
              </w:numPr>
              <w:jc w:val="both"/>
              <w:rPr>
                <w:rFonts w:ascii="Arial" w:hAnsi="Arial" w:cs="Arial"/>
                <w:color w:val="0070C0"/>
                <w:sz w:val="22"/>
                <w:szCs w:val="22"/>
              </w:rPr>
            </w:pPr>
            <w:r w:rsidRPr="00311427">
              <w:rPr>
                <w:rFonts w:ascii="Arial" w:hAnsi="Arial" w:cs="Arial"/>
                <w:color w:val="0070C0"/>
                <w:sz w:val="22"/>
                <w:szCs w:val="22"/>
              </w:rPr>
              <w:t xml:space="preserve">Fluctuations: </w:t>
            </w:r>
            <w:proofErr w:type="spellStart"/>
            <w:r w:rsidRPr="00311427">
              <w:rPr>
                <w:rFonts w:ascii="Arial" w:hAnsi="Arial" w:cs="Arial"/>
                <w:color w:val="0070C0"/>
                <w:sz w:val="22"/>
                <w:szCs w:val="22"/>
              </w:rPr>
              <w:t>Haeundae’s</w:t>
            </w:r>
            <w:proofErr w:type="spellEnd"/>
            <w:r w:rsidRPr="00311427">
              <w:rPr>
                <w:rFonts w:ascii="Arial" w:hAnsi="Arial" w:cs="Arial"/>
                <w:color w:val="0070C0"/>
                <w:sz w:val="22"/>
                <w:szCs w:val="22"/>
              </w:rPr>
              <w:t xml:space="preserve"> downward </w:t>
            </w:r>
            <w:proofErr w:type="spellStart"/>
            <w:r w:rsidRPr="00311427">
              <w:rPr>
                <w:rFonts w:ascii="Arial" w:hAnsi="Arial" w:cs="Arial"/>
                <w:color w:val="0070C0"/>
                <w:sz w:val="22"/>
                <w:szCs w:val="22"/>
              </w:rPr>
              <w:t>ttrend</w:t>
            </w:r>
            <w:proofErr w:type="spellEnd"/>
            <w:r w:rsidRPr="00311427">
              <w:rPr>
                <w:rFonts w:ascii="Arial" w:hAnsi="Arial" w:cs="Arial"/>
                <w:color w:val="0070C0"/>
                <w:sz w:val="22"/>
                <w:szCs w:val="22"/>
              </w:rPr>
              <w:t xml:space="preserve"> is relatively consistent with small changes, whereas </w:t>
            </w:r>
            <w:proofErr w:type="spellStart"/>
            <w:r w:rsidRPr="00311427">
              <w:rPr>
                <w:rFonts w:ascii="Arial" w:hAnsi="Arial" w:cs="Arial"/>
                <w:color w:val="0070C0"/>
                <w:sz w:val="22"/>
                <w:szCs w:val="22"/>
              </w:rPr>
              <w:t>Yeongdo</w:t>
            </w:r>
            <w:proofErr w:type="spellEnd"/>
            <w:r w:rsidRPr="00311427">
              <w:rPr>
                <w:rFonts w:ascii="Arial" w:hAnsi="Arial" w:cs="Arial"/>
                <w:color w:val="0070C0"/>
                <w:sz w:val="22"/>
                <w:szCs w:val="22"/>
              </w:rPr>
              <w:t xml:space="preserve"> shows a continuous pronounced decline.</w:t>
            </w:r>
          </w:p>
          <w:p w14:paraId="0CA4575E" w14:textId="77777777" w:rsidR="00B4109B" w:rsidRPr="00311427" w:rsidRDefault="00B4109B" w:rsidP="00311427">
            <w:pPr>
              <w:rPr>
                <w:rFonts w:ascii="Arial" w:hAnsi="Arial" w:cs="Arial"/>
                <w:bCs/>
                <w:color w:val="FF0000"/>
                <w:sz w:val="22"/>
                <w:szCs w:val="22"/>
              </w:rPr>
            </w:pPr>
          </w:p>
        </w:tc>
      </w:tr>
      <w:tr w:rsidR="00B4109B" w:rsidRPr="00A402D8" w14:paraId="732C98EF" w14:textId="77777777" w:rsidTr="0021216C">
        <w:tc>
          <w:tcPr>
            <w:tcW w:w="444" w:type="dxa"/>
          </w:tcPr>
          <w:p w14:paraId="17C28242" w14:textId="77777777" w:rsidR="00B4109B" w:rsidRPr="00A402D8" w:rsidRDefault="00B4109B" w:rsidP="0021216C">
            <w:pPr>
              <w:rPr>
                <w:rFonts w:ascii="Arial" w:hAnsi="Arial" w:cs="Arial"/>
                <w:b/>
                <w:sz w:val="22"/>
                <w:szCs w:val="22"/>
              </w:rPr>
            </w:pPr>
          </w:p>
        </w:tc>
        <w:tc>
          <w:tcPr>
            <w:tcW w:w="541" w:type="dxa"/>
          </w:tcPr>
          <w:p w14:paraId="1C0BD294" w14:textId="77777777" w:rsidR="00B4109B" w:rsidRPr="00A402D8" w:rsidRDefault="00B4109B" w:rsidP="0021216C">
            <w:pPr>
              <w:jc w:val="center"/>
              <w:rPr>
                <w:rFonts w:ascii="Arial" w:hAnsi="Arial" w:cs="Arial"/>
                <w:b/>
                <w:sz w:val="22"/>
                <w:szCs w:val="22"/>
              </w:rPr>
            </w:pPr>
            <w:r w:rsidRPr="00A402D8">
              <w:rPr>
                <w:rFonts w:ascii="Arial" w:hAnsi="Arial" w:cs="Arial"/>
                <w:b/>
                <w:sz w:val="22"/>
                <w:szCs w:val="22"/>
              </w:rPr>
              <w:t>(c)</w:t>
            </w:r>
          </w:p>
        </w:tc>
        <w:tc>
          <w:tcPr>
            <w:tcW w:w="8155" w:type="dxa"/>
          </w:tcPr>
          <w:p w14:paraId="0C9A3EE0" w14:textId="77777777" w:rsidR="00B4109B" w:rsidRPr="003E6B86" w:rsidRDefault="00B4109B" w:rsidP="0021216C">
            <w:pPr>
              <w:jc w:val="both"/>
              <w:rPr>
                <w:rFonts w:ascii="Arial" w:hAnsi="Arial" w:cs="Arial"/>
                <w:bCs/>
                <w:sz w:val="22"/>
                <w:szCs w:val="22"/>
              </w:rPr>
            </w:pPr>
            <w:r>
              <w:rPr>
                <w:rFonts w:ascii="Arial" w:hAnsi="Arial" w:cs="Arial"/>
                <w:bCs/>
                <w:sz w:val="22"/>
                <w:szCs w:val="22"/>
              </w:rPr>
              <w:t xml:space="preserve">Differentiate between </w:t>
            </w:r>
            <w:proofErr w:type="spellStart"/>
            <w:r>
              <w:rPr>
                <w:rFonts w:ascii="Arial" w:hAnsi="Arial" w:cs="Arial"/>
                <w:bCs/>
                <w:sz w:val="22"/>
                <w:szCs w:val="22"/>
              </w:rPr>
              <w:t>Huinnyeol</w:t>
            </w:r>
            <w:proofErr w:type="spellEnd"/>
            <w:r>
              <w:rPr>
                <w:rFonts w:ascii="Arial" w:hAnsi="Arial" w:cs="Arial"/>
                <w:bCs/>
                <w:sz w:val="22"/>
                <w:szCs w:val="22"/>
              </w:rPr>
              <w:t xml:space="preserve"> Culture Village in the 1950s and today as shown in Resources 4 and 5.</w:t>
            </w:r>
          </w:p>
        </w:tc>
        <w:tc>
          <w:tcPr>
            <w:tcW w:w="485" w:type="dxa"/>
          </w:tcPr>
          <w:p w14:paraId="146AD951" w14:textId="77777777" w:rsidR="00B4109B" w:rsidRDefault="00B4109B" w:rsidP="0021216C">
            <w:pPr>
              <w:jc w:val="center"/>
              <w:rPr>
                <w:rFonts w:ascii="Arial" w:hAnsi="Arial" w:cs="Arial"/>
                <w:b/>
                <w:sz w:val="22"/>
                <w:szCs w:val="22"/>
              </w:rPr>
            </w:pPr>
          </w:p>
          <w:p w14:paraId="621FA5E8" w14:textId="77777777" w:rsidR="00B4109B" w:rsidRPr="002B7137" w:rsidRDefault="00B4109B" w:rsidP="0021216C">
            <w:pPr>
              <w:jc w:val="center"/>
              <w:rPr>
                <w:rFonts w:ascii="Arial" w:hAnsi="Arial" w:cs="Arial"/>
                <w:b/>
                <w:sz w:val="22"/>
                <w:szCs w:val="22"/>
              </w:rPr>
            </w:pPr>
            <w:r w:rsidRPr="002B7137">
              <w:rPr>
                <w:rFonts w:ascii="Arial" w:hAnsi="Arial" w:cs="Arial"/>
                <w:b/>
                <w:sz w:val="22"/>
                <w:szCs w:val="22"/>
              </w:rPr>
              <w:t>[4]</w:t>
            </w:r>
          </w:p>
        </w:tc>
      </w:tr>
      <w:tr w:rsidR="00B4109B" w:rsidRPr="00A402D8" w14:paraId="27EAF284" w14:textId="77777777" w:rsidTr="0021216C">
        <w:tc>
          <w:tcPr>
            <w:tcW w:w="444" w:type="dxa"/>
          </w:tcPr>
          <w:p w14:paraId="10F3F8FF" w14:textId="77777777" w:rsidR="00B4109B" w:rsidRPr="00A402D8" w:rsidRDefault="00B4109B" w:rsidP="0021216C">
            <w:pPr>
              <w:rPr>
                <w:rFonts w:ascii="Arial" w:hAnsi="Arial" w:cs="Arial"/>
                <w:b/>
                <w:sz w:val="22"/>
                <w:szCs w:val="22"/>
              </w:rPr>
            </w:pPr>
          </w:p>
        </w:tc>
        <w:tc>
          <w:tcPr>
            <w:tcW w:w="541" w:type="dxa"/>
          </w:tcPr>
          <w:p w14:paraId="7AA3FEF6" w14:textId="77777777" w:rsidR="00B4109B" w:rsidRPr="00A402D8" w:rsidRDefault="00B4109B" w:rsidP="0021216C">
            <w:pPr>
              <w:jc w:val="center"/>
              <w:rPr>
                <w:rFonts w:ascii="Arial" w:hAnsi="Arial" w:cs="Arial"/>
                <w:b/>
                <w:sz w:val="22"/>
                <w:szCs w:val="22"/>
              </w:rPr>
            </w:pPr>
          </w:p>
        </w:tc>
        <w:tc>
          <w:tcPr>
            <w:tcW w:w="8640" w:type="dxa"/>
            <w:gridSpan w:val="2"/>
          </w:tcPr>
          <w:p w14:paraId="007929A5"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433F3F3C"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6C69C5A6" w14:textId="77777777" w:rsidR="00B4109B" w:rsidRDefault="00B4109B" w:rsidP="0021216C">
            <w:pPr>
              <w:jc w:val="both"/>
              <w:rPr>
                <w:rFonts w:ascii="Arial" w:hAnsi="Arial" w:cs="Arial"/>
                <w:bCs/>
                <w:sz w:val="22"/>
                <w:szCs w:val="22"/>
              </w:rPr>
            </w:pPr>
          </w:p>
          <w:p w14:paraId="30D06957" w14:textId="77777777" w:rsidR="00B4109B" w:rsidRPr="005016DA" w:rsidRDefault="00B4109B" w:rsidP="00245344">
            <w:pPr>
              <w:pStyle w:val="ListParagraph"/>
              <w:numPr>
                <w:ilvl w:val="0"/>
                <w:numId w:val="9"/>
              </w:numPr>
              <w:jc w:val="both"/>
              <w:rPr>
                <w:rFonts w:ascii="Arial" w:hAnsi="Arial" w:cs="Arial"/>
                <w:bCs/>
                <w:color w:val="0070C0"/>
                <w:sz w:val="22"/>
                <w:szCs w:val="22"/>
              </w:rPr>
            </w:pPr>
            <w:r w:rsidRPr="005016DA">
              <w:rPr>
                <w:rFonts w:ascii="Arial" w:hAnsi="Arial" w:cs="Arial"/>
                <w:bCs/>
                <w:color w:val="0070C0"/>
                <w:sz w:val="22"/>
                <w:szCs w:val="22"/>
              </w:rPr>
              <w:t xml:space="preserve">Housing: makeshift/dilapidated (1950s) → upgraded, </w:t>
            </w:r>
            <w:proofErr w:type="spellStart"/>
            <w:r w:rsidRPr="005016DA">
              <w:rPr>
                <w:rFonts w:ascii="Arial" w:hAnsi="Arial" w:cs="Arial"/>
                <w:bCs/>
                <w:color w:val="0070C0"/>
                <w:sz w:val="22"/>
                <w:szCs w:val="22"/>
              </w:rPr>
              <w:t>colourful</w:t>
            </w:r>
            <w:proofErr w:type="spellEnd"/>
            <w:r w:rsidRPr="005016DA">
              <w:rPr>
                <w:rFonts w:ascii="Arial" w:hAnsi="Arial" w:cs="Arial"/>
                <w:bCs/>
                <w:color w:val="0070C0"/>
                <w:sz w:val="22"/>
                <w:szCs w:val="22"/>
              </w:rPr>
              <w:t xml:space="preserve"> </w:t>
            </w:r>
            <w:proofErr w:type="gramStart"/>
            <w:r w:rsidRPr="005016DA">
              <w:rPr>
                <w:rFonts w:ascii="Arial" w:hAnsi="Arial" w:cs="Arial"/>
                <w:bCs/>
                <w:color w:val="0070C0"/>
                <w:sz w:val="22"/>
                <w:szCs w:val="22"/>
              </w:rPr>
              <w:t>façades</w:t>
            </w:r>
            <w:proofErr w:type="gramEnd"/>
            <w:r w:rsidRPr="005016DA">
              <w:rPr>
                <w:rFonts w:ascii="Arial" w:hAnsi="Arial" w:cs="Arial"/>
                <w:bCs/>
                <w:color w:val="0070C0"/>
                <w:sz w:val="22"/>
                <w:szCs w:val="22"/>
              </w:rPr>
              <w:t xml:space="preserve"> (today).</w:t>
            </w:r>
          </w:p>
          <w:p w14:paraId="46660825" w14:textId="77777777" w:rsidR="00B4109B" w:rsidRPr="005016DA" w:rsidRDefault="00B4109B" w:rsidP="00245344">
            <w:pPr>
              <w:pStyle w:val="ListParagraph"/>
              <w:numPr>
                <w:ilvl w:val="0"/>
                <w:numId w:val="9"/>
              </w:numPr>
              <w:jc w:val="both"/>
              <w:rPr>
                <w:rFonts w:ascii="Arial" w:hAnsi="Arial" w:cs="Arial"/>
                <w:bCs/>
                <w:color w:val="0070C0"/>
                <w:sz w:val="22"/>
                <w:szCs w:val="22"/>
              </w:rPr>
            </w:pPr>
            <w:r w:rsidRPr="005016DA">
              <w:rPr>
                <w:rFonts w:ascii="Arial" w:hAnsi="Arial" w:cs="Arial"/>
                <w:bCs/>
                <w:color w:val="0070C0"/>
                <w:sz w:val="22"/>
                <w:szCs w:val="22"/>
              </w:rPr>
              <w:t>Function: survival residential area → cultural/tourist village and local enterprise.</w:t>
            </w:r>
          </w:p>
          <w:p w14:paraId="53534F9A" w14:textId="77777777" w:rsidR="00B4109B" w:rsidRPr="005016DA" w:rsidRDefault="00B4109B" w:rsidP="00245344">
            <w:pPr>
              <w:pStyle w:val="ListParagraph"/>
              <w:numPr>
                <w:ilvl w:val="0"/>
                <w:numId w:val="9"/>
              </w:numPr>
              <w:jc w:val="both"/>
              <w:rPr>
                <w:rFonts w:ascii="Arial" w:hAnsi="Arial" w:cs="Arial"/>
                <w:bCs/>
                <w:color w:val="0070C0"/>
                <w:sz w:val="22"/>
                <w:szCs w:val="22"/>
              </w:rPr>
            </w:pPr>
            <w:r w:rsidRPr="005016DA">
              <w:rPr>
                <w:rFonts w:ascii="Arial" w:hAnsi="Arial" w:cs="Arial"/>
                <w:bCs/>
                <w:color w:val="0070C0"/>
                <w:sz w:val="22"/>
                <w:szCs w:val="22"/>
              </w:rPr>
              <w:t>Environment: overcrowded/unsanitary → improved public realm/cleaner spaces.</w:t>
            </w:r>
          </w:p>
          <w:p w14:paraId="3E21B0D2" w14:textId="77777777" w:rsidR="00B4109B" w:rsidRDefault="00B4109B" w:rsidP="00245344">
            <w:pPr>
              <w:pStyle w:val="ListParagraph"/>
              <w:numPr>
                <w:ilvl w:val="0"/>
                <w:numId w:val="9"/>
              </w:numPr>
              <w:jc w:val="both"/>
              <w:rPr>
                <w:rFonts w:ascii="Arial" w:hAnsi="Arial" w:cs="Arial"/>
                <w:bCs/>
                <w:color w:val="0070C0"/>
                <w:sz w:val="22"/>
                <w:szCs w:val="22"/>
              </w:rPr>
            </w:pPr>
            <w:r w:rsidRPr="005016DA">
              <w:rPr>
                <w:rFonts w:ascii="Arial" w:hAnsi="Arial" w:cs="Arial"/>
                <w:bCs/>
                <w:color w:val="0070C0"/>
                <w:sz w:val="22"/>
                <w:szCs w:val="22"/>
              </w:rPr>
              <w:t xml:space="preserve">Perception: </w:t>
            </w:r>
            <w:proofErr w:type="spellStart"/>
            <w:r w:rsidRPr="005016DA">
              <w:rPr>
                <w:rFonts w:ascii="Arial" w:hAnsi="Arial" w:cs="Arial"/>
                <w:bCs/>
                <w:color w:val="0070C0"/>
                <w:sz w:val="22"/>
                <w:szCs w:val="22"/>
              </w:rPr>
              <w:t>marginalised</w:t>
            </w:r>
            <w:proofErr w:type="spellEnd"/>
            <w:r w:rsidRPr="005016DA">
              <w:rPr>
                <w:rFonts w:ascii="Arial" w:hAnsi="Arial" w:cs="Arial"/>
                <w:bCs/>
                <w:color w:val="0070C0"/>
                <w:sz w:val="22"/>
                <w:szCs w:val="22"/>
              </w:rPr>
              <w:t xml:space="preserve"> slum → celebrated community asset/rebranding.</w:t>
            </w:r>
          </w:p>
          <w:p w14:paraId="2784ACEE" w14:textId="77777777" w:rsidR="00B4109B" w:rsidRPr="00311427" w:rsidRDefault="00B4109B" w:rsidP="00311427">
            <w:pPr>
              <w:jc w:val="both"/>
              <w:rPr>
                <w:rFonts w:ascii="Arial" w:hAnsi="Arial" w:cs="Arial"/>
                <w:bCs/>
                <w:sz w:val="22"/>
                <w:szCs w:val="22"/>
              </w:rPr>
            </w:pPr>
          </w:p>
        </w:tc>
      </w:tr>
      <w:tr w:rsidR="00B4109B" w:rsidRPr="00A402D8" w14:paraId="0C401B66" w14:textId="77777777" w:rsidTr="0021216C">
        <w:tc>
          <w:tcPr>
            <w:tcW w:w="444" w:type="dxa"/>
          </w:tcPr>
          <w:p w14:paraId="7B667370" w14:textId="77777777" w:rsidR="00B4109B" w:rsidRPr="00A402D8" w:rsidRDefault="00B4109B" w:rsidP="0021216C">
            <w:pPr>
              <w:rPr>
                <w:rFonts w:ascii="Arial" w:hAnsi="Arial" w:cs="Arial"/>
                <w:b/>
                <w:sz w:val="22"/>
                <w:szCs w:val="22"/>
              </w:rPr>
            </w:pPr>
          </w:p>
        </w:tc>
        <w:tc>
          <w:tcPr>
            <w:tcW w:w="541" w:type="dxa"/>
          </w:tcPr>
          <w:p w14:paraId="24678673" w14:textId="77777777" w:rsidR="00B4109B" w:rsidRPr="00A402D8" w:rsidRDefault="00B4109B" w:rsidP="0021216C">
            <w:pPr>
              <w:jc w:val="center"/>
              <w:rPr>
                <w:rFonts w:ascii="Arial" w:hAnsi="Arial" w:cs="Arial"/>
                <w:b/>
                <w:sz w:val="22"/>
                <w:szCs w:val="22"/>
              </w:rPr>
            </w:pPr>
            <w:r w:rsidRPr="00A402D8">
              <w:rPr>
                <w:rFonts w:ascii="Arial" w:hAnsi="Arial" w:cs="Arial"/>
                <w:b/>
                <w:sz w:val="22"/>
                <w:szCs w:val="22"/>
              </w:rPr>
              <w:t>(d)</w:t>
            </w:r>
          </w:p>
        </w:tc>
        <w:tc>
          <w:tcPr>
            <w:tcW w:w="8155" w:type="dxa"/>
          </w:tcPr>
          <w:p w14:paraId="329DBFDF" w14:textId="77777777" w:rsidR="00B4109B" w:rsidRPr="00A402D8" w:rsidRDefault="00B4109B" w:rsidP="0021216C">
            <w:pPr>
              <w:autoSpaceDE w:val="0"/>
              <w:autoSpaceDN w:val="0"/>
              <w:adjustRightInd w:val="0"/>
              <w:jc w:val="both"/>
              <w:rPr>
                <w:rFonts w:ascii="Arial" w:hAnsi="Arial" w:cs="Arial"/>
                <w:sz w:val="22"/>
                <w:szCs w:val="22"/>
              </w:rPr>
            </w:pPr>
            <w:r>
              <w:rPr>
                <w:rFonts w:ascii="Arial" w:hAnsi="Arial" w:cs="Arial"/>
                <w:sz w:val="22"/>
                <w:szCs w:val="22"/>
              </w:rPr>
              <w:t xml:space="preserve">Explain the possible impacts of projects like </w:t>
            </w:r>
            <w:proofErr w:type="spellStart"/>
            <w:r>
              <w:rPr>
                <w:rFonts w:ascii="Arial" w:hAnsi="Arial" w:cs="Arial"/>
                <w:sz w:val="22"/>
                <w:szCs w:val="22"/>
              </w:rPr>
              <w:t>Huinnyeol</w:t>
            </w:r>
            <w:proofErr w:type="spellEnd"/>
            <w:r>
              <w:rPr>
                <w:rFonts w:ascii="Arial" w:hAnsi="Arial" w:cs="Arial"/>
                <w:sz w:val="22"/>
                <w:szCs w:val="22"/>
              </w:rPr>
              <w:t xml:space="preserve"> Culture Village on sustainable urban development.</w:t>
            </w:r>
          </w:p>
        </w:tc>
        <w:tc>
          <w:tcPr>
            <w:tcW w:w="485" w:type="dxa"/>
          </w:tcPr>
          <w:p w14:paraId="68D69C89" w14:textId="77777777" w:rsidR="00B4109B" w:rsidRPr="002B7137" w:rsidRDefault="00B4109B" w:rsidP="0021216C">
            <w:pPr>
              <w:jc w:val="center"/>
              <w:rPr>
                <w:rFonts w:ascii="Arial" w:hAnsi="Arial" w:cs="Arial"/>
                <w:b/>
                <w:sz w:val="22"/>
                <w:szCs w:val="22"/>
              </w:rPr>
            </w:pPr>
            <w:r w:rsidRPr="002B7137">
              <w:rPr>
                <w:rFonts w:ascii="Arial" w:hAnsi="Arial" w:cs="Arial"/>
                <w:b/>
                <w:sz w:val="22"/>
                <w:szCs w:val="22"/>
              </w:rPr>
              <w:t>[</w:t>
            </w:r>
            <w:r>
              <w:rPr>
                <w:rFonts w:ascii="Arial" w:hAnsi="Arial" w:cs="Arial"/>
                <w:b/>
                <w:sz w:val="22"/>
                <w:szCs w:val="22"/>
              </w:rPr>
              <w:t>6</w:t>
            </w:r>
            <w:r w:rsidRPr="002B7137">
              <w:rPr>
                <w:rFonts w:ascii="Arial" w:hAnsi="Arial" w:cs="Arial"/>
                <w:b/>
                <w:sz w:val="22"/>
                <w:szCs w:val="22"/>
              </w:rPr>
              <w:t>]</w:t>
            </w:r>
          </w:p>
        </w:tc>
      </w:tr>
      <w:tr w:rsidR="00B4109B" w:rsidRPr="00A402D8" w14:paraId="62C4BDCA" w14:textId="77777777" w:rsidTr="0021216C">
        <w:tc>
          <w:tcPr>
            <w:tcW w:w="444" w:type="dxa"/>
          </w:tcPr>
          <w:p w14:paraId="1267D38D" w14:textId="77777777" w:rsidR="00B4109B" w:rsidRPr="00A402D8" w:rsidRDefault="00B4109B" w:rsidP="0021216C">
            <w:pPr>
              <w:rPr>
                <w:rFonts w:ascii="Arial" w:hAnsi="Arial" w:cs="Arial"/>
                <w:b/>
                <w:sz w:val="22"/>
                <w:szCs w:val="22"/>
              </w:rPr>
            </w:pPr>
          </w:p>
        </w:tc>
        <w:tc>
          <w:tcPr>
            <w:tcW w:w="541" w:type="dxa"/>
          </w:tcPr>
          <w:p w14:paraId="342B843E" w14:textId="77777777" w:rsidR="00B4109B" w:rsidRPr="00A402D8" w:rsidRDefault="00B4109B" w:rsidP="0021216C">
            <w:pPr>
              <w:jc w:val="center"/>
              <w:rPr>
                <w:rFonts w:ascii="Arial" w:hAnsi="Arial" w:cs="Arial"/>
                <w:b/>
                <w:sz w:val="22"/>
                <w:szCs w:val="22"/>
              </w:rPr>
            </w:pPr>
          </w:p>
        </w:tc>
        <w:tc>
          <w:tcPr>
            <w:tcW w:w="8640" w:type="dxa"/>
            <w:gridSpan w:val="2"/>
          </w:tcPr>
          <w:p w14:paraId="047D04F6"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4B33FAF4" w14:textId="77777777" w:rsidR="00B4109B" w:rsidRDefault="00B4109B" w:rsidP="0021216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242F3537" w14:textId="77777777" w:rsidR="00B4109B" w:rsidRPr="005016DA" w:rsidRDefault="00B4109B" w:rsidP="0021216C">
            <w:pPr>
              <w:rPr>
                <w:rFonts w:ascii="Arial" w:hAnsi="Arial" w:cs="Arial"/>
                <w:i/>
                <w:iCs/>
                <w:color w:val="0070C0"/>
                <w:sz w:val="22"/>
                <w:szCs w:val="22"/>
              </w:rPr>
            </w:pPr>
            <w:r>
              <w:rPr>
                <w:rFonts w:ascii="Arial" w:hAnsi="Arial" w:cs="Arial"/>
                <w:i/>
                <w:iCs/>
                <w:color w:val="0070C0"/>
                <w:sz w:val="22"/>
                <w:szCs w:val="22"/>
              </w:rPr>
              <w:t>Note: The impacts do not have to be inferred from the resources.</w:t>
            </w:r>
          </w:p>
          <w:p w14:paraId="421938E6" w14:textId="77777777" w:rsidR="00B4109B" w:rsidRDefault="00B4109B" w:rsidP="0021216C">
            <w:pPr>
              <w:autoSpaceDE w:val="0"/>
              <w:autoSpaceDN w:val="0"/>
              <w:adjustRightInd w:val="0"/>
              <w:jc w:val="both"/>
              <w:rPr>
                <w:rFonts w:ascii="Arial" w:hAnsi="Arial" w:cs="Arial"/>
                <w:sz w:val="22"/>
                <w:szCs w:val="22"/>
              </w:rPr>
            </w:pPr>
          </w:p>
          <w:p w14:paraId="5CA8B90D" w14:textId="77777777" w:rsidR="00B4109B" w:rsidRPr="00201178" w:rsidRDefault="00B4109B" w:rsidP="0021216C">
            <w:pPr>
              <w:autoSpaceDE w:val="0"/>
              <w:autoSpaceDN w:val="0"/>
              <w:adjustRightInd w:val="0"/>
              <w:jc w:val="both"/>
              <w:rPr>
                <w:rFonts w:ascii="Arial" w:hAnsi="Arial" w:cs="Arial"/>
                <w:color w:val="0070C0"/>
                <w:sz w:val="22"/>
                <w:szCs w:val="22"/>
              </w:rPr>
            </w:pPr>
            <w:r w:rsidRPr="00201178">
              <w:rPr>
                <w:rFonts w:ascii="Arial" w:hAnsi="Arial" w:cs="Arial"/>
                <w:b/>
                <w:bCs/>
                <w:color w:val="0070C0"/>
                <w:sz w:val="22"/>
                <w:szCs w:val="22"/>
              </w:rPr>
              <w:t>Social</w:t>
            </w:r>
          </w:p>
          <w:p w14:paraId="4FD01E55" w14:textId="77777777" w:rsidR="00B4109B" w:rsidRDefault="00B4109B" w:rsidP="00245344">
            <w:pPr>
              <w:pStyle w:val="ListParagraph"/>
              <w:numPr>
                <w:ilvl w:val="0"/>
                <w:numId w:val="16"/>
              </w:numPr>
              <w:autoSpaceDE w:val="0"/>
              <w:autoSpaceDN w:val="0"/>
              <w:adjustRightInd w:val="0"/>
              <w:jc w:val="both"/>
              <w:rPr>
                <w:rFonts w:ascii="Arial" w:hAnsi="Arial" w:cs="Arial"/>
                <w:color w:val="0070C0"/>
                <w:sz w:val="22"/>
                <w:szCs w:val="22"/>
              </w:rPr>
            </w:pPr>
            <w:r w:rsidRPr="00201178">
              <w:rPr>
                <w:rFonts w:ascii="Arial" w:hAnsi="Arial" w:cs="Arial"/>
                <w:b/>
                <w:bCs/>
                <w:color w:val="0070C0"/>
                <w:sz w:val="22"/>
                <w:szCs w:val="22"/>
              </w:rPr>
              <w:t>Improved housing and living environment:</w:t>
            </w:r>
            <w:r w:rsidRPr="00201178">
              <w:rPr>
                <w:rFonts w:ascii="Arial" w:hAnsi="Arial" w:cs="Arial"/>
                <w:color w:val="0070C0"/>
                <w:sz w:val="22"/>
                <w:szCs w:val="22"/>
              </w:rPr>
              <w:t xml:space="preserve"> Upgraded and repainted dwellings suggest higher quality of life, better safety, and enhanced dignity for residents.</w:t>
            </w:r>
            <w:r>
              <w:rPr>
                <w:rFonts w:ascii="Arial" w:hAnsi="Arial" w:cs="Arial"/>
                <w:color w:val="0070C0"/>
                <w:sz w:val="22"/>
                <w:szCs w:val="22"/>
              </w:rPr>
              <w:t xml:space="preserve"> [1]</w:t>
            </w:r>
          </w:p>
          <w:p w14:paraId="7E289152" w14:textId="77777777" w:rsidR="00B4109B" w:rsidRPr="00201178" w:rsidRDefault="00B4109B" w:rsidP="0021216C">
            <w:pPr>
              <w:pStyle w:val="ListParagraph"/>
              <w:autoSpaceDE w:val="0"/>
              <w:autoSpaceDN w:val="0"/>
              <w:adjustRightInd w:val="0"/>
              <w:ind w:left="360"/>
              <w:jc w:val="both"/>
              <w:rPr>
                <w:rFonts w:ascii="Arial" w:hAnsi="Arial" w:cs="Arial"/>
                <w:color w:val="0070C0"/>
                <w:sz w:val="22"/>
                <w:szCs w:val="22"/>
              </w:rPr>
            </w:pPr>
          </w:p>
          <w:p w14:paraId="755BECF3" w14:textId="77777777" w:rsidR="00B4109B" w:rsidRDefault="00B4109B" w:rsidP="00245344">
            <w:pPr>
              <w:pStyle w:val="ListParagraph"/>
              <w:numPr>
                <w:ilvl w:val="0"/>
                <w:numId w:val="16"/>
              </w:numPr>
              <w:autoSpaceDE w:val="0"/>
              <w:autoSpaceDN w:val="0"/>
              <w:adjustRightInd w:val="0"/>
              <w:jc w:val="both"/>
              <w:rPr>
                <w:rFonts w:ascii="Arial" w:hAnsi="Arial" w:cs="Arial"/>
                <w:color w:val="0070C0"/>
                <w:sz w:val="22"/>
                <w:szCs w:val="22"/>
              </w:rPr>
            </w:pPr>
            <w:r w:rsidRPr="00201178">
              <w:rPr>
                <w:rFonts w:ascii="Arial" w:hAnsi="Arial" w:cs="Arial"/>
                <w:b/>
                <w:bCs/>
                <w:color w:val="0070C0"/>
                <w:sz w:val="22"/>
                <w:szCs w:val="22"/>
              </w:rPr>
              <w:t>Strengthened community identity:</w:t>
            </w:r>
            <w:r w:rsidRPr="00201178">
              <w:rPr>
                <w:rFonts w:ascii="Arial" w:hAnsi="Arial" w:cs="Arial"/>
                <w:color w:val="0070C0"/>
                <w:sz w:val="22"/>
                <w:szCs w:val="22"/>
              </w:rPr>
              <w:t xml:space="preserve"> Rebranding as a “Cultural Village” fosters pride and preserves local heritage, countering stigma of slum conditions.</w:t>
            </w:r>
            <w:r>
              <w:rPr>
                <w:rFonts w:ascii="Arial" w:hAnsi="Arial" w:cs="Arial"/>
                <w:color w:val="0070C0"/>
                <w:sz w:val="22"/>
                <w:szCs w:val="22"/>
              </w:rPr>
              <w:t xml:space="preserve"> [1]</w:t>
            </w:r>
          </w:p>
          <w:p w14:paraId="629E1159" w14:textId="77777777" w:rsidR="00B4109B" w:rsidRPr="00201178" w:rsidRDefault="00B4109B" w:rsidP="0021216C">
            <w:pPr>
              <w:autoSpaceDE w:val="0"/>
              <w:autoSpaceDN w:val="0"/>
              <w:adjustRightInd w:val="0"/>
              <w:jc w:val="both"/>
              <w:rPr>
                <w:rFonts w:ascii="Arial" w:hAnsi="Arial" w:cs="Arial"/>
                <w:color w:val="0070C0"/>
                <w:sz w:val="22"/>
                <w:szCs w:val="22"/>
              </w:rPr>
            </w:pPr>
          </w:p>
          <w:p w14:paraId="650C72E6" w14:textId="77777777" w:rsidR="00B4109B" w:rsidRDefault="00B4109B" w:rsidP="0021216C">
            <w:pPr>
              <w:autoSpaceDE w:val="0"/>
              <w:autoSpaceDN w:val="0"/>
              <w:adjustRightInd w:val="0"/>
              <w:jc w:val="both"/>
              <w:rPr>
                <w:rFonts w:ascii="Arial" w:hAnsi="Arial" w:cs="Arial"/>
                <w:color w:val="0070C0"/>
                <w:sz w:val="22"/>
                <w:szCs w:val="22"/>
              </w:rPr>
            </w:pPr>
            <w:r w:rsidRPr="00201178">
              <w:rPr>
                <w:rFonts w:ascii="Arial" w:hAnsi="Arial" w:cs="Arial"/>
                <w:b/>
                <w:bCs/>
                <w:color w:val="0070C0"/>
                <w:sz w:val="22"/>
                <w:szCs w:val="22"/>
              </w:rPr>
              <w:t>Economic</w:t>
            </w:r>
            <w:r w:rsidRPr="00201178">
              <w:rPr>
                <w:rFonts w:ascii="Arial" w:hAnsi="Arial" w:cs="Arial"/>
                <w:color w:val="0070C0"/>
                <w:sz w:val="22"/>
                <w:szCs w:val="22"/>
              </w:rPr>
              <w:br/>
              <w:t xml:space="preserve">3. </w:t>
            </w:r>
            <w:r w:rsidRPr="00201178">
              <w:rPr>
                <w:rFonts w:ascii="Arial" w:hAnsi="Arial" w:cs="Arial"/>
                <w:b/>
                <w:bCs/>
                <w:color w:val="0070C0"/>
                <w:sz w:val="22"/>
                <w:szCs w:val="22"/>
              </w:rPr>
              <w:t>Tourism income and job creation:</w:t>
            </w:r>
            <w:r w:rsidRPr="00201178">
              <w:rPr>
                <w:rFonts w:ascii="Arial" w:hAnsi="Arial" w:cs="Arial"/>
                <w:color w:val="0070C0"/>
                <w:sz w:val="22"/>
                <w:szCs w:val="22"/>
              </w:rPr>
              <w:t xml:space="preserve"> Bright </w:t>
            </w:r>
            <w:proofErr w:type="gramStart"/>
            <w:r w:rsidRPr="00201178">
              <w:rPr>
                <w:rFonts w:ascii="Arial" w:hAnsi="Arial" w:cs="Arial"/>
                <w:color w:val="0070C0"/>
                <w:sz w:val="22"/>
                <w:szCs w:val="22"/>
              </w:rPr>
              <w:t>façades</w:t>
            </w:r>
            <w:proofErr w:type="gramEnd"/>
            <w:r w:rsidRPr="00201178">
              <w:rPr>
                <w:rFonts w:ascii="Arial" w:hAnsi="Arial" w:cs="Arial"/>
                <w:color w:val="0070C0"/>
                <w:sz w:val="22"/>
                <w:szCs w:val="22"/>
              </w:rPr>
              <w:t xml:space="preserve"> and artistic </w:t>
            </w:r>
            <w:proofErr w:type="gramStart"/>
            <w:r w:rsidRPr="00201178">
              <w:rPr>
                <w:rFonts w:ascii="Arial" w:hAnsi="Arial" w:cs="Arial"/>
                <w:color w:val="0070C0"/>
                <w:sz w:val="22"/>
                <w:szCs w:val="22"/>
              </w:rPr>
              <w:t>reimaging</w:t>
            </w:r>
            <w:proofErr w:type="gramEnd"/>
            <w:r w:rsidRPr="00201178">
              <w:rPr>
                <w:rFonts w:ascii="Arial" w:hAnsi="Arial" w:cs="Arial"/>
                <w:color w:val="0070C0"/>
                <w:sz w:val="22"/>
                <w:szCs w:val="22"/>
              </w:rPr>
              <w:t xml:space="preserve"> indicate attraction of visitors, creating opportunities for shops, guides, and cultural events.</w:t>
            </w:r>
            <w:r>
              <w:rPr>
                <w:rFonts w:ascii="Arial" w:hAnsi="Arial" w:cs="Arial"/>
                <w:color w:val="0070C0"/>
                <w:sz w:val="22"/>
                <w:szCs w:val="22"/>
              </w:rPr>
              <w:t xml:space="preserve"> [1]</w:t>
            </w:r>
          </w:p>
          <w:p w14:paraId="29A0CD27" w14:textId="77777777" w:rsidR="00B4109B" w:rsidRPr="00201178" w:rsidRDefault="00B4109B" w:rsidP="0021216C">
            <w:pPr>
              <w:autoSpaceDE w:val="0"/>
              <w:autoSpaceDN w:val="0"/>
              <w:adjustRightInd w:val="0"/>
              <w:jc w:val="both"/>
              <w:rPr>
                <w:rFonts w:ascii="Arial" w:hAnsi="Arial" w:cs="Arial"/>
                <w:color w:val="0070C0"/>
                <w:sz w:val="22"/>
                <w:szCs w:val="22"/>
              </w:rPr>
            </w:pPr>
            <w:r w:rsidRPr="00201178">
              <w:rPr>
                <w:rFonts w:ascii="Arial" w:hAnsi="Arial" w:cs="Arial"/>
                <w:color w:val="0070C0"/>
                <w:sz w:val="22"/>
                <w:szCs w:val="22"/>
              </w:rPr>
              <w:br/>
              <w:t xml:space="preserve">4. </w:t>
            </w:r>
            <w:r w:rsidRPr="00201178">
              <w:rPr>
                <w:rFonts w:ascii="Arial" w:hAnsi="Arial" w:cs="Arial"/>
                <w:b/>
                <w:bCs/>
                <w:color w:val="0070C0"/>
                <w:sz w:val="22"/>
                <w:szCs w:val="22"/>
              </w:rPr>
              <w:t>Rising costs and risk of displacement:</w:t>
            </w:r>
            <w:r w:rsidRPr="00201178">
              <w:rPr>
                <w:rFonts w:ascii="Arial" w:hAnsi="Arial" w:cs="Arial"/>
                <w:color w:val="0070C0"/>
                <w:sz w:val="22"/>
                <w:szCs w:val="22"/>
              </w:rPr>
              <w:t xml:space="preserve"> As areas become more attractive, property values and rents may increase, threatening affordability for long-term residents.</w:t>
            </w:r>
            <w:r>
              <w:rPr>
                <w:rFonts w:ascii="Arial" w:hAnsi="Arial" w:cs="Arial"/>
                <w:color w:val="0070C0"/>
                <w:sz w:val="22"/>
                <w:szCs w:val="22"/>
              </w:rPr>
              <w:t xml:space="preserve"> [1]</w:t>
            </w:r>
          </w:p>
          <w:p w14:paraId="18EB24B7" w14:textId="77777777" w:rsidR="00B4109B" w:rsidRDefault="00B4109B" w:rsidP="0021216C">
            <w:pPr>
              <w:autoSpaceDE w:val="0"/>
              <w:autoSpaceDN w:val="0"/>
              <w:adjustRightInd w:val="0"/>
              <w:jc w:val="both"/>
              <w:rPr>
                <w:rFonts w:ascii="Arial" w:hAnsi="Arial" w:cs="Arial"/>
                <w:b/>
                <w:bCs/>
                <w:color w:val="0070C0"/>
                <w:sz w:val="22"/>
                <w:szCs w:val="22"/>
              </w:rPr>
            </w:pPr>
          </w:p>
          <w:p w14:paraId="0FEC4844" w14:textId="77777777" w:rsidR="00B4109B" w:rsidRDefault="00B4109B" w:rsidP="0021216C">
            <w:pPr>
              <w:autoSpaceDE w:val="0"/>
              <w:autoSpaceDN w:val="0"/>
              <w:adjustRightInd w:val="0"/>
              <w:jc w:val="both"/>
              <w:rPr>
                <w:rFonts w:ascii="Arial" w:hAnsi="Arial" w:cs="Arial"/>
                <w:color w:val="0070C0"/>
                <w:sz w:val="22"/>
                <w:szCs w:val="22"/>
              </w:rPr>
            </w:pPr>
            <w:r w:rsidRPr="00201178">
              <w:rPr>
                <w:rFonts w:ascii="Arial" w:hAnsi="Arial" w:cs="Arial"/>
                <w:b/>
                <w:bCs/>
                <w:color w:val="0070C0"/>
                <w:sz w:val="22"/>
                <w:szCs w:val="22"/>
              </w:rPr>
              <w:t>Environmental</w:t>
            </w:r>
            <w:r w:rsidRPr="00201178">
              <w:rPr>
                <w:rFonts w:ascii="Arial" w:hAnsi="Arial" w:cs="Arial"/>
                <w:color w:val="0070C0"/>
                <w:sz w:val="22"/>
                <w:szCs w:val="22"/>
              </w:rPr>
              <w:br/>
              <w:t xml:space="preserve">5. </w:t>
            </w:r>
            <w:r w:rsidRPr="00201178">
              <w:rPr>
                <w:rFonts w:ascii="Arial" w:hAnsi="Arial" w:cs="Arial"/>
                <w:b/>
                <w:bCs/>
                <w:color w:val="0070C0"/>
                <w:sz w:val="22"/>
                <w:szCs w:val="22"/>
              </w:rPr>
              <w:t>Conservation through refurbishment:</w:t>
            </w:r>
            <w:r w:rsidRPr="00201178">
              <w:rPr>
                <w:rFonts w:ascii="Arial" w:hAnsi="Arial" w:cs="Arial"/>
                <w:color w:val="0070C0"/>
                <w:sz w:val="22"/>
                <w:szCs w:val="22"/>
              </w:rPr>
              <w:t xml:space="preserve"> Refurbishing existing housing reduces construction waste and conserves embodied energy compared to wholesale demolition/rebuilding.</w:t>
            </w:r>
            <w:r>
              <w:rPr>
                <w:rFonts w:ascii="Arial" w:hAnsi="Arial" w:cs="Arial"/>
                <w:color w:val="0070C0"/>
                <w:sz w:val="22"/>
                <w:szCs w:val="22"/>
              </w:rPr>
              <w:t xml:space="preserve"> [1]</w:t>
            </w:r>
          </w:p>
          <w:p w14:paraId="769D0CA0" w14:textId="77777777" w:rsidR="00B4109B" w:rsidRPr="00201178" w:rsidRDefault="00B4109B" w:rsidP="0021216C">
            <w:pPr>
              <w:autoSpaceDE w:val="0"/>
              <w:autoSpaceDN w:val="0"/>
              <w:adjustRightInd w:val="0"/>
              <w:jc w:val="both"/>
              <w:rPr>
                <w:rFonts w:ascii="Arial" w:hAnsi="Arial" w:cs="Arial"/>
                <w:color w:val="0070C0"/>
                <w:sz w:val="22"/>
                <w:szCs w:val="22"/>
              </w:rPr>
            </w:pPr>
            <w:r w:rsidRPr="00201178">
              <w:rPr>
                <w:rFonts w:ascii="Arial" w:hAnsi="Arial" w:cs="Arial"/>
                <w:color w:val="0070C0"/>
                <w:sz w:val="22"/>
                <w:szCs w:val="22"/>
              </w:rPr>
              <w:br/>
              <w:t xml:space="preserve">6. </w:t>
            </w:r>
            <w:r w:rsidRPr="00201178">
              <w:rPr>
                <w:rFonts w:ascii="Arial" w:hAnsi="Arial" w:cs="Arial"/>
                <w:b/>
                <w:bCs/>
                <w:color w:val="0070C0"/>
                <w:sz w:val="22"/>
                <w:szCs w:val="22"/>
              </w:rPr>
              <w:t>Visitor pressures on environment:</w:t>
            </w:r>
            <w:r w:rsidRPr="00201178">
              <w:rPr>
                <w:rFonts w:ascii="Arial" w:hAnsi="Arial" w:cs="Arial"/>
                <w:color w:val="0070C0"/>
                <w:sz w:val="22"/>
                <w:szCs w:val="22"/>
              </w:rPr>
              <w:t xml:space="preserve"> Increased tourism generates more waste and energy use in a fragile hillside environment, creating new sustainability challenges.</w:t>
            </w:r>
            <w:r>
              <w:rPr>
                <w:rFonts w:ascii="Arial" w:hAnsi="Arial" w:cs="Arial"/>
                <w:color w:val="0070C0"/>
                <w:sz w:val="22"/>
                <w:szCs w:val="22"/>
              </w:rPr>
              <w:t xml:space="preserve"> [1]</w:t>
            </w:r>
          </w:p>
          <w:p w14:paraId="3AC2EB2C" w14:textId="79F22CE0" w:rsidR="00B4109B" w:rsidRPr="005016DA" w:rsidRDefault="00B4109B" w:rsidP="00311427">
            <w:pPr>
              <w:autoSpaceDE w:val="0"/>
              <w:autoSpaceDN w:val="0"/>
              <w:adjustRightInd w:val="0"/>
              <w:jc w:val="both"/>
              <w:rPr>
                <w:rFonts w:ascii="Arial" w:hAnsi="Arial" w:cs="Arial"/>
                <w:sz w:val="22"/>
                <w:szCs w:val="22"/>
              </w:rPr>
            </w:pPr>
          </w:p>
        </w:tc>
      </w:tr>
      <w:tr w:rsidR="00B4109B" w:rsidRPr="00A402D8" w14:paraId="3DBF359F" w14:textId="77777777" w:rsidTr="0021216C">
        <w:tc>
          <w:tcPr>
            <w:tcW w:w="444" w:type="dxa"/>
          </w:tcPr>
          <w:p w14:paraId="30B1E12D" w14:textId="77777777" w:rsidR="00B4109B" w:rsidRPr="00A402D8" w:rsidRDefault="00B4109B" w:rsidP="0021216C">
            <w:pPr>
              <w:rPr>
                <w:rFonts w:ascii="Arial" w:hAnsi="Arial" w:cs="Arial"/>
                <w:b/>
                <w:sz w:val="22"/>
                <w:szCs w:val="22"/>
              </w:rPr>
            </w:pPr>
          </w:p>
        </w:tc>
        <w:tc>
          <w:tcPr>
            <w:tcW w:w="541" w:type="dxa"/>
          </w:tcPr>
          <w:p w14:paraId="33183951" w14:textId="77777777" w:rsidR="00B4109B" w:rsidRPr="00A402D8" w:rsidRDefault="00B4109B" w:rsidP="0021216C">
            <w:pPr>
              <w:jc w:val="center"/>
              <w:rPr>
                <w:rFonts w:ascii="Arial" w:hAnsi="Arial" w:cs="Arial"/>
                <w:b/>
                <w:sz w:val="22"/>
                <w:szCs w:val="22"/>
              </w:rPr>
            </w:pPr>
            <w:r w:rsidRPr="00A402D8">
              <w:rPr>
                <w:rFonts w:ascii="Arial" w:hAnsi="Arial" w:cs="Arial"/>
                <w:b/>
                <w:sz w:val="22"/>
                <w:szCs w:val="22"/>
              </w:rPr>
              <w:t>(e)</w:t>
            </w:r>
          </w:p>
        </w:tc>
        <w:tc>
          <w:tcPr>
            <w:tcW w:w="8155" w:type="dxa"/>
          </w:tcPr>
          <w:p w14:paraId="435B9438" w14:textId="77777777" w:rsidR="00B4109B" w:rsidRPr="00A402D8" w:rsidRDefault="00B4109B" w:rsidP="0021216C">
            <w:pPr>
              <w:autoSpaceDE w:val="0"/>
              <w:autoSpaceDN w:val="0"/>
              <w:adjustRightInd w:val="0"/>
              <w:jc w:val="both"/>
              <w:rPr>
                <w:rFonts w:ascii="Arial" w:hAnsi="Arial" w:cs="Arial"/>
                <w:sz w:val="22"/>
                <w:szCs w:val="22"/>
              </w:rPr>
            </w:pPr>
            <w:r>
              <w:rPr>
                <w:rFonts w:ascii="Arial" w:hAnsi="Arial" w:cs="Arial"/>
                <w:sz w:val="22"/>
                <w:szCs w:val="22"/>
              </w:rPr>
              <w:t xml:space="preserve">Explain the impact of climate change on the </w:t>
            </w:r>
            <w:proofErr w:type="spellStart"/>
            <w:r>
              <w:rPr>
                <w:rFonts w:ascii="Arial" w:hAnsi="Arial" w:cs="Arial"/>
                <w:sz w:val="22"/>
                <w:szCs w:val="22"/>
              </w:rPr>
              <w:t>liveability</w:t>
            </w:r>
            <w:proofErr w:type="spellEnd"/>
            <w:r>
              <w:rPr>
                <w:rFonts w:ascii="Arial" w:hAnsi="Arial" w:cs="Arial"/>
                <w:sz w:val="22"/>
                <w:szCs w:val="22"/>
              </w:rPr>
              <w:t xml:space="preserve"> of less developed cities for women.</w:t>
            </w:r>
          </w:p>
        </w:tc>
        <w:tc>
          <w:tcPr>
            <w:tcW w:w="485" w:type="dxa"/>
          </w:tcPr>
          <w:p w14:paraId="2B52003C" w14:textId="77777777" w:rsidR="00B4109B" w:rsidRDefault="00B4109B" w:rsidP="0021216C">
            <w:pPr>
              <w:jc w:val="center"/>
              <w:rPr>
                <w:rFonts w:ascii="Arial" w:hAnsi="Arial" w:cs="Arial"/>
                <w:b/>
                <w:sz w:val="22"/>
                <w:szCs w:val="22"/>
              </w:rPr>
            </w:pPr>
          </w:p>
          <w:p w14:paraId="03DFDA1D" w14:textId="77777777" w:rsidR="00B4109B" w:rsidRPr="002B7137" w:rsidRDefault="00B4109B" w:rsidP="0021216C">
            <w:pPr>
              <w:jc w:val="center"/>
              <w:rPr>
                <w:rFonts w:ascii="Arial" w:hAnsi="Arial" w:cs="Arial"/>
                <w:b/>
                <w:sz w:val="22"/>
                <w:szCs w:val="22"/>
              </w:rPr>
            </w:pPr>
            <w:r w:rsidRPr="002B7137">
              <w:rPr>
                <w:rFonts w:ascii="Arial" w:hAnsi="Arial" w:cs="Arial"/>
                <w:b/>
                <w:sz w:val="22"/>
                <w:szCs w:val="22"/>
              </w:rPr>
              <w:t>[4]</w:t>
            </w:r>
          </w:p>
        </w:tc>
      </w:tr>
      <w:tr w:rsidR="00B4109B" w:rsidRPr="00A402D8" w14:paraId="715C250C" w14:textId="77777777" w:rsidTr="0021216C">
        <w:tc>
          <w:tcPr>
            <w:tcW w:w="444" w:type="dxa"/>
          </w:tcPr>
          <w:p w14:paraId="6B78D93E" w14:textId="77777777" w:rsidR="00B4109B" w:rsidRPr="00A402D8" w:rsidRDefault="00B4109B" w:rsidP="0021216C">
            <w:pPr>
              <w:rPr>
                <w:rFonts w:ascii="Arial" w:hAnsi="Arial" w:cs="Arial"/>
                <w:b/>
                <w:sz w:val="22"/>
                <w:szCs w:val="22"/>
              </w:rPr>
            </w:pPr>
          </w:p>
        </w:tc>
        <w:tc>
          <w:tcPr>
            <w:tcW w:w="541" w:type="dxa"/>
          </w:tcPr>
          <w:p w14:paraId="1633207A" w14:textId="77777777" w:rsidR="00B4109B" w:rsidRPr="00A402D8" w:rsidRDefault="00B4109B" w:rsidP="0021216C">
            <w:pPr>
              <w:jc w:val="center"/>
              <w:rPr>
                <w:rFonts w:ascii="Arial" w:hAnsi="Arial" w:cs="Arial"/>
                <w:b/>
                <w:sz w:val="22"/>
                <w:szCs w:val="22"/>
              </w:rPr>
            </w:pPr>
          </w:p>
        </w:tc>
        <w:tc>
          <w:tcPr>
            <w:tcW w:w="8640" w:type="dxa"/>
            <w:gridSpan w:val="2"/>
          </w:tcPr>
          <w:p w14:paraId="4271B306"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1EEDCAB1" w14:textId="77777777" w:rsidR="00B4109B" w:rsidRPr="005016DA" w:rsidRDefault="00B4109B" w:rsidP="0021216C">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2385B627" w14:textId="77777777" w:rsidR="00B4109B" w:rsidRPr="005016DA" w:rsidRDefault="00B4109B" w:rsidP="0021216C">
            <w:pPr>
              <w:rPr>
                <w:rFonts w:ascii="Arial" w:hAnsi="Arial" w:cs="Arial"/>
                <w:bCs/>
                <w:sz w:val="22"/>
                <w:szCs w:val="22"/>
              </w:rPr>
            </w:pPr>
          </w:p>
          <w:p w14:paraId="5BA9C571" w14:textId="77777777" w:rsidR="00B4109B" w:rsidRPr="00201178" w:rsidRDefault="00B4109B" w:rsidP="00245344">
            <w:pPr>
              <w:pStyle w:val="ListParagraph"/>
              <w:numPr>
                <w:ilvl w:val="0"/>
                <w:numId w:val="6"/>
              </w:numPr>
              <w:rPr>
                <w:rFonts w:ascii="Arial" w:hAnsi="Arial" w:cs="Arial"/>
                <w:bCs/>
                <w:color w:val="0070C0"/>
                <w:sz w:val="22"/>
                <w:szCs w:val="22"/>
              </w:rPr>
            </w:pPr>
            <w:r w:rsidRPr="00201178">
              <w:rPr>
                <w:rFonts w:ascii="Arial" w:hAnsi="Arial" w:cs="Arial"/>
                <w:b/>
                <w:bCs/>
                <w:color w:val="0070C0"/>
                <w:sz w:val="22"/>
                <w:szCs w:val="22"/>
              </w:rPr>
              <w:t>Water insecurity &amp; time burden:</w:t>
            </w:r>
            <w:r w:rsidRPr="00201178">
              <w:rPr>
                <w:rFonts w:ascii="Arial" w:hAnsi="Arial" w:cs="Arial"/>
                <w:bCs/>
                <w:color w:val="0070C0"/>
                <w:sz w:val="22"/>
                <w:szCs w:val="22"/>
              </w:rPr>
              <w:t xml:space="preserve"> Drought/erratic rainfall lengthen water-collection trips (often done by women/girls), causing time poverty and missed schooling — reducing </w:t>
            </w:r>
            <w:proofErr w:type="spellStart"/>
            <w:r w:rsidRPr="00201178">
              <w:rPr>
                <w:rFonts w:ascii="Arial" w:hAnsi="Arial" w:cs="Arial"/>
                <w:bCs/>
                <w:color w:val="0070C0"/>
                <w:sz w:val="22"/>
                <w:szCs w:val="22"/>
              </w:rPr>
              <w:t>liveability</w:t>
            </w:r>
            <w:proofErr w:type="spellEnd"/>
            <w:r w:rsidRPr="00201178">
              <w:rPr>
                <w:rFonts w:ascii="Arial" w:hAnsi="Arial" w:cs="Arial"/>
                <w:bCs/>
                <w:color w:val="0070C0"/>
                <w:sz w:val="22"/>
                <w:szCs w:val="22"/>
              </w:rPr>
              <w:t>. [1]</w:t>
            </w:r>
          </w:p>
          <w:p w14:paraId="1B0860A3" w14:textId="77777777" w:rsidR="00B4109B" w:rsidRPr="00201178" w:rsidRDefault="00B4109B" w:rsidP="00245344">
            <w:pPr>
              <w:pStyle w:val="ListParagraph"/>
              <w:numPr>
                <w:ilvl w:val="0"/>
                <w:numId w:val="6"/>
              </w:numPr>
              <w:rPr>
                <w:rFonts w:ascii="Arial" w:hAnsi="Arial" w:cs="Arial"/>
                <w:bCs/>
                <w:color w:val="0070C0"/>
                <w:sz w:val="22"/>
                <w:szCs w:val="22"/>
              </w:rPr>
            </w:pPr>
            <w:r w:rsidRPr="00201178">
              <w:rPr>
                <w:rFonts w:ascii="Arial" w:hAnsi="Arial" w:cs="Arial"/>
                <w:b/>
                <w:bCs/>
                <w:color w:val="0070C0"/>
                <w:sz w:val="22"/>
                <w:szCs w:val="22"/>
              </w:rPr>
              <w:t>Health risks (heat &amp; disease):</w:t>
            </w:r>
            <w:r w:rsidRPr="00201178">
              <w:rPr>
                <w:rFonts w:ascii="Arial" w:hAnsi="Arial" w:cs="Arial"/>
                <w:bCs/>
                <w:color w:val="0070C0"/>
                <w:sz w:val="22"/>
                <w:szCs w:val="22"/>
              </w:rPr>
              <w:t xml:space="preserve"> Heatwaves raise heat-stress (incl. maternal risks); floods/warmer temps expand vector-borne disease; poor sanitation during floods worsens UTIs and menstrual hygiene. [1]</w:t>
            </w:r>
          </w:p>
          <w:p w14:paraId="2B7005DD" w14:textId="77777777" w:rsidR="00B4109B" w:rsidRPr="00201178" w:rsidRDefault="00B4109B" w:rsidP="00245344">
            <w:pPr>
              <w:pStyle w:val="ListParagraph"/>
              <w:numPr>
                <w:ilvl w:val="0"/>
                <w:numId w:val="6"/>
              </w:numPr>
              <w:rPr>
                <w:rFonts w:ascii="Arial" w:hAnsi="Arial" w:cs="Arial"/>
                <w:bCs/>
                <w:color w:val="0070C0"/>
                <w:sz w:val="22"/>
                <w:szCs w:val="22"/>
              </w:rPr>
            </w:pPr>
            <w:r w:rsidRPr="00201178">
              <w:rPr>
                <w:rFonts w:ascii="Arial" w:hAnsi="Arial" w:cs="Arial"/>
                <w:b/>
                <w:bCs/>
                <w:color w:val="0070C0"/>
                <w:sz w:val="22"/>
                <w:szCs w:val="22"/>
              </w:rPr>
              <w:t>Livelihood vulnerability:</w:t>
            </w:r>
            <w:r w:rsidRPr="00201178">
              <w:rPr>
                <w:rFonts w:ascii="Arial" w:hAnsi="Arial" w:cs="Arial"/>
                <w:bCs/>
                <w:color w:val="0070C0"/>
                <w:sz w:val="22"/>
                <w:szCs w:val="22"/>
              </w:rPr>
              <w:t xml:space="preserve"> Women concentrated in climate-sensitive informal work (street vending, domestic work, peri-urban farming); heat/floods cut safe working hours and incomes. [1]</w:t>
            </w:r>
          </w:p>
          <w:p w14:paraId="039DAF0E" w14:textId="0C9E2419" w:rsidR="00B4109B" w:rsidRPr="00201178" w:rsidRDefault="00B4109B" w:rsidP="00245344">
            <w:pPr>
              <w:pStyle w:val="ListParagraph"/>
              <w:numPr>
                <w:ilvl w:val="0"/>
                <w:numId w:val="6"/>
              </w:numPr>
              <w:rPr>
                <w:rFonts w:ascii="Arial" w:hAnsi="Arial" w:cs="Arial"/>
                <w:bCs/>
                <w:color w:val="0070C0"/>
                <w:sz w:val="22"/>
                <w:szCs w:val="22"/>
              </w:rPr>
            </w:pPr>
            <w:r w:rsidRPr="00201178">
              <w:rPr>
                <w:rFonts w:ascii="Arial" w:hAnsi="Arial" w:cs="Arial"/>
                <w:b/>
                <w:bCs/>
                <w:color w:val="0070C0"/>
                <w:sz w:val="22"/>
                <w:szCs w:val="22"/>
              </w:rPr>
              <w:t>Safety &amp; displacement:</w:t>
            </w:r>
            <w:r w:rsidRPr="00201178">
              <w:rPr>
                <w:rFonts w:ascii="Arial" w:hAnsi="Arial" w:cs="Arial"/>
                <w:bCs/>
                <w:color w:val="0070C0"/>
                <w:sz w:val="22"/>
                <w:szCs w:val="22"/>
              </w:rPr>
              <w:t xml:space="preserve"> Disasters force moves to insecure shelters/informal areas, heightening </w:t>
            </w:r>
            <w:r w:rsidR="00311427">
              <w:rPr>
                <w:rFonts w:ascii="Arial" w:hAnsi="Arial" w:cs="Arial"/>
                <w:bCs/>
                <w:color w:val="0070C0"/>
                <w:sz w:val="22"/>
                <w:szCs w:val="22"/>
              </w:rPr>
              <w:t xml:space="preserve">gender-based violence </w:t>
            </w:r>
            <w:r w:rsidRPr="00201178">
              <w:rPr>
                <w:rFonts w:ascii="Arial" w:hAnsi="Arial" w:cs="Arial"/>
                <w:bCs/>
                <w:color w:val="0070C0"/>
                <w:sz w:val="22"/>
                <w:szCs w:val="22"/>
              </w:rPr>
              <w:t xml:space="preserve">and theft risks; perceived/actual safety — a core </w:t>
            </w:r>
            <w:proofErr w:type="spellStart"/>
            <w:r w:rsidRPr="00201178">
              <w:rPr>
                <w:rFonts w:ascii="Arial" w:hAnsi="Arial" w:cs="Arial"/>
                <w:bCs/>
                <w:color w:val="0070C0"/>
                <w:sz w:val="22"/>
                <w:szCs w:val="22"/>
              </w:rPr>
              <w:t>liveability</w:t>
            </w:r>
            <w:proofErr w:type="spellEnd"/>
            <w:r w:rsidRPr="00201178">
              <w:rPr>
                <w:rFonts w:ascii="Arial" w:hAnsi="Arial" w:cs="Arial"/>
                <w:bCs/>
                <w:color w:val="0070C0"/>
                <w:sz w:val="22"/>
                <w:szCs w:val="22"/>
              </w:rPr>
              <w:t xml:space="preserve"> dimension — declines. [1]</w:t>
            </w:r>
          </w:p>
          <w:p w14:paraId="53514F4D" w14:textId="77777777" w:rsidR="00B4109B" w:rsidRPr="00CF252C" w:rsidRDefault="00B4109B" w:rsidP="0021216C">
            <w:pPr>
              <w:rPr>
                <w:rFonts w:ascii="Arial" w:hAnsi="Arial" w:cs="Arial"/>
                <w:bCs/>
                <w:sz w:val="22"/>
                <w:szCs w:val="22"/>
              </w:rPr>
            </w:pPr>
          </w:p>
        </w:tc>
      </w:tr>
    </w:tbl>
    <w:p w14:paraId="23FAAF74" w14:textId="26E71B5C" w:rsidR="002412CF" w:rsidRPr="00311427" w:rsidRDefault="002412CF" w:rsidP="00311427">
      <w:pPr>
        <w:jc w:val="both"/>
        <w:rPr>
          <w:rFonts w:ascii="Arial" w:hAnsi="Arial" w:cs="Arial"/>
        </w:rPr>
      </w:pPr>
    </w:p>
    <w:p w14:paraId="6C8C8FA8" w14:textId="77777777" w:rsidR="00B76189" w:rsidRDefault="00B76189">
      <w:r>
        <w:br w:type="page"/>
      </w:r>
    </w:p>
    <w:tbl>
      <w:tblPr>
        <w:tblpPr w:leftFromText="180" w:rightFromText="180" w:vertAnchor="text" w:tblpY="1"/>
        <w:tblOverlap w:val="never"/>
        <w:tblW w:w="9631" w:type="dxa"/>
        <w:tblLook w:val="04A0" w:firstRow="1" w:lastRow="0" w:firstColumn="1" w:lastColumn="0" w:noHBand="0" w:noVBand="1"/>
      </w:tblPr>
      <w:tblGrid>
        <w:gridCol w:w="444"/>
        <w:gridCol w:w="629"/>
        <w:gridCol w:w="8073"/>
        <w:gridCol w:w="485"/>
      </w:tblGrid>
      <w:tr w:rsidR="0055117F" w:rsidRPr="009F308A" w14:paraId="3E485659" w14:textId="77777777" w:rsidTr="00F6398F">
        <w:tc>
          <w:tcPr>
            <w:tcW w:w="444" w:type="dxa"/>
          </w:tcPr>
          <w:p w14:paraId="31EF5708" w14:textId="77777777" w:rsidR="0055117F" w:rsidRPr="009F308A" w:rsidRDefault="0055117F" w:rsidP="00F6398F">
            <w:pPr>
              <w:ind w:left="360" w:hanging="360"/>
              <w:jc w:val="center"/>
              <w:rPr>
                <w:rFonts w:ascii="Arial" w:hAnsi="Arial" w:cs="Arial"/>
                <w:b/>
                <w:bCs/>
                <w:sz w:val="22"/>
                <w:szCs w:val="22"/>
                <w:highlight w:val="yellow"/>
              </w:rPr>
            </w:pPr>
            <w:r w:rsidRPr="009F308A">
              <w:rPr>
                <w:rFonts w:ascii="Arial" w:hAnsi="Arial" w:cs="Arial"/>
                <w:b/>
                <w:sz w:val="22"/>
                <w:szCs w:val="22"/>
              </w:rPr>
              <w:lastRenderedPageBreak/>
              <w:t>3</w:t>
            </w:r>
          </w:p>
        </w:tc>
        <w:tc>
          <w:tcPr>
            <w:tcW w:w="9187" w:type="dxa"/>
            <w:gridSpan w:val="3"/>
          </w:tcPr>
          <w:p w14:paraId="45EA97A3" w14:textId="77777777" w:rsidR="0055117F" w:rsidRPr="009F308A" w:rsidRDefault="0055117F" w:rsidP="00F6398F">
            <w:pPr>
              <w:rPr>
                <w:rFonts w:ascii="Arial" w:hAnsi="Arial" w:cs="Arial"/>
                <w:sz w:val="22"/>
                <w:szCs w:val="22"/>
              </w:rPr>
            </w:pPr>
            <w:r w:rsidRPr="009F308A">
              <w:rPr>
                <w:rFonts w:ascii="Arial" w:hAnsi="Arial" w:cs="Arial"/>
                <w:sz w:val="22"/>
                <w:szCs w:val="22"/>
              </w:rPr>
              <w:t xml:space="preserve">Resource </w:t>
            </w:r>
            <w:r>
              <w:rPr>
                <w:rFonts w:ascii="Arial" w:hAnsi="Arial" w:cs="Arial"/>
                <w:sz w:val="22"/>
                <w:szCs w:val="22"/>
              </w:rPr>
              <w:t xml:space="preserve">8 </w:t>
            </w:r>
            <w:r w:rsidRPr="009F308A">
              <w:rPr>
                <w:rFonts w:ascii="Arial" w:hAnsi="Arial" w:cs="Arial"/>
                <w:sz w:val="22"/>
                <w:szCs w:val="22"/>
              </w:rPr>
              <w:t xml:space="preserve">shows global temperature anomaly in 2022 compared to 1950-1980 average. Resource </w:t>
            </w:r>
            <w:r>
              <w:rPr>
                <w:rFonts w:ascii="Arial" w:hAnsi="Arial" w:cs="Arial"/>
                <w:sz w:val="22"/>
                <w:szCs w:val="22"/>
              </w:rPr>
              <w:t>9</w:t>
            </w:r>
            <w:r w:rsidRPr="009F308A">
              <w:rPr>
                <w:rFonts w:ascii="Arial" w:hAnsi="Arial" w:cs="Arial"/>
                <w:sz w:val="22"/>
                <w:szCs w:val="22"/>
              </w:rPr>
              <w:t xml:space="preserve"> shows projected average temperature increase and precipitation decrease in selected Asian cities until 2050. Resource </w:t>
            </w:r>
            <w:r>
              <w:rPr>
                <w:rFonts w:ascii="Arial" w:hAnsi="Arial" w:cs="Arial"/>
                <w:sz w:val="22"/>
                <w:szCs w:val="22"/>
              </w:rPr>
              <w:t>10</w:t>
            </w:r>
            <w:r w:rsidRPr="009F308A">
              <w:rPr>
                <w:rFonts w:ascii="Arial" w:hAnsi="Arial" w:cs="Arial"/>
                <w:sz w:val="22"/>
                <w:szCs w:val="22"/>
              </w:rPr>
              <w:t xml:space="preserve"> shows the impact of atmospheric carbon dioxide concentration on ocean. </w:t>
            </w:r>
          </w:p>
          <w:p w14:paraId="53C817DD" w14:textId="77777777" w:rsidR="0055117F" w:rsidRPr="009F308A" w:rsidRDefault="0055117F" w:rsidP="00F6398F">
            <w:pPr>
              <w:rPr>
                <w:rFonts w:ascii="Arial" w:hAnsi="Arial" w:cs="Arial"/>
                <w:sz w:val="22"/>
                <w:szCs w:val="22"/>
                <w:highlight w:val="yellow"/>
              </w:rPr>
            </w:pPr>
          </w:p>
        </w:tc>
      </w:tr>
      <w:tr w:rsidR="0055117F" w:rsidRPr="009F308A" w14:paraId="1327EABA" w14:textId="77777777" w:rsidTr="00F6398F">
        <w:tc>
          <w:tcPr>
            <w:tcW w:w="444" w:type="dxa"/>
          </w:tcPr>
          <w:p w14:paraId="78255EBC" w14:textId="77777777" w:rsidR="0055117F" w:rsidRPr="009F308A" w:rsidRDefault="0055117F" w:rsidP="00F6398F">
            <w:pPr>
              <w:ind w:left="360" w:hanging="360"/>
              <w:jc w:val="both"/>
              <w:rPr>
                <w:rFonts w:ascii="Arial" w:hAnsi="Arial" w:cs="Arial"/>
                <w:b/>
                <w:bCs/>
                <w:sz w:val="22"/>
                <w:szCs w:val="22"/>
                <w:highlight w:val="yellow"/>
              </w:rPr>
            </w:pPr>
          </w:p>
        </w:tc>
        <w:tc>
          <w:tcPr>
            <w:tcW w:w="629" w:type="dxa"/>
          </w:tcPr>
          <w:p w14:paraId="4CB03A4C" w14:textId="77777777" w:rsidR="0055117F" w:rsidRPr="009F308A" w:rsidRDefault="0055117F" w:rsidP="00F6398F">
            <w:pPr>
              <w:ind w:left="360" w:hanging="360"/>
              <w:jc w:val="center"/>
              <w:rPr>
                <w:rFonts w:ascii="Arial" w:hAnsi="Arial" w:cs="Arial"/>
                <w:b/>
                <w:bCs/>
                <w:sz w:val="22"/>
                <w:szCs w:val="22"/>
              </w:rPr>
            </w:pPr>
            <w:r w:rsidRPr="009F308A">
              <w:rPr>
                <w:rFonts w:ascii="Arial" w:hAnsi="Arial" w:cs="Arial"/>
                <w:b/>
                <w:bCs/>
                <w:sz w:val="22"/>
                <w:szCs w:val="22"/>
              </w:rPr>
              <w:t>(a)</w:t>
            </w:r>
          </w:p>
          <w:p w14:paraId="1FB953F2" w14:textId="77777777" w:rsidR="0055117F" w:rsidRPr="009F308A" w:rsidRDefault="0055117F" w:rsidP="00F6398F">
            <w:pPr>
              <w:jc w:val="center"/>
              <w:rPr>
                <w:rFonts w:ascii="Arial" w:hAnsi="Arial" w:cs="Arial"/>
                <w:b/>
                <w:bCs/>
                <w:sz w:val="22"/>
                <w:szCs w:val="22"/>
                <w:highlight w:val="yellow"/>
              </w:rPr>
            </w:pPr>
          </w:p>
        </w:tc>
        <w:tc>
          <w:tcPr>
            <w:tcW w:w="8073" w:type="dxa"/>
          </w:tcPr>
          <w:p w14:paraId="23D638B1" w14:textId="77777777" w:rsidR="0055117F" w:rsidRPr="009F308A" w:rsidRDefault="0055117F" w:rsidP="00F6398F">
            <w:pPr>
              <w:jc w:val="both"/>
              <w:rPr>
                <w:rFonts w:ascii="Arial" w:hAnsi="Arial" w:cs="Arial"/>
                <w:sz w:val="22"/>
                <w:szCs w:val="22"/>
                <w:highlight w:val="yellow"/>
              </w:rPr>
            </w:pPr>
            <w:r w:rsidRPr="009F308A">
              <w:rPr>
                <w:rFonts w:ascii="Arial" w:hAnsi="Arial" w:cs="Arial"/>
                <w:sz w:val="22"/>
                <w:szCs w:val="22"/>
              </w:rPr>
              <w:t>Using examples, explain how feedback mechanism</w:t>
            </w:r>
            <w:r>
              <w:rPr>
                <w:rFonts w:ascii="Arial" w:hAnsi="Arial" w:cs="Arial"/>
                <w:sz w:val="22"/>
                <w:szCs w:val="22"/>
              </w:rPr>
              <w:t>s</w:t>
            </w:r>
            <w:r w:rsidRPr="009F308A">
              <w:rPr>
                <w:rFonts w:ascii="Arial" w:hAnsi="Arial" w:cs="Arial"/>
                <w:sz w:val="22"/>
                <w:szCs w:val="22"/>
              </w:rPr>
              <w:t xml:space="preserve"> could result in temperature variability. </w:t>
            </w:r>
          </w:p>
        </w:tc>
        <w:tc>
          <w:tcPr>
            <w:tcW w:w="485" w:type="dxa"/>
          </w:tcPr>
          <w:p w14:paraId="6C49A69B" w14:textId="77777777" w:rsidR="0055117F" w:rsidRPr="009F308A" w:rsidRDefault="0055117F" w:rsidP="00F6398F">
            <w:pPr>
              <w:rPr>
                <w:rFonts w:ascii="Arial" w:hAnsi="Arial" w:cs="Arial"/>
                <w:b/>
                <w:bCs/>
                <w:sz w:val="22"/>
                <w:szCs w:val="22"/>
                <w:highlight w:val="yellow"/>
              </w:rPr>
            </w:pPr>
          </w:p>
          <w:p w14:paraId="60896D03" w14:textId="77777777" w:rsidR="0055117F" w:rsidRPr="009F308A" w:rsidRDefault="0055117F" w:rsidP="00F6398F">
            <w:pPr>
              <w:rPr>
                <w:rFonts w:ascii="Arial" w:hAnsi="Arial" w:cs="Arial"/>
                <w:b/>
                <w:bCs/>
                <w:sz w:val="22"/>
                <w:szCs w:val="22"/>
                <w:highlight w:val="yellow"/>
              </w:rPr>
            </w:pPr>
            <w:r w:rsidRPr="009F308A">
              <w:rPr>
                <w:rFonts w:ascii="Arial" w:hAnsi="Arial" w:cs="Arial"/>
                <w:b/>
                <w:bCs/>
                <w:sz w:val="22"/>
                <w:szCs w:val="22"/>
              </w:rPr>
              <w:t>[4]</w:t>
            </w:r>
          </w:p>
        </w:tc>
      </w:tr>
      <w:tr w:rsidR="0055117F" w:rsidRPr="00E34070" w14:paraId="6C294FEF" w14:textId="77777777" w:rsidTr="00F6398F">
        <w:tc>
          <w:tcPr>
            <w:tcW w:w="444" w:type="dxa"/>
          </w:tcPr>
          <w:p w14:paraId="7D64A4DA" w14:textId="77777777" w:rsidR="0055117F" w:rsidRPr="009F308A" w:rsidRDefault="0055117F" w:rsidP="00F6398F">
            <w:pPr>
              <w:ind w:left="360" w:hanging="360"/>
              <w:jc w:val="both"/>
              <w:rPr>
                <w:rFonts w:ascii="Arial" w:hAnsi="Arial" w:cs="Arial"/>
                <w:b/>
                <w:bCs/>
                <w:sz w:val="22"/>
                <w:szCs w:val="22"/>
                <w:highlight w:val="yellow"/>
              </w:rPr>
            </w:pPr>
          </w:p>
        </w:tc>
        <w:tc>
          <w:tcPr>
            <w:tcW w:w="629" w:type="dxa"/>
          </w:tcPr>
          <w:p w14:paraId="191543BF" w14:textId="77777777" w:rsidR="0055117F" w:rsidRPr="009F308A" w:rsidRDefault="0055117F" w:rsidP="00F6398F">
            <w:pPr>
              <w:ind w:left="360" w:hanging="360"/>
              <w:jc w:val="center"/>
              <w:rPr>
                <w:rFonts w:ascii="Arial" w:hAnsi="Arial" w:cs="Arial"/>
                <w:b/>
                <w:bCs/>
                <w:sz w:val="22"/>
                <w:szCs w:val="22"/>
                <w:highlight w:val="yellow"/>
              </w:rPr>
            </w:pPr>
          </w:p>
        </w:tc>
        <w:tc>
          <w:tcPr>
            <w:tcW w:w="8558" w:type="dxa"/>
            <w:gridSpan w:val="2"/>
          </w:tcPr>
          <w:p w14:paraId="5FD4B64D" w14:textId="77777777" w:rsidR="0055117F" w:rsidRPr="005016DA" w:rsidRDefault="0055117F" w:rsidP="00F6398F">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7E627F7C" w14:textId="77777777" w:rsidR="0055117F" w:rsidRDefault="0055117F" w:rsidP="00F6398F">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23C1BE3F" w14:textId="77777777" w:rsidR="0055117F" w:rsidRPr="005016DA" w:rsidRDefault="0055117F" w:rsidP="00F6398F">
            <w:pPr>
              <w:rPr>
                <w:rFonts w:ascii="Arial" w:hAnsi="Arial" w:cs="Arial"/>
                <w:i/>
                <w:iCs/>
                <w:color w:val="0070C0"/>
                <w:sz w:val="22"/>
                <w:szCs w:val="22"/>
              </w:rPr>
            </w:pPr>
          </w:p>
          <w:p w14:paraId="5AAC36A6" w14:textId="77777777" w:rsidR="0055117F" w:rsidRPr="00E34070" w:rsidRDefault="0055117F" w:rsidP="00245344">
            <w:pPr>
              <w:numPr>
                <w:ilvl w:val="0"/>
                <w:numId w:val="7"/>
              </w:numPr>
              <w:spacing w:after="200"/>
              <w:ind w:left="360"/>
              <w:rPr>
                <w:rFonts w:ascii="Arial" w:hAnsi="Arial" w:cs="Arial"/>
                <w:color w:val="0070C0"/>
                <w:sz w:val="22"/>
                <w:szCs w:val="22"/>
              </w:rPr>
            </w:pPr>
            <w:r w:rsidRPr="00E34070">
              <w:rPr>
                <w:rFonts w:ascii="Arial" w:hAnsi="Arial" w:cs="Arial"/>
                <w:color w:val="0070C0"/>
                <w:sz w:val="22"/>
                <w:szCs w:val="22"/>
              </w:rPr>
              <w:t xml:space="preserve">Greater solar output raises temperatures that will lead to more evaporation and cloud formation. More cloud cover </w:t>
            </w:r>
            <w:proofErr w:type="gramStart"/>
            <w:r w:rsidRPr="00E34070">
              <w:rPr>
                <w:rFonts w:ascii="Arial" w:hAnsi="Arial" w:cs="Arial"/>
                <w:color w:val="0070C0"/>
                <w:sz w:val="22"/>
                <w:szCs w:val="22"/>
              </w:rPr>
              <w:t>help</w:t>
            </w:r>
            <w:proofErr w:type="gramEnd"/>
            <w:r w:rsidRPr="00E34070">
              <w:rPr>
                <w:rFonts w:ascii="Arial" w:hAnsi="Arial" w:cs="Arial"/>
                <w:color w:val="0070C0"/>
                <w:sz w:val="22"/>
                <w:szCs w:val="22"/>
              </w:rPr>
              <w:t xml:space="preserve"> with reflecting away insolation, as well as preventing more insolation from being absorbed. The increased cloud cover thus promotes a tendency for cooling. </w:t>
            </w:r>
            <w:r w:rsidRPr="00E34070">
              <w:rPr>
                <w:rFonts w:ascii="Arial" w:hAnsi="Arial" w:cs="Arial"/>
                <w:b/>
                <w:bCs/>
                <w:color w:val="0070C0"/>
                <w:sz w:val="22"/>
                <w:szCs w:val="22"/>
              </w:rPr>
              <w:t>[1]</w:t>
            </w:r>
            <w:r w:rsidRPr="00E34070">
              <w:rPr>
                <w:rFonts w:ascii="Arial" w:hAnsi="Arial" w:cs="Arial"/>
                <w:color w:val="0070C0"/>
                <w:sz w:val="22"/>
                <w:szCs w:val="22"/>
              </w:rPr>
              <w:t xml:space="preserve"> Thus, feedback, like </w:t>
            </w:r>
            <w:r w:rsidRPr="00E34070">
              <w:rPr>
                <w:rFonts w:ascii="Arial" w:hAnsi="Arial" w:cs="Arial"/>
                <w:b/>
                <w:bCs/>
                <w:color w:val="0070C0"/>
                <w:sz w:val="22"/>
                <w:szCs w:val="22"/>
              </w:rPr>
              <w:t xml:space="preserve">water </w:t>
            </w:r>
            <w:proofErr w:type="spellStart"/>
            <w:r w:rsidRPr="00E34070">
              <w:rPr>
                <w:rFonts w:ascii="Arial" w:hAnsi="Arial" w:cs="Arial"/>
                <w:b/>
                <w:bCs/>
                <w:color w:val="0070C0"/>
                <w:sz w:val="22"/>
                <w:szCs w:val="22"/>
              </w:rPr>
              <w:t>vapour</w:t>
            </w:r>
            <w:proofErr w:type="spellEnd"/>
            <w:r w:rsidRPr="00E34070">
              <w:rPr>
                <w:rFonts w:ascii="Arial" w:hAnsi="Arial" w:cs="Arial"/>
                <w:color w:val="0070C0"/>
                <w:sz w:val="22"/>
                <w:szCs w:val="22"/>
              </w:rPr>
              <w:t xml:space="preserve"> and </w:t>
            </w:r>
            <w:r w:rsidRPr="00E34070">
              <w:rPr>
                <w:rFonts w:ascii="Arial" w:hAnsi="Arial" w:cs="Arial"/>
                <w:b/>
                <w:bCs/>
                <w:color w:val="0070C0"/>
                <w:sz w:val="22"/>
                <w:szCs w:val="22"/>
              </w:rPr>
              <w:t>cloud feedback</w:t>
            </w:r>
            <w:r w:rsidRPr="00E34070">
              <w:rPr>
                <w:rFonts w:ascii="Arial" w:hAnsi="Arial" w:cs="Arial"/>
                <w:color w:val="0070C0"/>
                <w:sz w:val="22"/>
                <w:szCs w:val="22"/>
              </w:rPr>
              <w:t xml:space="preserve">, respond almost immediately to temperature changes because they depend directly on atmospheric processes. This </w:t>
            </w:r>
            <w:r w:rsidRPr="006F624D">
              <w:rPr>
                <w:rFonts w:ascii="Arial" w:hAnsi="Arial" w:cs="Arial"/>
                <w:b/>
                <w:bCs/>
                <w:color w:val="0070C0"/>
                <w:sz w:val="22"/>
                <w:szCs w:val="22"/>
              </w:rPr>
              <w:t>negative feedback</w:t>
            </w:r>
            <w:r w:rsidRPr="00E34070">
              <w:rPr>
                <w:rFonts w:ascii="Arial" w:hAnsi="Arial" w:cs="Arial"/>
                <w:color w:val="0070C0"/>
                <w:sz w:val="22"/>
                <w:szCs w:val="22"/>
              </w:rPr>
              <w:t xml:space="preserve"> influences </w:t>
            </w:r>
            <w:r w:rsidRPr="00E34070">
              <w:rPr>
                <w:rFonts w:ascii="Arial" w:hAnsi="Arial" w:cs="Arial"/>
                <w:b/>
                <w:bCs/>
                <w:color w:val="0070C0"/>
                <w:sz w:val="22"/>
                <w:szCs w:val="22"/>
              </w:rPr>
              <w:t>short-term temperature variability</w:t>
            </w:r>
            <w:r w:rsidRPr="00E34070">
              <w:rPr>
                <w:rFonts w:ascii="Arial" w:hAnsi="Arial" w:cs="Arial"/>
                <w:color w:val="0070C0"/>
                <w:sz w:val="22"/>
                <w:szCs w:val="22"/>
              </w:rPr>
              <w:t xml:space="preserve"> (seasonal to decadal). </w:t>
            </w:r>
            <w:r w:rsidRPr="00E34070">
              <w:rPr>
                <w:rFonts w:ascii="Arial" w:hAnsi="Arial" w:cs="Arial"/>
                <w:b/>
                <w:bCs/>
                <w:color w:val="0070C0"/>
                <w:sz w:val="22"/>
                <w:szCs w:val="22"/>
              </w:rPr>
              <w:t>[1]</w:t>
            </w:r>
          </w:p>
          <w:p w14:paraId="1BB96E40" w14:textId="77777777" w:rsidR="0055117F" w:rsidRPr="00E34070" w:rsidRDefault="0055117F" w:rsidP="00245344">
            <w:pPr>
              <w:numPr>
                <w:ilvl w:val="0"/>
                <w:numId w:val="7"/>
              </w:numPr>
              <w:spacing w:after="200"/>
              <w:ind w:left="360"/>
              <w:rPr>
                <w:rFonts w:ascii="Arial" w:hAnsi="Arial" w:cs="Arial"/>
                <w:color w:val="0070C0"/>
                <w:sz w:val="22"/>
                <w:szCs w:val="22"/>
              </w:rPr>
            </w:pPr>
            <w:r w:rsidRPr="00E34070">
              <w:rPr>
                <w:rFonts w:ascii="Arial" w:hAnsi="Arial" w:cs="Arial"/>
                <w:color w:val="0070C0"/>
                <w:sz w:val="22"/>
                <w:szCs w:val="22"/>
              </w:rPr>
              <w:t xml:space="preserve">Permafrost carbon release and deep ocean circulation act over longer timescales. They may not dominate year-to-year variability but strongly shape the </w:t>
            </w:r>
            <w:r w:rsidRPr="00E34070">
              <w:rPr>
                <w:rFonts w:ascii="Arial" w:hAnsi="Arial" w:cs="Arial"/>
                <w:b/>
                <w:bCs/>
                <w:color w:val="0070C0"/>
                <w:sz w:val="22"/>
                <w:szCs w:val="22"/>
              </w:rPr>
              <w:t>trajectory of long-term climate change</w:t>
            </w:r>
            <w:r w:rsidRPr="00E34070">
              <w:rPr>
                <w:rFonts w:ascii="Arial" w:hAnsi="Arial" w:cs="Arial"/>
                <w:color w:val="0070C0"/>
                <w:sz w:val="22"/>
                <w:szCs w:val="22"/>
              </w:rPr>
              <w:t xml:space="preserve">. </w:t>
            </w:r>
            <w:r w:rsidRPr="00E34070">
              <w:rPr>
                <w:rFonts w:ascii="Arial" w:hAnsi="Arial" w:cs="Arial"/>
                <w:b/>
                <w:bCs/>
                <w:color w:val="0070C0"/>
                <w:sz w:val="22"/>
                <w:szCs w:val="22"/>
              </w:rPr>
              <w:t>[1]</w:t>
            </w:r>
            <w:r w:rsidRPr="00E34070">
              <w:rPr>
                <w:rFonts w:ascii="Arial" w:hAnsi="Arial" w:cs="Arial"/>
                <w:color w:val="0070C0"/>
                <w:sz w:val="22"/>
                <w:szCs w:val="22"/>
              </w:rPr>
              <w:t xml:space="preserve"> During the end of Pleistocene epoch, there was a near glacial condition which lasted for 1300 years (12,900 to 11,600 years before present). Because of positive feedback mechanism cooling caused further cooling and thus the Younger Dryas stretched so long. Reduction of temperature in the North Atlantic Ocean, reduced ‘downwelling’ and weakened the thermohaline circulation</w:t>
            </w:r>
            <w:r w:rsidRPr="00E34070">
              <w:rPr>
                <w:rFonts w:ascii="Arial" w:hAnsi="Arial" w:cs="Arial"/>
                <w:b/>
                <w:bCs/>
                <w:color w:val="0070C0"/>
                <w:sz w:val="22"/>
                <w:szCs w:val="22"/>
              </w:rPr>
              <w:t xml:space="preserve">. </w:t>
            </w:r>
            <w:r w:rsidRPr="00E34070">
              <w:rPr>
                <w:rFonts w:ascii="Arial" w:hAnsi="Arial" w:cs="Arial"/>
                <w:color w:val="0070C0"/>
                <w:sz w:val="22"/>
                <w:szCs w:val="22"/>
              </w:rPr>
              <w:t xml:space="preserve">This shutdown the flow of warm Gulf stream into the North Atlantic. Thus, the North Atlantic Ocean became even cooler and sustained cooling over longer </w:t>
            </w:r>
            <w:proofErr w:type="gramStart"/>
            <w:r w:rsidRPr="00E34070">
              <w:rPr>
                <w:rFonts w:ascii="Arial" w:hAnsi="Arial" w:cs="Arial"/>
                <w:color w:val="0070C0"/>
                <w:sz w:val="22"/>
                <w:szCs w:val="22"/>
              </w:rPr>
              <w:t>period of time</w:t>
            </w:r>
            <w:proofErr w:type="gramEnd"/>
            <w:r w:rsidRPr="00E34070">
              <w:rPr>
                <w:rFonts w:ascii="Arial" w:hAnsi="Arial" w:cs="Arial"/>
                <w:color w:val="0070C0"/>
                <w:sz w:val="22"/>
                <w:szCs w:val="22"/>
              </w:rPr>
              <w:t xml:space="preserve">. Due to </w:t>
            </w:r>
            <w:r w:rsidRPr="006F624D">
              <w:rPr>
                <w:rFonts w:ascii="Arial" w:hAnsi="Arial" w:cs="Arial"/>
                <w:b/>
                <w:bCs/>
                <w:color w:val="0070C0"/>
                <w:sz w:val="22"/>
                <w:szCs w:val="22"/>
              </w:rPr>
              <w:t>positive feedback</w:t>
            </w:r>
            <w:r w:rsidRPr="00E34070">
              <w:rPr>
                <w:rFonts w:ascii="Arial" w:hAnsi="Arial" w:cs="Arial"/>
                <w:color w:val="0070C0"/>
                <w:sz w:val="22"/>
                <w:szCs w:val="22"/>
              </w:rPr>
              <w:t xml:space="preserve"> mechanism, reduction in temperature causes even more lowering of temperature</w:t>
            </w:r>
            <w:r w:rsidRPr="00E34070">
              <w:rPr>
                <w:rFonts w:ascii="Arial" w:hAnsi="Arial" w:cs="Arial"/>
                <w:b/>
                <w:bCs/>
                <w:color w:val="0070C0"/>
                <w:sz w:val="22"/>
                <w:szCs w:val="22"/>
              </w:rPr>
              <w:t>. [1]</w:t>
            </w:r>
          </w:p>
          <w:p w14:paraId="33C74EF7" w14:textId="77777777" w:rsidR="0055117F" w:rsidRPr="00E34070" w:rsidRDefault="0055117F" w:rsidP="00245344">
            <w:pPr>
              <w:numPr>
                <w:ilvl w:val="0"/>
                <w:numId w:val="8"/>
              </w:numPr>
              <w:spacing w:after="200"/>
              <w:ind w:left="360"/>
              <w:rPr>
                <w:rFonts w:ascii="Arial" w:hAnsi="Arial" w:cs="Arial"/>
                <w:color w:val="0070C0"/>
                <w:sz w:val="22"/>
                <w:szCs w:val="22"/>
              </w:rPr>
            </w:pPr>
            <w:r w:rsidRPr="00E34070">
              <w:rPr>
                <w:rFonts w:ascii="Arial" w:hAnsi="Arial" w:cs="Arial"/>
                <w:color w:val="0070C0"/>
                <w:sz w:val="22"/>
                <w:szCs w:val="22"/>
              </w:rPr>
              <w:t xml:space="preserve">Deep ocean circulation acts over longer timescales. They may not dominate year-to-year variability but strongly shape the </w:t>
            </w:r>
            <w:r w:rsidRPr="00E34070">
              <w:rPr>
                <w:rFonts w:ascii="Arial" w:hAnsi="Arial" w:cs="Arial"/>
                <w:b/>
                <w:bCs/>
                <w:color w:val="0070C0"/>
                <w:sz w:val="22"/>
                <w:szCs w:val="22"/>
              </w:rPr>
              <w:t>trajectory of long-term climate change</w:t>
            </w:r>
            <w:r w:rsidRPr="00E34070">
              <w:rPr>
                <w:rFonts w:ascii="Arial" w:hAnsi="Arial" w:cs="Arial"/>
                <w:color w:val="0070C0"/>
                <w:sz w:val="22"/>
                <w:szCs w:val="22"/>
              </w:rPr>
              <w:t xml:space="preserve">. </w:t>
            </w:r>
            <w:r w:rsidRPr="00E34070">
              <w:rPr>
                <w:rFonts w:ascii="Arial" w:hAnsi="Arial" w:cs="Arial"/>
                <w:b/>
                <w:bCs/>
                <w:color w:val="0070C0"/>
                <w:sz w:val="22"/>
                <w:szCs w:val="22"/>
              </w:rPr>
              <w:t>[1]</w:t>
            </w:r>
            <w:r w:rsidRPr="00E34070">
              <w:rPr>
                <w:rFonts w:ascii="Arial" w:hAnsi="Arial" w:cs="Arial"/>
                <w:color w:val="0070C0"/>
                <w:sz w:val="22"/>
                <w:szCs w:val="22"/>
              </w:rPr>
              <w:t xml:space="preserve"> Due to the lowering of temperature in the North Atlantic Ocean, thermohaline circulation stops. This reduces the melting rate and increases the amount of sea ice. Over time, this can result in more salty and denser water to be on the surface layer of the ocean, as growing icesheets extract </w:t>
            </w:r>
            <w:proofErr w:type="gramStart"/>
            <w:r w:rsidRPr="00E34070">
              <w:rPr>
                <w:rFonts w:ascii="Arial" w:hAnsi="Arial" w:cs="Arial"/>
                <w:color w:val="0070C0"/>
                <w:sz w:val="22"/>
                <w:szCs w:val="22"/>
              </w:rPr>
              <w:t>more and more</w:t>
            </w:r>
            <w:proofErr w:type="gramEnd"/>
            <w:r w:rsidRPr="00E34070">
              <w:rPr>
                <w:rFonts w:ascii="Arial" w:hAnsi="Arial" w:cs="Arial"/>
                <w:color w:val="0070C0"/>
                <w:sz w:val="22"/>
                <w:szCs w:val="22"/>
              </w:rPr>
              <w:t xml:space="preserve"> fresh water from the oceans. The increase in salty water which is denser results in starting ‘downwelling’ and re-starting the North Atlantic Deep-Water circulation. Warm waters </w:t>
            </w:r>
            <w:r>
              <w:rPr>
                <w:rFonts w:ascii="Arial" w:hAnsi="Arial" w:cs="Arial"/>
                <w:color w:val="0070C0"/>
                <w:sz w:val="22"/>
                <w:szCs w:val="22"/>
              </w:rPr>
              <w:t xml:space="preserve">(Gulf Stream) </w:t>
            </w:r>
            <w:r w:rsidRPr="00E34070">
              <w:rPr>
                <w:rFonts w:ascii="Arial" w:hAnsi="Arial" w:cs="Arial"/>
                <w:color w:val="0070C0"/>
                <w:sz w:val="22"/>
                <w:szCs w:val="22"/>
              </w:rPr>
              <w:t xml:space="preserve">are pulled from the Tropical Caribbean Sea to start the thermohaline circulation again. Eventually, the glacial period ended. So, a fall in temperature causes a rise in temperature. This is how </w:t>
            </w:r>
            <w:r w:rsidRPr="006F624D">
              <w:rPr>
                <w:rFonts w:ascii="Arial" w:hAnsi="Arial" w:cs="Arial"/>
                <w:b/>
                <w:bCs/>
                <w:color w:val="0070C0"/>
                <w:sz w:val="22"/>
                <w:szCs w:val="22"/>
              </w:rPr>
              <w:t>negative feedback</w:t>
            </w:r>
            <w:r w:rsidRPr="00E34070">
              <w:rPr>
                <w:rFonts w:ascii="Arial" w:hAnsi="Arial" w:cs="Arial"/>
                <w:color w:val="0070C0"/>
                <w:sz w:val="22"/>
                <w:szCs w:val="22"/>
              </w:rPr>
              <w:t xml:space="preserve"> affects temperature. </w:t>
            </w:r>
            <w:r w:rsidRPr="00E34070">
              <w:rPr>
                <w:rFonts w:ascii="Arial" w:hAnsi="Arial" w:cs="Arial"/>
                <w:b/>
                <w:bCs/>
                <w:color w:val="0070C0"/>
                <w:sz w:val="22"/>
                <w:szCs w:val="22"/>
              </w:rPr>
              <w:t>[1]</w:t>
            </w:r>
          </w:p>
          <w:p w14:paraId="31357DD6" w14:textId="51B72E93" w:rsidR="0055117F" w:rsidRPr="00311427" w:rsidRDefault="0055117F" w:rsidP="00311427">
            <w:pPr>
              <w:numPr>
                <w:ilvl w:val="0"/>
                <w:numId w:val="8"/>
              </w:numPr>
              <w:spacing w:after="200"/>
              <w:ind w:left="360"/>
              <w:rPr>
                <w:rFonts w:ascii="Arial" w:hAnsi="Arial" w:cs="Arial"/>
                <w:color w:val="0070C0"/>
                <w:sz w:val="22"/>
                <w:szCs w:val="22"/>
              </w:rPr>
            </w:pPr>
            <w:r w:rsidRPr="00E34070">
              <w:rPr>
                <w:rFonts w:ascii="Arial" w:hAnsi="Arial" w:cs="Arial"/>
                <w:color w:val="0070C0"/>
                <w:sz w:val="22"/>
                <w:szCs w:val="22"/>
              </w:rPr>
              <w:t xml:space="preserve">Ice albedo feedback operates as sea ice melts within years to decades. The observed </w:t>
            </w:r>
            <w:r w:rsidRPr="00E34070">
              <w:rPr>
                <w:rFonts w:ascii="Arial" w:hAnsi="Arial" w:cs="Arial"/>
                <w:b/>
                <w:bCs/>
                <w:color w:val="0070C0"/>
                <w:sz w:val="22"/>
                <w:szCs w:val="22"/>
              </w:rPr>
              <w:t>faster-than-expected warming trends</w:t>
            </w:r>
            <w:r w:rsidRPr="00E34070">
              <w:rPr>
                <w:rFonts w:ascii="Arial" w:hAnsi="Arial" w:cs="Arial"/>
                <w:color w:val="0070C0"/>
                <w:sz w:val="22"/>
                <w:szCs w:val="22"/>
              </w:rPr>
              <w:t xml:space="preserve"> during contemporary climate change are directly linked to this feedback mechanism. </w:t>
            </w:r>
            <w:r w:rsidRPr="00E34070">
              <w:rPr>
                <w:rFonts w:ascii="Arial" w:hAnsi="Arial" w:cs="Arial"/>
                <w:b/>
                <w:bCs/>
                <w:color w:val="0070C0"/>
                <w:sz w:val="22"/>
                <w:szCs w:val="22"/>
              </w:rPr>
              <w:t>[1]</w:t>
            </w:r>
            <w:r w:rsidRPr="00E34070">
              <w:rPr>
                <w:rFonts w:ascii="Arial" w:hAnsi="Arial" w:cs="Arial"/>
                <w:color w:val="0070C0"/>
                <w:sz w:val="22"/>
                <w:szCs w:val="22"/>
              </w:rPr>
              <w:t xml:space="preserve"> Sea ice and continental ice </w:t>
            </w:r>
            <w:proofErr w:type="gramStart"/>
            <w:r w:rsidRPr="00E34070">
              <w:rPr>
                <w:rFonts w:ascii="Arial" w:hAnsi="Arial" w:cs="Arial"/>
                <w:color w:val="0070C0"/>
                <w:sz w:val="22"/>
                <w:szCs w:val="22"/>
              </w:rPr>
              <w:t>have</w:t>
            </w:r>
            <w:proofErr w:type="gramEnd"/>
            <w:r w:rsidRPr="00E34070">
              <w:rPr>
                <w:rFonts w:ascii="Arial" w:hAnsi="Arial" w:cs="Arial"/>
                <w:color w:val="0070C0"/>
                <w:sz w:val="22"/>
                <w:szCs w:val="22"/>
              </w:rPr>
              <w:t xml:space="preserve"> high albedos, reflecting much of the shortwave radiation that strikes them. </w:t>
            </w:r>
            <w:r w:rsidRPr="00E34070">
              <w:rPr>
                <w:rFonts w:ascii="Arial" w:hAnsi="Arial" w:cs="Arial"/>
                <w:b/>
                <w:bCs/>
                <w:color w:val="0070C0"/>
                <w:sz w:val="22"/>
                <w:szCs w:val="22"/>
              </w:rPr>
              <w:t>During high temperatures, ice melts and ice cover reduced</w:t>
            </w:r>
            <w:r w:rsidRPr="00E34070">
              <w:rPr>
                <w:rFonts w:ascii="Arial" w:hAnsi="Arial" w:cs="Arial"/>
                <w:color w:val="0070C0"/>
                <w:sz w:val="22"/>
                <w:szCs w:val="22"/>
              </w:rPr>
              <w:t xml:space="preserve">. This in turn </w:t>
            </w:r>
            <w:r w:rsidRPr="00E34070">
              <w:rPr>
                <w:rFonts w:ascii="Arial" w:hAnsi="Arial" w:cs="Arial"/>
                <w:b/>
                <w:bCs/>
                <w:color w:val="0070C0"/>
                <w:sz w:val="22"/>
                <w:szCs w:val="22"/>
              </w:rPr>
              <w:t>reduces albedo</w:t>
            </w:r>
            <w:r w:rsidRPr="00E34070">
              <w:rPr>
                <w:rFonts w:ascii="Arial" w:hAnsi="Arial" w:cs="Arial"/>
                <w:color w:val="0070C0"/>
                <w:sz w:val="22"/>
                <w:szCs w:val="22"/>
              </w:rPr>
              <w:t xml:space="preserve"> </w:t>
            </w:r>
            <w:bookmarkStart w:id="0" w:name="_Hlk126764011"/>
            <w:r w:rsidRPr="00E34070">
              <w:rPr>
                <w:rFonts w:ascii="Arial" w:hAnsi="Arial" w:cs="Arial"/>
                <w:color w:val="0070C0"/>
                <w:sz w:val="22"/>
                <w:szCs w:val="22"/>
              </w:rPr>
              <w:t xml:space="preserve">(% of radiation reflected) </w:t>
            </w:r>
            <w:bookmarkEnd w:id="0"/>
            <w:r w:rsidRPr="00E34070">
              <w:rPr>
                <w:rFonts w:ascii="Arial" w:hAnsi="Arial" w:cs="Arial"/>
                <w:color w:val="0070C0"/>
                <w:sz w:val="22"/>
                <w:szCs w:val="22"/>
              </w:rPr>
              <w:t xml:space="preserve">and </w:t>
            </w:r>
            <w:r w:rsidRPr="00E34070">
              <w:rPr>
                <w:rFonts w:ascii="Arial" w:hAnsi="Arial" w:cs="Arial"/>
                <w:b/>
                <w:bCs/>
                <w:color w:val="0070C0"/>
                <w:sz w:val="22"/>
                <w:szCs w:val="22"/>
              </w:rPr>
              <w:t>increases absorption</w:t>
            </w:r>
            <w:r w:rsidRPr="00E34070">
              <w:rPr>
                <w:rFonts w:ascii="Arial" w:hAnsi="Arial" w:cs="Arial"/>
                <w:color w:val="0070C0"/>
                <w:sz w:val="22"/>
                <w:szCs w:val="22"/>
              </w:rPr>
              <w:t xml:space="preserve"> of insolation by the earth’s surface, which in turn lead to </w:t>
            </w:r>
            <w:r w:rsidRPr="00E34070">
              <w:rPr>
                <w:rFonts w:ascii="Arial" w:hAnsi="Arial" w:cs="Arial"/>
                <w:b/>
                <w:bCs/>
                <w:color w:val="0070C0"/>
                <w:sz w:val="22"/>
                <w:szCs w:val="22"/>
              </w:rPr>
              <w:t>higher terrestrial</w:t>
            </w:r>
            <w:r w:rsidRPr="00E34070">
              <w:rPr>
                <w:rFonts w:ascii="Arial" w:hAnsi="Arial" w:cs="Arial"/>
                <w:color w:val="0070C0"/>
                <w:sz w:val="22"/>
                <w:szCs w:val="22"/>
              </w:rPr>
              <w:t xml:space="preserve"> </w:t>
            </w:r>
            <w:r w:rsidRPr="00E34070">
              <w:rPr>
                <w:rFonts w:ascii="Arial" w:hAnsi="Arial" w:cs="Arial"/>
                <w:b/>
                <w:bCs/>
                <w:color w:val="0070C0"/>
                <w:sz w:val="22"/>
                <w:szCs w:val="22"/>
              </w:rPr>
              <w:t xml:space="preserve">radiation, </w:t>
            </w:r>
            <w:r w:rsidRPr="00E34070">
              <w:rPr>
                <w:rFonts w:ascii="Arial" w:hAnsi="Arial" w:cs="Arial"/>
                <w:color w:val="0070C0"/>
                <w:sz w:val="22"/>
                <w:szCs w:val="22"/>
              </w:rPr>
              <w:t>giving higher temperatures and reducing ice cover. As warming continues, the temperature keeps rising.</w:t>
            </w:r>
            <w:r>
              <w:rPr>
                <w:rFonts w:ascii="Arial" w:hAnsi="Arial" w:cs="Arial"/>
                <w:color w:val="0070C0"/>
                <w:sz w:val="22"/>
                <w:szCs w:val="22"/>
              </w:rPr>
              <w:t xml:space="preserve"> </w:t>
            </w:r>
            <w:r w:rsidRPr="006F624D">
              <w:rPr>
                <w:rFonts w:ascii="Arial" w:hAnsi="Arial" w:cs="Arial"/>
                <w:b/>
                <w:bCs/>
                <w:color w:val="0070C0"/>
                <w:sz w:val="22"/>
                <w:szCs w:val="22"/>
              </w:rPr>
              <w:t>(negative feedback)</w:t>
            </w:r>
            <w:r w:rsidRPr="00E34070">
              <w:rPr>
                <w:rFonts w:ascii="Arial" w:hAnsi="Arial" w:cs="Arial"/>
                <w:color w:val="0070C0"/>
                <w:sz w:val="22"/>
                <w:szCs w:val="22"/>
              </w:rPr>
              <w:t xml:space="preserve"> </w:t>
            </w:r>
            <w:r w:rsidRPr="00E34070">
              <w:rPr>
                <w:rFonts w:ascii="Arial" w:hAnsi="Arial" w:cs="Arial"/>
                <w:b/>
                <w:bCs/>
                <w:color w:val="0070C0"/>
                <w:sz w:val="22"/>
                <w:szCs w:val="22"/>
              </w:rPr>
              <w:t>[1]</w:t>
            </w:r>
          </w:p>
        </w:tc>
      </w:tr>
      <w:tr w:rsidR="0055117F" w:rsidRPr="009F308A" w14:paraId="233E7AC0" w14:textId="77777777" w:rsidTr="00F6398F">
        <w:tc>
          <w:tcPr>
            <w:tcW w:w="444" w:type="dxa"/>
          </w:tcPr>
          <w:p w14:paraId="07EC71D3" w14:textId="77777777" w:rsidR="0055117F" w:rsidRPr="009F308A" w:rsidRDefault="0055117F" w:rsidP="00F6398F">
            <w:pPr>
              <w:ind w:left="360" w:hanging="360"/>
              <w:jc w:val="both"/>
              <w:rPr>
                <w:rFonts w:ascii="Arial" w:hAnsi="Arial" w:cs="Arial"/>
                <w:b/>
                <w:bCs/>
                <w:sz w:val="22"/>
                <w:szCs w:val="22"/>
                <w:highlight w:val="yellow"/>
              </w:rPr>
            </w:pPr>
          </w:p>
        </w:tc>
        <w:tc>
          <w:tcPr>
            <w:tcW w:w="629" w:type="dxa"/>
          </w:tcPr>
          <w:p w14:paraId="14D751A5" w14:textId="77777777" w:rsidR="0055117F" w:rsidRPr="009F308A" w:rsidRDefault="0055117F" w:rsidP="00F6398F">
            <w:pPr>
              <w:ind w:left="360" w:hanging="360"/>
              <w:jc w:val="center"/>
              <w:rPr>
                <w:rFonts w:ascii="Arial" w:hAnsi="Arial" w:cs="Arial"/>
                <w:b/>
                <w:bCs/>
                <w:sz w:val="22"/>
                <w:szCs w:val="22"/>
              </w:rPr>
            </w:pPr>
            <w:r w:rsidRPr="009F308A">
              <w:rPr>
                <w:rFonts w:ascii="Arial" w:hAnsi="Arial" w:cs="Arial"/>
                <w:b/>
                <w:bCs/>
                <w:sz w:val="22"/>
                <w:szCs w:val="22"/>
              </w:rPr>
              <w:t>(b)</w:t>
            </w:r>
          </w:p>
        </w:tc>
        <w:tc>
          <w:tcPr>
            <w:tcW w:w="8073" w:type="dxa"/>
          </w:tcPr>
          <w:p w14:paraId="2363DDF1" w14:textId="77777777" w:rsidR="0055117F" w:rsidRPr="009F308A" w:rsidRDefault="0055117F" w:rsidP="00F6398F">
            <w:pPr>
              <w:jc w:val="both"/>
              <w:rPr>
                <w:rFonts w:ascii="Arial" w:hAnsi="Arial" w:cs="Arial"/>
                <w:sz w:val="22"/>
                <w:szCs w:val="22"/>
                <w:highlight w:val="yellow"/>
              </w:rPr>
            </w:pPr>
            <w:r>
              <w:rPr>
                <w:rFonts w:ascii="Arial" w:hAnsi="Arial" w:cs="Arial"/>
                <w:sz w:val="22"/>
                <w:szCs w:val="22"/>
              </w:rPr>
              <w:t xml:space="preserve">Using </w:t>
            </w:r>
            <w:r w:rsidRPr="009F308A">
              <w:rPr>
                <w:rFonts w:ascii="Arial" w:hAnsi="Arial" w:cs="Arial"/>
                <w:sz w:val="22"/>
                <w:szCs w:val="22"/>
              </w:rPr>
              <w:t xml:space="preserve">Resource </w:t>
            </w:r>
            <w:r>
              <w:rPr>
                <w:rFonts w:ascii="Arial" w:hAnsi="Arial" w:cs="Arial"/>
                <w:sz w:val="22"/>
                <w:szCs w:val="22"/>
              </w:rPr>
              <w:t>8,</w:t>
            </w:r>
            <w:r w:rsidRPr="009F308A">
              <w:rPr>
                <w:rFonts w:ascii="Arial" w:hAnsi="Arial" w:cs="Arial"/>
                <w:sz w:val="22"/>
                <w:szCs w:val="22"/>
              </w:rPr>
              <w:t xml:space="preserve"> describe </w:t>
            </w:r>
            <w:r>
              <w:rPr>
                <w:rFonts w:ascii="Arial" w:hAnsi="Arial" w:cs="Arial"/>
                <w:sz w:val="22"/>
                <w:szCs w:val="22"/>
              </w:rPr>
              <w:t xml:space="preserve">the changes in the mass of icesheets of Greenland and Antarctica. </w:t>
            </w:r>
          </w:p>
        </w:tc>
        <w:tc>
          <w:tcPr>
            <w:tcW w:w="485" w:type="dxa"/>
          </w:tcPr>
          <w:p w14:paraId="49462677" w14:textId="77777777" w:rsidR="0055117F" w:rsidRPr="009F308A" w:rsidRDefault="0055117F" w:rsidP="00F6398F">
            <w:pPr>
              <w:jc w:val="both"/>
              <w:rPr>
                <w:rFonts w:ascii="Arial" w:hAnsi="Arial" w:cs="Arial"/>
                <w:b/>
                <w:bCs/>
                <w:sz w:val="22"/>
                <w:szCs w:val="22"/>
              </w:rPr>
            </w:pPr>
            <w:r w:rsidRPr="009F308A">
              <w:rPr>
                <w:rFonts w:ascii="Arial" w:hAnsi="Arial" w:cs="Arial"/>
                <w:b/>
                <w:bCs/>
                <w:sz w:val="22"/>
                <w:szCs w:val="22"/>
              </w:rPr>
              <w:t>[4]</w:t>
            </w:r>
          </w:p>
        </w:tc>
      </w:tr>
      <w:tr w:rsidR="0055117F" w:rsidRPr="00197A9A" w14:paraId="69139281" w14:textId="77777777" w:rsidTr="00F6398F">
        <w:tc>
          <w:tcPr>
            <w:tcW w:w="444" w:type="dxa"/>
          </w:tcPr>
          <w:p w14:paraId="2EF7D139" w14:textId="77777777" w:rsidR="0055117F" w:rsidRPr="009F308A" w:rsidRDefault="0055117F" w:rsidP="00F6398F">
            <w:pPr>
              <w:ind w:left="360" w:hanging="360"/>
              <w:jc w:val="both"/>
              <w:rPr>
                <w:rFonts w:ascii="Arial" w:hAnsi="Arial" w:cs="Arial"/>
                <w:b/>
                <w:bCs/>
                <w:sz w:val="22"/>
                <w:szCs w:val="22"/>
                <w:highlight w:val="yellow"/>
              </w:rPr>
            </w:pPr>
          </w:p>
        </w:tc>
        <w:tc>
          <w:tcPr>
            <w:tcW w:w="629" w:type="dxa"/>
          </w:tcPr>
          <w:p w14:paraId="74223765" w14:textId="77777777" w:rsidR="0055117F" w:rsidRPr="009F308A" w:rsidRDefault="0055117F" w:rsidP="00F6398F">
            <w:pPr>
              <w:ind w:left="360" w:hanging="360"/>
              <w:jc w:val="center"/>
              <w:rPr>
                <w:rFonts w:ascii="Arial" w:hAnsi="Arial" w:cs="Arial"/>
                <w:b/>
                <w:bCs/>
                <w:sz w:val="22"/>
                <w:szCs w:val="22"/>
              </w:rPr>
            </w:pPr>
          </w:p>
        </w:tc>
        <w:tc>
          <w:tcPr>
            <w:tcW w:w="8558" w:type="dxa"/>
            <w:gridSpan w:val="2"/>
          </w:tcPr>
          <w:p w14:paraId="5FB406AA" w14:textId="77777777" w:rsidR="0055117F" w:rsidRPr="005016DA" w:rsidRDefault="0055117F" w:rsidP="00F6398F">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18709408" w14:textId="77777777" w:rsidR="0055117F" w:rsidRDefault="0055117F" w:rsidP="00F6398F">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31EBBC71" w14:textId="77777777" w:rsidR="0055117F" w:rsidRPr="00E34070" w:rsidRDefault="0055117F" w:rsidP="00F6398F">
            <w:pPr>
              <w:rPr>
                <w:rFonts w:ascii="Arial" w:hAnsi="Arial" w:cs="Arial"/>
                <w:b/>
                <w:bCs/>
                <w:color w:val="0070C0"/>
                <w:sz w:val="22"/>
                <w:szCs w:val="22"/>
              </w:rPr>
            </w:pPr>
          </w:p>
          <w:p w14:paraId="3BA9041B" w14:textId="77777777" w:rsidR="0055117F" w:rsidRPr="00E34070"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lastRenderedPageBreak/>
              <w:t>Overall trend – steady decline:</w:t>
            </w:r>
            <w:r w:rsidRPr="00E34070">
              <w:rPr>
                <w:rFonts w:ascii="Arial" w:hAnsi="Arial" w:cs="Arial"/>
                <w:color w:val="0070C0"/>
                <w:sz w:val="22"/>
                <w:szCs w:val="22"/>
              </w:rPr>
              <w:br/>
              <w:t xml:space="preserve">Both Greenland (red) and Antarctica (blue) show a </w:t>
            </w:r>
            <w:r w:rsidRPr="00E34070">
              <w:rPr>
                <w:rFonts w:ascii="Arial" w:hAnsi="Arial" w:cs="Arial"/>
                <w:b/>
                <w:bCs/>
                <w:color w:val="0070C0"/>
                <w:sz w:val="22"/>
                <w:szCs w:val="22"/>
              </w:rPr>
              <w:t>clear downward trend</w:t>
            </w:r>
            <w:r w:rsidRPr="00E34070">
              <w:rPr>
                <w:rFonts w:ascii="Arial" w:hAnsi="Arial" w:cs="Arial"/>
                <w:color w:val="0070C0"/>
                <w:sz w:val="22"/>
                <w:szCs w:val="22"/>
              </w:rPr>
              <w:t xml:space="preserve"> in ice sheet mass since 2002. Neither shows any long-term recovery; the curves confirm that ice loss is cumulative and essentially permanent. </w:t>
            </w:r>
            <w:r w:rsidRPr="00E34070">
              <w:rPr>
                <w:rFonts w:ascii="Arial" w:hAnsi="Arial" w:cs="Arial"/>
                <w:b/>
                <w:bCs/>
                <w:color w:val="0070C0"/>
                <w:sz w:val="22"/>
                <w:szCs w:val="22"/>
              </w:rPr>
              <w:t>[1]</w:t>
            </w:r>
          </w:p>
          <w:p w14:paraId="5E0F5D78" w14:textId="77777777" w:rsidR="0055117F" w:rsidRPr="00E34070" w:rsidRDefault="0055117F" w:rsidP="00F6398F">
            <w:pPr>
              <w:pStyle w:val="ListParagraph"/>
              <w:ind w:left="360"/>
              <w:rPr>
                <w:rFonts w:ascii="Arial" w:hAnsi="Arial" w:cs="Arial"/>
                <w:color w:val="0070C0"/>
                <w:sz w:val="22"/>
                <w:szCs w:val="22"/>
              </w:rPr>
            </w:pPr>
          </w:p>
          <w:p w14:paraId="0E81A062" w14:textId="77777777" w:rsidR="0055117F" w:rsidRPr="00197A9A"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t>Acceleration of loss:</w:t>
            </w:r>
            <w:r w:rsidRPr="00E34070">
              <w:rPr>
                <w:rFonts w:ascii="Arial" w:hAnsi="Arial" w:cs="Arial"/>
                <w:color w:val="0070C0"/>
                <w:sz w:val="22"/>
                <w:szCs w:val="22"/>
              </w:rPr>
              <w:br/>
              <w:t xml:space="preserve">In both cases, the rate of decline appears </w:t>
            </w:r>
            <w:r w:rsidRPr="00E34070">
              <w:rPr>
                <w:rFonts w:ascii="Arial" w:hAnsi="Arial" w:cs="Arial"/>
                <w:b/>
                <w:bCs/>
                <w:color w:val="0070C0"/>
                <w:sz w:val="22"/>
                <w:szCs w:val="22"/>
              </w:rPr>
              <w:t>steeper after 2010</w:t>
            </w:r>
            <w:r w:rsidRPr="00E34070">
              <w:rPr>
                <w:rFonts w:ascii="Arial" w:hAnsi="Arial" w:cs="Arial"/>
                <w:color w:val="0070C0"/>
                <w:sz w:val="22"/>
                <w:szCs w:val="22"/>
              </w:rPr>
              <w:t xml:space="preserve">, suggesting that ice sheet melting is intensifying with time. This reflects the role of global warming—more frequent heatwaves, warmer oceans, and shifting weather patterns are accelerating the process. </w:t>
            </w:r>
            <w:r w:rsidRPr="00E34070">
              <w:rPr>
                <w:rFonts w:ascii="Arial" w:hAnsi="Arial" w:cs="Arial"/>
                <w:b/>
                <w:bCs/>
                <w:color w:val="0070C0"/>
                <w:sz w:val="22"/>
                <w:szCs w:val="22"/>
              </w:rPr>
              <w:t>[1]</w:t>
            </w:r>
          </w:p>
          <w:p w14:paraId="1DF296A3" w14:textId="77777777" w:rsidR="0055117F" w:rsidRPr="00E34070" w:rsidRDefault="0055117F" w:rsidP="00F6398F">
            <w:pPr>
              <w:pStyle w:val="ListParagraph"/>
              <w:ind w:left="360"/>
              <w:rPr>
                <w:rFonts w:ascii="Arial" w:hAnsi="Arial" w:cs="Arial"/>
                <w:color w:val="0070C0"/>
                <w:sz w:val="22"/>
                <w:szCs w:val="22"/>
              </w:rPr>
            </w:pPr>
          </w:p>
          <w:p w14:paraId="7E89A62E" w14:textId="77777777" w:rsidR="0055117F" w:rsidRPr="00E34070"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t>Contribution to sea-level rise:</w:t>
            </w:r>
            <w:r w:rsidRPr="00E34070">
              <w:rPr>
                <w:rFonts w:ascii="Arial" w:hAnsi="Arial" w:cs="Arial"/>
                <w:color w:val="0070C0"/>
                <w:sz w:val="22"/>
                <w:szCs w:val="22"/>
              </w:rPr>
              <w:br/>
              <w:t xml:space="preserve">Both regions have already contributed significantly. Since 1,000 billion tons raises sea level by ~3 mm, Greenland’s ~5,000 billion tons equals </w:t>
            </w:r>
            <w:r w:rsidRPr="00E34070">
              <w:rPr>
                <w:rFonts w:ascii="Arial" w:hAnsi="Arial" w:cs="Arial"/>
                <w:b/>
                <w:bCs/>
                <w:color w:val="0070C0"/>
                <w:sz w:val="22"/>
                <w:szCs w:val="22"/>
              </w:rPr>
              <w:t>15 mm</w:t>
            </w:r>
            <w:r w:rsidRPr="00E34070">
              <w:rPr>
                <w:rFonts w:ascii="Arial" w:hAnsi="Arial" w:cs="Arial"/>
                <w:color w:val="0070C0"/>
                <w:sz w:val="22"/>
                <w:szCs w:val="22"/>
              </w:rPr>
              <w:t xml:space="preserve">, while Antarctica’s ~2,500 billion tons equals </w:t>
            </w:r>
            <w:r w:rsidRPr="00E34070">
              <w:rPr>
                <w:rFonts w:ascii="Arial" w:hAnsi="Arial" w:cs="Arial"/>
                <w:b/>
                <w:bCs/>
                <w:color w:val="0070C0"/>
                <w:sz w:val="22"/>
                <w:szCs w:val="22"/>
              </w:rPr>
              <w:t>7–8 mm</w:t>
            </w:r>
            <w:r w:rsidRPr="00E34070">
              <w:rPr>
                <w:rFonts w:ascii="Arial" w:hAnsi="Arial" w:cs="Arial"/>
                <w:color w:val="0070C0"/>
                <w:sz w:val="22"/>
                <w:szCs w:val="22"/>
              </w:rPr>
              <w:t xml:space="preserve">. Together, they’ve already raised sea level by </w:t>
            </w:r>
            <w:r w:rsidRPr="00E34070">
              <w:rPr>
                <w:rFonts w:ascii="Arial" w:hAnsi="Arial" w:cs="Arial"/>
                <w:b/>
                <w:bCs/>
                <w:color w:val="0070C0"/>
                <w:sz w:val="22"/>
                <w:szCs w:val="22"/>
              </w:rPr>
              <w:t>over 2 cm</w:t>
            </w:r>
            <w:r w:rsidRPr="00E34070">
              <w:rPr>
                <w:rFonts w:ascii="Arial" w:hAnsi="Arial" w:cs="Arial"/>
                <w:color w:val="0070C0"/>
                <w:sz w:val="22"/>
                <w:szCs w:val="22"/>
              </w:rPr>
              <w:t xml:space="preserve"> in less than two decades. </w:t>
            </w:r>
            <w:r w:rsidRPr="00E34070">
              <w:rPr>
                <w:rFonts w:ascii="Arial" w:hAnsi="Arial" w:cs="Arial"/>
                <w:b/>
                <w:bCs/>
                <w:color w:val="0070C0"/>
                <w:sz w:val="22"/>
                <w:szCs w:val="22"/>
              </w:rPr>
              <w:t>[1]</w:t>
            </w:r>
          </w:p>
          <w:p w14:paraId="01B9310B" w14:textId="77777777" w:rsidR="0055117F" w:rsidRPr="00E34070" w:rsidRDefault="0055117F" w:rsidP="00F6398F">
            <w:pPr>
              <w:rPr>
                <w:rFonts w:ascii="Arial" w:hAnsi="Arial" w:cs="Arial"/>
                <w:b/>
                <w:bCs/>
                <w:color w:val="0070C0"/>
                <w:sz w:val="22"/>
                <w:szCs w:val="22"/>
              </w:rPr>
            </w:pPr>
          </w:p>
          <w:p w14:paraId="389B3010" w14:textId="77777777" w:rsidR="0055117F" w:rsidRPr="00E34070"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t>Magnitude of loss:</w:t>
            </w:r>
          </w:p>
          <w:p w14:paraId="348FB114" w14:textId="77777777" w:rsidR="0055117F" w:rsidRPr="00E34070" w:rsidRDefault="0055117F" w:rsidP="00F6398F">
            <w:pPr>
              <w:pStyle w:val="ListParagraph"/>
              <w:ind w:left="360"/>
              <w:rPr>
                <w:rFonts w:ascii="Arial" w:hAnsi="Arial" w:cs="Arial"/>
                <w:color w:val="0070C0"/>
                <w:sz w:val="22"/>
                <w:szCs w:val="22"/>
              </w:rPr>
            </w:pPr>
            <w:r w:rsidRPr="00E34070">
              <w:rPr>
                <w:rFonts w:ascii="Arial" w:hAnsi="Arial" w:cs="Arial"/>
                <w:color w:val="0070C0"/>
                <w:sz w:val="22"/>
                <w:szCs w:val="22"/>
              </w:rPr>
              <w:t xml:space="preserve">Greenland’s loss (~5,000 billion tons) is </w:t>
            </w:r>
            <w:r w:rsidRPr="00E34070">
              <w:rPr>
                <w:rFonts w:ascii="Arial" w:hAnsi="Arial" w:cs="Arial"/>
                <w:b/>
                <w:bCs/>
                <w:color w:val="0070C0"/>
                <w:sz w:val="22"/>
                <w:szCs w:val="22"/>
              </w:rPr>
              <w:t>about double</w:t>
            </w:r>
            <w:r w:rsidRPr="00E34070">
              <w:rPr>
                <w:rFonts w:ascii="Arial" w:hAnsi="Arial" w:cs="Arial"/>
                <w:color w:val="0070C0"/>
                <w:sz w:val="22"/>
                <w:szCs w:val="22"/>
              </w:rPr>
              <w:t xml:space="preserve"> that of Antarctica (~2,500 billion tons). This means Greenland alone has contributed roughly </w:t>
            </w:r>
            <w:r w:rsidRPr="00E34070">
              <w:rPr>
                <w:rFonts w:ascii="Arial" w:hAnsi="Arial" w:cs="Arial"/>
                <w:b/>
                <w:bCs/>
                <w:color w:val="0070C0"/>
                <w:sz w:val="22"/>
                <w:szCs w:val="22"/>
              </w:rPr>
              <w:t>twice as much to sea-level rise</w:t>
            </w:r>
            <w:r w:rsidRPr="00E34070">
              <w:rPr>
                <w:rFonts w:ascii="Arial" w:hAnsi="Arial" w:cs="Arial"/>
                <w:color w:val="0070C0"/>
                <w:sz w:val="22"/>
                <w:szCs w:val="22"/>
              </w:rPr>
              <w:t xml:space="preserve"> compared to Antarctica since 2002. </w:t>
            </w:r>
            <w:r w:rsidRPr="00E34070">
              <w:rPr>
                <w:rFonts w:ascii="Arial" w:hAnsi="Arial" w:cs="Arial"/>
                <w:b/>
                <w:bCs/>
                <w:color w:val="0070C0"/>
                <w:sz w:val="22"/>
                <w:szCs w:val="22"/>
              </w:rPr>
              <w:t>[1]</w:t>
            </w:r>
          </w:p>
          <w:p w14:paraId="07891FE4" w14:textId="77777777" w:rsidR="0055117F" w:rsidRPr="00E34070" w:rsidRDefault="0055117F" w:rsidP="00F6398F">
            <w:pPr>
              <w:rPr>
                <w:rFonts w:ascii="Arial" w:hAnsi="Arial" w:cs="Arial"/>
                <w:color w:val="0070C0"/>
                <w:sz w:val="22"/>
                <w:szCs w:val="22"/>
              </w:rPr>
            </w:pPr>
          </w:p>
          <w:p w14:paraId="32991637" w14:textId="77777777" w:rsidR="0055117F" w:rsidRPr="00E34070"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t>Pattern of decline:</w:t>
            </w:r>
          </w:p>
          <w:p w14:paraId="35F61226" w14:textId="77777777" w:rsidR="0055117F" w:rsidRPr="00E34070" w:rsidRDefault="0055117F" w:rsidP="00F6398F">
            <w:pPr>
              <w:pStyle w:val="ListParagraph"/>
              <w:ind w:left="360"/>
              <w:rPr>
                <w:rFonts w:ascii="Arial" w:hAnsi="Arial" w:cs="Arial"/>
                <w:color w:val="0070C0"/>
                <w:sz w:val="22"/>
                <w:szCs w:val="22"/>
              </w:rPr>
            </w:pPr>
            <w:r w:rsidRPr="00E34070">
              <w:rPr>
                <w:rFonts w:ascii="Arial" w:hAnsi="Arial" w:cs="Arial"/>
                <w:b/>
                <w:bCs/>
                <w:color w:val="0070C0"/>
                <w:sz w:val="22"/>
                <w:szCs w:val="22"/>
              </w:rPr>
              <w:t>Greenland’s decline</w:t>
            </w:r>
            <w:r w:rsidRPr="00E34070">
              <w:rPr>
                <w:rFonts w:ascii="Arial" w:hAnsi="Arial" w:cs="Arial"/>
                <w:color w:val="0070C0"/>
                <w:sz w:val="22"/>
                <w:szCs w:val="22"/>
              </w:rPr>
              <w:t xml:space="preserve"> is smoother but shows </w:t>
            </w:r>
            <w:r w:rsidRPr="00E34070">
              <w:rPr>
                <w:rFonts w:ascii="Arial" w:hAnsi="Arial" w:cs="Arial"/>
                <w:i/>
                <w:iCs/>
                <w:color w:val="0070C0"/>
                <w:sz w:val="22"/>
                <w:szCs w:val="22"/>
              </w:rPr>
              <w:t>step-like drops</w:t>
            </w:r>
            <w:r w:rsidRPr="00E34070">
              <w:rPr>
                <w:rFonts w:ascii="Arial" w:hAnsi="Arial" w:cs="Arial"/>
                <w:color w:val="0070C0"/>
                <w:sz w:val="22"/>
                <w:szCs w:val="22"/>
              </w:rPr>
              <w:t xml:space="preserve"> around 2009–2013 and again after 2017, suggesting sudden intensification during extreme melt years. </w:t>
            </w:r>
            <w:r w:rsidRPr="00E34070">
              <w:rPr>
                <w:rFonts w:ascii="Arial" w:hAnsi="Arial" w:cs="Arial"/>
                <w:b/>
                <w:bCs/>
                <w:color w:val="0070C0"/>
                <w:sz w:val="22"/>
                <w:szCs w:val="22"/>
              </w:rPr>
              <w:t>Antarctica’s decline</w:t>
            </w:r>
            <w:r w:rsidRPr="00E34070">
              <w:rPr>
                <w:rFonts w:ascii="Arial" w:hAnsi="Arial" w:cs="Arial"/>
                <w:color w:val="0070C0"/>
                <w:sz w:val="22"/>
                <w:szCs w:val="22"/>
              </w:rPr>
              <w:t xml:space="preserve"> is more </w:t>
            </w:r>
            <w:r w:rsidRPr="00E34070">
              <w:rPr>
                <w:rFonts w:ascii="Arial" w:hAnsi="Arial" w:cs="Arial"/>
                <w:i/>
                <w:iCs/>
                <w:color w:val="0070C0"/>
                <w:sz w:val="22"/>
                <w:szCs w:val="22"/>
              </w:rPr>
              <w:t>irregular</w:t>
            </w:r>
            <w:r w:rsidRPr="00E34070">
              <w:rPr>
                <w:rFonts w:ascii="Arial" w:hAnsi="Arial" w:cs="Arial"/>
                <w:color w:val="0070C0"/>
                <w:sz w:val="22"/>
                <w:szCs w:val="22"/>
              </w:rPr>
              <w:t xml:space="preserve">, with stretches of stability (e.g., 2002–2008, 2014–2016) followed by sharp downward spikes, possibly linked to sudden ocean-driven ice shelf collapses. </w:t>
            </w:r>
            <w:r w:rsidRPr="00E34070">
              <w:rPr>
                <w:rFonts w:ascii="Arial" w:hAnsi="Arial" w:cs="Arial"/>
                <w:b/>
                <w:bCs/>
                <w:color w:val="0070C0"/>
                <w:sz w:val="22"/>
                <w:szCs w:val="22"/>
              </w:rPr>
              <w:t>[1]</w:t>
            </w:r>
          </w:p>
          <w:p w14:paraId="3C23114C" w14:textId="77777777" w:rsidR="0055117F" w:rsidRPr="00E34070" w:rsidRDefault="0055117F" w:rsidP="00F6398F">
            <w:pPr>
              <w:pStyle w:val="ListParagraph"/>
              <w:ind w:left="360"/>
              <w:rPr>
                <w:rFonts w:ascii="Arial" w:hAnsi="Arial" w:cs="Arial"/>
                <w:color w:val="0070C0"/>
                <w:sz w:val="22"/>
                <w:szCs w:val="22"/>
              </w:rPr>
            </w:pPr>
          </w:p>
          <w:p w14:paraId="285B741E" w14:textId="77777777" w:rsidR="0055117F" w:rsidRPr="00E34070" w:rsidRDefault="0055117F" w:rsidP="00245344">
            <w:pPr>
              <w:pStyle w:val="ListParagraph"/>
              <w:numPr>
                <w:ilvl w:val="0"/>
                <w:numId w:val="8"/>
              </w:numPr>
              <w:ind w:left="360"/>
              <w:rPr>
                <w:rFonts w:ascii="Arial" w:hAnsi="Arial" w:cs="Arial"/>
                <w:color w:val="0070C0"/>
                <w:sz w:val="22"/>
                <w:szCs w:val="22"/>
              </w:rPr>
            </w:pPr>
            <w:r w:rsidRPr="00E34070">
              <w:rPr>
                <w:rFonts w:ascii="Arial" w:hAnsi="Arial" w:cs="Arial"/>
                <w:b/>
                <w:bCs/>
                <w:color w:val="0070C0"/>
                <w:sz w:val="22"/>
                <w:szCs w:val="22"/>
              </w:rPr>
              <w:t>Rate of change:</w:t>
            </w:r>
          </w:p>
          <w:p w14:paraId="57825EC4" w14:textId="77777777" w:rsidR="0055117F" w:rsidRPr="00E34070" w:rsidRDefault="0055117F" w:rsidP="00F6398F">
            <w:pPr>
              <w:pStyle w:val="ListParagraph"/>
              <w:ind w:left="360"/>
              <w:rPr>
                <w:rFonts w:ascii="Arial" w:hAnsi="Arial" w:cs="Arial"/>
                <w:color w:val="0070C0"/>
                <w:sz w:val="22"/>
                <w:szCs w:val="22"/>
              </w:rPr>
            </w:pPr>
            <w:r w:rsidRPr="00E34070">
              <w:rPr>
                <w:rFonts w:ascii="Arial" w:hAnsi="Arial" w:cs="Arial"/>
                <w:color w:val="0070C0"/>
                <w:sz w:val="22"/>
                <w:szCs w:val="22"/>
              </w:rPr>
              <w:t xml:space="preserve">Between 2002 and 2020, Greenland lost around 5,000 billion tons of ice, averaging about 278 billion tons per year, while Antarctica lost about 2,500 billion tons, or 139 billion tons per year. This means Greenland’s annual ice loss rate is roughly </w:t>
            </w:r>
            <w:r w:rsidRPr="00E34070">
              <w:rPr>
                <w:rFonts w:ascii="Arial" w:hAnsi="Arial" w:cs="Arial"/>
                <w:b/>
                <w:bCs/>
                <w:color w:val="0070C0"/>
                <w:sz w:val="22"/>
                <w:szCs w:val="22"/>
              </w:rPr>
              <w:t>double</w:t>
            </w:r>
            <w:r w:rsidRPr="00E34070">
              <w:rPr>
                <w:rFonts w:ascii="Arial" w:hAnsi="Arial" w:cs="Arial"/>
                <w:color w:val="0070C0"/>
                <w:sz w:val="22"/>
                <w:szCs w:val="22"/>
              </w:rPr>
              <w:t xml:space="preserve"> that of Antarctica. </w:t>
            </w:r>
            <w:r w:rsidRPr="00E34070">
              <w:rPr>
                <w:rFonts w:ascii="Arial" w:hAnsi="Arial" w:cs="Arial"/>
                <w:b/>
                <w:bCs/>
                <w:color w:val="0070C0"/>
                <w:sz w:val="22"/>
                <w:szCs w:val="22"/>
              </w:rPr>
              <w:t>[1]</w:t>
            </w:r>
          </w:p>
          <w:p w14:paraId="6EA91EE8" w14:textId="77777777" w:rsidR="0055117F" w:rsidRPr="00311427" w:rsidRDefault="0055117F" w:rsidP="00311427">
            <w:pPr>
              <w:jc w:val="both"/>
              <w:rPr>
                <w:rFonts w:ascii="Arial" w:hAnsi="Arial" w:cs="Arial"/>
                <w:b/>
                <w:bCs/>
                <w:sz w:val="22"/>
                <w:szCs w:val="22"/>
                <w:highlight w:val="yellow"/>
              </w:rPr>
            </w:pPr>
          </w:p>
        </w:tc>
      </w:tr>
      <w:tr w:rsidR="0055117F" w:rsidRPr="009F308A" w14:paraId="78D90F1B" w14:textId="77777777" w:rsidTr="00F6398F">
        <w:tc>
          <w:tcPr>
            <w:tcW w:w="444" w:type="dxa"/>
          </w:tcPr>
          <w:p w14:paraId="2EE8522E" w14:textId="77777777" w:rsidR="0055117F" w:rsidRPr="009F308A" w:rsidRDefault="0055117F" w:rsidP="00F6398F">
            <w:pPr>
              <w:ind w:left="360" w:hanging="360"/>
              <w:jc w:val="both"/>
              <w:rPr>
                <w:rFonts w:ascii="Arial" w:hAnsi="Arial" w:cs="Arial"/>
                <w:b/>
                <w:bCs/>
                <w:sz w:val="22"/>
                <w:szCs w:val="22"/>
                <w:highlight w:val="yellow"/>
              </w:rPr>
            </w:pPr>
          </w:p>
        </w:tc>
        <w:tc>
          <w:tcPr>
            <w:tcW w:w="629" w:type="dxa"/>
          </w:tcPr>
          <w:p w14:paraId="21A57718" w14:textId="77777777" w:rsidR="0055117F" w:rsidRPr="009F308A" w:rsidRDefault="0055117F" w:rsidP="00F6398F">
            <w:pPr>
              <w:ind w:left="360" w:hanging="360"/>
              <w:jc w:val="center"/>
              <w:rPr>
                <w:rFonts w:ascii="Arial" w:hAnsi="Arial" w:cs="Arial"/>
                <w:b/>
                <w:bCs/>
                <w:sz w:val="22"/>
                <w:szCs w:val="22"/>
              </w:rPr>
            </w:pPr>
            <w:r w:rsidRPr="009F308A">
              <w:rPr>
                <w:rFonts w:ascii="Arial" w:hAnsi="Arial" w:cs="Arial"/>
                <w:b/>
                <w:bCs/>
                <w:sz w:val="22"/>
                <w:szCs w:val="22"/>
              </w:rPr>
              <w:t>(c)</w:t>
            </w:r>
          </w:p>
        </w:tc>
        <w:tc>
          <w:tcPr>
            <w:tcW w:w="8073" w:type="dxa"/>
          </w:tcPr>
          <w:p w14:paraId="63D69907" w14:textId="77777777" w:rsidR="0055117F" w:rsidRPr="009F308A" w:rsidRDefault="0055117F" w:rsidP="00F6398F">
            <w:pPr>
              <w:jc w:val="both"/>
              <w:rPr>
                <w:rFonts w:ascii="Arial" w:hAnsi="Arial" w:cs="Arial"/>
                <w:sz w:val="22"/>
                <w:szCs w:val="22"/>
              </w:rPr>
            </w:pPr>
            <w:r w:rsidRPr="009F308A">
              <w:rPr>
                <w:rFonts w:ascii="Arial" w:hAnsi="Arial" w:cs="Arial"/>
                <w:sz w:val="22"/>
                <w:szCs w:val="22"/>
              </w:rPr>
              <w:t xml:space="preserve">With reference to Resource </w:t>
            </w:r>
            <w:r>
              <w:rPr>
                <w:rFonts w:ascii="Arial" w:hAnsi="Arial" w:cs="Arial"/>
                <w:sz w:val="22"/>
                <w:szCs w:val="22"/>
              </w:rPr>
              <w:t>9</w:t>
            </w:r>
            <w:r w:rsidRPr="009F308A">
              <w:rPr>
                <w:rFonts w:ascii="Arial" w:hAnsi="Arial" w:cs="Arial"/>
                <w:sz w:val="22"/>
                <w:szCs w:val="22"/>
              </w:rPr>
              <w:t xml:space="preserve">, compare the projected climate extremes that Asian cities will experience till 2050. </w:t>
            </w:r>
          </w:p>
        </w:tc>
        <w:tc>
          <w:tcPr>
            <w:tcW w:w="485" w:type="dxa"/>
          </w:tcPr>
          <w:p w14:paraId="3AB97C0F" w14:textId="77777777" w:rsidR="0055117F" w:rsidRPr="009F308A" w:rsidRDefault="0055117F" w:rsidP="00F6398F">
            <w:pPr>
              <w:jc w:val="both"/>
              <w:rPr>
                <w:rFonts w:ascii="Arial" w:hAnsi="Arial" w:cs="Arial"/>
                <w:b/>
                <w:bCs/>
                <w:sz w:val="22"/>
                <w:szCs w:val="22"/>
                <w:highlight w:val="yellow"/>
              </w:rPr>
            </w:pPr>
            <w:r w:rsidRPr="009F308A">
              <w:rPr>
                <w:rFonts w:ascii="Arial" w:hAnsi="Arial" w:cs="Arial"/>
                <w:b/>
                <w:bCs/>
                <w:sz w:val="22"/>
                <w:szCs w:val="22"/>
              </w:rPr>
              <w:t>[</w:t>
            </w:r>
            <w:r>
              <w:rPr>
                <w:rFonts w:ascii="Arial" w:hAnsi="Arial" w:cs="Arial"/>
                <w:b/>
                <w:bCs/>
                <w:sz w:val="22"/>
                <w:szCs w:val="22"/>
              </w:rPr>
              <w:t>5</w:t>
            </w:r>
            <w:r w:rsidRPr="009F308A">
              <w:rPr>
                <w:rFonts w:ascii="Arial" w:hAnsi="Arial" w:cs="Arial"/>
                <w:b/>
                <w:bCs/>
                <w:sz w:val="22"/>
                <w:szCs w:val="22"/>
              </w:rPr>
              <w:t>]</w:t>
            </w:r>
          </w:p>
        </w:tc>
      </w:tr>
      <w:tr w:rsidR="0055117F" w:rsidRPr="00E34070" w14:paraId="00F283D6" w14:textId="77777777" w:rsidTr="00F6398F">
        <w:tc>
          <w:tcPr>
            <w:tcW w:w="444" w:type="dxa"/>
          </w:tcPr>
          <w:p w14:paraId="3A257FD6" w14:textId="77777777" w:rsidR="0055117F" w:rsidRPr="009F308A" w:rsidRDefault="0055117F" w:rsidP="00F6398F">
            <w:pPr>
              <w:ind w:left="360" w:hanging="360"/>
              <w:jc w:val="both"/>
              <w:rPr>
                <w:rFonts w:ascii="Arial" w:hAnsi="Arial" w:cs="Arial"/>
                <w:b/>
                <w:bCs/>
                <w:sz w:val="22"/>
                <w:szCs w:val="22"/>
              </w:rPr>
            </w:pPr>
          </w:p>
        </w:tc>
        <w:tc>
          <w:tcPr>
            <w:tcW w:w="629" w:type="dxa"/>
          </w:tcPr>
          <w:p w14:paraId="4BA6067D" w14:textId="77777777" w:rsidR="0055117F" w:rsidRPr="009F308A" w:rsidRDefault="0055117F" w:rsidP="00F6398F">
            <w:pPr>
              <w:ind w:left="360" w:hanging="360"/>
              <w:jc w:val="center"/>
              <w:rPr>
                <w:rFonts w:ascii="Arial" w:hAnsi="Arial" w:cs="Arial"/>
                <w:b/>
                <w:bCs/>
                <w:sz w:val="22"/>
                <w:szCs w:val="22"/>
              </w:rPr>
            </w:pPr>
          </w:p>
        </w:tc>
        <w:tc>
          <w:tcPr>
            <w:tcW w:w="8558" w:type="dxa"/>
            <w:gridSpan w:val="2"/>
          </w:tcPr>
          <w:p w14:paraId="3B53C9C5" w14:textId="77777777" w:rsidR="0055117F" w:rsidRPr="005016DA" w:rsidRDefault="0055117F" w:rsidP="00F6398F">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187054AC" w14:textId="77777777" w:rsidR="0055117F" w:rsidRDefault="0055117F" w:rsidP="00F6398F">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286D169D" w14:textId="77777777" w:rsidR="0055117F" w:rsidRDefault="0055117F" w:rsidP="00F6398F">
            <w:pPr>
              <w:ind w:left="360" w:hanging="360"/>
              <w:rPr>
                <w:rFonts w:ascii="Arial" w:hAnsi="Arial" w:cs="Arial"/>
                <w:b/>
                <w:bCs/>
                <w:color w:val="0070C0"/>
                <w:sz w:val="22"/>
                <w:szCs w:val="22"/>
              </w:rPr>
            </w:pPr>
          </w:p>
          <w:p w14:paraId="7C094D7D" w14:textId="77777777" w:rsidR="0055117F" w:rsidRPr="00E34070" w:rsidRDefault="0055117F" w:rsidP="00F6398F">
            <w:pPr>
              <w:ind w:left="360" w:hanging="360"/>
              <w:rPr>
                <w:rFonts w:ascii="Arial" w:hAnsi="Arial" w:cs="Arial"/>
                <w:b/>
                <w:bCs/>
                <w:color w:val="0070C0"/>
                <w:sz w:val="22"/>
                <w:szCs w:val="22"/>
              </w:rPr>
            </w:pPr>
            <w:r w:rsidRPr="00E34070">
              <w:rPr>
                <w:rFonts w:ascii="Arial" w:hAnsi="Arial" w:cs="Arial"/>
                <w:b/>
                <w:bCs/>
                <w:color w:val="0070C0"/>
                <w:sz w:val="22"/>
                <w:szCs w:val="22"/>
              </w:rPr>
              <w:t>Similarities</w:t>
            </w:r>
          </w:p>
          <w:p w14:paraId="0BEEA70E" w14:textId="77777777" w:rsidR="0055117F" w:rsidRPr="00E34070" w:rsidRDefault="0055117F" w:rsidP="00245344">
            <w:pPr>
              <w:pStyle w:val="ListParagraph"/>
              <w:numPr>
                <w:ilvl w:val="0"/>
                <w:numId w:val="1"/>
              </w:numPr>
              <w:rPr>
                <w:rFonts w:ascii="Arial" w:hAnsi="Arial" w:cs="Arial"/>
                <w:b/>
                <w:bCs/>
                <w:color w:val="0070C0"/>
                <w:sz w:val="22"/>
                <w:szCs w:val="22"/>
              </w:rPr>
            </w:pPr>
            <w:r w:rsidRPr="00E34070">
              <w:rPr>
                <w:rFonts w:ascii="Arial" w:hAnsi="Arial" w:cs="Arial"/>
                <w:b/>
                <w:bCs/>
                <w:color w:val="0070C0"/>
                <w:sz w:val="22"/>
                <w:szCs w:val="22"/>
              </w:rPr>
              <w:t>All cities get hotter</w:t>
            </w:r>
          </w:p>
          <w:p w14:paraId="5D8B7443" w14:textId="77777777" w:rsidR="0055117F" w:rsidRPr="00E34070" w:rsidRDefault="0055117F" w:rsidP="00245344">
            <w:pPr>
              <w:pStyle w:val="ListParagraph"/>
              <w:numPr>
                <w:ilvl w:val="0"/>
                <w:numId w:val="2"/>
              </w:numPr>
              <w:ind w:left="1080"/>
              <w:rPr>
                <w:rFonts w:ascii="Arial" w:hAnsi="Arial" w:cs="Arial"/>
                <w:color w:val="0070C0"/>
                <w:sz w:val="22"/>
                <w:szCs w:val="22"/>
              </w:rPr>
            </w:pPr>
            <w:r w:rsidRPr="00E34070">
              <w:rPr>
                <w:rFonts w:ascii="Arial" w:hAnsi="Arial" w:cs="Arial"/>
                <w:color w:val="0070C0"/>
                <w:sz w:val="22"/>
                <w:szCs w:val="22"/>
              </w:rPr>
              <w:t xml:space="preserve">Every city shows a temperature increase by 2050, ranging from +1.3°C (Taipei) to +6.2°C (Tehran). </w:t>
            </w:r>
            <w:r w:rsidRPr="00E34070">
              <w:rPr>
                <w:rFonts w:ascii="Arial" w:hAnsi="Arial" w:cs="Arial"/>
                <w:b/>
                <w:bCs/>
                <w:color w:val="0070C0"/>
                <w:sz w:val="22"/>
                <w:szCs w:val="22"/>
              </w:rPr>
              <w:t>[1]</w:t>
            </w:r>
          </w:p>
          <w:p w14:paraId="49F826AD" w14:textId="77777777" w:rsidR="0055117F" w:rsidRPr="00E34070" w:rsidRDefault="0055117F" w:rsidP="00245344">
            <w:pPr>
              <w:pStyle w:val="ListParagraph"/>
              <w:numPr>
                <w:ilvl w:val="0"/>
                <w:numId w:val="2"/>
              </w:numPr>
              <w:ind w:left="1080"/>
              <w:rPr>
                <w:rFonts w:ascii="Arial" w:hAnsi="Arial" w:cs="Arial"/>
                <w:color w:val="0070C0"/>
                <w:sz w:val="22"/>
                <w:szCs w:val="22"/>
              </w:rPr>
            </w:pPr>
            <w:r w:rsidRPr="00E34070">
              <w:rPr>
                <w:rFonts w:ascii="Arial" w:hAnsi="Arial" w:cs="Arial"/>
                <w:color w:val="0070C0"/>
                <w:sz w:val="22"/>
                <w:szCs w:val="22"/>
              </w:rPr>
              <w:t xml:space="preserve">Warming occurs regardless of whether rainfall decreases a lot, a little, or almost not at all. </w:t>
            </w:r>
            <w:r w:rsidRPr="00E34070">
              <w:rPr>
                <w:rFonts w:ascii="Arial" w:hAnsi="Arial" w:cs="Arial"/>
                <w:b/>
                <w:bCs/>
                <w:color w:val="0070C0"/>
                <w:sz w:val="22"/>
                <w:szCs w:val="22"/>
              </w:rPr>
              <w:t>[1]</w:t>
            </w:r>
          </w:p>
          <w:p w14:paraId="4FF089BF" w14:textId="77777777" w:rsidR="0055117F" w:rsidRPr="00E34070" w:rsidRDefault="0055117F" w:rsidP="00F6398F">
            <w:pPr>
              <w:rPr>
                <w:rFonts w:ascii="Arial" w:hAnsi="Arial" w:cs="Arial"/>
                <w:color w:val="0070C0"/>
                <w:sz w:val="22"/>
                <w:szCs w:val="22"/>
              </w:rPr>
            </w:pPr>
          </w:p>
          <w:p w14:paraId="59E1487D" w14:textId="77777777" w:rsidR="0055117F" w:rsidRPr="00E34070" w:rsidRDefault="0055117F" w:rsidP="00245344">
            <w:pPr>
              <w:pStyle w:val="ListParagraph"/>
              <w:numPr>
                <w:ilvl w:val="0"/>
                <w:numId w:val="1"/>
              </w:numPr>
              <w:rPr>
                <w:rFonts w:ascii="Arial" w:hAnsi="Arial" w:cs="Arial"/>
                <w:b/>
                <w:bCs/>
                <w:color w:val="0070C0"/>
                <w:sz w:val="22"/>
                <w:szCs w:val="22"/>
              </w:rPr>
            </w:pPr>
            <w:r w:rsidRPr="00E34070">
              <w:rPr>
                <w:rFonts w:ascii="Arial" w:hAnsi="Arial" w:cs="Arial"/>
                <w:b/>
                <w:bCs/>
                <w:color w:val="0070C0"/>
                <w:sz w:val="22"/>
                <w:szCs w:val="22"/>
              </w:rPr>
              <w:t>Climate extremes intensify</w:t>
            </w:r>
          </w:p>
          <w:p w14:paraId="32A6D707" w14:textId="77777777" w:rsidR="0055117F" w:rsidRPr="00E34070" w:rsidRDefault="0055117F" w:rsidP="00245344">
            <w:pPr>
              <w:pStyle w:val="ListParagraph"/>
              <w:numPr>
                <w:ilvl w:val="0"/>
                <w:numId w:val="3"/>
              </w:numPr>
              <w:ind w:left="1080"/>
              <w:rPr>
                <w:rFonts w:ascii="Arial" w:hAnsi="Arial" w:cs="Arial"/>
                <w:color w:val="0070C0"/>
                <w:sz w:val="22"/>
                <w:szCs w:val="22"/>
              </w:rPr>
            </w:pPr>
            <w:r w:rsidRPr="00E34070">
              <w:rPr>
                <w:rFonts w:ascii="Arial" w:hAnsi="Arial" w:cs="Arial"/>
                <w:color w:val="0070C0"/>
                <w:sz w:val="22"/>
                <w:szCs w:val="22"/>
              </w:rPr>
              <w:t xml:space="preserve">Cities in all three groups move towards conditions that are either hotter, drier, or both — amplifying risks like drought, heatwaves, and water scarcity. </w:t>
            </w:r>
            <w:r w:rsidRPr="00E34070">
              <w:rPr>
                <w:rFonts w:ascii="Arial" w:hAnsi="Arial" w:cs="Arial"/>
                <w:b/>
                <w:bCs/>
                <w:color w:val="0070C0"/>
                <w:sz w:val="22"/>
                <w:szCs w:val="22"/>
              </w:rPr>
              <w:t>[1]</w:t>
            </w:r>
          </w:p>
          <w:p w14:paraId="4593E56F" w14:textId="77777777" w:rsidR="0055117F" w:rsidRPr="00E34070" w:rsidRDefault="0055117F" w:rsidP="00F6398F">
            <w:pPr>
              <w:rPr>
                <w:rFonts w:ascii="Arial" w:hAnsi="Arial" w:cs="Arial"/>
                <w:color w:val="0070C0"/>
                <w:sz w:val="22"/>
                <w:szCs w:val="22"/>
              </w:rPr>
            </w:pPr>
          </w:p>
          <w:p w14:paraId="55D5AE83" w14:textId="77777777" w:rsidR="0055117F" w:rsidRPr="00E34070" w:rsidRDefault="0055117F" w:rsidP="00F6398F">
            <w:pPr>
              <w:ind w:left="360" w:hanging="360"/>
              <w:rPr>
                <w:rFonts w:ascii="Arial" w:hAnsi="Arial" w:cs="Arial"/>
                <w:b/>
                <w:bCs/>
                <w:color w:val="0070C0"/>
                <w:sz w:val="22"/>
                <w:szCs w:val="22"/>
              </w:rPr>
            </w:pPr>
            <w:r w:rsidRPr="00E34070">
              <w:rPr>
                <w:rFonts w:ascii="Arial" w:hAnsi="Arial" w:cs="Arial"/>
                <w:b/>
                <w:bCs/>
                <w:color w:val="0070C0"/>
                <w:sz w:val="22"/>
                <w:szCs w:val="22"/>
              </w:rPr>
              <w:t>Differences</w:t>
            </w:r>
          </w:p>
          <w:p w14:paraId="0194B39B" w14:textId="77777777" w:rsidR="0055117F" w:rsidRPr="00E34070" w:rsidRDefault="0055117F" w:rsidP="00245344">
            <w:pPr>
              <w:pStyle w:val="ListParagraph"/>
              <w:numPr>
                <w:ilvl w:val="0"/>
                <w:numId w:val="1"/>
              </w:numPr>
              <w:rPr>
                <w:rFonts w:ascii="Arial" w:hAnsi="Arial" w:cs="Arial"/>
                <w:b/>
                <w:bCs/>
                <w:color w:val="0070C0"/>
                <w:sz w:val="22"/>
                <w:szCs w:val="22"/>
              </w:rPr>
            </w:pPr>
            <w:r w:rsidRPr="00E34070">
              <w:rPr>
                <w:rFonts w:ascii="Arial" w:hAnsi="Arial" w:cs="Arial"/>
                <w:b/>
                <w:bCs/>
                <w:color w:val="0070C0"/>
                <w:sz w:val="22"/>
                <w:szCs w:val="22"/>
              </w:rPr>
              <w:t>Heat intensity varies greatly</w:t>
            </w:r>
          </w:p>
          <w:p w14:paraId="40BAF6E2" w14:textId="77777777" w:rsidR="0055117F" w:rsidRPr="00E34070" w:rsidRDefault="0055117F" w:rsidP="00245344">
            <w:pPr>
              <w:pStyle w:val="ListParagraph"/>
              <w:numPr>
                <w:ilvl w:val="0"/>
                <w:numId w:val="3"/>
              </w:numPr>
              <w:ind w:left="1080"/>
              <w:rPr>
                <w:rFonts w:ascii="Arial" w:hAnsi="Arial" w:cs="Arial"/>
                <w:color w:val="0070C0"/>
                <w:sz w:val="22"/>
                <w:szCs w:val="22"/>
              </w:rPr>
            </w:pPr>
            <w:r w:rsidRPr="00E34070">
              <w:rPr>
                <w:rFonts w:ascii="Arial" w:hAnsi="Arial" w:cs="Arial"/>
                <w:color w:val="0070C0"/>
                <w:sz w:val="22"/>
                <w:szCs w:val="22"/>
              </w:rPr>
              <w:t xml:space="preserve">Extreme heat is most severe in Tehran (+6.2°C) and Tashkent (+6.1°C). </w:t>
            </w:r>
            <w:r w:rsidRPr="00E34070">
              <w:rPr>
                <w:rFonts w:ascii="Arial" w:hAnsi="Arial" w:cs="Arial"/>
                <w:b/>
                <w:bCs/>
                <w:color w:val="0070C0"/>
                <w:sz w:val="22"/>
                <w:szCs w:val="22"/>
              </w:rPr>
              <w:t>[1]</w:t>
            </w:r>
          </w:p>
          <w:p w14:paraId="5F9E1112" w14:textId="77777777" w:rsidR="0055117F" w:rsidRPr="00E34070" w:rsidRDefault="0055117F" w:rsidP="00245344">
            <w:pPr>
              <w:pStyle w:val="ListParagraph"/>
              <w:numPr>
                <w:ilvl w:val="0"/>
                <w:numId w:val="3"/>
              </w:numPr>
              <w:ind w:left="1080"/>
              <w:rPr>
                <w:rFonts w:ascii="Arial" w:hAnsi="Arial" w:cs="Arial"/>
                <w:color w:val="0070C0"/>
                <w:sz w:val="22"/>
                <w:szCs w:val="22"/>
              </w:rPr>
            </w:pPr>
            <w:r w:rsidRPr="00E34070">
              <w:rPr>
                <w:rFonts w:ascii="Arial" w:hAnsi="Arial" w:cs="Arial"/>
                <w:color w:val="0070C0"/>
                <w:sz w:val="22"/>
                <w:szCs w:val="22"/>
              </w:rPr>
              <w:lastRenderedPageBreak/>
              <w:t xml:space="preserve">Rangoon also faces strong warming (+5.9°C), while Taipei experiences much milder warming (+1.3°C). </w:t>
            </w:r>
            <w:r w:rsidRPr="00E34070">
              <w:rPr>
                <w:rFonts w:ascii="Arial" w:hAnsi="Arial" w:cs="Arial"/>
                <w:b/>
                <w:bCs/>
                <w:color w:val="0070C0"/>
                <w:sz w:val="22"/>
                <w:szCs w:val="22"/>
              </w:rPr>
              <w:t>[1]</w:t>
            </w:r>
          </w:p>
          <w:p w14:paraId="4E01C418" w14:textId="77777777" w:rsidR="0055117F" w:rsidRPr="00E34070" w:rsidRDefault="0055117F" w:rsidP="00F6398F">
            <w:pPr>
              <w:rPr>
                <w:rFonts w:ascii="Arial" w:hAnsi="Arial" w:cs="Arial"/>
                <w:color w:val="0070C0"/>
                <w:sz w:val="22"/>
                <w:szCs w:val="22"/>
              </w:rPr>
            </w:pPr>
          </w:p>
          <w:p w14:paraId="34CC9D6B" w14:textId="77777777" w:rsidR="0055117F" w:rsidRPr="00E34070" w:rsidRDefault="0055117F" w:rsidP="00245344">
            <w:pPr>
              <w:pStyle w:val="ListParagraph"/>
              <w:numPr>
                <w:ilvl w:val="0"/>
                <w:numId w:val="1"/>
              </w:numPr>
              <w:rPr>
                <w:rFonts w:ascii="Arial" w:hAnsi="Arial" w:cs="Arial"/>
                <w:b/>
                <w:bCs/>
                <w:color w:val="0070C0"/>
                <w:sz w:val="22"/>
                <w:szCs w:val="22"/>
              </w:rPr>
            </w:pPr>
            <w:r w:rsidRPr="00E34070">
              <w:rPr>
                <w:rFonts w:ascii="Arial" w:hAnsi="Arial" w:cs="Arial"/>
                <w:b/>
                <w:bCs/>
                <w:color w:val="0070C0"/>
                <w:sz w:val="22"/>
                <w:szCs w:val="22"/>
              </w:rPr>
              <w:t>Rainfall change differs by group</w:t>
            </w:r>
          </w:p>
          <w:p w14:paraId="28BFDD67" w14:textId="77777777" w:rsidR="0055117F" w:rsidRPr="00E34070" w:rsidRDefault="0055117F" w:rsidP="00245344">
            <w:pPr>
              <w:pStyle w:val="ListParagraph"/>
              <w:numPr>
                <w:ilvl w:val="0"/>
                <w:numId w:val="4"/>
              </w:numPr>
              <w:ind w:left="1080"/>
              <w:rPr>
                <w:rFonts w:ascii="Arial" w:hAnsi="Arial" w:cs="Arial"/>
                <w:color w:val="0070C0"/>
                <w:sz w:val="22"/>
                <w:szCs w:val="22"/>
              </w:rPr>
            </w:pPr>
            <w:r w:rsidRPr="00E34070">
              <w:rPr>
                <w:rFonts w:ascii="Arial" w:hAnsi="Arial" w:cs="Arial"/>
                <w:color w:val="0070C0"/>
                <w:sz w:val="22"/>
                <w:szCs w:val="22"/>
              </w:rPr>
              <w:t xml:space="preserve">“Drier climate” cities (Hiroshima, Taipei, Macau) see large precipitation losses, but smaller temperature rises. </w:t>
            </w:r>
            <w:r w:rsidRPr="00E34070">
              <w:rPr>
                <w:rFonts w:ascii="Arial" w:hAnsi="Arial" w:cs="Arial"/>
                <w:b/>
                <w:bCs/>
                <w:color w:val="0070C0"/>
                <w:sz w:val="22"/>
                <w:szCs w:val="22"/>
              </w:rPr>
              <w:t>[1]</w:t>
            </w:r>
          </w:p>
          <w:p w14:paraId="639D6F7D" w14:textId="77777777" w:rsidR="0055117F" w:rsidRPr="00E34070" w:rsidRDefault="0055117F" w:rsidP="00245344">
            <w:pPr>
              <w:pStyle w:val="ListParagraph"/>
              <w:numPr>
                <w:ilvl w:val="0"/>
                <w:numId w:val="4"/>
              </w:numPr>
              <w:ind w:left="1080"/>
              <w:rPr>
                <w:rFonts w:ascii="Arial" w:hAnsi="Arial" w:cs="Arial"/>
                <w:color w:val="0070C0"/>
                <w:sz w:val="22"/>
                <w:szCs w:val="22"/>
              </w:rPr>
            </w:pPr>
            <w:proofErr w:type="gramStart"/>
            <w:r w:rsidRPr="00E34070">
              <w:rPr>
                <w:rFonts w:ascii="Arial" w:hAnsi="Arial" w:cs="Arial"/>
                <w:color w:val="0070C0"/>
                <w:sz w:val="22"/>
                <w:szCs w:val="22"/>
              </w:rPr>
              <w:t>“Hotter &amp; Drier” cities</w:t>
            </w:r>
            <w:proofErr w:type="gramEnd"/>
            <w:r w:rsidRPr="00E34070">
              <w:rPr>
                <w:rFonts w:ascii="Arial" w:hAnsi="Arial" w:cs="Arial"/>
                <w:color w:val="0070C0"/>
                <w:sz w:val="22"/>
                <w:szCs w:val="22"/>
              </w:rPr>
              <w:t xml:space="preserve"> (Rangoon, Manila, Jakarta) face significant changes in both heat and rainfall. </w:t>
            </w:r>
            <w:r w:rsidRPr="00E34070">
              <w:rPr>
                <w:rFonts w:ascii="Arial" w:hAnsi="Arial" w:cs="Arial"/>
                <w:b/>
                <w:bCs/>
                <w:color w:val="0070C0"/>
                <w:sz w:val="22"/>
                <w:szCs w:val="22"/>
              </w:rPr>
              <w:t>[1]</w:t>
            </w:r>
          </w:p>
          <w:p w14:paraId="29CAFBA8" w14:textId="77777777" w:rsidR="0055117F" w:rsidRPr="00E34070" w:rsidRDefault="0055117F" w:rsidP="00245344">
            <w:pPr>
              <w:pStyle w:val="ListParagraph"/>
              <w:numPr>
                <w:ilvl w:val="0"/>
                <w:numId w:val="4"/>
              </w:numPr>
              <w:ind w:left="1080"/>
              <w:rPr>
                <w:rFonts w:ascii="Arial" w:hAnsi="Arial" w:cs="Arial"/>
                <w:color w:val="0070C0"/>
                <w:sz w:val="22"/>
                <w:szCs w:val="22"/>
              </w:rPr>
            </w:pPr>
            <w:r w:rsidRPr="00E34070">
              <w:rPr>
                <w:rFonts w:ascii="Arial" w:hAnsi="Arial" w:cs="Arial"/>
                <w:color w:val="0070C0"/>
                <w:sz w:val="22"/>
                <w:szCs w:val="22"/>
              </w:rPr>
              <w:t xml:space="preserve">“Hotter climate” cities (Tehran, Tashkent, Jaipur) have minimal rainfall change but extreme heat. </w:t>
            </w:r>
            <w:r w:rsidRPr="00E34070">
              <w:rPr>
                <w:rFonts w:ascii="Arial" w:hAnsi="Arial" w:cs="Arial"/>
                <w:b/>
                <w:bCs/>
                <w:color w:val="0070C0"/>
                <w:sz w:val="22"/>
                <w:szCs w:val="22"/>
              </w:rPr>
              <w:t>[1]</w:t>
            </w:r>
          </w:p>
          <w:p w14:paraId="6B252F6D" w14:textId="77777777" w:rsidR="0055117F" w:rsidRPr="00E34070" w:rsidRDefault="0055117F" w:rsidP="00F6398F">
            <w:pPr>
              <w:ind w:left="360" w:hanging="360"/>
              <w:rPr>
                <w:rFonts w:ascii="Arial" w:hAnsi="Arial" w:cs="Arial"/>
                <w:color w:val="0070C0"/>
                <w:sz w:val="22"/>
                <w:szCs w:val="22"/>
              </w:rPr>
            </w:pPr>
          </w:p>
          <w:p w14:paraId="0C9948CF" w14:textId="77777777" w:rsidR="0055117F" w:rsidRPr="00E34070" w:rsidRDefault="0055117F" w:rsidP="00245344">
            <w:pPr>
              <w:pStyle w:val="ListParagraph"/>
              <w:numPr>
                <w:ilvl w:val="0"/>
                <w:numId w:val="1"/>
              </w:numPr>
              <w:rPr>
                <w:rFonts w:ascii="Arial" w:hAnsi="Arial" w:cs="Arial"/>
                <w:b/>
                <w:bCs/>
                <w:color w:val="0070C0"/>
                <w:sz w:val="22"/>
                <w:szCs w:val="22"/>
              </w:rPr>
            </w:pPr>
            <w:r w:rsidRPr="00E34070">
              <w:rPr>
                <w:rFonts w:ascii="Arial" w:hAnsi="Arial" w:cs="Arial"/>
                <w:b/>
                <w:bCs/>
                <w:color w:val="0070C0"/>
                <w:sz w:val="22"/>
                <w:szCs w:val="22"/>
              </w:rPr>
              <w:t>Type of climate stress</w:t>
            </w:r>
          </w:p>
          <w:p w14:paraId="6F8AE95D" w14:textId="77777777" w:rsidR="0055117F" w:rsidRPr="00E34070" w:rsidRDefault="0055117F" w:rsidP="00245344">
            <w:pPr>
              <w:pStyle w:val="ListParagraph"/>
              <w:numPr>
                <w:ilvl w:val="0"/>
                <w:numId w:val="5"/>
              </w:numPr>
              <w:ind w:left="1080"/>
              <w:rPr>
                <w:rFonts w:ascii="Arial" w:hAnsi="Arial" w:cs="Arial"/>
                <w:color w:val="0070C0"/>
                <w:sz w:val="22"/>
                <w:szCs w:val="22"/>
              </w:rPr>
            </w:pPr>
            <w:r w:rsidRPr="00E34070">
              <w:rPr>
                <w:rFonts w:ascii="Arial" w:hAnsi="Arial" w:cs="Arial"/>
                <w:color w:val="0070C0"/>
                <w:sz w:val="22"/>
                <w:szCs w:val="22"/>
              </w:rPr>
              <w:t xml:space="preserve">Dual stress (heat + dryness): Rangoon and Manila risk combined heat and drought impacts. </w:t>
            </w:r>
            <w:r w:rsidRPr="00E34070">
              <w:rPr>
                <w:rFonts w:ascii="Arial" w:hAnsi="Arial" w:cs="Arial"/>
                <w:b/>
                <w:bCs/>
                <w:color w:val="0070C0"/>
                <w:sz w:val="22"/>
                <w:szCs w:val="22"/>
              </w:rPr>
              <w:t>[1]</w:t>
            </w:r>
          </w:p>
          <w:p w14:paraId="3F278F85" w14:textId="77777777" w:rsidR="0055117F" w:rsidRPr="00E34070" w:rsidRDefault="0055117F" w:rsidP="00245344">
            <w:pPr>
              <w:pStyle w:val="ListParagraph"/>
              <w:numPr>
                <w:ilvl w:val="0"/>
                <w:numId w:val="5"/>
              </w:numPr>
              <w:ind w:left="1080"/>
              <w:rPr>
                <w:rFonts w:ascii="Arial" w:hAnsi="Arial" w:cs="Arial"/>
                <w:color w:val="0070C0"/>
                <w:sz w:val="22"/>
                <w:szCs w:val="22"/>
              </w:rPr>
            </w:pPr>
            <w:r w:rsidRPr="00E34070">
              <w:rPr>
                <w:rFonts w:ascii="Arial" w:hAnsi="Arial" w:cs="Arial"/>
                <w:color w:val="0070C0"/>
                <w:sz w:val="22"/>
                <w:szCs w:val="22"/>
              </w:rPr>
              <w:t xml:space="preserve">Water stress is dominant: Hiroshima suffers greatest rainfall loss (−268 mm) but moderate heat. </w:t>
            </w:r>
            <w:r w:rsidRPr="00E34070">
              <w:rPr>
                <w:rFonts w:ascii="Arial" w:hAnsi="Arial" w:cs="Arial"/>
                <w:b/>
                <w:bCs/>
                <w:color w:val="0070C0"/>
                <w:sz w:val="22"/>
                <w:szCs w:val="22"/>
              </w:rPr>
              <w:t>[1]</w:t>
            </w:r>
          </w:p>
          <w:p w14:paraId="6BB9A92C" w14:textId="77777777" w:rsidR="0055117F" w:rsidRPr="00E34070" w:rsidRDefault="0055117F" w:rsidP="00245344">
            <w:pPr>
              <w:pStyle w:val="ListParagraph"/>
              <w:numPr>
                <w:ilvl w:val="0"/>
                <w:numId w:val="5"/>
              </w:numPr>
              <w:ind w:left="1080"/>
              <w:rPr>
                <w:rFonts w:ascii="Arial" w:hAnsi="Arial" w:cs="Arial"/>
                <w:color w:val="0070C0"/>
                <w:sz w:val="22"/>
                <w:szCs w:val="22"/>
              </w:rPr>
            </w:pPr>
            <w:r w:rsidRPr="00E34070">
              <w:rPr>
                <w:rFonts w:ascii="Arial" w:hAnsi="Arial" w:cs="Arial"/>
                <w:color w:val="0070C0"/>
                <w:sz w:val="22"/>
                <w:szCs w:val="22"/>
              </w:rPr>
              <w:t xml:space="preserve">Heat stress is dominant: Tehran and Tashkent experience extreme warming with little change in rainfall. </w:t>
            </w:r>
            <w:r w:rsidRPr="00E34070">
              <w:rPr>
                <w:rFonts w:ascii="Arial" w:hAnsi="Arial" w:cs="Arial"/>
                <w:b/>
                <w:bCs/>
                <w:color w:val="0070C0"/>
                <w:sz w:val="22"/>
                <w:szCs w:val="22"/>
              </w:rPr>
              <w:t>[1]</w:t>
            </w:r>
          </w:p>
          <w:p w14:paraId="68E3A9B5" w14:textId="77777777" w:rsidR="0055117F" w:rsidRPr="00311427" w:rsidRDefault="0055117F" w:rsidP="00311427">
            <w:pPr>
              <w:jc w:val="both"/>
              <w:rPr>
                <w:rFonts w:ascii="Arial" w:hAnsi="Arial" w:cs="Arial"/>
                <w:b/>
                <w:bCs/>
                <w:color w:val="0070C0"/>
                <w:sz w:val="22"/>
                <w:szCs w:val="22"/>
              </w:rPr>
            </w:pPr>
          </w:p>
        </w:tc>
      </w:tr>
      <w:tr w:rsidR="0055117F" w:rsidRPr="009F308A" w14:paraId="0368BF64" w14:textId="77777777" w:rsidTr="00F6398F">
        <w:tc>
          <w:tcPr>
            <w:tcW w:w="444" w:type="dxa"/>
          </w:tcPr>
          <w:p w14:paraId="72B85E9D" w14:textId="77777777" w:rsidR="0055117F" w:rsidRPr="009F308A" w:rsidRDefault="0055117F" w:rsidP="00F6398F">
            <w:pPr>
              <w:ind w:left="360" w:hanging="360"/>
              <w:jc w:val="both"/>
              <w:rPr>
                <w:rFonts w:ascii="Arial" w:hAnsi="Arial" w:cs="Arial"/>
                <w:b/>
                <w:bCs/>
                <w:sz w:val="22"/>
                <w:szCs w:val="22"/>
              </w:rPr>
            </w:pPr>
          </w:p>
        </w:tc>
        <w:tc>
          <w:tcPr>
            <w:tcW w:w="629" w:type="dxa"/>
          </w:tcPr>
          <w:p w14:paraId="26129DE1" w14:textId="77777777" w:rsidR="0055117F" w:rsidRPr="009F308A" w:rsidRDefault="0055117F" w:rsidP="00F6398F">
            <w:pPr>
              <w:ind w:left="360" w:hanging="360"/>
              <w:jc w:val="center"/>
              <w:rPr>
                <w:rFonts w:ascii="Arial" w:hAnsi="Arial" w:cs="Arial"/>
                <w:b/>
                <w:bCs/>
                <w:sz w:val="22"/>
                <w:szCs w:val="22"/>
              </w:rPr>
            </w:pPr>
            <w:r w:rsidRPr="009F308A">
              <w:rPr>
                <w:rFonts w:ascii="Arial" w:hAnsi="Arial" w:cs="Arial"/>
                <w:b/>
                <w:bCs/>
                <w:sz w:val="22"/>
                <w:szCs w:val="22"/>
              </w:rPr>
              <w:t>(d)</w:t>
            </w:r>
          </w:p>
        </w:tc>
        <w:tc>
          <w:tcPr>
            <w:tcW w:w="8073" w:type="dxa"/>
          </w:tcPr>
          <w:p w14:paraId="333F94E2" w14:textId="77777777" w:rsidR="0055117F" w:rsidRPr="009F308A" w:rsidRDefault="0055117F" w:rsidP="00F6398F">
            <w:pPr>
              <w:jc w:val="both"/>
              <w:rPr>
                <w:rFonts w:ascii="Arial" w:hAnsi="Arial" w:cs="Arial"/>
                <w:sz w:val="22"/>
                <w:szCs w:val="22"/>
              </w:rPr>
            </w:pPr>
            <w:r w:rsidRPr="009F308A">
              <w:rPr>
                <w:rFonts w:ascii="Arial" w:hAnsi="Arial" w:cs="Arial"/>
                <w:sz w:val="22"/>
                <w:szCs w:val="22"/>
              </w:rPr>
              <w:t xml:space="preserve">With reference to Resource </w:t>
            </w:r>
            <w:r>
              <w:rPr>
                <w:rFonts w:ascii="Arial" w:hAnsi="Arial" w:cs="Arial"/>
                <w:sz w:val="22"/>
                <w:szCs w:val="22"/>
              </w:rPr>
              <w:t>10</w:t>
            </w:r>
            <w:r w:rsidRPr="009F308A">
              <w:rPr>
                <w:rFonts w:ascii="Arial" w:hAnsi="Arial" w:cs="Arial"/>
                <w:sz w:val="22"/>
                <w:szCs w:val="22"/>
              </w:rPr>
              <w:t xml:space="preserve">, explain the influence of atmospheric carbon dioxide concentration on </w:t>
            </w:r>
            <w:r>
              <w:rPr>
                <w:rFonts w:ascii="Arial" w:hAnsi="Arial" w:cs="Arial"/>
                <w:sz w:val="22"/>
                <w:szCs w:val="22"/>
              </w:rPr>
              <w:t>aquatic ecosystems</w:t>
            </w:r>
            <w:r w:rsidRPr="009F308A">
              <w:rPr>
                <w:rFonts w:ascii="Arial" w:hAnsi="Arial" w:cs="Arial"/>
                <w:sz w:val="22"/>
                <w:szCs w:val="22"/>
              </w:rPr>
              <w:t>.</w:t>
            </w:r>
          </w:p>
        </w:tc>
        <w:tc>
          <w:tcPr>
            <w:tcW w:w="485" w:type="dxa"/>
          </w:tcPr>
          <w:p w14:paraId="293F7B45" w14:textId="77777777" w:rsidR="0055117F" w:rsidRPr="009F308A" w:rsidRDefault="0055117F" w:rsidP="00F6398F">
            <w:pPr>
              <w:jc w:val="both"/>
              <w:rPr>
                <w:rFonts w:ascii="Arial" w:hAnsi="Arial" w:cs="Arial"/>
                <w:b/>
                <w:bCs/>
                <w:sz w:val="22"/>
                <w:szCs w:val="22"/>
              </w:rPr>
            </w:pPr>
            <w:r w:rsidRPr="009F308A">
              <w:rPr>
                <w:rFonts w:ascii="Arial" w:hAnsi="Arial" w:cs="Arial"/>
                <w:b/>
                <w:bCs/>
                <w:sz w:val="22"/>
                <w:szCs w:val="22"/>
              </w:rPr>
              <w:t>[</w:t>
            </w:r>
            <w:r>
              <w:rPr>
                <w:rFonts w:ascii="Arial" w:hAnsi="Arial" w:cs="Arial"/>
                <w:b/>
                <w:bCs/>
                <w:sz w:val="22"/>
                <w:szCs w:val="22"/>
              </w:rPr>
              <w:t>5</w:t>
            </w:r>
            <w:r w:rsidRPr="009F308A">
              <w:rPr>
                <w:rFonts w:ascii="Arial" w:hAnsi="Arial" w:cs="Arial"/>
                <w:b/>
                <w:bCs/>
                <w:sz w:val="22"/>
                <w:szCs w:val="22"/>
              </w:rPr>
              <w:t>]</w:t>
            </w:r>
          </w:p>
        </w:tc>
      </w:tr>
      <w:tr w:rsidR="0055117F" w:rsidRPr="009F308A" w14:paraId="0BCDB831" w14:textId="77777777" w:rsidTr="00F6398F">
        <w:tc>
          <w:tcPr>
            <w:tcW w:w="444" w:type="dxa"/>
          </w:tcPr>
          <w:p w14:paraId="64831114" w14:textId="77777777" w:rsidR="0055117F" w:rsidRPr="009F308A" w:rsidRDefault="0055117F" w:rsidP="00F6398F">
            <w:pPr>
              <w:ind w:left="360" w:hanging="360"/>
              <w:jc w:val="both"/>
              <w:rPr>
                <w:rFonts w:ascii="Arial" w:hAnsi="Arial" w:cs="Arial"/>
                <w:b/>
                <w:bCs/>
                <w:sz w:val="22"/>
                <w:szCs w:val="22"/>
              </w:rPr>
            </w:pPr>
          </w:p>
        </w:tc>
        <w:tc>
          <w:tcPr>
            <w:tcW w:w="629" w:type="dxa"/>
          </w:tcPr>
          <w:p w14:paraId="13331D7C" w14:textId="77777777" w:rsidR="0055117F" w:rsidRPr="009F308A" w:rsidRDefault="0055117F" w:rsidP="00F6398F">
            <w:pPr>
              <w:ind w:left="360" w:hanging="360"/>
              <w:jc w:val="center"/>
              <w:rPr>
                <w:rFonts w:ascii="Arial" w:hAnsi="Arial" w:cs="Arial"/>
                <w:b/>
                <w:bCs/>
                <w:sz w:val="22"/>
                <w:szCs w:val="22"/>
              </w:rPr>
            </w:pPr>
          </w:p>
        </w:tc>
        <w:tc>
          <w:tcPr>
            <w:tcW w:w="8558" w:type="dxa"/>
            <w:gridSpan w:val="2"/>
          </w:tcPr>
          <w:p w14:paraId="2AFEE322" w14:textId="77777777" w:rsidR="0055117F" w:rsidRPr="005016DA" w:rsidRDefault="0055117F" w:rsidP="00F6398F">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0F5C54F7" w14:textId="77777777" w:rsidR="0055117F" w:rsidRDefault="0055117F" w:rsidP="00F6398F">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64343164" w14:textId="77777777" w:rsidR="0055117F" w:rsidRDefault="0055117F" w:rsidP="00F6398F">
            <w:pPr>
              <w:jc w:val="both"/>
              <w:rPr>
                <w:rFonts w:ascii="Arial" w:hAnsi="Arial" w:cs="Arial"/>
                <w:color w:val="0070C0"/>
                <w:sz w:val="22"/>
                <w:szCs w:val="22"/>
              </w:rPr>
            </w:pPr>
          </w:p>
          <w:p w14:paraId="5A0FFACF" w14:textId="77777777" w:rsidR="0055117F" w:rsidRPr="00E34070" w:rsidRDefault="0055117F" w:rsidP="00245344">
            <w:pPr>
              <w:pStyle w:val="ListParagraph"/>
              <w:numPr>
                <w:ilvl w:val="0"/>
                <w:numId w:val="8"/>
              </w:numPr>
              <w:ind w:left="360"/>
              <w:rPr>
                <w:rFonts w:ascii="Arial" w:hAnsi="Arial" w:cs="Arial"/>
                <w:b/>
                <w:bCs/>
                <w:color w:val="0070C0"/>
                <w:sz w:val="22"/>
                <w:szCs w:val="22"/>
              </w:rPr>
            </w:pPr>
            <w:r w:rsidRPr="00E34070">
              <w:rPr>
                <w:rFonts w:ascii="Arial" w:hAnsi="Arial" w:cs="Arial"/>
                <w:b/>
                <w:bCs/>
                <w:color w:val="0070C0"/>
                <w:sz w:val="22"/>
                <w:szCs w:val="22"/>
              </w:rPr>
              <w:t>Sea temperature rise causes coral bleaching</w:t>
            </w:r>
          </w:p>
          <w:p w14:paraId="3215C113" w14:textId="77777777" w:rsidR="0055117F" w:rsidRPr="00E34070" w:rsidRDefault="0055117F" w:rsidP="00245344">
            <w:pPr>
              <w:pStyle w:val="ListParagraph"/>
              <w:numPr>
                <w:ilvl w:val="0"/>
                <w:numId w:val="5"/>
              </w:numPr>
              <w:ind w:left="720"/>
              <w:rPr>
                <w:rFonts w:ascii="Arial" w:hAnsi="Arial" w:cs="Arial"/>
                <w:b/>
                <w:bCs/>
                <w:color w:val="0070C0"/>
                <w:sz w:val="22"/>
                <w:szCs w:val="22"/>
              </w:rPr>
            </w:pPr>
            <w:r w:rsidRPr="00E34070">
              <w:rPr>
                <w:rFonts w:ascii="Arial" w:hAnsi="Arial" w:cs="Arial"/>
                <w:color w:val="0070C0"/>
                <w:sz w:val="22"/>
                <w:szCs w:val="22"/>
              </w:rPr>
              <w:t>As atmospheric CO</w:t>
            </w:r>
            <w:r w:rsidRPr="00E34070">
              <w:rPr>
                <w:rFonts w:ascii="Cambria Math" w:hAnsi="Cambria Math" w:cs="Cambria Math"/>
                <w:color w:val="0070C0"/>
                <w:sz w:val="22"/>
                <w:szCs w:val="22"/>
              </w:rPr>
              <w:t>₂</w:t>
            </w:r>
            <w:r w:rsidRPr="00E34070">
              <w:rPr>
                <w:rFonts w:ascii="Arial" w:hAnsi="Arial" w:cs="Arial"/>
                <w:color w:val="0070C0"/>
                <w:sz w:val="22"/>
                <w:szCs w:val="22"/>
              </w:rPr>
              <w:t xml:space="preserve"> concentration increases from 380 ppm to 550 ppm, the Great Barrier Reef Sea temperature increases by up to 3°C. Warmer waters cause coral bleaching because corals expel their symbiotic algae, which provide them with nutrients through photosynthesis. </w:t>
            </w:r>
            <w:r w:rsidRPr="00E34070">
              <w:rPr>
                <w:rFonts w:ascii="Arial" w:hAnsi="Arial" w:cs="Arial"/>
                <w:b/>
                <w:bCs/>
                <w:color w:val="0070C0"/>
                <w:sz w:val="22"/>
                <w:szCs w:val="22"/>
              </w:rPr>
              <w:t>[1]</w:t>
            </w:r>
            <w:r w:rsidRPr="00E34070">
              <w:rPr>
                <w:rFonts w:ascii="Arial" w:hAnsi="Arial" w:cs="Arial"/>
                <w:color w:val="0070C0"/>
                <w:sz w:val="22"/>
                <w:szCs w:val="22"/>
              </w:rPr>
              <w:t xml:space="preserve"> Without these algae, coral starve, and reefs degrade. This in turn disrupts the aquatic ecosystem as fishes and many marine creatures face habitat loss and loss of feeding and breeding grounds. </w:t>
            </w:r>
            <w:r w:rsidRPr="00E34070">
              <w:rPr>
                <w:rFonts w:ascii="Arial" w:hAnsi="Arial" w:cs="Arial"/>
                <w:b/>
                <w:bCs/>
                <w:color w:val="0070C0"/>
                <w:sz w:val="22"/>
                <w:szCs w:val="22"/>
              </w:rPr>
              <w:t>[1]</w:t>
            </w:r>
          </w:p>
          <w:p w14:paraId="079CC2A2" w14:textId="77777777" w:rsidR="0055117F" w:rsidRPr="00E34070" w:rsidRDefault="0055117F" w:rsidP="00F6398F">
            <w:pPr>
              <w:jc w:val="both"/>
              <w:rPr>
                <w:rFonts w:ascii="Arial" w:hAnsi="Arial" w:cs="Arial"/>
                <w:color w:val="0070C0"/>
                <w:sz w:val="22"/>
                <w:szCs w:val="22"/>
              </w:rPr>
            </w:pPr>
          </w:p>
          <w:p w14:paraId="23E37454" w14:textId="77777777" w:rsidR="0055117F" w:rsidRPr="00E34070" w:rsidRDefault="0055117F" w:rsidP="00245344">
            <w:pPr>
              <w:pStyle w:val="ListParagraph"/>
              <w:numPr>
                <w:ilvl w:val="0"/>
                <w:numId w:val="8"/>
              </w:numPr>
              <w:ind w:left="360"/>
              <w:rPr>
                <w:rFonts w:ascii="Arial" w:hAnsi="Arial" w:cs="Arial"/>
                <w:b/>
                <w:bCs/>
                <w:color w:val="0070C0"/>
                <w:sz w:val="22"/>
                <w:szCs w:val="22"/>
              </w:rPr>
            </w:pPr>
            <w:r w:rsidRPr="00E34070">
              <w:rPr>
                <w:rFonts w:ascii="Arial" w:hAnsi="Arial" w:cs="Arial"/>
                <w:b/>
                <w:bCs/>
                <w:color w:val="0070C0"/>
                <w:sz w:val="22"/>
                <w:szCs w:val="22"/>
              </w:rPr>
              <w:t>Ocean acidification due to lower pH</w:t>
            </w:r>
          </w:p>
          <w:p w14:paraId="67F28C2F" w14:textId="77777777" w:rsidR="0055117F" w:rsidRPr="00E34070" w:rsidRDefault="0055117F" w:rsidP="00245344">
            <w:pPr>
              <w:pStyle w:val="ListParagraph"/>
              <w:numPr>
                <w:ilvl w:val="0"/>
                <w:numId w:val="5"/>
              </w:numPr>
              <w:ind w:left="720"/>
              <w:rPr>
                <w:rFonts w:ascii="Arial" w:hAnsi="Arial" w:cs="Arial"/>
                <w:color w:val="0070C0"/>
                <w:sz w:val="22"/>
                <w:szCs w:val="22"/>
              </w:rPr>
            </w:pPr>
            <w:r w:rsidRPr="00E34070">
              <w:rPr>
                <w:rFonts w:ascii="Arial" w:hAnsi="Arial" w:cs="Arial"/>
                <w:color w:val="0070C0"/>
                <w:sz w:val="22"/>
                <w:szCs w:val="22"/>
              </w:rPr>
              <w:t>As ocean pH falls by about 0.3 units with rise in CO</w:t>
            </w:r>
            <w:r w:rsidRPr="00E34070">
              <w:rPr>
                <w:rFonts w:ascii="Cambria Math" w:hAnsi="Cambria Math" w:cs="Cambria Math"/>
                <w:color w:val="0070C0"/>
                <w:sz w:val="22"/>
                <w:szCs w:val="22"/>
              </w:rPr>
              <w:t>₂</w:t>
            </w:r>
            <w:r w:rsidRPr="00E34070">
              <w:rPr>
                <w:rFonts w:ascii="Arial" w:hAnsi="Arial" w:cs="Arial"/>
                <w:color w:val="0070C0"/>
                <w:sz w:val="22"/>
                <w:szCs w:val="22"/>
              </w:rPr>
              <w:t xml:space="preserve"> concentration to 550 ppm, the ocean water becomes more acidic, which reduces the availability of carbonate ions needed by marine organisms to build and maintain their shells and skeletons. </w:t>
            </w:r>
            <w:r w:rsidRPr="00E34070">
              <w:rPr>
                <w:rFonts w:ascii="Arial" w:hAnsi="Arial" w:cs="Arial"/>
                <w:b/>
                <w:bCs/>
                <w:color w:val="0070C0"/>
                <w:sz w:val="22"/>
                <w:szCs w:val="22"/>
              </w:rPr>
              <w:t>[1]</w:t>
            </w:r>
            <w:r w:rsidRPr="00E34070">
              <w:rPr>
                <w:rFonts w:ascii="Arial" w:hAnsi="Arial" w:cs="Arial"/>
                <w:color w:val="0070C0"/>
                <w:sz w:val="22"/>
                <w:szCs w:val="22"/>
              </w:rPr>
              <w:t xml:space="preserve"> This can cause shells to weaken, dissolve, and even stunt growth in organisms like oysters, corals, and plankton, impacting marine ecosystems, food chains, and the ability of the ocean to store carbon. </w:t>
            </w:r>
            <w:r w:rsidRPr="00E34070">
              <w:rPr>
                <w:rFonts w:ascii="Arial" w:hAnsi="Arial" w:cs="Arial"/>
                <w:b/>
                <w:bCs/>
                <w:color w:val="0070C0"/>
                <w:sz w:val="22"/>
                <w:szCs w:val="22"/>
              </w:rPr>
              <w:t>[1]</w:t>
            </w:r>
          </w:p>
          <w:p w14:paraId="5EF8E6D3" w14:textId="77777777" w:rsidR="0055117F" w:rsidRPr="00E34070" w:rsidRDefault="0055117F" w:rsidP="00F6398F">
            <w:pPr>
              <w:jc w:val="both"/>
              <w:rPr>
                <w:rFonts w:ascii="Arial" w:hAnsi="Arial" w:cs="Arial"/>
                <w:color w:val="0070C0"/>
                <w:sz w:val="22"/>
                <w:szCs w:val="22"/>
              </w:rPr>
            </w:pPr>
          </w:p>
          <w:p w14:paraId="0DBC213F" w14:textId="77777777" w:rsidR="0055117F" w:rsidRPr="00E34070" w:rsidRDefault="0055117F" w:rsidP="00245344">
            <w:pPr>
              <w:pStyle w:val="ListParagraph"/>
              <w:numPr>
                <w:ilvl w:val="0"/>
                <w:numId w:val="8"/>
              </w:numPr>
              <w:ind w:left="360"/>
              <w:rPr>
                <w:rFonts w:ascii="Arial" w:hAnsi="Arial" w:cs="Arial"/>
                <w:b/>
                <w:bCs/>
                <w:color w:val="0070C0"/>
                <w:sz w:val="22"/>
                <w:szCs w:val="22"/>
              </w:rPr>
            </w:pPr>
            <w:r w:rsidRPr="00E34070">
              <w:rPr>
                <w:rFonts w:ascii="Arial" w:hAnsi="Arial" w:cs="Arial"/>
                <w:b/>
                <w:bCs/>
                <w:color w:val="0070C0"/>
                <w:sz w:val="22"/>
                <w:szCs w:val="22"/>
              </w:rPr>
              <w:t>Sea level rise and habitat loss</w:t>
            </w:r>
          </w:p>
          <w:p w14:paraId="05541348" w14:textId="77777777" w:rsidR="0055117F" w:rsidRPr="00E34070" w:rsidRDefault="0055117F" w:rsidP="00245344">
            <w:pPr>
              <w:pStyle w:val="ListParagraph"/>
              <w:numPr>
                <w:ilvl w:val="0"/>
                <w:numId w:val="5"/>
              </w:numPr>
              <w:ind w:left="720"/>
              <w:rPr>
                <w:rFonts w:ascii="Arial" w:hAnsi="Arial" w:cs="Arial"/>
                <w:color w:val="0070C0"/>
                <w:sz w:val="22"/>
                <w:szCs w:val="22"/>
              </w:rPr>
            </w:pPr>
            <w:r w:rsidRPr="00E34070">
              <w:rPr>
                <w:rFonts w:ascii="Arial" w:hAnsi="Arial" w:cs="Arial"/>
                <w:color w:val="0070C0"/>
                <w:sz w:val="22"/>
                <w:szCs w:val="22"/>
              </w:rPr>
              <w:t>As sea level rises by 6 times from 20 to120 cm with rise in 550 ppm of CO</w:t>
            </w:r>
            <w:r w:rsidRPr="00E34070">
              <w:rPr>
                <w:rFonts w:ascii="Cambria Math" w:hAnsi="Cambria Math" w:cs="Cambria Math"/>
                <w:color w:val="0070C0"/>
                <w:sz w:val="22"/>
                <w:szCs w:val="22"/>
              </w:rPr>
              <w:t xml:space="preserve">₂, </w:t>
            </w:r>
            <w:r w:rsidRPr="00E34070">
              <w:rPr>
                <w:rFonts w:ascii="Arial" w:hAnsi="Arial" w:cs="Arial"/>
                <w:color w:val="0070C0"/>
                <w:sz w:val="22"/>
                <w:szCs w:val="22"/>
              </w:rPr>
              <w:t>it inundates coastal ecosystems such as mangroves, which are crucial nurseries for fish</w:t>
            </w:r>
            <w:r w:rsidRPr="00E34070">
              <w:rPr>
                <w:color w:val="0070C0"/>
              </w:rPr>
              <w:t xml:space="preserve">, </w:t>
            </w:r>
            <w:r w:rsidRPr="00E34070">
              <w:rPr>
                <w:rFonts w:ascii="Arial" w:hAnsi="Arial" w:cs="Arial"/>
                <w:color w:val="0070C0"/>
                <w:sz w:val="22"/>
                <w:szCs w:val="22"/>
              </w:rPr>
              <w:t xml:space="preserve">crabs, and prawns and other aquatic creatures. Submersion or erosion of these habitats reduces biodiversity and fisheries productivity. </w:t>
            </w:r>
            <w:r w:rsidRPr="00E34070">
              <w:rPr>
                <w:rFonts w:ascii="Arial" w:hAnsi="Arial" w:cs="Arial"/>
                <w:b/>
                <w:bCs/>
                <w:color w:val="0070C0"/>
                <w:sz w:val="22"/>
                <w:szCs w:val="22"/>
              </w:rPr>
              <w:t>[1]</w:t>
            </w:r>
          </w:p>
          <w:p w14:paraId="057456C6" w14:textId="77777777" w:rsidR="0055117F" w:rsidRPr="00E34070" w:rsidRDefault="0055117F" w:rsidP="00245344">
            <w:pPr>
              <w:pStyle w:val="ListParagraph"/>
              <w:numPr>
                <w:ilvl w:val="0"/>
                <w:numId w:val="5"/>
              </w:numPr>
              <w:ind w:left="720"/>
              <w:rPr>
                <w:rFonts w:ascii="Arial" w:hAnsi="Arial" w:cs="Arial"/>
                <w:color w:val="0070C0"/>
                <w:sz w:val="22"/>
                <w:szCs w:val="22"/>
              </w:rPr>
            </w:pPr>
            <w:r w:rsidRPr="00E34070">
              <w:rPr>
                <w:rFonts w:ascii="Arial" w:hAnsi="Arial" w:cs="Arial"/>
                <w:color w:val="0070C0"/>
                <w:sz w:val="22"/>
                <w:szCs w:val="22"/>
              </w:rPr>
              <w:t xml:space="preserve">Rising sea levels cause saltwater to enter estuaries, rivers, and groundwater. </w:t>
            </w:r>
            <w:r w:rsidRPr="00311427">
              <w:rPr>
                <w:rFonts w:ascii="Arial" w:hAnsi="Arial" w:cs="Arial"/>
                <w:color w:val="0070C0"/>
                <w:sz w:val="22"/>
                <w:szCs w:val="22"/>
              </w:rPr>
              <w:t>Freshwater ecosystems</w:t>
            </w:r>
            <w:r w:rsidRPr="00E34070">
              <w:rPr>
                <w:rFonts w:ascii="Arial" w:hAnsi="Arial" w:cs="Arial"/>
                <w:color w:val="0070C0"/>
                <w:sz w:val="22"/>
                <w:szCs w:val="22"/>
              </w:rPr>
              <w:t xml:space="preserve"> (e.g., river deltas, coastal lakes) become saline, stressing or killing species that cannot tolerate salt. This in turn threatens food security. </w:t>
            </w:r>
            <w:r w:rsidRPr="00E34070">
              <w:rPr>
                <w:rFonts w:ascii="Arial" w:hAnsi="Arial" w:cs="Arial"/>
                <w:b/>
                <w:bCs/>
                <w:color w:val="0070C0"/>
                <w:sz w:val="22"/>
                <w:szCs w:val="22"/>
              </w:rPr>
              <w:t>[1]</w:t>
            </w:r>
          </w:p>
          <w:p w14:paraId="5B31A473" w14:textId="77777777" w:rsidR="0055117F" w:rsidRPr="00E34070" w:rsidRDefault="0055117F" w:rsidP="00F6398F">
            <w:pPr>
              <w:jc w:val="both"/>
              <w:rPr>
                <w:rFonts w:ascii="Arial" w:hAnsi="Arial" w:cs="Arial"/>
                <w:color w:val="0070C0"/>
                <w:sz w:val="22"/>
                <w:szCs w:val="22"/>
              </w:rPr>
            </w:pPr>
          </w:p>
          <w:p w14:paraId="1A7EA44D" w14:textId="77777777" w:rsidR="0055117F" w:rsidRPr="00E34070" w:rsidRDefault="0055117F" w:rsidP="00245344">
            <w:pPr>
              <w:pStyle w:val="ListParagraph"/>
              <w:numPr>
                <w:ilvl w:val="0"/>
                <w:numId w:val="8"/>
              </w:numPr>
              <w:ind w:left="360"/>
              <w:rPr>
                <w:rFonts w:ascii="Arial" w:hAnsi="Arial" w:cs="Arial"/>
                <w:b/>
                <w:bCs/>
                <w:color w:val="0070C0"/>
                <w:sz w:val="22"/>
                <w:szCs w:val="22"/>
              </w:rPr>
            </w:pPr>
            <w:r w:rsidRPr="00E34070">
              <w:rPr>
                <w:rFonts w:ascii="Arial" w:hAnsi="Arial" w:cs="Arial"/>
                <w:b/>
                <w:bCs/>
                <w:color w:val="0070C0"/>
                <w:sz w:val="22"/>
                <w:szCs w:val="22"/>
              </w:rPr>
              <w:t>Increased frequency and severity of cyclones and tropical storms</w:t>
            </w:r>
          </w:p>
          <w:p w14:paraId="0771CD42" w14:textId="77777777" w:rsidR="0055117F" w:rsidRPr="00E34070" w:rsidRDefault="0055117F" w:rsidP="00245344">
            <w:pPr>
              <w:pStyle w:val="ListParagraph"/>
              <w:numPr>
                <w:ilvl w:val="0"/>
                <w:numId w:val="5"/>
              </w:numPr>
              <w:ind w:left="720"/>
              <w:rPr>
                <w:rFonts w:ascii="Arial" w:hAnsi="Arial" w:cs="Arial"/>
                <w:color w:val="0070C0"/>
                <w:sz w:val="22"/>
                <w:szCs w:val="22"/>
              </w:rPr>
            </w:pPr>
            <w:r w:rsidRPr="00E34070">
              <w:rPr>
                <w:rFonts w:ascii="Arial" w:hAnsi="Arial" w:cs="Arial"/>
                <w:color w:val="0070C0"/>
                <w:sz w:val="22"/>
                <w:szCs w:val="22"/>
              </w:rPr>
              <w:t>With higher CO</w:t>
            </w:r>
            <w:r w:rsidRPr="00E34070">
              <w:rPr>
                <w:rFonts w:ascii="Cambria Math" w:hAnsi="Cambria Math" w:cs="Cambria Math"/>
                <w:color w:val="0070C0"/>
                <w:sz w:val="22"/>
                <w:szCs w:val="22"/>
              </w:rPr>
              <w:t>₂</w:t>
            </w:r>
            <w:r w:rsidRPr="00E34070">
              <w:rPr>
                <w:rFonts w:ascii="Arial" w:hAnsi="Arial" w:cs="Arial"/>
                <w:color w:val="0070C0"/>
                <w:sz w:val="22"/>
                <w:szCs w:val="22"/>
              </w:rPr>
              <w:t xml:space="preserve"> levels, a greater proportion of cyclones become severe. Warmer seas provide more energy to fuel intense storms. Stronger cyclones cause physical destruction of coral reefs, seagrass meadows, and coastal </w:t>
            </w:r>
            <w:r w:rsidRPr="00E34070">
              <w:rPr>
                <w:rFonts w:ascii="Arial" w:hAnsi="Arial" w:cs="Arial"/>
                <w:color w:val="0070C0"/>
                <w:sz w:val="22"/>
                <w:szCs w:val="22"/>
              </w:rPr>
              <w:lastRenderedPageBreak/>
              <w:t xml:space="preserve">wetlands, while also increasing turbidity, which blocks sunlight needed for photosynthesis. </w:t>
            </w:r>
            <w:r w:rsidRPr="00E34070">
              <w:rPr>
                <w:rFonts w:ascii="Arial" w:hAnsi="Arial" w:cs="Arial"/>
                <w:b/>
                <w:bCs/>
                <w:color w:val="0070C0"/>
                <w:sz w:val="22"/>
                <w:szCs w:val="22"/>
              </w:rPr>
              <w:t>[1]</w:t>
            </w:r>
          </w:p>
          <w:p w14:paraId="4EFB0525" w14:textId="5657ED96" w:rsidR="0055117F" w:rsidRPr="00311427" w:rsidRDefault="0055117F" w:rsidP="00311427">
            <w:pPr>
              <w:pStyle w:val="ListParagraph"/>
              <w:numPr>
                <w:ilvl w:val="0"/>
                <w:numId w:val="5"/>
              </w:numPr>
              <w:ind w:left="720"/>
              <w:rPr>
                <w:rFonts w:ascii="Arial" w:hAnsi="Arial" w:cs="Arial"/>
                <w:color w:val="0070C0"/>
                <w:sz w:val="22"/>
                <w:szCs w:val="22"/>
              </w:rPr>
            </w:pPr>
            <w:r w:rsidRPr="00E34070">
              <w:rPr>
                <w:rFonts w:ascii="Arial" w:hAnsi="Arial" w:cs="Arial"/>
                <w:color w:val="0070C0"/>
                <w:sz w:val="22"/>
                <w:szCs w:val="22"/>
              </w:rPr>
              <w:t xml:space="preserve">Storm surges flood coastal wetlands and estuaries with seawater, altering salinity levels. This stresses freshwater and estuarine species, sometimes leading to die-offs of fish, invertebrates, and submerged vegetation. </w:t>
            </w:r>
            <w:r w:rsidRPr="00E34070">
              <w:rPr>
                <w:rFonts w:ascii="Arial" w:hAnsi="Arial" w:cs="Arial"/>
                <w:b/>
                <w:bCs/>
                <w:color w:val="0070C0"/>
                <w:sz w:val="22"/>
                <w:szCs w:val="22"/>
              </w:rPr>
              <w:t>[1]</w:t>
            </w:r>
          </w:p>
          <w:p w14:paraId="44A1BC9D" w14:textId="77777777" w:rsidR="0055117F" w:rsidRPr="009F308A" w:rsidRDefault="0055117F" w:rsidP="00F6398F">
            <w:pPr>
              <w:jc w:val="both"/>
              <w:rPr>
                <w:rFonts w:ascii="Arial" w:hAnsi="Arial" w:cs="Arial"/>
                <w:b/>
                <w:bCs/>
                <w:sz w:val="22"/>
                <w:szCs w:val="22"/>
              </w:rPr>
            </w:pPr>
          </w:p>
        </w:tc>
      </w:tr>
      <w:tr w:rsidR="0055117F" w:rsidRPr="009F308A" w14:paraId="6A4AF740" w14:textId="77777777" w:rsidTr="00F6398F">
        <w:tc>
          <w:tcPr>
            <w:tcW w:w="444" w:type="dxa"/>
          </w:tcPr>
          <w:p w14:paraId="6E1FEB84" w14:textId="77777777" w:rsidR="0055117F" w:rsidRPr="009F308A" w:rsidRDefault="0055117F" w:rsidP="00F6398F">
            <w:pPr>
              <w:ind w:left="360" w:hanging="360"/>
              <w:jc w:val="both"/>
              <w:rPr>
                <w:rFonts w:ascii="Arial" w:hAnsi="Arial" w:cs="Arial"/>
                <w:b/>
                <w:bCs/>
                <w:sz w:val="22"/>
                <w:szCs w:val="22"/>
              </w:rPr>
            </w:pPr>
          </w:p>
        </w:tc>
        <w:tc>
          <w:tcPr>
            <w:tcW w:w="629" w:type="dxa"/>
          </w:tcPr>
          <w:p w14:paraId="599B1E3D" w14:textId="77777777" w:rsidR="0055117F" w:rsidRPr="009F308A" w:rsidRDefault="0055117F" w:rsidP="00F6398F">
            <w:pPr>
              <w:ind w:left="360" w:hanging="360"/>
              <w:jc w:val="center"/>
              <w:rPr>
                <w:rFonts w:ascii="Arial" w:hAnsi="Arial" w:cs="Arial"/>
                <w:b/>
                <w:bCs/>
                <w:sz w:val="22"/>
                <w:szCs w:val="22"/>
              </w:rPr>
            </w:pPr>
            <w:r w:rsidRPr="009F308A">
              <w:rPr>
                <w:rFonts w:ascii="Arial" w:hAnsi="Arial" w:cs="Arial"/>
                <w:b/>
                <w:bCs/>
                <w:sz w:val="22"/>
                <w:szCs w:val="22"/>
              </w:rPr>
              <w:t>(e)</w:t>
            </w:r>
          </w:p>
        </w:tc>
        <w:tc>
          <w:tcPr>
            <w:tcW w:w="8073" w:type="dxa"/>
          </w:tcPr>
          <w:p w14:paraId="2EE3EA98" w14:textId="77777777" w:rsidR="0055117F" w:rsidRPr="009F308A" w:rsidRDefault="0055117F" w:rsidP="00F6398F">
            <w:pPr>
              <w:jc w:val="both"/>
              <w:rPr>
                <w:rFonts w:ascii="Arial" w:hAnsi="Arial" w:cs="Arial"/>
                <w:sz w:val="22"/>
                <w:szCs w:val="22"/>
              </w:rPr>
            </w:pPr>
            <w:r w:rsidRPr="009F308A">
              <w:rPr>
                <w:rFonts w:ascii="Arial" w:hAnsi="Arial" w:cs="Arial"/>
                <w:sz w:val="22"/>
                <w:szCs w:val="22"/>
              </w:rPr>
              <w:t xml:space="preserve">Explain </w:t>
            </w:r>
            <w:r w:rsidRPr="007F11D4">
              <w:rPr>
                <w:rFonts w:ascii="Arial" w:hAnsi="Arial" w:cs="Arial"/>
                <w:b/>
                <w:bCs/>
                <w:sz w:val="22"/>
                <w:szCs w:val="22"/>
              </w:rPr>
              <w:t>two</w:t>
            </w:r>
            <w:r w:rsidRPr="009F308A">
              <w:rPr>
                <w:rFonts w:ascii="Arial" w:hAnsi="Arial" w:cs="Arial"/>
                <w:sz w:val="22"/>
                <w:szCs w:val="22"/>
              </w:rPr>
              <w:t xml:space="preserve"> adaptation strategies </w:t>
            </w:r>
            <w:r>
              <w:rPr>
                <w:rFonts w:ascii="Arial" w:hAnsi="Arial" w:cs="Arial"/>
                <w:sz w:val="22"/>
                <w:szCs w:val="22"/>
              </w:rPr>
              <w:t xml:space="preserve">that are implemented in cities near the coast </w:t>
            </w:r>
            <w:r w:rsidRPr="009F308A">
              <w:rPr>
                <w:rFonts w:ascii="Arial" w:hAnsi="Arial" w:cs="Arial"/>
                <w:sz w:val="22"/>
                <w:szCs w:val="22"/>
              </w:rPr>
              <w:t xml:space="preserve">to respond to contemporary climate change. </w:t>
            </w:r>
          </w:p>
        </w:tc>
        <w:tc>
          <w:tcPr>
            <w:tcW w:w="485" w:type="dxa"/>
          </w:tcPr>
          <w:p w14:paraId="78AB9A4A" w14:textId="77777777" w:rsidR="0055117F" w:rsidRPr="009F308A" w:rsidRDefault="0055117F" w:rsidP="00F6398F">
            <w:pPr>
              <w:jc w:val="both"/>
              <w:rPr>
                <w:rFonts w:ascii="Arial" w:hAnsi="Arial" w:cs="Arial"/>
                <w:b/>
                <w:bCs/>
                <w:sz w:val="22"/>
                <w:szCs w:val="22"/>
              </w:rPr>
            </w:pPr>
            <w:r w:rsidRPr="009F308A">
              <w:rPr>
                <w:rFonts w:ascii="Arial" w:hAnsi="Arial" w:cs="Arial"/>
                <w:b/>
                <w:bCs/>
                <w:sz w:val="22"/>
                <w:szCs w:val="22"/>
              </w:rPr>
              <w:t>[4]</w:t>
            </w:r>
          </w:p>
        </w:tc>
      </w:tr>
      <w:tr w:rsidR="0055117F" w:rsidRPr="00B76189" w14:paraId="0ED72C8C" w14:textId="77777777" w:rsidTr="00F6398F">
        <w:tc>
          <w:tcPr>
            <w:tcW w:w="444" w:type="dxa"/>
          </w:tcPr>
          <w:p w14:paraId="58FC4184" w14:textId="77777777" w:rsidR="0055117F" w:rsidRPr="009F308A" w:rsidRDefault="0055117F" w:rsidP="00F6398F">
            <w:pPr>
              <w:ind w:left="360" w:hanging="360"/>
              <w:jc w:val="both"/>
              <w:rPr>
                <w:rFonts w:ascii="Arial" w:hAnsi="Arial" w:cs="Arial"/>
                <w:b/>
                <w:bCs/>
                <w:sz w:val="22"/>
                <w:szCs w:val="22"/>
              </w:rPr>
            </w:pPr>
          </w:p>
        </w:tc>
        <w:tc>
          <w:tcPr>
            <w:tcW w:w="629" w:type="dxa"/>
          </w:tcPr>
          <w:p w14:paraId="606A5B0A" w14:textId="77777777" w:rsidR="0055117F" w:rsidRPr="009F308A" w:rsidRDefault="0055117F" w:rsidP="00F6398F">
            <w:pPr>
              <w:ind w:left="360" w:hanging="360"/>
              <w:jc w:val="center"/>
              <w:rPr>
                <w:rFonts w:ascii="Arial" w:hAnsi="Arial" w:cs="Arial"/>
                <w:b/>
                <w:bCs/>
                <w:sz w:val="22"/>
                <w:szCs w:val="22"/>
              </w:rPr>
            </w:pPr>
          </w:p>
        </w:tc>
        <w:tc>
          <w:tcPr>
            <w:tcW w:w="8558" w:type="dxa"/>
            <w:gridSpan w:val="2"/>
          </w:tcPr>
          <w:p w14:paraId="6B3372A9" w14:textId="77777777" w:rsidR="0055117F" w:rsidRPr="005016DA" w:rsidRDefault="0055117F" w:rsidP="00F6398F">
            <w:pPr>
              <w:rPr>
                <w:rFonts w:ascii="Arial" w:hAnsi="Arial" w:cs="Arial"/>
                <w:i/>
                <w:iCs/>
                <w:color w:val="0070C0"/>
                <w:sz w:val="22"/>
                <w:szCs w:val="22"/>
              </w:rPr>
            </w:pPr>
            <w:r w:rsidRPr="005016DA">
              <w:rPr>
                <w:rFonts w:ascii="Arial" w:hAnsi="Arial" w:cs="Arial"/>
                <w:i/>
                <w:iCs/>
                <w:color w:val="0070C0"/>
                <w:sz w:val="22"/>
                <w:szCs w:val="22"/>
              </w:rPr>
              <w:t>Award 1 mark for each valid point.</w:t>
            </w:r>
          </w:p>
          <w:p w14:paraId="2FC2AA0B" w14:textId="77777777" w:rsidR="0055117F" w:rsidRDefault="0055117F" w:rsidP="00F6398F">
            <w:pPr>
              <w:rPr>
                <w:rFonts w:ascii="Arial" w:hAnsi="Arial" w:cs="Arial"/>
                <w:i/>
                <w:iCs/>
                <w:color w:val="0070C0"/>
                <w:sz w:val="22"/>
                <w:szCs w:val="22"/>
              </w:rPr>
            </w:pPr>
            <w:r w:rsidRPr="005016DA">
              <w:rPr>
                <w:rFonts w:ascii="Arial" w:hAnsi="Arial" w:cs="Arial"/>
                <w:i/>
                <w:iCs/>
                <w:color w:val="0070C0"/>
                <w:sz w:val="22"/>
                <w:szCs w:val="22"/>
              </w:rPr>
              <w:t>Award an additional mark for elaboration.</w:t>
            </w:r>
          </w:p>
          <w:p w14:paraId="5A022A28" w14:textId="77777777" w:rsidR="0055117F" w:rsidRDefault="0055117F" w:rsidP="00F6398F">
            <w:pPr>
              <w:ind w:left="360" w:hanging="360"/>
              <w:rPr>
                <w:rFonts w:ascii="Arial" w:hAnsi="Arial" w:cs="Arial"/>
                <w:b/>
                <w:bCs/>
                <w:sz w:val="22"/>
                <w:szCs w:val="22"/>
              </w:rPr>
            </w:pPr>
          </w:p>
          <w:p w14:paraId="20182949" w14:textId="77777777" w:rsidR="0055117F" w:rsidRPr="00B76189" w:rsidRDefault="0055117F" w:rsidP="00F6398F">
            <w:pPr>
              <w:jc w:val="both"/>
              <w:rPr>
                <w:rFonts w:ascii="Arial" w:hAnsi="Arial" w:cs="Arial"/>
                <w:b/>
                <w:bCs/>
                <w:color w:val="0070C0"/>
                <w:sz w:val="22"/>
                <w:szCs w:val="22"/>
              </w:rPr>
            </w:pPr>
            <w:r w:rsidRPr="00B76189">
              <w:rPr>
                <w:rFonts w:ascii="Arial" w:hAnsi="Arial" w:cs="Arial"/>
                <w:b/>
                <w:bCs/>
                <w:color w:val="0070C0"/>
                <w:sz w:val="22"/>
                <w:szCs w:val="22"/>
              </w:rPr>
              <w:t>1. Coastal and Urban Flood Protection (Protection Strategy)</w:t>
            </w:r>
          </w:p>
          <w:p w14:paraId="59F48672" w14:textId="77777777" w:rsidR="0055117F" w:rsidRPr="00B76189" w:rsidRDefault="0055117F" w:rsidP="00245344">
            <w:pPr>
              <w:numPr>
                <w:ilvl w:val="0"/>
                <w:numId w:val="10"/>
              </w:numPr>
              <w:jc w:val="both"/>
              <w:rPr>
                <w:rFonts w:ascii="Arial" w:hAnsi="Arial" w:cs="Arial"/>
                <w:color w:val="0070C0"/>
                <w:sz w:val="22"/>
                <w:szCs w:val="22"/>
              </w:rPr>
            </w:pPr>
            <w:r w:rsidRPr="00B76189">
              <w:rPr>
                <w:rFonts w:ascii="Arial" w:hAnsi="Arial" w:cs="Arial"/>
                <w:color w:val="0070C0"/>
                <w:sz w:val="22"/>
                <w:szCs w:val="22"/>
              </w:rPr>
              <w:t xml:space="preserve">Coastal cities face frequent flood occurrence from sea-level rise, storm surges, and coastal erosion, so hard </w:t>
            </w:r>
            <w:proofErr w:type="spellStart"/>
            <w:r w:rsidRPr="00B76189">
              <w:rPr>
                <w:rFonts w:ascii="Arial" w:hAnsi="Arial" w:cs="Arial"/>
                <w:color w:val="0070C0"/>
                <w:sz w:val="22"/>
                <w:szCs w:val="22"/>
              </w:rPr>
              <w:t>defences</w:t>
            </w:r>
            <w:proofErr w:type="spellEnd"/>
            <w:r w:rsidRPr="00B76189">
              <w:rPr>
                <w:rFonts w:ascii="Arial" w:hAnsi="Arial" w:cs="Arial"/>
                <w:color w:val="0070C0"/>
                <w:sz w:val="22"/>
                <w:szCs w:val="22"/>
              </w:rPr>
              <w:t xml:space="preserve"> are built to physically block water from entering urban areas. [1]</w:t>
            </w:r>
          </w:p>
          <w:p w14:paraId="14D6B4B5" w14:textId="77777777" w:rsidR="0055117F" w:rsidRPr="00B76189" w:rsidRDefault="0055117F" w:rsidP="00245344">
            <w:pPr>
              <w:numPr>
                <w:ilvl w:val="0"/>
                <w:numId w:val="10"/>
              </w:numPr>
              <w:jc w:val="both"/>
              <w:rPr>
                <w:rFonts w:ascii="Arial" w:hAnsi="Arial" w:cs="Arial"/>
                <w:color w:val="0070C0"/>
                <w:sz w:val="22"/>
                <w:szCs w:val="22"/>
              </w:rPr>
            </w:pPr>
            <w:r w:rsidRPr="00B76189">
              <w:rPr>
                <w:rFonts w:ascii="Arial" w:hAnsi="Arial" w:cs="Arial"/>
                <w:color w:val="0070C0"/>
                <w:sz w:val="22"/>
                <w:szCs w:val="22"/>
              </w:rPr>
              <w:t>These measures, such as sea walls, tidal gates, and surge barriers, reduce damage to densely populated coastal infrastructure, making it possible for communities to continue living in exposed zones. [1]</w:t>
            </w:r>
          </w:p>
          <w:p w14:paraId="0BDF4FCF" w14:textId="77777777" w:rsidR="0055117F" w:rsidRPr="00B76189" w:rsidRDefault="0055117F" w:rsidP="00245344">
            <w:pPr>
              <w:numPr>
                <w:ilvl w:val="0"/>
                <w:numId w:val="10"/>
              </w:numPr>
              <w:jc w:val="both"/>
              <w:rPr>
                <w:rFonts w:ascii="Arial" w:hAnsi="Arial" w:cs="Arial"/>
                <w:b/>
                <w:bCs/>
                <w:color w:val="0070C0"/>
                <w:sz w:val="22"/>
                <w:szCs w:val="22"/>
              </w:rPr>
            </w:pPr>
            <w:r w:rsidRPr="00B76189">
              <w:rPr>
                <w:rFonts w:ascii="Arial" w:hAnsi="Arial" w:cs="Arial"/>
                <w:i/>
                <w:iCs/>
                <w:color w:val="0070C0"/>
                <w:sz w:val="22"/>
                <w:szCs w:val="22"/>
              </w:rPr>
              <w:t>For example, Singapore’s Marina Barrage and Stamford Detention Tank have cut flood-prone areas by 40% since 2008, while around 70% of its coastline is protected by engineered barriers. [1]</w:t>
            </w:r>
          </w:p>
          <w:p w14:paraId="110579B1" w14:textId="77777777" w:rsidR="0055117F" w:rsidRPr="00B76189" w:rsidRDefault="0055117F" w:rsidP="00F6398F">
            <w:pPr>
              <w:jc w:val="both"/>
              <w:rPr>
                <w:rFonts w:ascii="Arial" w:hAnsi="Arial" w:cs="Arial"/>
                <w:b/>
                <w:bCs/>
                <w:color w:val="0070C0"/>
                <w:sz w:val="22"/>
                <w:szCs w:val="22"/>
              </w:rPr>
            </w:pPr>
          </w:p>
          <w:p w14:paraId="1A1A2557" w14:textId="77777777" w:rsidR="0055117F" w:rsidRPr="00B76189" w:rsidRDefault="0055117F" w:rsidP="00F6398F">
            <w:pPr>
              <w:jc w:val="both"/>
              <w:rPr>
                <w:rFonts w:ascii="Arial" w:hAnsi="Arial" w:cs="Arial"/>
                <w:b/>
                <w:bCs/>
                <w:color w:val="0070C0"/>
                <w:sz w:val="22"/>
                <w:szCs w:val="22"/>
              </w:rPr>
            </w:pPr>
            <w:r w:rsidRPr="00B76189">
              <w:rPr>
                <w:rFonts w:ascii="Arial" w:hAnsi="Arial" w:cs="Arial"/>
                <w:b/>
                <w:bCs/>
                <w:color w:val="0070C0"/>
                <w:sz w:val="22"/>
                <w:szCs w:val="22"/>
              </w:rPr>
              <w:t>2. Managed Retreat (Retreat Strategy)</w:t>
            </w:r>
          </w:p>
          <w:p w14:paraId="78172A42" w14:textId="77777777" w:rsidR="0055117F" w:rsidRPr="00B76189" w:rsidRDefault="0055117F" w:rsidP="00245344">
            <w:pPr>
              <w:numPr>
                <w:ilvl w:val="0"/>
                <w:numId w:val="11"/>
              </w:numPr>
              <w:jc w:val="both"/>
              <w:rPr>
                <w:rFonts w:ascii="Arial" w:hAnsi="Arial" w:cs="Arial"/>
                <w:color w:val="0070C0"/>
                <w:sz w:val="22"/>
                <w:szCs w:val="22"/>
              </w:rPr>
            </w:pPr>
            <w:r w:rsidRPr="00B76189">
              <w:rPr>
                <w:rFonts w:ascii="Arial" w:hAnsi="Arial" w:cs="Arial"/>
                <w:color w:val="0070C0"/>
                <w:sz w:val="22"/>
                <w:szCs w:val="22"/>
              </w:rPr>
              <w:t>Instead of defending coastlines indefinitely, cities implement planned relocation of communities and infrastructure inland from low-lying, high-risk coastal zones. [1]</w:t>
            </w:r>
          </w:p>
          <w:p w14:paraId="2BBD13E6" w14:textId="77777777" w:rsidR="0055117F" w:rsidRPr="00B76189" w:rsidRDefault="0055117F" w:rsidP="00245344">
            <w:pPr>
              <w:numPr>
                <w:ilvl w:val="0"/>
                <w:numId w:val="11"/>
              </w:numPr>
              <w:jc w:val="both"/>
              <w:rPr>
                <w:rFonts w:ascii="Arial" w:hAnsi="Arial" w:cs="Arial"/>
                <w:color w:val="0070C0"/>
                <w:sz w:val="22"/>
                <w:szCs w:val="22"/>
              </w:rPr>
            </w:pPr>
            <w:r w:rsidRPr="00B76189">
              <w:rPr>
                <w:rFonts w:ascii="Arial" w:hAnsi="Arial" w:cs="Arial"/>
                <w:color w:val="0070C0"/>
                <w:sz w:val="22"/>
                <w:szCs w:val="22"/>
              </w:rPr>
              <w:t>This reduces direct exposure to hazards, avoiding repeated losses from floods, storm surges, and erosion, while allowing new settlements to be developed in safer locations. [1]</w:t>
            </w:r>
          </w:p>
          <w:p w14:paraId="16D63FF6" w14:textId="383060EF" w:rsidR="0055117F" w:rsidRPr="00311427" w:rsidRDefault="0055117F" w:rsidP="00F6398F">
            <w:pPr>
              <w:numPr>
                <w:ilvl w:val="0"/>
                <w:numId w:val="11"/>
              </w:numPr>
              <w:jc w:val="both"/>
              <w:rPr>
                <w:rFonts w:ascii="Arial" w:hAnsi="Arial" w:cs="Arial"/>
                <w:b/>
                <w:bCs/>
                <w:color w:val="0070C0"/>
                <w:sz w:val="22"/>
                <w:szCs w:val="22"/>
              </w:rPr>
            </w:pPr>
            <w:r w:rsidRPr="00B76189">
              <w:rPr>
                <w:rFonts w:ascii="Arial" w:hAnsi="Arial" w:cs="Arial"/>
                <w:i/>
                <w:iCs/>
                <w:color w:val="0070C0"/>
                <w:sz w:val="22"/>
                <w:szCs w:val="22"/>
              </w:rPr>
              <w:t>For instance, under the Mekong Delta’s “Delta Plan 2100,” households have been resettled inland with new housing and livelihood support, reducing vulnerability to sea-level rise and coastal flood occurrence</w:t>
            </w:r>
            <w:r w:rsidRPr="00B76189">
              <w:rPr>
                <w:rFonts w:ascii="Arial" w:hAnsi="Arial" w:cs="Arial"/>
                <w:b/>
                <w:bCs/>
                <w:i/>
                <w:iCs/>
                <w:color w:val="0070C0"/>
                <w:sz w:val="22"/>
                <w:szCs w:val="22"/>
              </w:rPr>
              <w:t xml:space="preserve">. </w:t>
            </w:r>
            <w:r w:rsidRPr="00B76189">
              <w:rPr>
                <w:rFonts w:ascii="Arial" w:hAnsi="Arial" w:cs="Arial"/>
                <w:i/>
                <w:iCs/>
                <w:color w:val="0070C0"/>
                <w:sz w:val="22"/>
                <w:szCs w:val="22"/>
              </w:rPr>
              <w:t>[1]</w:t>
            </w:r>
          </w:p>
          <w:p w14:paraId="34607019" w14:textId="77777777" w:rsidR="0055117F" w:rsidRDefault="0055117F" w:rsidP="00F6398F">
            <w:pPr>
              <w:jc w:val="both"/>
              <w:rPr>
                <w:rFonts w:ascii="Arial" w:hAnsi="Arial" w:cs="Arial"/>
                <w:color w:val="0070C0"/>
                <w:sz w:val="22"/>
                <w:szCs w:val="22"/>
              </w:rPr>
            </w:pPr>
          </w:p>
          <w:p w14:paraId="72B93D9B" w14:textId="77777777" w:rsidR="0055117F" w:rsidRPr="00BB42D7" w:rsidRDefault="0055117F" w:rsidP="00F6398F">
            <w:pPr>
              <w:jc w:val="both"/>
              <w:rPr>
                <w:rFonts w:ascii="Arial" w:hAnsi="Arial" w:cs="Arial"/>
                <w:color w:val="0070C0"/>
                <w:sz w:val="22"/>
                <w:szCs w:val="22"/>
              </w:rPr>
            </w:pPr>
          </w:p>
          <w:p w14:paraId="477D4AEF" w14:textId="77777777" w:rsidR="0055117F" w:rsidRDefault="0055117F" w:rsidP="00F6398F">
            <w:pPr>
              <w:jc w:val="both"/>
              <w:rPr>
                <w:rFonts w:ascii="Arial" w:hAnsi="Arial" w:cs="Arial"/>
                <w:i/>
                <w:iCs/>
                <w:color w:val="0070C0"/>
                <w:sz w:val="22"/>
                <w:szCs w:val="22"/>
              </w:rPr>
            </w:pPr>
          </w:p>
          <w:p w14:paraId="2CB094C2" w14:textId="77777777" w:rsidR="0055117F" w:rsidRPr="00BB42D7" w:rsidRDefault="0055117F" w:rsidP="00F6398F">
            <w:pPr>
              <w:jc w:val="both"/>
              <w:rPr>
                <w:rFonts w:ascii="Arial" w:hAnsi="Arial" w:cs="Arial"/>
                <w:b/>
                <w:bCs/>
                <w:color w:val="0070C0"/>
                <w:sz w:val="22"/>
                <w:szCs w:val="22"/>
              </w:rPr>
            </w:pPr>
          </w:p>
          <w:p w14:paraId="0D479977" w14:textId="77777777" w:rsidR="0055117F" w:rsidRPr="00B76189" w:rsidRDefault="0055117F" w:rsidP="00F6398F">
            <w:pPr>
              <w:rPr>
                <w:rFonts w:ascii="Arial" w:hAnsi="Arial" w:cs="Arial"/>
                <w:b/>
                <w:bCs/>
                <w:sz w:val="22"/>
                <w:szCs w:val="22"/>
              </w:rPr>
            </w:pPr>
          </w:p>
        </w:tc>
      </w:tr>
    </w:tbl>
    <w:p w14:paraId="1B989E69" w14:textId="77777777" w:rsidR="002412CF" w:rsidRDefault="002412CF" w:rsidP="006B09D7">
      <w:pPr>
        <w:ind w:left="360" w:hanging="360"/>
        <w:jc w:val="center"/>
        <w:rPr>
          <w:rFonts w:ascii="Arial" w:hAnsi="Arial" w:cs="Arial"/>
          <w:b/>
          <w:bCs/>
        </w:rPr>
      </w:pPr>
    </w:p>
    <w:p w14:paraId="48A9E7AA" w14:textId="77777777" w:rsidR="00E34070" w:rsidRDefault="00E34070" w:rsidP="002412CF">
      <w:pPr>
        <w:spacing w:after="200" w:line="276" w:lineRule="auto"/>
        <w:jc w:val="right"/>
        <w:rPr>
          <w:rFonts w:ascii="Arial" w:hAnsi="Arial" w:cs="Arial"/>
          <w:b/>
          <w:bCs/>
          <w:sz w:val="22"/>
          <w:szCs w:val="22"/>
        </w:rPr>
      </w:pPr>
    </w:p>
    <w:p w14:paraId="7FBD74F5" w14:textId="77777777" w:rsidR="00E34070" w:rsidRDefault="00E34070" w:rsidP="002412CF">
      <w:pPr>
        <w:spacing w:after="200" w:line="276" w:lineRule="auto"/>
        <w:jc w:val="right"/>
        <w:rPr>
          <w:rFonts w:ascii="Arial" w:hAnsi="Arial" w:cs="Arial"/>
          <w:b/>
          <w:bCs/>
          <w:sz w:val="22"/>
          <w:szCs w:val="22"/>
        </w:rPr>
      </w:pPr>
    </w:p>
    <w:p w14:paraId="3F40FCAE" w14:textId="77777777" w:rsidR="00B76189" w:rsidRDefault="00B76189" w:rsidP="00E34070">
      <w:pPr>
        <w:spacing w:after="200" w:line="276" w:lineRule="auto"/>
        <w:jc w:val="right"/>
        <w:rPr>
          <w:rFonts w:ascii="Arial" w:hAnsi="Arial" w:cs="Arial"/>
          <w:b/>
          <w:bCs/>
          <w:sz w:val="22"/>
          <w:szCs w:val="22"/>
        </w:rPr>
      </w:pPr>
    </w:p>
    <w:p w14:paraId="66D4A081" w14:textId="77777777" w:rsidR="00B76189" w:rsidRDefault="00B76189" w:rsidP="00E34070">
      <w:pPr>
        <w:spacing w:after="200" w:line="276" w:lineRule="auto"/>
        <w:jc w:val="right"/>
        <w:rPr>
          <w:rFonts w:ascii="Arial" w:hAnsi="Arial" w:cs="Arial"/>
          <w:b/>
          <w:bCs/>
          <w:sz w:val="22"/>
          <w:szCs w:val="22"/>
        </w:rPr>
      </w:pPr>
    </w:p>
    <w:p w14:paraId="58E585B3" w14:textId="77777777" w:rsidR="00B76189" w:rsidRDefault="00B76189" w:rsidP="00E34070">
      <w:pPr>
        <w:spacing w:after="200" w:line="276" w:lineRule="auto"/>
        <w:jc w:val="right"/>
        <w:rPr>
          <w:rFonts w:ascii="Arial" w:hAnsi="Arial" w:cs="Arial"/>
          <w:b/>
          <w:bCs/>
          <w:sz w:val="22"/>
          <w:szCs w:val="22"/>
        </w:rPr>
      </w:pPr>
    </w:p>
    <w:p w14:paraId="5A71322F" w14:textId="77777777" w:rsidR="00B76189" w:rsidRDefault="00B76189" w:rsidP="00E34070">
      <w:pPr>
        <w:spacing w:after="200" w:line="276" w:lineRule="auto"/>
        <w:jc w:val="right"/>
        <w:rPr>
          <w:rFonts w:ascii="Arial" w:hAnsi="Arial" w:cs="Arial"/>
          <w:b/>
          <w:bCs/>
          <w:sz w:val="22"/>
          <w:szCs w:val="22"/>
        </w:rPr>
      </w:pPr>
    </w:p>
    <w:p w14:paraId="4AEBD792" w14:textId="77777777" w:rsidR="00B76189" w:rsidRDefault="00B76189" w:rsidP="00E34070">
      <w:pPr>
        <w:spacing w:after="200" w:line="276" w:lineRule="auto"/>
        <w:jc w:val="right"/>
        <w:rPr>
          <w:rFonts w:ascii="Arial" w:hAnsi="Arial" w:cs="Arial"/>
          <w:b/>
          <w:bCs/>
          <w:sz w:val="22"/>
          <w:szCs w:val="22"/>
        </w:rPr>
      </w:pPr>
    </w:p>
    <w:p w14:paraId="7B1D8A13" w14:textId="77777777" w:rsidR="00B76189" w:rsidRDefault="00B76189" w:rsidP="00E34070">
      <w:pPr>
        <w:spacing w:after="200" w:line="276" w:lineRule="auto"/>
        <w:jc w:val="right"/>
        <w:rPr>
          <w:rFonts w:ascii="Arial" w:hAnsi="Arial" w:cs="Arial"/>
          <w:b/>
          <w:bCs/>
          <w:sz w:val="22"/>
          <w:szCs w:val="22"/>
        </w:rPr>
      </w:pPr>
    </w:p>
    <w:p w14:paraId="39DF83C3" w14:textId="77777777" w:rsidR="00B76189" w:rsidRDefault="00B76189" w:rsidP="00E34070">
      <w:pPr>
        <w:spacing w:after="200" w:line="276" w:lineRule="auto"/>
        <w:jc w:val="right"/>
        <w:rPr>
          <w:rFonts w:ascii="Arial" w:hAnsi="Arial" w:cs="Arial"/>
          <w:b/>
          <w:bCs/>
          <w:sz w:val="22"/>
          <w:szCs w:val="22"/>
        </w:rPr>
      </w:pPr>
    </w:p>
    <w:p w14:paraId="61F0DACC" w14:textId="37470033" w:rsidR="00E34070" w:rsidRPr="00E34070" w:rsidRDefault="002412CF" w:rsidP="00E34070">
      <w:pPr>
        <w:spacing w:after="200" w:line="276" w:lineRule="auto"/>
        <w:jc w:val="right"/>
        <w:rPr>
          <w:rFonts w:ascii="Arial" w:hAnsi="Arial" w:cs="Arial"/>
          <w:b/>
          <w:bCs/>
        </w:rPr>
      </w:pPr>
      <w:r>
        <w:rPr>
          <w:rFonts w:ascii="Arial" w:hAnsi="Arial" w:cs="Arial"/>
          <w:b/>
          <w:bCs/>
          <w:sz w:val="22"/>
          <w:szCs w:val="22"/>
        </w:rPr>
        <w:t>[</w:t>
      </w:r>
      <w:r w:rsidRPr="00513B39">
        <w:rPr>
          <w:rFonts w:ascii="Arial" w:hAnsi="Arial" w:cs="Arial"/>
          <w:b/>
          <w:bCs/>
          <w:sz w:val="22"/>
          <w:szCs w:val="22"/>
        </w:rPr>
        <w:t>Turn over</w:t>
      </w:r>
    </w:p>
    <w:p w14:paraId="0BCB9959" w14:textId="09C83DA0" w:rsidR="00F7694E" w:rsidRPr="00D64CEC" w:rsidRDefault="006B09D7" w:rsidP="006B09D7">
      <w:pPr>
        <w:ind w:left="360" w:hanging="360"/>
        <w:jc w:val="center"/>
        <w:rPr>
          <w:rFonts w:ascii="Arial" w:hAnsi="Arial" w:cs="Arial"/>
          <w:b/>
          <w:bCs/>
          <w:sz w:val="22"/>
          <w:szCs w:val="22"/>
        </w:rPr>
      </w:pPr>
      <w:r w:rsidRPr="00D64CEC">
        <w:rPr>
          <w:rFonts w:ascii="Arial" w:hAnsi="Arial" w:cs="Arial"/>
          <w:b/>
          <w:bCs/>
          <w:sz w:val="22"/>
          <w:szCs w:val="22"/>
        </w:rPr>
        <w:lastRenderedPageBreak/>
        <w:t>Section C</w:t>
      </w:r>
    </w:p>
    <w:p w14:paraId="068B6FD2" w14:textId="77777777" w:rsidR="006B09D7" w:rsidRPr="00D64CEC" w:rsidRDefault="006B09D7" w:rsidP="006B09D7">
      <w:pPr>
        <w:ind w:left="360" w:hanging="360"/>
        <w:jc w:val="center"/>
        <w:rPr>
          <w:rFonts w:ascii="Arial" w:hAnsi="Arial" w:cs="Arial"/>
          <w:sz w:val="22"/>
          <w:szCs w:val="22"/>
        </w:rPr>
      </w:pPr>
    </w:p>
    <w:p w14:paraId="6B4D562B" w14:textId="56F5D5A6" w:rsidR="006B09D7" w:rsidRPr="00D64CEC" w:rsidRDefault="006B09D7" w:rsidP="006B09D7">
      <w:pPr>
        <w:ind w:left="360" w:hanging="360"/>
        <w:jc w:val="center"/>
        <w:rPr>
          <w:rFonts w:ascii="Arial" w:hAnsi="Arial" w:cs="Arial"/>
          <w:sz w:val="22"/>
          <w:szCs w:val="22"/>
        </w:rPr>
      </w:pPr>
      <w:r w:rsidRPr="00D64CEC">
        <w:rPr>
          <w:rFonts w:ascii="Arial" w:hAnsi="Arial" w:cs="Arial"/>
          <w:sz w:val="22"/>
          <w:szCs w:val="22"/>
        </w:rPr>
        <w:t xml:space="preserve">Answer </w:t>
      </w:r>
      <w:r w:rsidRPr="00D64CEC">
        <w:rPr>
          <w:rFonts w:ascii="Arial" w:hAnsi="Arial" w:cs="Arial"/>
          <w:b/>
          <w:bCs/>
          <w:sz w:val="22"/>
          <w:szCs w:val="22"/>
        </w:rPr>
        <w:t>two</w:t>
      </w:r>
      <w:r w:rsidRPr="00D64CEC">
        <w:rPr>
          <w:rFonts w:ascii="Arial" w:hAnsi="Arial" w:cs="Arial"/>
          <w:sz w:val="22"/>
          <w:szCs w:val="22"/>
        </w:rPr>
        <w:t xml:space="preserve"> questions</w:t>
      </w:r>
    </w:p>
    <w:p w14:paraId="1C7FB566" w14:textId="175AE9B6" w:rsidR="0077008B" w:rsidRDefault="0077008B" w:rsidP="002B642B">
      <w:pPr>
        <w:jc w:val="both"/>
        <w:rPr>
          <w:rFonts w:ascii="Arial" w:hAnsi="Arial" w:cs="Arial"/>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8535"/>
        <w:gridCol w:w="608"/>
      </w:tblGrid>
      <w:tr w:rsidR="0077008B" w:rsidRPr="0077008B" w14:paraId="31FC9E1E" w14:textId="77777777" w:rsidTr="00B76189">
        <w:tc>
          <w:tcPr>
            <w:tcW w:w="482" w:type="dxa"/>
          </w:tcPr>
          <w:p w14:paraId="70B3C2F8" w14:textId="4178D3BB" w:rsidR="0077008B" w:rsidRPr="005B565A" w:rsidRDefault="0077008B" w:rsidP="0077008B">
            <w:pPr>
              <w:jc w:val="center"/>
              <w:rPr>
                <w:rFonts w:ascii="Arial" w:hAnsi="Arial" w:cs="Arial"/>
                <w:sz w:val="22"/>
                <w:szCs w:val="22"/>
              </w:rPr>
            </w:pPr>
            <w:r w:rsidRPr="005B565A">
              <w:rPr>
                <w:rFonts w:ascii="Arial" w:hAnsi="Arial" w:cs="Arial"/>
                <w:b/>
                <w:bCs/>
                <w:sz w:val="22"/>
                <w:szCs w:val="22"/>
              </w:rPr>
              <w:t>4</w:t>
            </w:r>
          </w:p>
        </w:tc>
        <w:tc>
          <w:tcPr>
            <w:tcW w:w="8535" w:type="dxa"/>
          </w:tcPr>
          <w:p w14:paraId="0CDB12DB" w14:textId="506639EB" w:rsidR="005D00A7" w:rsidRPr="005B565A" w:rsidRDefault="00D120E5" w:rsidP="00BE6FCD">
            <w:pPr>
              <w:jc w:val="both"/>
              <w:rPr>
                <w:rFonts w:ascii="Arial" w:hAnsi="Arial" w:cs="Arial"/>
                <w:sz w:val="22"/>
                <w:szCs w:val="22"/>
              </w:rPr>
            </w:pPr>
            <w:r>
              <w:rPr>
                <w:rFonts w:ascii="Arial" w:hAnsi="Arial" w:cs="Arial"/>
                <w:sz w:val="22"/>
                <w:szCs w:val="22"/>
              </w:rPr>
              <w:t xml:space="preserve">‘Changing the perception of </w:t>
            </w:r>
            <w:r w:rsidR="00FB3CAD">
              <w:rPr>
                <w:rFonts w:ascii="Arial" w:hAnsi="Arial" w:cs="Arial"/>
                <w:sz w:val="22"/>
                <w:szCs w:val="22"/>
              </w:rPr>
              <w:t xml:space="preserve">waste amongst </w:t>
            </w:r>
            <w:r>
              <w:rPr>
                <w:rFonts w:ascii="Arial" w:hAnsi="Arial" w:cs="Arial"/>
                <w:sz w:val="22"/>
                <w:szCs w:val="22"/>
              </w:rPr>
              <w:t>urban dwellers is key to the effective management of non-hazardous solid waste in cities.’</w:t>
            </w:r>
          </w:p>
          <w:p w14:paraId="06979739" w14:textId="77777777" w:rsidR="005D00A7" w:rsidRPr="005B565A" w:rsidRDefault="005D00A7" w:rsidP="00BE6FCD">
            <w:pPr>
              <w:jc w:val="both"/>
              <w:rPr>
                <w:rFonts w:ascii="Arial" w:hAnsi="Arial" w:cs="Arial"/>
                <w:sz w:val="22"/>
                <w:szCs w:val="22"/>
              </w:rPr>
            </w:pPr>
          </w:p>
          <w:p w14:paraId="3B4B96E2" w14:textId="3EB5F157" w:rsidR="0077008B" w:rsidRPr="005B565A" w:rsidRDefault="005D00A7" w:rsidP="00BE6FCD">
            <w:pPr>
              <w:jc w:val="both"/>
              <w:rPr>
                <w:rFonts w:ascii="Arial" w:hAnsi="Arial" w:cs="Arial"/>
                <w:sz w:val="22"/>
                <w:szCs w:val="22"/>
              </w:rPr>
            </w:pPr>
            <w:r w:rsidRPr="005B565A">
              <w:rPr>
                <w:rFonts w:ascii="Arial" w:hAnsi="Arial" w:cs="Arial"/>
                <w:sz w:val="22"/>
                <w:szCs w:val="22"/>
              </w:rPr>
              <w:t>Evaluate th</w:t>
            </w:r>
            <w:r w:rsidR="00ED6C9A">
              <w:rPr>
                <w:rFonts w:ascii="Arial" w:hAnsi="Arial" w:cs="Arial"/>
                <w:sz w:val="22"/>
                <w:szCs w:val="22"/>
              </w:rPr>
              <w:t>is statement</w:t>
            </w:r>
            <w:r w:rsidRPr="005B565A">
              <w:rPr>
                <w:rFonts w:ascii="Arial" w:hAnsi="Arial" w:cs="Arial"/>
                <w:sz w:val="22"/>
                <w:szCs w:val="22"/>
              </w:rPr>
              <w:t>.</w:t>
            </w:r>
          </w:p>
        </w:tc>
        <w:tc>
          <w:tcPr>
            <w:tcW w:w="608" w:type="dxa"/>
          </w:tcPr>
          <w:p w14:paraId="33731E73" w14:textId="77777777" w:rsidR="0077008B" w:rsidRPr="002B7137" w:rsidRDefault="0077008B" w:rsidP="0077008B">
            <w:pPr>
              <w:jc w:val="center"/>
              <w:rPr>
                <w:rFonts w:ascii="Arial" w:hAnsi="Arial" w:cs="Arial"/>
                <w:b/>
                <w:bCs/>
                <w:sz w:val="22"/>
                <w:szCs w:val="22"/>
              </w:rPr>
            </w:pPr>
          </w:p>
          <w:p w14:paraId="2F6B3D13" w14:textId="77777777" w:rsidR="0077008B" w:rsidRPr="002B7137" w:rsidRDefault="0077008B" w:rsidP="0077008B">
            <w:pPr>
              <w:jc w:val="center"/>
              <w:rPr>
                <w:rFonts w:ascii="Arial" w:hAnsi="Arial" w:cs="Arial"/>
                <w:b/>
                <w:bCs/>
                <w:sz w:val="22"/>
                <w:szCs w:val="22"/>
              </w:rPr>
            </w:pPr>
          </w:p>
          <w:p w14:paraId="3EC5E08B" w14:textId="77777777" w:rsidR="00FB3CAD" w:rsidRDefault="00FB3CAD" w:rsidP="00D120E5">
            <w:pPr>
              <w:rPr>
                <w:rFonts w:ascii="Arial" w:hAnsi="Arial" w:cs="Arial"/>
                <w:b/>
                <w:bCs/>
                <w:sz w:val="22"/>
                <w:szCs w:val="22"/>
              </w:rPr>
            </w:pPr>
          </w:p>
          <w:p w14:paraId="6668D3AE" w14:textId="3E96EB18" w:rsidR="0077008B" w:rsidRDefault="0077008B" w:rsidP="00D120E5">
            <w:pPr>
              <w:rPr>
                <w:rFonts w:ascii="Arial" w:hAnsi="Arial" w:cs="Arial"/>
                <w:b/>
                <w:bCs/>
                <w:sz w:val="22"/>
                <w:szCs w:val="22"/>
              </w:rPr>
            </w:pPr>
            <w:r w:rsidRPr="002B7137">
              <w:rPr>
                <w:rFonts w:ascii="Arial" w:hAnsi="Arial" w:cs="Arial"/>
                <w:b/>
                <w:bCs/>
                <w:sz w:val="22"/>
                <w:szCs w:val="22"/>
              </w:rPr>
              <w:t>[13]</w:t>
            </w:r>
          </w:p>
          <w:p w14:paraId="5DE8406E" w14:textId="4012C69D" w:rsidR="0077008B" w:rsidRPr="002B7137" w:rsidRDefault="0077008B" w:rsidP="00CF252C">
            <w:pPr>
              <w:rPr>
                <w:rFonts w:ascii="Arial" w:hAnsi="Arial" w:cs="Arial"/>
                <w:b/>
                <w:bCs/>
                <w:sz w:val="22"/>
                <w:szCs w:val="22"/>
              </w:rPr>
            </w:pPr>
          </w:p>
        </w:tc>
      </w:tr>
      <w:tr w:rsidR="00CF252C" w:rsidRPr="0077008B" w14:paraId="7A291AD2" w14:textId="77777777" w:rsidTr="00B76189">
        <w:tc>
          <w:tcPr>
            <w:tcW w:w="482" w:type="dxa"/>
          </w:tcPr>
          <w:p w14:paraId="3D944FDB" w14:textId="77777777" w:rsidR="00CF252C" w:rsidRPr="005B565A" w:rsidRDefault="00CF252C" w:rsidP="0077008B">
            <w:pPr>
              <w:jc w:val="center"/>
              <w:rPr>
                <w:rFonts w:ascii="Arial" w:hAnsi="Arial" w:cs="Arial"/>
                <w:b/>
                <w:bCs/>
                <w:sz w:val="22"/>
                <w:szCs w:val="22"/>
              </w:rPr>
            </w:pPr>
          </w:p>
        </w:tc>
        <w:tc>
          <w:tcPr>
            <w:tcW w:w="9143" w:type="dxa"/>
            <w:gridSpan w:val="2"/>
          </w:tcPr>
          <w:p w14:paraId="45557AB8" w14:textId="65DDFE60" w:rsidR="00C93322" w:rsidRDefault="00C93322" w:rsidP="00CF252C">
            <w:pPr>
              <w:rPr>
                <w:rFonts w:ascii="Arial" w:hAnsi="Arial" w:cs="Arial"/>
                <w:b/>
                <w:bCs/>
                <w:color w:val="0070C0"/>
                <w:sz w:val="22"/>
                <w:szCs w:val="22"/>
              </w:rPr>
            </w:pPr>
            <w:r>
              <w:rPr>
                <w:rFonts w:ascii="Arial" w:hAnsi="Arial" w:cs="Arial"/>
                <w:b/>
                <w:bCs/>
                <w:color w:val="0070C0"/>
                <w:sz w:val="22"/>
                <w:szCs w:val="22"/>
              </w:rPr>
              <w:t>Possible Approach</w:t>
            </w:r>
          </w:p>
          <w:p w14:paraId="655F2342" w14:textId="7B5D4942" w:rsidR="00C93322" w:rsidRDefault="00C93322" w:rsidP="00C93322">
            <w:pPr>
              <w:jc w:val="both"/>
              <w:rPr>
                <w:rFonts w:ascii="Arial" w:hAnsi="Arial" w:cs="Arial"/>
                <w:color w:val="0070C0"/>
                <w:sz w:val="22"/>
                <w:szCs w:val="22"/>
              </w:rPr>
            </w:pPr>
            <w:r>
              <w:rPr>
                <w:rFonts w:ascii="Arial" w:hAnsi="Arial" w:cs="Arial"/>
                <w:color w:val="0070C0"/>
                <w:sz w:val="22"/>
                <w:szCs w:val="22"/>
              </w:rPr>
              <w:t>Candidates should demonstrate an understanding of non-hazardous solid waste and the importance of changing perception of waste from something worthless to a potential resource. The low levels of waste generation in less developed cities can be used to support the statement. At the same time, candidates should then be able to point out how that is insufficient. This is because the changing of perception itself can be difficult. Stronger responses would be able to discuss the difficulty of this challenge in different cities. As a result, a country must still invest in waste management facilities. Furthermore, in less developed cities that are growing rapidly, waste management facilities must be constructed in tandem with efforts to promote a view of waste as potential resource. Where cities are more developed, growing more slowly and already have well-developed waste management facilities, the key to effective management of NHSW may indeed lie in changing perceptions of waste. Strong responses would be able to capture such nuances in their evaluation.</w:t>
            </w:r>
          </w:p>
          <w:p w14:paraId="1965EB66" w14:textId="77777777" w:rsidR="00C93322" w:rsidRPr="00C93322" w:rsidRDefault="00C93322" w:rsidP="00CF252C">
            <w:pPr>
              <w:rPr>
                <w:rFonts w:ascii="Arial" w:hAnsi="Arial" w:cs="Arial"/>
                <w:color w:val="0070C0"/>
                <w:sz w:val="22"/>
                <w:szCs w:val="22"/>
              </w:rPr>
            </w:pPr>
          </w:p>
          <w:p w14:paraId="08D1F823" w14:textId="77777777" w:rsidR="00B76189" w:rsidRPr="00201178" w:rsidRDefault="00B76189" w:rsidP="00311427">
            <w:pPr>
              <w:jc w:val="both"/>
              <w:rPr>
                <w:rFonts w:ascii="Arial" w:hAnsi="Arial" w:cs="Arial"/>
                <w:color w:val="0070C0"/>
                <w:sz w:val="22"/>
                <w:szCs w:val="22"/>
              </w:rPr>
            </w:pPr>
          </w:p>
        </w:tc>
      </w:tr>
      <w:tr w:rsidR="0077008B" w:rsidRPr="0077008B" w14:paraId="47AD7805" w14:textId="77777777" w:rsidTr="00B76189">
        <w:trPr>
          <w:trHeight w:val="251"/>
        </w:trPr>
        <w:tc>
          <w:tcPr>
            <w:tcW w:w="482" w:type="dxa"/>
          </w:tcPr>
          <w:p w14:paraId="434ABCCA" w14:textId="21D97585" w:rsidR="0077008B" w:rsidRPr="005B565A" w:rsidRDefault="0077008B" w:rsidP="0077008B">
            <w:pPr>
              <w:jc w:val="center"/>
              <w:rPr>
                <w:rFonts w:ascii="Arial" w:hAnsi="Arial" w:cs="Arial"/>
                <w:sz w:val="22"/>
                <w:szCs w:val="22"/>
              </w:rPr>
            </w:pPr>
            <w:r w:rsidRPr="005B565A">
              <w:rPr>
                <w:rFonts w:ascii="Arial" w:hAnsi="Arial" w:cs="Arial"/>
                <w:b/>
                <w:bCs/>
                <w:sz w:val="22"/>
                <w:szCs w:val="22"/>
              </w:rPr>
              <w:t>5</w:t>
            </w:r>
          </w:p>
        </w:tc>
        <w:tc>
          <w:tcPr>
            <w:tcW w:w="8535" w:type="dxa"/>
          </w:tcPr>
          <w:p w14:paraId="08FCCDE7" w14:textId="50DFA2BC" w:rsidR="002412CF" w:rsidRDefault="00D120E5" w:rsidP="00BE6FCD">
            <w:pPr>
              <w:jc w:val="both"/>
              <w:rPr>
                <w:rFonts w:ascii="Arial" w:hAnsi="Arial" w:cs="Arial"/>
                <w:sz w:val="22"/>
                <w:szCs w:val="22"/>
              </w:rPr>
            </w:pPr>
            <w:bookmarkStart w:id="1" w:name="_Hlk207311625"/>
            <w:r>
              <w:rPr>
                <w:rFonts w:ascii="Arial" w:hAnsi="Arial" w:cs="Arial"/>
                <w:sz w:val="22"/>
                <w:szCs w:val="22"/>
              </w:rPr>
              <w:t>Evaluate the r</w:t>
            </w:r>
            <w:r w:rsidRPr="00D120E5">
              <w:rPr>
                <w:rFonts w:ascii="Arial" w:hAnsi="Arial" w:cs="Arial"/>
                <w:sz w:val="22"/>
                <w:szCs w:val="22"/>
              </w:rPr>
              <w:t xml:space="preserve">ole of </w:t>
            </w:r>
            <w:r>
              <w:rPr>
                <w:rFonts w:ascii="Arial" w:hAnsi="Arial" w:cs="Arial"/>
                <w:sz w:val="22"/>
                <w:szCs w:val="22"/>
              </w:rPr>
              <w:t xml:space="preserve">the </w:t>
            </w:r>
            <w:r w:rsidRPr="00D120E5">
              <w:rPr>
                <w:rFonts w:ascii="Arial" w:hAnsi="Arial" w:cs="Arial"/>
                <w:sz w:val="22"/>
                <w:szCs w:val="22"/>
              </w:rPr>
              <w:t>key actors in climate change response</w:t>
            </w:r>
            <w:r>
              <w:rPr>
                <w:rFonts w:ascii="Arial" w:hAnsi="Arial" w:cs="Arial"/>
                <w:sz w:val="22"/>
                <w:szCs w:val="22"/>
              </w:rPr>
              <w:t>.</w:t>
            </w:r>
          </w:p>
          <w:bookmarkEnd w:id="1"/>
          <w:p w14:paraId="25396DB2" w14:textId="5017563A" w:rsidR="0077008B" w:rsidRPr="005B565A" w:rsidRDefault="005B565A" w:rsidP="00BE6FCD">
            <w:pPr>
              <w:jc w:val="both"/>
              <w:rPr>
                <w:rFonts w:ascii="Arial" w:hAnsi="Arial" w:cs="Arial"/>
                <w:sz w:val="22"/>
                <w:szCs w:val="22"/>
              </w:rPr>
            </w:pPr>
            <w:r w:rsidRPr="005B565A">
              <w:rPr>
                <w:rFonts w:ascii="Arial" w:hAnsi="Arial" w:cs="Arial"/>
                <w:sz w:val="22"/>
                <w:szCs w:val="22"/>
              </w:rPr>
              <w:t xml:space="preserve">                                         </w:t>
            </w:r>
          </w:p>
        </w:tc>
        <w:tc>
          <w:tcPr>
            <w:tcW w:w="608" w:type="dxa"/>
          </w:tcPr>
          <w:p w14:paraId="2732171D" w14:textId="2A53DD97" w:rsidR="005B565A" w:rsidRPr="002B7137" w:rsidRDefault="0077008B" w:rsidP="00B76189">
            <w:pPr>
              <w:jc w:val="center"/>
              <w:rPr>
                <w:rFonts w:ascii="Arial" w:hAnsi="Arial" w:cs="Arial"/>
                <w:b/>
                <w:bCs/>
                <w:sz w:val="22"/>
                <w:szCs w:val="22"/>
              </w:rPr>
            </w:pPr>
            <w:r w:rsidRPr="002B7137">
              <w:rPr>
                <w:rFonts w:ascii="Arial" w:hAnsi="Arial" w:cs="Arial"/>
                <w:b/>
                <w:bCs/>
                <w:sz w:val="22"/>
                <w:szCs w:val="22"/>
              </w:rPr>
              <w:t>[13]</w:t>
            </w:r>
          </w:p>
        </w:tc>
      </w:tr>
      <w:tr w:rsidR="00B76189" w:rsidRPr="0077008B" w14:paraId="6AB2EF52" w14:textId="77777777" w:rsidTr="00B76189">
        <w:tc>
          <w:tcPr>
            <w:tcW w:w="482" w:type="dxa"/>
          </w:tcPr>
          <w:p w14:paraId="739EDE01" w14:textId="77777777" w:rsidR="00B76189" w:rsidRPr="005B565A" w:rsidRDefault="00B76189" w:rsidP="0077008B">
            <w:pPr>
              <w:jc w:val="center"/>
              <w:rPr>
                <w:rFonts w:ascii="Arial" w:hAnsi="Arial" w:cs="Arial"/>
                <w:b/>
                <w:bCs/>
                <w:sz w:val="22"/>
                <w:szCs w:val="22"/>
              </w:rPr>
            </w:pPr>
          </w:p>
        </w:tc>
        <w:tc>
          <w:tcPr>
            <w:tcW w:w="9143" w:type="dxa"/>
            <w:gridSpan w:val="2"/>
          </w:tcPr>
          <w:p w14:paraId="40E8FC8A" w14:textId="7688C3B2" w:rsidR="00B76189" w:rsidRDefault="005346DD" w:rsidP="00B76189">
            <w:pPr>
              <w:jc w:val="both"/>
              <w:rPr>
                <w:rFonts w:ascii="Arial" w:hAnsi="Arial" w:cs="Arial"/>
                <w:b/>
                <w:bCs/>
                <w:color w:val="0070C0"/>
                <w:sz w:val="22"/>
                <w:szCs w:val="22"/>
              </w:rPr>
            </w:pPr>
            <w:bookmarkStart w:id="2" w:name="_Hlk211198186"/>
            <w:r>
              <w:rPr>
                <w:rFonts w:ascii="Arial" w:hAnsi="Arial" w:cs="Arial"/>
                <w:b/>
                <w:bCs/>
                <w:color w:val="0070C0"/>
                <w:sz w:val="22"/>
                <w:szCs w:val="22"/>
              </w:rPr>
              <w:t>Possible Approach</w:t>
            </w:r>
          </w:p>
          <w:p w14:paraId="6318A627" w14:textId="5E6524A5" w:rsidR="005346DD" w:rsidRDefault="005346DD" w:rsidP="00B76189">
            <w:pPr>
              <w:jc w:val="both"/>
              <w:rPr>
                <w:rFonts w:ascii="Arial" w:hAnsi="Arial" w:cs="Arial"/>
                <w:color w:val="0070C0"/>
                <w:sz w:val="22"/>
                <w:szCs w:val="22"/>
              </w:rPr>
            </w:pPr>
            <w:r>
              <w:rPr>
                <w:rFonts w:ascii="Arial" w:hAnsi="Arial" w:cs="Arial"/>
                <w:color w:val="0070C0"/>
                <w:sz w:val="22"/>
                <w:szCs w:val="22"/>
              </w:rPr>
              <w:t>Candidates should be able to identify the key actors in climate change responses and discuss the importance of partnership between the three. To make the case for partnership, responses should begin by outlining the unique strength(s) that each key actor brings to climate change response. The weaknesses and drawbacks can then be discussed before concluding on the need for partnership. Stronger responses might offer different perspectives on the importance of different key actors in different contexts (developing vs developed cities), the importance of different types of key actors (small firms vs. transnational corporations and global vs local NGOs). Strong candidates would be able to exemplify their points by referring to adaptive and mitigative responses, showing a holistic understanding of climate change responses.</w:t>
            </w:r>
          </w:p>
          <w:bookmarkEnd w:id="2"/>
          <w:p w14:paraId="7BCAC533" w14:textId="77777777" w:rsidR="005346DD" w:rsidRPr="005346DD" w:rsidRDefault="005346DD" w:rsidP="00B76189">
            <w:pPr>
              <w:jc w:val="both"/>
              <w:rPr>
                <w:rFonts w:ascii="Arial" w:hAnsi="Arial" w:cs="Arial"/>
                <w:color w:val="0070C0"/>
                <w:sz w:val="22"/>
                <w:szCs w:val="22"/>
              </w:rPr>
            </w:pPr>
          </w:p>
          <w:p w14:paraId="15FECAB3" w14:textId="77777777" w:rsidR="00B76189" w:rsidRPr="002B7137" w:rsidRDefault="00B76189" w:rsidP="00311427">
            <w:pPr>
              <w:jc w:val="both"/>
              <w:rPr>
                <w:rFonts w:ascii="Arial" w:hAnsi="Arial" w:cs="Arial"/>
                <w:b/>
                <w:bCs/>
                <w:sz w:val="22"/>
                <w:szCs w:val="22"/>
              </w:rPr>
            </w:pPr>
          </w:p>
        </w:tc>
      </w:tr>
      <w:tr w:rsidR="0077008B" w:rsidRPr="0077008B" w14:paraId="73D695E8" w14:textId="77777777" w:rsidTr="00B76189">
        <w:tc>
          <w:tcPr>
            <w:tcW w:w="482" w:type="dxa"/>
          </w:tcPr>
          <w:p w14:paraId="64E23267" w14:textId="3EFA6D58" w:rsidR="0077008B" w:rsidRPr="005B565A" w:rsidRDefault="0077008B" w:rsidP="0077008B">
            <w:pPr>
              <w:jc w:val="center"/>
              <w:rPr>
                <w:rFonts w:ascii="Arial" w:hAnsi="Arial" w:cs="Arial"/>
                <w:sz w:val="22"/>
                <w:szCs w:val="22"/>
              </w:rPr>
            </w:pPr>
            <w:r w:rsidRPr="005B565A">
              <w:rPr>
                <w:rFonts w:ascii="Arial" w:hAnsi="Arial" w:cs="Arial"/>
                <w:b/>
                <w:bCs/>
                <w:sz w:val="22"/>
                <w:szCs w:val="22"/>
              </w:rPr>
              <w:t>6</w:t>
            </w:r>
          </w:p>
        </w:tc>
        <w:tc>
          <w:tcPr>
            <w:tcW w:w="8535" w:type="dxa"/>
          </w:tcPr>
          <w:p w14:paraId="54B48A69" w14:textId="567FE77D" w:rsidR="0077008B" w:rsidRPr="005B565A" w:rsidRDefault="005B565A" w:rsidP="00860B91">
            <w:pPr>
              <w:jc w:val="both"/>
              <w:rPr>
                <w:rFonts w:ascii="Arial" w:hAnsi="Arial" w:cs="Arial"/>
                <w:sz w:val="22"/>
                <w:szCs w:val="22"/>
              </w:rPr>
            </w:pPr>
            <w:r w:rsidRPr="005B565A">
              <w:rPr>
                <w:rFonts w:ascii="Arial" w:hAnsi="Arial" w:cs="Arial"/>
                <w:sz w:val="22"/>
                <w:szCs w:val="22"/>
              </w:rPr>
              <w:t xml:space="preserve">Evaluate </w:t>
            </w:r>
            <w:r w:rsidR="00860B91">
              <w:rPr>
                <w:rFonts w:ascii="Arial" w:hAnsi="Arial" w:cs="Arial"/>
                <w:sz w:val="22"/>
                <w:szCs w:val="22"/>
              </w:rPr>
              <w:t xml:space="preserve">the impact of contemporary climate change on the demand that </w:t>
            </w:r>
            <w:r w:rsidR="00FB3CAD">
              <w:rPr>
                <w:rFonts w:ascii="Arial" w:hAnsi="Arial" w:cs="Arial"/>
                <w:sz w:val="22"/>
                <w:szCs w:val="22"/>
              </w:rPr>
              <w:t xml:space="preserve">rapidly growing </w:t>
            </w:r>
            <w:r w:rsidR="00860B91">
              <w:rPr>
                <w:rFonts w:ascii="Arial" w:hAnsi="Arial" w:cs="Arial"/>
                <w:sz w:val="22"/>
                <w:szCs w:val="22"/>
              </w:rPr>
              <w:t>cities place on the natural environment.</w:t>
            </w:r>
          </w:p>
        </w:tc>
        <w:tc>
          <w:tcPr>
            <w:tcW w:w="608" w:type="dxa"/>
          </w:tcPr>
          <w:p w14:paraId="65D266C1" w14:textId="77777777" w:rsidR="005B565A" w:rsidRPr="002B7137" w:rsidRDefault="005B565A" w:rsidP="0077008B">
            <w:pPr>
              <w:jc w:val="center"/>
              <w:rPr>
                <w:rFonts w:ascii="Arial" w:hAnsi="Arial" w:cs="Arial"/>
                <w:b/>
                <w:bCs/>
                <w:sz w:val="22"/>
                <w:szCs w:val="22"/>
              </w:rPr>
            </w:pPr>
          </w:p>
          <w:p w14:paraId="35B9BFB9" w14:textId="6BBD3747" w:rsidR="0077008B" w:rsidRPr="002B7137" w:rsidRDefault="0077008B" w:rsidP="0077008B">
            <w:pPr>
              <w:jc w:val="center"/>
              <w:rPr>
                <w:rFonts w:ascii="Arial" w:hAnsi="Arial" w:cs="Arial"/>
                <w:b/>
                <w:bCs/>
                <w:sz w:val="22"/>
                <w:szCs w:val="22"/>
              </w:rPr>
            </w:pPr>
            <w:r w:rsidRPr="002B7137">
              <w:rPr>
                <w:rFonts w:ascii="Arial" w:hAnsi="Arial" w:cs="Arial"/>
                <w:b/>
                <w:bCs/>
                <w:sz w:val="22"/>
                <w:szCs w:val="22"/>
              </w:rPr>
              <w:t>[13]</w:t>
            </w:r>
          </w:p>
          <w:p w14:paraId="2D2EB4B0" w14:textId="67E02785" w:rsidR="0077008B" w:rsidRPr="002B7137" w:rsidRDefault="0077008B" w:rsidP="0077008B">
            <w:pPr>
              <w:jc w:val="center"/>
              <w:rPr>
                <w:rFonts w:ascii="Arial" w:hAnsi="Arial" w:cs="Arial"/>
                <w:b/>
                <w:bCs/>
                <w:sz w:val="22"/>
                <w:szCs w:val="22"/>
              </w:rPr>
            </w:pPr>
          </w:p>
        </w:tc>
      </w:tr>
      <w:tr w:rsidR="00CF252C" w:rsidRPr="0077008B" w14:paraId="7494AABA" w14:textId="77777777" w:rsidTr="00B76189">
        <w:tc>
          <w:tcPr>
            <w:tcW w:w="482" w:type="dxa"/>
          </w:tcPr>
          <w:p w14:paraId="1E0BFBDE" w14:textId="77777777" w:rsidR="00CF252C" w:rsidRPr="005B565A" w:rsidRDefault="00CF252C" w:rsidP="0077008B">
            <w:pPr>
              <w:jc w:val="center"/>
              <w:rPr>
                <w:rFonts w:ascii="Arial" w:hAnsi="Arial" w:cs="Arial"/>
                <w:b/>
                <w:bCs/>
                <w:sz w:val="22"/>
                <w:szCs w:val="22"/>
              </w:rPr>
            </w:pPr>
          </w:p>
        </w:tc>
        <w:tc>
          <w:tcPr>
            <w:tcW w:w="9143" w:type="dxa"/>
            <w:gridSpan w:val="2"/>
          </w:tcPr>
          <w:p w14:paraId="4CDE97DD" w14:textId="77777777" w:rsidR="005346DD" w:rsidRDefault="005346DD" w:rsidP="005346DD">
            <w:pPr>
              <w:jc w:val="both"/>
              <w:rPr>
                <w:rFonts w:ascii="Arial" w:hAnsi="Arial" w:cs="Arial"/>
                <w:b/>
                <w:bCs/>
                <w:color w:val="0070C0"/>
                <w:sz w:val="22"/>
                <w:szCs w:val="22"/>
              </w:rPr>
            </w:pPr>
            <w:r>
              <w:rPr>
                <w:rFonts w:ascii="Arial" w:hAnsi="Arial" w:cs="Arial"/>
                <w:b/>
                <w:bCs/>
                <w:color w:val="0070C0"/>
                <w:sz w:val="22"/>
                <w:szCs w:val="22"/>
              </w:rPr>
              <w:t>Possible Approach</w:t>
            </w:r>
          </w:p>
          <w:p w14:paraId="0639DB09" w14:textId="33038C03" w:rsidR="00CF252C" w:rsidRPr="00201178" w:rsidRDefault="005346DD" w:rsidP="00311427">
            <w:pPr>
              <w:jc w:val="both"/>
              <w:rPr>
                <w:rFonts w:ascii="Arial" w:hAnsi="Arial" w:cs="Arial"/>
                <w:color w:val="0070C0"/>
                <w:sz w:val="22"/>
                <w:szCs w:val="22"/>
              </w:rPr>
            </w:pPr>
            <w:r>
              <w:rPr>
                <w:rFonts w:ascii="Arial" w:hAnsi="Arial" w:cs="Arial"/>
                <w:color w:val="0070C0"/>
                <w:sz w:val="22"/>
                <w:szCs w:val="22"/>
              </w:rPr>
              <w:t>Candidates should be able to discuss the impact of contemporary climate change using syllabus lenses of changes in sea-levels and rising temperatures on aquatic and terrestrial eco-systems that result in impact on humans.</w:t>
            </w:r>
            <w:r w:rsidR="00990BD9">
              <w:rPr>
                <w:rFonts w:ascii="Arial" w:hAnsi="Arial" w:cs="Arial"/>
                <w:color w:val="0070C0"/>
                <w:sz w:val="22"/>
                <w:szCs w:val="22"/>
              </w:rPr>
              <w:t xml:space="preserve"> Responses should then be able to link this to how rapidly growing cities may choose to adapt to those impacts of mitigate climate change. In the process, rapidly growing cities could place greater demand on the natural environment (for example, greater use of air conditioning to adapt to rising temperatures could place greater demand on the natural environment due to increase in demand for non-renewable fuel) or reduce their impact on the natural environment (for example, through the development of a circular economy, ratifying treaties to mitigate climate change). The evaluation of this question would center on the net impact that rapidly growing cities place on the natural environment.</w:t>
            </w:r>
          </w:p>
        </w:tc>
      </w:tr>
    </w:tbl>
    <w:p w14:paraId="5A40D408" w14:textId="77777777" w:rsidR="00305320" w:rsidRDefault="00305320" w:rsidP="00BC324D">
      <w:pPr>
        <w:ind w:left="360" w:hanging="360"/>
        <w:jc w:val="center"/>
        <w:rPr>
          <w:rFonts w:ascii="Arial" w:hAnsi="Arial" w:cs="Arial"/>
          <w:sz w:val="22"/>
          <w:szCs w:val="22"/>
        </w:rPr>
      </w:pPr>
    </w:p>
    <w:p w14:paraId="6DB4FBAE" w14:textId="77777777" w:rsidR="00305320" w:rsidRDefault="00305320" w:rsidP="00BC324D">
      <w:pPr>
        <w:ind w:left="360" w:hanging="360"/>
        <w:jc w:val="center"/>
        <w:rPr>
          <w:rFonts w:ascii="Arial" w:hAnsi="Arial" w:cs="Arial"/>
          <w:sz w:val="22"/>
          <w:szCs w:val="22"/>
        </w:rPr>
      </w:pPr>
    </w:p>
    <w:sectPr w:rsidR="00305320" w:rsidSect="002412CF">
      <w:headerReference w:type="default" r:id="rId9"/>
      <w:footerReference w:type="default" r:id="rId10"/>
      <w:footerReference w:type="first" r:id="rId11"/>
      <w:pgSz w:w="11909" w:h="16834" w:code="9"/>
      <w:pgMar w:top="1134" w:right="1134" w:bottom="1134" w:left="1134"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CB5CF" w14:textId="77777777" w:rsidR="008E289F" w:rsidRDefault="008E289F">
      <w:r>
        <w:separator/>
      </w:r>
    </w:p>
  </w:endnote>
  <w:endnote w:type="continuationSeparator" w:id="0">
    <w:p w14:paraId="3C8ACD71" w14:textId="77777777" w:rsidR="008E289F" w:rsidRDefault="008E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A853" w14:textId="77F2348D" w:rsidR="002412CF" w:rsidRDefault="002412CF" w:rsidP="002412CF">
    <w:pPr>
      <w:pStyle w:val="Footer"/>
      <w:tabs>
        <w:tab w:val="clear" w:pos="4320"/>
        <w:tab w:val="center" w:pos="5103"/>
      </w:tabs>
      <w:jc w:val="center"/>
      <w:rPr>
        <w:rStyle w:val="PageNumber"/>
        <w:rFonts w:ascii="Arial" w:hAnsi="Arial"/>
        <w:sz w:val="20"/>
        <w:szCs w:val="22"/>
      </w:rPr>
    </w:pPr>
    <w:r w:rsidRPr="002412CF">
      <w:rPr>
        <w:rStyle w:val="PageNumber"/>
        <w:rFonts w:ascii="Arial" w:hAnsi="Arial"/>
        <w:noProof/>
        <w:sz w:val="20"/>
        <w:szCs w:val="22"/>
      </w:rPr>
      <mc:AlternateContent>
        <mc:Choice Requires="wps">
          <w:drawing>
            <wp:anchor distT="45720" distB="45720" distL="114300" distR="114300" simplePos="0" relativeHeight="251661312" behindDoc="0" locked="0" layoutInCell="1" allowOverlap="1" wp14:anchorId="1F9655BD" wp14:editId="6564087A">
              <wp:simplePos x="0" y="0"/>
              <wp:positionH relativeFrom="column">
                <wp:posOffset>-76654</wp:posOffset>
              </wp:positionH>
              <wp:positionV relativeFrom="paragraph">
                <wp:posOffset>-49530</wp:posOffset>
              </wp:positionV>
              <wp:extent cx="1001486" cy="278675"/>
              <wp:effectExtent l="0" t="0" r="0" b="0"/>
              <wp:wrapNone/>
              <wp:docPr id="1372809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278675"/>
                      </a:xfrm>
                      <a:prstGeom prst="rect">
                        <a:avLst/>
                      </a:prstGeom>
                      <a:noFill/>
                      <a:ln w="9525">
                        <a:noFill/>
                        <a:miter lim="800000"/>
                        <a:headEnd/>
                        <a:tailEnd/>
                      </a:ln>
                    </wps:spPr>
                    <wps:txbx>
                      <w:txbxContent>
                        <w:p w14:paraId="644925BD" w14:textId="4E0F79C4"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926BB7">
                            <w:rPr>
                              <w:rFonts w:ascii="Arial" w:hAnsi="Arial" w:cs="Arial"/>
                              <w:sz w:val="20"/>
                              <w:szCs w:val="20"/>
                            </w:rPr>
                            <w:t>5</w:t>
                          </w:r>
                        </w:p>
                        <w:p w14:paraId="6539B793" w14:textId="77777777" w:rsidR="002412CF" w:rsidRDefault="002412CF" w:rsidP="002412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655BD" id="_x0000_t202" coordsize="21600,21600" o:spt="202" path="m,l,21600r21600,l21600,xe">
              <v:stroke joinstyle="miter"/>
              <v:path gradientshapeok="t" o:connecttype="rect"/>
            </v:shapetype>
            <v:shape id="Text Box 2" o:spid="_x0000_s1026" type="#_x0000_t202" style="position:absolute;left:0;text-align:left;margin-left:-6.05pt;margin-top:-3.9pt;width:78.85pt;height:2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" filled="f" stroked="f">
              <v:textbox>
                <w:txbxContent>
                  <w:p w14:paraId="644925BD" w14:textId="4E0F79C4"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926BB7">
                      <w:rPr>
                        <w:rFonts w:ascii="Arial" w:hAnsi="Arial" w:cs="Arial"/>
                        <w:sz w:val="20"/>
                        <w:szCs w:val="20"/>
                      </w:rPr>
                      <w:t>5</w:t>
                    </w:r>
                  </w:p>
                  <w:p w14:paraId="6539B793" w14:textId="77777777" w:rsidR="002412CF" w:rsidRDefault="002412CF" w:rsidP="002412CF"/>
                </w:txbxContent>
              </v:textbox>
            </v:shape>
          </w:pict>
        </mc:Fallback>
      </mc:AlternateContent>
    </w:r>
    <w:r>
      <w:rPr>
        <w:rStyle w:val="PageNumber"/>
        <w:rFonts w:ascii="Arial" w:hAnsi="Arial"/>
        <w:sz w:val="20"/>
        <w:szCs w:val="22"/>
      </w:rPr>
      <w:t>SAJC/8834/01/Prelims/202</w:t>
    </w:r>
    <w:r w:rsidR="00926BB7">
      <w:rPr>
        <w:rStyle w:val="PageNumber"/>
        <w:rFonts w:ascii="Arial" w:hAnsi="Arial"/>
        <w:sz w:val="20"/>
        <w:szCs w:val="22"/>
      </w:rPr>
      <w:t>5</w:t>
    </w:r>
  </w:p>
  <w:p w14:paraId="056CEFB4"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5C597679"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2AA20F66"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6E90DD35" w14:textId="77777777" w:rsidR="002412CF" w:rsidRPr="008843A4" w:rsidRDefault="002412CF" w:rsidP="002412CF">
    <w:pPr>
      <w:pStyle w:val="Footer"/>
      <w:tabs>
        <w:tab w:val="clear" w:pos="4320"/>
        <w:tab w:val="center" w:pos="5103"/>
      </w:tabs>
      <w:jc w:val="center"/>
      <w:rPr>
        <w:rFonts w:ascii="Arial" w:hAnsi="Arial" w:cs="Arial"/>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6B69" w14:textId="01F5DE91" w:rsidR="002412CF" w:rsidRPr="008843A4" w:rsidRDefault="002412CF" w:rsidP="002412CF">
    <w:pPr>
      <w:pStyle w:val="Footer"/>
      <w:tabs>
        <w:tab w:val="clear" w:pos="4320"/>
        <w:tab w:val="center" w:pos="5103"/>
      </w:tabs>
      <w:jc w:val="center"/>
      <w:rPr>
        <w:rFonts w:ascii="Arial" w:hAnsi="Arial" w:cs="Arial"/>
        <w:sz w:val="20"/>
        <w:szCs w:val="22"/>
      </w:rPr>
    </w:pPr>
    <w:r w:rsidRPr="002412CF">
      <w:rPr>
        <w:rStyle w:val="PageNumber"/>
        <w:rFonts w:ascii="Arial" w:hAnsi="Arial"/>
        <w:noProof/>
        <w:sz w:val="20"/>
        <w:szCs w:val="22"/>
      </w:rPr>
      <mc:AlternateContent>
        <mc:Choice Requires="wps">
          <w:drawing>
            <wp:anchor distT="45720" distB="45720" distL="114300" distR="114300" simplePos="0" relativeHeight="251659264" behindDoc="0" locked="0" layoutInCell="1" allowOverlap="1" wp14:anchorId="570185F8" wp14:editId="262CBAFE">
              <wp:simplePos x="0" y="0"/>
              <wp:positionH relativeFrom="column">
                <wp:posOffset>-76654</wp:posOffset>
              </wp:positionH>
              <wp:positionV relativeFrom="paragraph">
                <wp:posOffset>-49530</wp:posOffset>
              </wp:positionV>
              <wp:extent cx="1001486" cy="2786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278675"/>
                      </a:xfrm>
                      <a:prstGeom prst="rect">
                        <a:avLst/>
                      </a:prstGeom>
                      <a:noFill/>
                      <a:ln w="9525">
                        <a:noFill/>
                        <a:miter lim="800000"/>
                        <a:headEnd/>
                        <a:tailEnd/>
                      </a:ln>
                    </wps:spPr>
                    <wps:txbx>
                      <w:txbxContent>
                        <w:p w14:paraId="4D3FF41A" w14:textId="41252D03"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A15BAD">
                            <w:rPr>
                              <w:rFonts w:ascii="Arial" w:hAnsi="Arial" w:cs="Arial"/>
                              <w:sz w:val="20"/>
                              <w:szCs w:val="20"/>
                            </w:rPr>
                            <w:t>5</w:t>
                          </w:r>
                        </w:p>
                        <w:p w14:paraId="5D24EAE4" w14:textId="683E472B" w:rsidR="002412CF" w:rsidRDefault="002412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0185F8" id="_x0000_t202" coordsize="21600,21600" o:spt="202" path="m,l,21600r21600,l21600,xe">
              <v:stroke joinstyle="miter"/>
              <v:path gradientshapeok="t" o:connecttype="rect"/>
            </v:shapetype>
            <v:shape id="_x0000_s1027" type="#_x0000_t202" style="position:absolute;left:0;text-align:left;margin-left:-6.05pt;margin-top:-3.9pt;width:78.85pt;height:2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" filled="f" stroked="f">
              <v:textbox>
                <w:txbxContent>
                  <w:p w14:paraId="4D3FF41A" w14:textId="41252D03"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A15BAD">
                      <w:rPr>
                        <w:rFonts w:ascii="Arial" w:hAnsi="Arial" w:cs="Arial"/>
                        <w:sz w:val="20"/>
                        <w:szCs w:val="20"/>
                      </w:rPr>
                      <w:t>5</w:t>
                    </w:r>
                  </w:p>
                  <w:p w14:paraId="5D24EAE4" w14:textId="683E472B" w:rsidR="002412CF" w:rsidRDefault="002412CF"/>
                </w:txbxContent>
              </v:textbox>
            </v:shape>
          </w:pict>
        </mc:Fallback>
      </mc:AlternateContent>
    </w:r>
    <w:r>
      <w:rPr>
        <w:rStyle w:val="PageNumber"/>
        <w:rFonts w:ascii="Arial" w:hAnsi="Arial"/>
        <w:sz w:val="20"/>
        <w:szCs w:val="22"/>
      </w:rPr>
      <w:t>SAJC/8834/01/Prelims/202</w:t>
    </w:r>
    <w:r w:rsidR="00A15BAD">
      <w:rPr>
        <w:rStyle w:val="PageNumber"/>
        <w:rFonts w:ascii="Arial" w:hAnsi="Arial"/>
        <w:sz w:val="20"/>
        <w:szCs w:val="22"/>
      </w:rPr>
      <w:t>5</w:t>
    </w:r>
  </w:p>
  <w:p w14:paraId="7126EB86" w14:textId="7D3A8842" w:rsidR="004E1560" w:rsidRPr="007141E0" w:rsidRDefault="004E1560" w:rsidP="004E1560">
    <w:pPr>
      <w:rPr>
        <w:rFonts w:ascii="Arial" w:hAnsi="Arial" w:cs="Arial"/>
        <w:b/>
        <w:bCs/>
        <w:sz w:val="22"/>
        <w:szCs w:val="22"/>
      </w:rPr>
    </w:pPr>
  </w:p>
  <w:p w14:paraId="33D119D7" w14:textId="7D266857" w:rsidR="004E1560" w:rsidRPr="004E1560" w:rsidRDefault="004E1560">
    <w:pPr>
      <w:pStyle w:val="Footer"/>
      <w:rPr>
        <w:rFonts w:ascii="Arial" w:hAnsi="Arial" w:cs="Arial"/>
        <w:sz w:val="20"/>
        <w:szCs w:val="20"/>
      </w:rPr>
    </w:pPr>
  </w:p>
  <w:p w14:paraId="01BC673C" w14:textId="77777777" w:rsidR="004E1560" w:rsidRDefault="004E1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C7F6" w14:textId="77777777" w:rsidR="008E289F" w:rsidRDefault="008E289F">
      <w:r>
        <w:separator/>
      </w:r>
    </w:p>
  </w:footnote>
  <w:footnote w:type="continuationSeparator" w:id="0">
    <w:p w14:paraId="24105FCA" w14:textId="77777777" w:rsidR="008E289F" w:rsidRDefault="008E2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06C6"/>
    <w:multiLevelType w:val="hybridMultilevel"/>
    <w:tmpl w:val="9632700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0A24D04"/>
    <w:multiLevelType w:val="hybridMultilevel"/>
    <w:tmpl w:val="730E4F88"/>
    <w:lvl w:ilvl="0" w:tplc="FFFFFFFF">
      <w:start w:val="1"/>
      <w:numFmt w:val="bullet"/>
      <w:lvlText w:val=""/>
      <w:lvlJc w:val="left"/>
      <w:pPr>
        <w:ind w:left="360" w:hanging="360"/>
      </w:pPr>
      <w:rPr>
        <w:rFonts w:ascii="Symbol" w:hAnsi="Symbol" w:hint="default"/>
      </w:rPr>
    </w:lvl>
    <w:lvl w:ilvl="1" w:tplc="57CCB03C">
      <w:start w:val="1"/>
      <w:numFmt w:val="bullet"/>
      <w:lvlText w:val=""/>
      <w:lvlJc w:val="left"/>
      <w:pPr>
        <w:ind w:left="1080" w:hanging="360"/>
      </w:pPr>
      <w:rPr>
        <w:rFonts w:ascii="Symbol" w:hAnsi="Symbol" w:hint="default"/>
        <w:color w:val="FF0000"/>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8B72E37"/>
    <w:multiLevelType w:val="hybridMultilevel"/>
    <w:tmpl w:val="1D04ACFA"/>
    <w:lvl w:ilvl="0" w:tplc="5D5C0808">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D7078"/>
    <w:multiLevelType w:val="hybridMultilevel"/>
    <w:tmpl w:val="EBB883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DA94516"/>
    <w:multiLevelType w:val="hybridMultilevel"/>
    <w:tmpl w:val="19FAE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D41421"/>
    <w:multiLevelType w:val="hybridMultilevel"/>
    <w:tmpl w:val="CFEA0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E42A50"/>
    <w:multiLevelType w:val="multilevel"/>
    <w:tmpl w:val="081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C55D1"/>
    <w:multiLevelType w:val="hybridMultilevel"/>
    <w:tmpl w:val="E7DEE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3325C31"/>
    <w:multiLevelType w:val="hybridMultilevel"/>
    <w:tmpl w:val="034A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47D96"/>
    <w:multiLevelType w:val="hybridMultilevel"/>
    <w:tmpl w:val="46F215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1C7F7F"/>
    <w:multiLevelType w:val="hybridMultilevel"/>
    <w:tmpl w:val="180AB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A2E8D"/>
    <w:multiLevelType w:val="hybridMultilevel"/>
    <w:tmpl w:val="3D207458"/>
    <w:lvl w:ilvl="0" w:tplc="CB8081E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027C36"/>
    <w:multiLevelType w:val="hybridMultilevel"/>
    <w:tmpl w:val="B254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B7906"/>
    <w:multiLevelType w:val="multilevel"/>
    <w:tmpl w:val="5B0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626FA"/>
    <w:multiLevelType w:val="hybridMultilevel"/>
    <w:tmpl w:val="E67A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521763"/>
    <w:multiLevelType w:val="hybridMultilevel"/>
    <w:tmpl w:val="F072D2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F827AA2"/>
    <w:multiLevelType w:val="hybridMultilevel"/>
    <w:tmpl w:val="9BA0AF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99413314">
    <w:abstractNumId w:val="12"/>
  </w:num>
  <w:num w:numId="2" w16cid:durableId="1761676643">
    <w:abstractNumId w:val="7"/>
  </w:num>
  <w:num w:numId="3" w16cid:durableId="1156797954">
    <w:abstractNumId w:val="9"/>
  </w:num>
  <w:num w:numId="4" w16cid:durableId="1001733661">
    <w:abstractNumId w:val="3"/>
  </w:num>
  <w:num w:numId="5" w16cid:durableId="1837259461">
    <w:abstractNumId w:val="15"/>
  </w:num>
  <w:num w:numId="6" w16cid:durableId="1364593345">
    <w:abstractNumId w:val="5"/>
  </w:num>
  <w:num w:numId="7" w16cid:durableId="515580935">
    <w:abstractNumId w:val="10"/>
  </w:num>
  <w:num w:numId="8" w16cid:durableId="920018826">
    <w:abstractNumId w:val="14"/>
  </w:num>
  <w:num w:numId="9" w16cid:durableId="579751599">
    <w:abstractNumId w:val="11"/>
  </w:num>
  <w:num w:numId="10" w16cid:durableId="1423843919">
    <w:abstractNumId w:val="6"/>
  </w:num>
  <w:num w:numId="11" w16cid:durableId="2077047596">
    <w:abstractNumId w:val="13"/>
  </w:num>
  <w:num w:numId="12" w16cid:durableId="1715814929">
    <w:abstractNumId w:val="16"/>
  </w:num>
  <w:num w:numId="13" w16cid:durableId="853685396">
    <w:abstractNumId w:val="4"/>
  </w:num>
  <w:num w:numId="14" w16cid:durableId="1397967832">
    <w:abstractNumId w:val="8"/>
  </w:num>
  <w:num w:numId="15" w16cid:durableId="92406657">
    <w:abstractNumId w:val="2"/>
  </w:num>
  <w:num w:numId="16" w16cid:durableId="320817272">
    <w:abstractNumId w:val="0"/>
  </w:num>
  <w:num w:numId="17" w16cid:durableId="170178562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4BC8"/>
    <w:rsid w:val="00021915"/>
    <w:rsid w:val="00021FC6"/>
    <w:rsid w:val="00022730"/>
    <w:rsid w:val="000230F9"/>
    <w:rsid w:val="00023B08"/>
    <w:rsid w:val="00023BB7"/>
    <w:rsid w:val="00024B60"/>
    <w:rsid w:val="00026E4E"/>
    <w:rsid w:val="0002728E"/>
    <w:rsid w:val="000301C7"/>
    <w:rsid w:val="00030DE8"/>
    <w:rsid w:val="0003119C"/>
    <w:rsid w:val="00034B78"/>
    <w:rsid w:val="0003618A"/>
    <w:rsid w:val="00037F70"/>
    <w:rsid w:val="000441AC"/>
    <w:rsid w:val="00044FF2"/>
    <w:rsid w:val="00045D2C"/>
    <w:rsid w:val="00046085"/>
    <w:rsid w:val="000464E6"/>
    <w:rsid w:val="0005205D"/>
    <w:rsid w:val="00052C04"/>
    <w:rsid w:val="00052CB7"/>
    <w:rsid w:val="0005337F"/>
    <w:rsid w:val="00053EDF"/>
    <w:rsid w:val="00054856"/>
    <w:rsid w:val="00055255"/>
    <w:rsid w:val="00055795"/>
    <w:rsid w:val="00057095"/>
    <w:rsid w:val="00057F8C"/>
    <w:rsid w:val="00061111"/>
    <w:rsid w:val="000636D7"/>
    <w:rsid w:val="000647E0"/>
    <w:rsid w:val="0007048C"/>
    <w:rsid w:val="00072079"/>
    <w:rsid w:val="000725FE"/>
    <w:rsid w:val="000732EF"/>
    <w:rsid w:val="0007398F"/>
    <w:rsid w:val="00080C2F"/>
    <w:rsid w:val="00083A43"/>
    <w:rsid w:val="00084F14"/>
    <w:rsid w:val="00087422"/>
    <w:rsid w:val="00087818"/>
    <w:rsid w:val="0009004B"/>
    <w:rsid w:val="0009175C"/>
    <w:rsid w:val="00091BCA"/>
    <w:rsid w:val="00094FF1"/>
    <w:rsid w:val="00095F3A"/>
    <w:rsid w:val="000971DE"/>
    <w:rsid w:val="00097E36"/>
    <w:rsid w:val="000A09AC"/>
    <w:rsid w:val="000A0F0B"/>
    <w:rsid w:val="000A25A9"/>
    <w:rsid w:val="000A2852"/>
    <w:rsid w:val="000A5D2D"/>
    <w:rsid w:val="000A7436"/>
    <w:rsid w:val="000B1E4B"/>
    <w:rsid w:val="000B2C15"/>
    <w:rsid w:val="000B2F18"/>
    <w:rsid w:val="000B4FEA"/>
    <w:rsid w:val="000B66F9"/>
    <w:rsid w:val="000B66FB"/>
    <w:rsid w:val="000B7DAC"/>
    <w:rsid w:val="000C5597"/>
    <w:rsid w:val="000C5A8B"/>
    <w:rsid w:val="000D1F88"/>
    <w:rsid w:val="000E380C"/>
    <w:rsid w:val="000E4223"/>
    <w:rsid w:val="000E4AC4"/>
    <w:rsid w:val="000E598B"/>
    <w:rsid w:val="000E663D"/>
    <w:rsid w:val="000E6E4B"/>
    <w:rsid w:val="000F24E2"/>
    <w:rsid w:val="000F3FEB"/>
    <w:rsid w:val="000F454C"/>
    <w:rsid w:val="001006DD"/>
    <w:rsid w:val="00101715"/>
    <w:rsid w:val="001059BD"/>
    <w:rsid w:val="001127DF"/>
    <w:rsid w:val="00113917"/>
    <w:rsid w:val="00114668"/>
    <w:rsid w:val="001161C7"/>
    <w:rsid w:val="0011652F"/>
    <w:rsid w:val="00116D83"/>
    <w:rsid w:val="00117664"/>
    <w:rsid w:val="0011787A"/>
    <w:rsid w:val="001233C2"/>
    <w:rsid w:val="00124F0C"/>
    <w:rsid w:val="00126031"/>
    <w:rsid w:val="00127216"/>
    <w:rsid w:val="001310AE"/>
    <w:rsid w:val="00132516"/>
    <w:rsid w:val="00132C1D"/>
    <w:rsid w:val="00133DEC"/>
    <w:rsid w:val="0013650B"/>
    <w:rsid w:val="00137171"/>
    <w:rsid w:val="001423DA"/>
    <w:rsid w:val="00142A03"/>
    <w:rsid w:val="00142E27"/>
    <w:rsid w:val="00146BB8"/>
    <w:rsid w:val="00152DBC"/>
    <w:rsid w:val="00154B7F"/>
    <w:rsid w:val="00155D2E"/>
    <w:rsid w:val="00155E3F"/>
    <w:rsid w:val="0016346B"/>
    <w:rsid w:val="00164085"/>
    <w:rsid w:val="00166AE7"/>
    <w:rsid w:val="001670B1"/>
    <w:rsid w:val="00167584"/>
    <w:rsid w:val="00167742"/>
    <w:rsid w:val="001679E0"/>
    <w:rsid w:val="00167D16"/>
    <w:rsid w:val="0017113D"/>
    <w:rsid w:val="00171567"/>
    <w:rsid w:val="00174573"/>
    <w:rsid w:val="00175DCC"/>
    <w:rsid w:val="0017684C"/>
    <w:rsid w:val="00177FAB"/>
    <w:rsid w:val="001823CD"/>
    <w:rsid w:val="00182ADB"/>
    <w:rsid w:val="00185635"/>
    <w:rsid w:val="001873F0"/>
    <w:rsid w:val="001920AA"/>
    <w:rsid w:val="001924BE"/>
    <w:rsid w:val="0019279D"/>
    <w:rsid w:val="00192F8D"/>
    <w:rsid w:val="001A2F1E"/>
    <w:rsid w:val="001A5501"/>
    <w:rsid w:val="001A72FF"/>
    <w:rsid w:val="001A771A"/>
    <w:rsid w:val="001A7CFC"/>
    <w:rsid w:val="001B1E00"/>
    <w:rsid w:val="001B1E0C"/>
    <w:rsid w:val="001B3BB2"/>
    <w:rsid w:val="001B6FF5"/>
    <w:rsid w:val="001C1205"/>
    <w:rsid w:val="001C137C"/>
    <w:rsid w:val="001C2BB6"/>
    <w:rsid w:val="001D03F1"/>
    <w:rsid w:val="001D1ED0"/>
    <w:rsid w:val="001D2026"/>
    <w:rsid w:val="001D4ABD"/>
    <w:rsid w:val="001D573A"/>
    <w:rsid w:val="001D7768"/>
    <w:rsid w:val="001E0437"/>
    <w:rsid w:val="001E093C"/>
    <w:rsid w:val="001E2B20"/>
    <w:rsid w:val="001E5C84"/>
    <w:rsid w:val="001E7211"/>
    <w:rsid w:val="001E7E8F"/>
    <w:rsid w:val="001F0B0E"/>
    <w:rsid w:val="001F16D9"/>
    <w:rsid w:val="001F5BC2"/>
    <w:rsid w:val="002006B1"/>
    <w:rsid w:val="00201178"/>
    <w:rsid w:val="002037FD"/>
    <w:rsid w:val="00205AD8"/>
    <w:rsid w:val="00206BE3"/>
    <w:rsid w:val="00213095"/>
    <w:rsid w:val="002155AD"/>
    <w:rsid w:val="0021683B"/>
    <w:rsid w:val="00221CE3"/>
    <w:rsid w:val="00222DA3"/>
    <w:rsid w:val="00223D04"/>
    <w:rsid w:val="00230D06"/>
    <w:rsid w:val="002330A1"/>
    <w:rsid w:val="00237BE6"/>
    <w:rsid w:val="002412CF"/>
    <w:rsid w:val="00241E72"/>
    <w:rsid w:val="00242415"/>
    <w:rsid w:val="002449A8"/>
    <w:rsid w:val="00245344"/>
    <w:rsid w:val="002456AA"/>
    <w:rsid w:val="0024577D"/>
    <w:rsid w:val="0024663C"/>
    <w:rsid w:val="00251DF1"/>
    <w:rsid w:val="00256360"/>
    <w:rsid w:val="00257B55"/>
    <w:rsid w:val="002614A9"/>
    <w:rsid w:val="002654A1"/>
    <w:rsid w:val="00272183"/>
    <w:rsid w:val="00272393"/>
    <w:rsid w:val="00272533"/>
    <w:rsid w:val="00272AAE"/>
    <w:rsid w:val="00273F44"/>
    <w:rsid w:val="002747D7"/>
    <w:rsid w:val="0027481A"/>
    <w:rsid w:val="00274B28"/>
    <w:rsid w:val="00280385"/>
    <w:rsid w:val="0028161A"/>
    <w:rsid w:val="00281FD6"/>
    <w:rsid w:val="00282152"/>
    <w:rsid w:val="0028382A"/>
    <w:rsid w:val="00286723"/>
    <w:rsid w:val="00291437"/>
    <w:rsid w:val="002918B9"/>
    <w:rsid w:val="00293843"/>
    <w:rsid w:val="00293CDB"/>
    <w:rsid w:val="0029753C"/>
    <w:rsid w:val="00297708"/>
    <w:rsid w:val="002A04AC"/>
    <w:rsid w:val="002A32DA"/>
    <w:rsid w:val="002A54AD"/>
    <w:rsid w:val="002A71A0"/>
    <w:rsid w:val="002B24F5"/>
    <w:rsid w:val="002B56DF"/>
    <w:rsid w:val="002B642B"/>
    <w:rsid w:val="002B7137"/>
    <w:rsid w:val="002C0388"/>
    <w:rsid w:val="002C4694"/>
    <w:rsid w:val="002D17F7"/>
    <w:rsid w:val="002D2687"/>
    <w:rsid w:val="002D2F79"/>
    <w:rsid w:val="002D4D07"/>
    <w:rsid w:val="002D5513"/>
    <w:rsid w:val="002D6023"/>
    <w:rsid w:val="002E0511"/>
    <w:rsid w:val="002E3551"/>
    <w:rsid w:val="002E4C75"/>
    <w:rsid w:val="002E637F"/>
    <w:rsid w:val="002F00D1"/>
    <w:rsid w:val="002F5E7C"/>
    <w:rsid w:val="002F78E5"/>
    <w:rsid w:val="002F7FCC"/>
    <w:rsid w:val="003010D7"/>
    <w:rsid w:val="00301D46"/>
    <w:rsid w:val="00305320"/>
    <w:rsid w:val="00305544"/>
    <w:rsid w:val="003061C6"/>
    <w:rsid w:val="003068EF"/>
    <w:rsid w:val="00306D2A"/>
    <w:rsid w:val="00310D02"/>
    <w:rsid w:val="00311427"/>
    <w:rsid w:val="00312E11"/>
    <w:rsid w:val="003146CE"/>
    <w:rsid w:val="00314846"/>
    <w:rsid w:val="0031495E"/>
    <w:rsid w:val="00315B21"/>
    <w:rsid w:val="00321924"/>
    <w:rsid w:val="00321C63"/>
    <w:rsid w:val="00322EB5"/>
    <w:rsid w:val="00323B5D"/>
    <w:rsid w:val="00330B76"/>
    <w:rsid w:val="00330C8E"/>
    <w:rsid w:val="003324AC"/>
    <w:rsid w:val="0033302C"/>
    <w:rsid w:val="00333475"/>
    <w:rsid w:val="0034273E"/>
    <w:rsid w:val="00344D7E"/>
    <w:rsid w:val="00346D1C"/>
    <w:rsid w:val="0035099A"/>
    <w:rsid w:val="00354041"/>
    <w:rsid w:val="00354243"/>
    <w:rsid w:val="00362779"/>
    <w:rsid w:val="003652D0"/>
    <w:rsid w:val="003669DC"/>
    <w:rsid w:val="003675E3"/>
    <w:rsid w:val="0036768B"/>
    <w:rsid w:val="00370320"/>
    <w:rsid w:val="003720C6"/>
    <w:rsid w:val="00372EA9"/>
    <w:rsid w:val="003731A7"/>
    <w:rsid w:val="0037711E"/>
    <w:rsid w:val="003817EA"/>
    <w:rsid w:val="00383208"/>
    <w:rsid w:val="0038621F"/>
    <w:rsid w:val="003908FF"/>
    <w:rsid w:val="00390A4A"/>
    <w:rsid w:val="00391171"/>
    <w:rsid w:val="00391B76"/>
    <w:rsid w:val="003A4573"/>
    <w:rsid w:val="003A48B5"/>
    <w:rsid w:val="003A5C83"/>
    <w:rsid w:val="003A5D7F"/>
    <w:rsid w:val="003A67C3"/>
    <w:rsid w:val="003A7D71"/>
    <w:rsid w:val="003B09B1"/>
    <w:rsid w:val="003B1007"/>
    <w:rsid w:val="003B18F4"/>
    <w:rsid w:val="003B3673"/>
    <w:rsid w:val="003B6607"/>
    <w:rsid w:val="003B695B"/>
    <w:rsid w:val="003C19A8"/>
    <w:rsid w:val="003C1D67"/>
    <w:rsid w:val="003C33D1"/>
    <w:rsid w:val="003C3968"/>
    <w:rsid w:val="003C64DC"/>
    <w:rsid w:val="003C6657"/>
    <w:rsid w:val="003C760F"/>
    <w:rsid w:val="003C7C6B"/>
    <w:rsid w:val="003D141E"/>
    <w:rsid w:val="003D1F61"/>
    <w:rsid w:val="003D4148"/>
    <w:rsid w:val="003D4FC8"/>
    <w:rsid w:val="003E02EC"/>
    <w:rsid w:val="003E118B"/>
    <w:rsid w:val="003E1944"/>
    <w:rsid w:val="003E3184"/>
    <w:rsid w:val="003E45D4"/>
    <w:rsid w:val="003E4C93"/>
    <w:rsid w:val="003E513D"/>
    <w:rsid w:val="003E6B86"/>
    <w:rsid w:val="003E7CAE"/>
    <w:rsid w:val="003F29B7"/>
    <w:rsid w:val="003F32D6"/>
    <w:rsid w:val="003F453E"/>
    <w:rsid w:val="004007C3"/>
    <w:rsid w:val="00400F5A"/>
    <w:rsid w:val="004069D4"/>
    <w:rsid w:val="00406B39"/>
    <w:rsid w:val="004107DD"/>
    <w:rsid w:val="0041093C"/>
    <w:rsid w:val="0041257A"/>
    <w:rsid w:val="00420952"/>
    <w:rsid w:val="0042291A"/>
    <w:rsid w:val="00422CB6"/>
    <w:rsid w:val="00425BE7"/>
    <w:rsid w:val="00425CE8"/>
    <w:rsid w:val="00426995"/>
    <w:rsid w:val="00427093"/>
    <w:rsid w:val="00435B7D"/>
    <w:rsid w:val="00435B9F"/>
    <w:rsid w:val="0043697D"/>
    <w:rsid w:val="0044079F"/>
    <w:rsid w:val="00443ACB"/>
    <w:rsid w:val="004461F7"/>
    <w:rsid w:val="00447A5B"/>
    <w:rsid w:val="00456316"/>
    <w:rsid w:val="00457D36"/>
    <w:rsid w:val="00462499"/>
    <w:rsid w:val="00465A90"/>
    <w:rsid w:val="00466C0E"/>
    <w:rsid w:val="0046737B"/>
    <w:rsid w:val="00470389"/>
    <w:rsid w:val="00470CB7"/>
    <w:rsid w:val="004737B4"/>
    <w:rsid w:val="00473EDD"/>
    <w:rsid w:val="00474A19"/>
    <w:rsid w:val="00475615"/>
    <w:rsid w:val="00484345"/>
    <w:rsid w:val="00484423"/>
    <w:rsid w:val="00487632"/>
    <w:rsid w:val="00490A44"/>
    <w:rsid w:val="0049182F"/>
    <w:rsid w:val="004919B0"/>
    <w:rsid w:val="0049367F"/>
    <w:rsid w:val="0049418A"/>
    <w:rsid w:val="004A0C0B"/>
    <w:rsid w:val="004A0E66"/>
    <w:rsid w:val="004A21D2"/>
    <w:rsid w:val="004A4191"/>
    <w:rsid w:val="004A5B3A"/>
    <w:rsid w:val="004A6A29"/>
    <w:rsid w:val="004B021D"/>
    <w:rsid w:val="004B2205"/>
    <w:rsid w:val="004B4A8A"/>
    <w:rsid w:val="004B5463"/>
    <w:rsid w:val="004B7C05"/>
    <w:rsid w:val="004C0B03"/>
    <w:rsid w:val="004C14DB"/>
    <w:rsid w:val="004C1C59"/>
    <w:rsid w:val="004C1E70"/>
    <w:rsid w:val="004C2244"/>
    <w:rsid w:val="004C2C78"/>
    <w:rsid w:val="004C4E1D"/>
    <w:rsid w:val="004C64F5"/>
    <w:rsid w:val="004C6805"/>
    <w:rsid w:val="004C73CA"/>
    <w:rsid w:val="004C7A5E"/>
    <w:rsid w:val="004D3D77"/>
    <w:rsid w:val="004D6856"/>
    <w:rsid w:val="004D7646"/>
    <w:rsid w:val="004E1560"/>
    <w:rsid w:val="004E3E52"/>
    <w:rsid w:val="004E5E50"/>
    <w:rsid w:val="004E6279"/>
    <w:rsid w:val="004E6882"/>
    <w:rsid w:val="004E73A0"/>
    <w:rsid w:val="004F546B"/>
    <w:rsid w:val="004F5945"/>
    <w:rsid w:val="004F722F"/>
    <w:rsid w:val="004F7CFD"/>
    <w:rsid w:val="005016DA"/>
    <w:rsid w:val="00503465"/>
    <w:rsid w:val="00503D6A"/>
    <w:rsid w:val="005108BE"/>
    <w:rsid w:val="00513B39"/>
    <w:rsid w:val="00514E10"/>
    <w:rsid w:val="00514F9D"/>
    <w:rsid w:val="00515E4C"/>
    <w:rsid w:val="00517068"/>
    <w:rsid w:val="00517F93"/>
    <w:rsid w:val="00523987"/>
    <w:rsid w:val="00523B89"/>
    <w:rsid w:val="005261DA"/>
    <w:rsid w:val="00527992"/>
    <w:rsid w:val="0053015A"/>
    <w:rsid w:val="005343BD"/>
    <w:rsid w:val="005346DD"/>
    <w:rsid w:val="00536492"/>
    <w:rsid w:val="005427E2"/>
    <w:rsid w:val="005429A7"/>
    <w:rsid w:val="0054627C"/>
    <w:rsid w:val="00547C98"/>
    <w:rsid w:val="00550234"/>
    <w:rsid w:val="00550355"/>
    <w:rsid w:val="00550FA9"/>
    <w:rsid w:val="0055113A"/>
    <w:rsid w:val="0055117F"/>
    <w:rsid w:val="00556700"/>
    <w:rsid w:val="005622A4"/>
    <w:rsid w:val="00562D8C"/>
    <w:rsid w:val="00562F46"/>
    <w:rsid w:val="005642B4"/>
    <w:rsid w:val="00564CD6"/>
    <w:rsid w:val="005665A7"/>
    <w:rsid w:val="005673C2"/>
    <w:rsid w:val="005724BD"/>
    <w:rsid w:val="005730C3"/>
    <w:rsid w:val="00575F99"/>
    <w:rsid w:val="005769BB"/>
    <w:rsid w:val="005800F4"/>
    <w:rsid w:val="00580D57"/>
    <w:rsid w:val="00581535"/>
    <w:rsid w:val="00581F6A"/>
    <w:rsid w:val="00582577"/>
    <w:rsid w:val="005859BD"/>
    <w:rsid w:val="00587ECC"/>
    <w:rsid w:val="005919E1"/>
    <w:rsid w:val="00591B0D"/>
    <w:rsid w:val="00597BE8"/>
    <w:rsid w:val="005A1770"/>
    <w:rsid w:val="005A1D44"/>
    <w:rsid w:val="005A1FBE"/>
    <w:rsid w:val="005A332A"/>
    <w:rsid w:val="005A5A26"/>
    <w:rsid w:val="005A5F8D"/>
    <w:rsid w:val="005A5FBB"/>
    <w:rsid w:val="005B2740"/>
    <w:rsid w:val="005B395A"/>
    <w:rsid w:val="005B565A"/>
    <w:rsid w:val="005C089B"/>
    <w:rsid w:val="005C15B9"/>
    <w:rsid w:val="005C6FFC"/>
    <w:rsid w:val="005C75C4"/>
    <w:rsid w:val="005D00A7"/>
    <w:rsid w:val="005D1EAA"/>
    <w:rsid w:val="005D3821"/>
    <w:rsid w:val="005D49AF"/>
    <w:rsid w:val="005D5102"/>
    <w:rsid w:val="005D53B0"/>
    <w:rsid w:val="005D57FB"/>
    <w:rsid w:val="005D5FAC"/>
    <w:rsid w:val="005D6A3A"/>
    <w:rsid w:val="005D7D23"/>
    <w:rsid w:val="005D7D51"/>
    <w:rsid w:val="005E34E6"/>
    <w:rsid w:val="005E3A23"/>
    <w:rsid w:val="005E3BCA"/>
    <w:rsid w:val="005E5E5D"/>
    <w:rsid w:val="005E69A9"/>
    <w:rsid w:val="005F04F8"/>
    <w:rsid w:val="005F2346"/>
    <w:rsid w:val="005F2A49"/>
    <w:rsid w:val="005F42A4"/>
    <w:rsid w:val="006008ED"/>
    <w:rsid w:val="0060175E"/>
    <w:rsid w:val="0060449A"/>
    <w:rsid w:val="00605CF6"/>
    <w:rsid w:val="00605DD9"/>
    <w:rsid w:val="00614144"/>
    <w:rsid w:val="006178E5"/>
    <w:rsid w:val="00617A71"/>
    <w:rsid w:val="00623106"/>
    <w:rsid w:val="00624E2D"/>
    <w:rsid w:val="006251F3"/>
    <w:rsid w:val="0062592E"/>
    <w:rsid w:val="00632531"/>
    <w:rsid w:val="006358BB"/>
    <w:rsid w:val="006417D4"/>
    <w:rsid w:val="00642E3A"/>
    <w:rsid w:val="0064500F"/>
    <w:rsid w:val="00646ABB"/>
    <w:rsid w:val="00650581"/>
    <w:rsid w:val="006524AB"/>
    <w:rsid w:val="00655D5E"/>
    <w:rsid w:val="0066054D"/>
    <w:rsid w:val="0066210A"/>
    <w:rsid w:val="00662D95"/>
    <w:rsid w:val="006648C2"/>
    <w:rsid w:val="00665B99"/>
    <w:rsid w:val="00665EEE"/>
    <w:rsid w:val="00666C90"/>
    <w:rsid w:val="00666D52"/>
    <w:rsid w:val="0066723C"/>
    <w:rsid w:val="00670AE8"/>
    <w:rsid w:val="00670CDC"/>
    <w:rsid w:val="006748C7"/>
    <w:rsid w:val="006760CE"/>
    <w:rsid w:val="00676507"/>
    <w:rsid w:val="00681739"/>
    <w:rsid w:val="00681B83"/>
    <w:rsid w:val="00681D9E"/>
    <w:rsid w:val="0068239E"/>
    <w:rsid w:val="0068360A"/>
    <w:rsid w:val="00687539"/>
    <w:rsid w:val="006936DC"/>
    <w:rsid w:val="00696BFA"/>
    <w:rsid w:val="006A1FDA"/>
    <w:rsid w:val="006A5795"/>
    <w:rsid w:val="006A6200"/>
    <w:rsid w:val="006A62BB"/>
    <w:rsid w:val="006A7AAF"/>
    <w:rsid w:val="006B09D7"/>
    <w:rsid w:val="006B6125"/>
    <w:rsid w:val="006B71E6"/>
    <w:rsid w:val="006B72EE"/>
    <w:rsid w:val="006C0151"/>
    <w:rsid w:val="006C0BCE"/>
    <w:rsid w:val="006C2F3D"/>
    <w:rsid w:val="006C39B1"/>
    <w:rsid w:val="006C4503"/>
    <w:rsid w:val="006C4932"/>
    <w:rsid w:val="006C62A2"/>
    <w:rsid w:val="006D2538"/>
    <w:rsid w:val="006D33A1"/>
    <w:rsid w:val="006D4C33"/>
    <w:rsid w:val="006D7730"/>
    <w:rsid w:val="006F0052"/>
    <w:rsid w:val="006F0CD2"/>
    <w:rsid w:val="006F0E65"/>
    <w:rsid w:val="006F1D98"/>
    <w:rsid w:val="006F1FEA"/>
    <w:rsid w:val="006F5A4B"/>
    <w:rsid w:val="006F7234"/>
    <w:rsid w:val="006F7EE4"/>
    <w:rsid w:val="00705D2E"/>
    <w:rsid w:val="007071C0"/>
    <w:rsid w:val="00707FDE"/>
    <w:rsid w:val="00710C8F"/>
    <w:rsid w:val="00714104"/>
    <w:rsid w:val="007141E0"/>
    <w:rsid w:val="00714A6D"/>
    <w:rsid w:val="00716770"/>
    <w:rsid w:val="007234F8"/>
    <w:rsid w:val="0072352C"/>
    <w:rsid w:val="00723F46"/>
    <w:rsid w:val="007246AF"/>
    <w:rsid w:val="007246B4"/>
    <w:rsid w:val="0072486E"/>
    <w:rsid w:val="00724D9F"/>
    <w:rsid w:val="007252DC"/>
    <w:rsid w:val="00727A08"/>
    <w:rsid w:val="007337D6"/>
    <w:rsid w:val="00734B5B"/>
    <w:rsid w:val="00740BFD"/>
    <w:rsid w:val="00744308"/>
    <w:rsid w:val="00750478"/>
    <w:rsid w:val="00752FF5"/>
    <w:rsid w:val="007537F0"/>
    <w:rsid w:val="007567A7"/>
    <w:rsid w:val="0075782D"/>
    <w:rsid w:val="00757CE2"/>
    <w:rsid w:val="007618A8"/>
    <w:rsid w:val="00762018"/>
    <w:rsid w:val="00764C8C"/>
    <w:rsid w:val="00767C06"/>
    <w:rsid w:val="00767E05"/>
    <w:rsid w:val="0077008B"/>
    <w:rsid w:val="00774B5B"/>
    <w:rsid w:val="00774D07"/>
    <w:rsid w:val="00774EC3"/>
    <w:rsid w:val="00775090"/>
    <w:rsid w:val="00786839"/>
    <w:rsid w:val="00790A92"/>
    <w:rsid w:val="007950CA"/>
    <w:rsid w:val="00796469"/>
    <w:rsid w:val="00796758"/>
    <w:rsid w:val="007A0C2B"/>
    <w:rsid w:val="007A65AF"/>
    <w:rsid w:val="007B038E"/>
    <w:rsid w:val="007B4D61"/>
    <w:rsid w:val="007B5BD5"/>
    <w:rsid w:val="007B5FAA"/>
    <w:rsid w:val="007B621B"/>
    <w:rsid w:val="007C3229"/>
    <w:rsid w:val="007C488D"/>
    <w:rsid w:val="007C4BDE"/>
    <w:rsid w:val="007D05F1"/>
    <w:rsid w:val="007D1B6E"/>
    <w:rsid w:val="007D1F53"/>
    <w:rsid w:val="007D289F"/>
    <w:rsid w:val="007D449D"/>
    <w:rsid w:val="007D4EB0"/>
    <w:rsid w:val="007D55A1"/>
    <w:rsid w:val="007D7DBF"/>
    <w:rsid w:val="007E3DDC"/>
    <w:rsid w:val="007E4B2F"/>
    <w:rsid w:val="007E6B4B"/>
    <w:rsid w:val="007E781F"/>
    <w:rsid w:val="007F11D4"/>
    <w:rsid w:val="007F1B24"/>
    <w:rsid w:val="007F1C85"/>
    <w:rsid w:val="007F295C"/>
    <w:rsid w:val="007F6C34"/>
    <w:rsid w:val="00800C72"/>
    <w:rsid w:val="00803E3E"/>
    <w:rsid w:val="00807134"/>
    <w:rsid w:val="00810324"/>
    <w:rsid w:val="00812FA9"/>
    <w:rsid w:val="00814AB5"/>
    <w:rsid w:val="00815C2A"/>
    <w:rsid w:val="00817102"/>
    <w:rsid w:val="00820FD9"/>
    <w:rsid w:val="00821887"/>
    <w:rsid w:val="00824784"/>
    <w:rsid w:val="00827773"/>
    <w:rsid w:val="008307AF"/>
    <w:rsid w:val="00832017"/>
    <w:rsid w:val="008327BE"/>
    <w:rsid w:val="00834053"/>
    <w:rsid w:val="0083516A"/>
    <w:rsid w:val="008367C8"/>
    <w:rsid w:val="0084429B"/>
    <w:rsid w:val="00845146"/>
    <w:rsid w:val="00846716"/>
    <w:rsid w:val="008507A2"/>
    <w:rsid w:val="008531E5"/>
    <w:rsid w:val="0085388B"/>
    <w:rsid w:val="00854692"/>
    <w:rsid w:val="00855546"/>
    <w:rsid w:val="00860B91"/>
    <w:rsid w:val="00861DC9"/>
    <w:rsid w:val="00863AD4"/>
    <w:rsid w:val="00863E50"/>
    <w:rsid w:val="0087345C"/>
    <w:rsid w:val="00875DC8"/>
    <w:rsid w:val="00876C14"/>
    <w:rsid w:val="008805FB"/>
    <w:rsid w:val="00883A7C"/>
    <w:rsid w:val="00883AF4"/>
    <w:rsid w:val="008843A4"/>
    <w:rsid w:val="00884DC1"/>
    <w:rsid w:val="00885A84"/>
    <w:rsid w:val="00887966"/>
    <w:rsid w:val="008903D4"/>
    <w:rsid w:val="00890BC2"/>
    <w:rsid w:val="008932DE"/>
    <w:rsid w:val="008A3C5B"/>
    <w:rsid w:val="008A6989"/>
    <w:rsid w:val="008A6FC2"/>
    <w:rsid w:val="008B13EF"/>
    <w:rsid w:val="008B22F6"/>
    <w:rsid w:val="008B4545"/>
    <w:rsid w:val="008B683F"/>
    <w:rsid w:val="008C2FA4"/>
    <w:rsid w:val="008C3F8C"/>
    <w:rsid w:val="008D483F"/>
    <w:rsid w:val="008D712A"/>
    <w:rsid w:val="008D7794"/>
    <w:rsid w:val="008E0FA7"/>
    <w:rsid w:val="008E11FA"/>
    <w:rsid w:val="008E289F"/>
    <w:rsid w:val="008E47CE"/>
    <w:rsid w:val="008E77AC"/>
    <w:rsid w:val="008F14CB"/>
    <w:rsid w:val="008F1C85"/>
    <w:rsid w:val="008F2943"/>
    <w:rsid w:val="008F339E"/>
    <w:rsid w:val="008F72A8"/>
    <w:rsid w:val="008F7C79"/>
    <w:rsid w:val="008F7F15"/>
    <w:rsid w:val="00901266"/>
    <w:rsid w:val="00901A2B"/>
    <w:rsid w:val="009023E2"/>
    <w:rsid w:val="00914145"/>
    <w:rsid w:val="009155DC"/>
    <w:rsid w:val="009216C5"/>
    <w:rsid w:val="00923221"/>
    <w:rsid w:val="00926BB7"/>
    <w:rsid w:val="009304CD"/>
    <w:rsid w:val="00932E93"/>
    <w:rsid w:val="00932F58"/>
    <w:rsid w:val="009364EA"/>
    <w:rsid w:val="00937AA0"/>
    <w:rsid w:val="00953F10"/>
    <w:rsid w:val="0095430F"/>
    <w:rsid w:val="00955BFD"/>
    <w:rsid w:val="009621B1"/>
    <w:rsid w:val="00964B8C"/>
    <w:rsid w:val="0097001B"/>
    <w:rsid w:val="009707B6"/>
    <w:rsid w:val="0097273A"/>
    <w:rsid w:val="00975581"/>
    <w:rsid w:val="009762E3"/>
    <w:rsid w:val="009777EC"/>
    <w:rsid w:val="009814C7"/>
    <w:rsid w:val="00981F19"/>
    <w:rsid w:val="0098227B"/>
    <w:rsid w:val="0098244B"/>
    <w:rsid w:val="0098491C"/>
    <w:rsid w:val="00984D8C"/>
    <w:rsid w:val="009859EF"/>
    <w:rsid w:val="00990BD9"/>
    <w:rsid w:val="00993E41"/>
    <w:rsid w:val="009A11F1"/>
    <w:rsid w:val="009A1B3C"/>
    <w:rsid w:val="009A1F7D"/>
    <w:rsid w:val="009A659D"/>
    <w:rsid w:val="009B06EB"/>
    <w:rsid w:val="009B14E1"/>
    <w:rsid w:val="009B3B40"/>
    <w:rsid w:val="009B6476"/>
    <w:rsid w:val="009B6591"/>
    <w:rsid w:val="009B7123"/>
    <w:rsid w:val="009C2DEE"/>
    <w:rsid w:val="009C6D09"/>
    <w:rsid w:val="009D4218"/>
    <w:rsid w:val="009D42BE"/>
    <w:rsid w:val="009D6439"/>
    <w:rsid w:val="009D7504"/>
    <w:rsid w:val="009D7742"/>
    <w:rsid w:val="009E0E15"/>
    <w:rsid w:val="009E10CF"/>
    <w:rsid w:val="009E1BCC"/>
    <w:rsid w:val="009E30F2"/>
    <w:rsid w:val="009E4609"/>
    <w:rsid w:val="009E605F"/>
    <w:rsid w:val="009E7068"/>
    <w:rsid w:val="009F52F1"/>
    <w:rsid w:val="00A01240"/>
    <w:rsid w:val="00A018B9"/>
    <w:rsid w:val="00A01E7F"/>
    <w:rsid w:val="00A032F9"/>
    <w:rsid w:val="00A06E2B"/>
    <w:rsid w:val="00A15BAD"/>
    <w:rsid w:val="00A21626"/>
    <w:rsid w:val="00A21F42"/>
    <w:rsid w:val="00A22F48"/>
    <w:rsid w:val="00A23B73"/>
    <w:rsid w:val="00A254A6"/>
    <w:rsid w:val="00A310F8"/>
    <w:rsid w:val="00A32B24"/>
    <w:rsid w:val="00A3369B"/>
    <w:rsid w:val="00A34EDD"/>
    <w:rsid w:val="00A376CE"/>
    <w:rsid w:val="00A37DB9"/>
    <w:rsid w:val="00A37DF8"/>
    <w:rsid w:val="00A402D8"/>
    <w:rsid w:val="00A406BD"/>
    <w:rsid w:val="00A40E8B"/>
    <w:rsid w:val="00A45480"/>
    <w:rsid w:val="00A50BA5"/>
    <w:rsid w:val="00A5293B"/>
    <w:rsid w:val="00A534F0"/>
    <w:rsid w:val="00A548C5"/>
    <w:rsid w:val="00A55B23"/>
    <w:rsid w:val="00A6158E"/>
    <w:rsid w:val="00A63B64"/>
    <w:rsid w:val="00A63BB9"/>
    <w:rsid w:val="00A66120"/>
    <w:rsid w:val="00A752E7"/>
    <w:rsid w:val="00A753C1"/>
    <w:rsid w:val="00A80D9B"/>
    <w:rsid w:val="00A82A69"/>
    <w:rsid w:val="00A87A39"/>
    <w:rsid w:val="00A9183B"/>
    <w:rsid w:val="00A93D90"/>
    <w:rsid w:val="00A94A7A"/>
    <w:rsid w:val="00A97334"/>
    <w:rsid w:val="00A97F4E"/>
    <w:rsid w:val="00AA1CD6"/>
    <w:rsid w:val="00AA2BB1"/>
    <w:rsid w:val="00AA3963"/>
    <w:rsid w:val="00AA3B22"/>
    <w:rsid w:val="00AA6109"/>
    <w:rsid w:val="00AB1736"/>
    <w:rsid w:val="00AB5901"/>
    <w:rsid w:val="00AB673B"/>
    <w:rsid w:val="00AC540F"/>
    <w:rsid w:val="00AC5B5F"/>
    <w:rsid w:val="00AC6099"/>
    <w:rsid w:val="00AC6DF2"/>
    <w:rsid w:val="00AD32A4"/>
    <w:rsid w:val="00AD34D3"/>
    <w:rsid w:val="00AD4046"/>
    <w:rsid w:val="00AD4A81"/>
    <w:rsid w:val="00AD4B02"/>
    <w:rsid w:val="00AD698B"/>
    <w:rsid w:val="00AE15D8"/>
    <w:rsid w:val="00AE252F"/>
    <w:rsid w:val="00AE427B"/>
    <w:rsid w:val="00AF1A70"/>
    <w:rsid w:val="00AF4968"/>
    <w:rsid w:val="00AF6045"/>
    <w:rsid w:val="00B020C9"/>
    <w:rsid w:val="00B0270D"/>
    <w:rsid w:val="00B0329D"/>
    <w:rsid w:val="00B04594"/>
    <w:rsid w:val="00B05385"/>
    <w:rsid w:val="00B06612"/>
    <w:rsid w:val="00B10297"/>
    <w:rsid w:val="00B13941"/>
    <w:rsid w:val="00B14F70"/>
    <w:rsid w:val="00B248F7"/>
    <w:rsid w:val="00B24BBA"/>
    <w:rsid w:val="00B26D6A"/>
    <w:rsid w:val="00B26ED5"/>
    <w:rsid w:val="00B277CF"/>
    <w:rsid w:val="00B3055D"/>
    <w:rsid w:val="00B320B1"/>
    <w:rsid w:val="00B3269F"/>
    <w:rsid w:val="00B346C5"/>
    <w:rsid w:val="00B35351"/>
    <w:rsid w:val="00B36805"/>
    <w:rsid w:val="00B36C64"/>
    <w:rsid w:val="00B40D76"/>
    <w:rsid w:val="00B4109B"/>
    <w:rsid w:val="00B47E50"/>
    <w:rsid w:val="00B515E1"/>
    <w:rsid w:val="00B53076"/>
    <w:rsid w:val="00B539A6"/>
    <w:rsid w:val="00B61292"/>
    <w:rsid w:val="00B6234B"/>
    <w:rsid w:val="00B64ED4"/>
    <w:rsid w:val="00B66896"/>
    <w:rsid w:val="00B673AE"/>
    <w:rsid w:val="00B675B8"/>
    <w:rsid w:val="00B708BA"/>
    <w:rsid w:val="00B713DD"/>
    <w:rsid w:val="00B73780"/>
    <w:rsid w:val="00B7421F"/>
    <w:rsid w:val="00B76189"/>
    <w:rsid w:val="00B7646F"/>
    <w:rsid w:val="00B830DF"/>
    <w:rsid w:val="00B86019"/>
    <w:rsid w:val="00B87272"/>
    <w:rsid w:val="00B933B6"/>
    <w:rsid w:val="00B9374C"/>
    <w:rsid w:val="00B964EC"/>
    <w:rsid w:val="00B9651B"/>
    <w:rsid w:val="00B96C6C"/>
    <w:rsid w:val="00B97EDD"/>
    <w:rsid w:val="00BA05B7"/>
    <w:rsid w:val="00BA257A"/>
    <w:rsid w:val="00BA4E62"/>
    <w:rsid w:val="00BA6DD0"/>
    <w:rsid w:val="00BB1703"/>
    <w:rsid w:val="00BB4C40"/>
    <w:rsid w:val="00BC0686"/>
    <w:rsid w:val="00BC324D"/>
    <w:rsid w:val="00BD4BFF"/>
    <w:rsid w:val="00BD5D1A"/>
    <w:rsid w:val="00BD697F"/>
    <w:rsid w:val="00BD6D59"/>
    <w:rsid w:val="00BE298F"/>
    <w:rsid w:val="00BE30EB"/>
    <w:rsid w:val="00BE3790"/>
    <w:rsid w:val="00BE6FCD"/>
    <w:rsid w:val="00BF3D42"/>
    <w:rsid w:val="00BF4842"/>
    <w:rsid w:val="00BF5389"/>
    <w:rsid w:val="00BF7F0C"/>
    <w:rsid w:val="00C029CB"/>
    <w:rsid w:val="00C074BC"/>
    <w:rsid w:val="00C1116D"/>
    <w:rsid w:val="00C11476"/>
    <w:rsid w:val="00C1203D"/>
    <w:rsid w:val="00C132DF"/>
    <w:rsid w:val="00C15160"/>
    <w:rsid w:val="00C2028C"/>
    <w:rsid w:val="00C21756"/>
    <w:rsid w:val="00C22DE0"/>
    <w:rsid w:val="00C23E6A"/>
    <w:rsid w:val="00C33EBE"/>
    <w:rsid w:val="00C36ADA"/>
    <w:rsid w:val="00C37D80"/>
    <w:rsid w:val="00C402A0"/>
    <w:rsid w:val="00C41C64"/>
    <w:rsid w:val="00C5237C"/>
    <w:rsid w:val="00C5755F"/>
    <w:rsid w:val="00C602C5"/>
    <w:rsid w:val="00C61E37"/>
    <w:rsid w:val="00C66355"/>
    <w:rsid w:val="00C718B0"/>
    <w:rsid w:val="00C72A18"/>
    <w:rsid w:val="00C75525"/>
    <w:rsid w:val="00C75A2E"/>
    <w:rsid w:val="00C77173"/>
    <w:rsid w:val="00C814D5"/>
    <w:rsid w:val="00C83100"/>
    <w:rsid w:val="00C851AC"/>
    <w:rsid w:val="00C86589"/>
    <w:rsid w:val="00C931AB"/>
    <w:rsid w:val="00C93322"/>
    <w:rsid w:val="00C94B32"/>
    <w:rsid w:val="00C9545D"/>
    <w:rsid w:val="00C96A48"/>
    <w:rsid w:val="00C971FF"/>
    <w:rsid w:val="00CA2122"/>
    <w:rsid w:val="00CA26BA"/>
    <w:rsid w:val="00CA37FE"/>
    <w:rsid w:val="00CA3F19"/>
    <w:rsid w:val="00CB17F9"/>
    <w:rsid w:val="00CB3AFD"/>
    <w:rsid w:val="00CC0265"/>
    <w:rsid w:val="00CC0B68"/>
    <w:rsid w:val="00CC1419"/>
    <w:rsid w:val="00CC14E3"/>
    <w:rsid w:val="00CC268D"/>
    <w:rsid w:val="00CC3552"/>
    <w:rsid w:val="00CC62BD"/>
    <w:rsid w:val="00CC7135"/>
    <w:rsid w:val="00CC75CB"/>
    <w:rsid w:val="00CC7A1F"/>
    <w:rsid w:val="00CC7AA3"/>
    <w:rsid w:val="00CD12E2"/>
    <w:rsid w:val="00CD1A69"/>
    <w:rsid w:val="00CD1BDD"/>
    <w:rsid w:val="00CD3246"/>
    <w:rsid w:val="00CD55F7"/>
    <w:rsid w:val="00CE0299"/>
    <w:rsid w:val="00CE1338"/>
    <w:rsid w:val="00CE648D"/>
    <w:rsid w:val="00CE6C09"/>
    <w:rsid w:val="00CF21F5"/>
    <w:rsid w:val="00CF252C"/>
    <w:rsid w:val="00CF299F"/>
    <w:rsid w:val="00D008E2"/>
    <w:rsid w:val="00D00F01"/>
    <w:rsid w:val="00D01F79"/>
    <w:rsid w:val="00D04E52"/>
    <w:rsid w:val="00D118C5"/>
    <w:rsid w:val="00D120E5"/>
    <w:rsid w:val="00D13C05"/>
    <w:rsid w:val="00D147AE"/>
    <w:rsid w:val="00D178DF"/>
    <w:rsid w:val="00D242C2"/>
    <w:rsid w:val="00D26EAD"/>
    <w:rsid w:val="00D271D2"/>
    <w:rsid w:val="00D3391B"/>
    <w:rsid w:val="00D33B0B"/>
    <w:rsid w:val="00D3409C"/>
    <w:rsid w:val="00D35D90"/>
    <w:rsid w:val="00D41386"/>
    <w:rsid w:val="00D41799"/>
    <w:rsid w:val="00D41858"/>
    <w:rsid w:val="00D41FA6"/>
    <w:rsid w:val="00D4323A"/>
    <w:rsid w:val="00D44639"/>
    <w:rsid w:val="00D44721"/>
    <w:rsid w:val="00D466C5"/>
    <w:rsid w:val="00D47F52"/>
    <w:rsid w:val="00D52512"/>
    <w:rsid w:val="00D5254A"/>
    <w:rsid w:val="00D54511"/>
    <w:rsid w:val="00D5573B"/>
    <w:rsid w:val="00D62346"/>
    <w:rsid w:val="00D64CEC"/>
    <w:rsid w:val="00D6677C"/>
    <w:rsid w:val="00D672BF"/>
    <w:rsid w:val="00D71796"/>
    <w:rsid w:val="00D719A5"/>
    <w:rsid w:val="00D74C03"/>
    <w:rsid w:val="00D80DF9"/>
    <w:rsid w:val="00D81BC1"/>
    <w:rsid w:val="00D83EFF"/>
    <w:rsid w:val="00D841FC"/>
    <w:rsid w:val="00D84A70"/>
    <w:rsid w:val="00D859EB"/>
    <w:rsid w:val="00D907D5"/>
    <w:rsid w:val="00D9092B"/>
    <w:rsid w:val="00D92E94"/>
    <w:rsid w:val="00D9420D"/>
    <w:rsid w:val="00D945E3"/>
    <w:rsid w:val="00D97CB5"/>
    <w:rsid w:val="00DA364B"/>
    <w:rsid w:val="00DA4774"/>
    <w:rsid w:val="00DA487E"/>
    <w:rsid w:val="00DB1F85"/>
    <w:rsid w:val="00DB2AF1"/>
    <w:rsid w:val="00DB2CA4"/>
    <w:rsid w:val="00DB4B6B"/>
    <w:rsid w:val="00DB77D5"/>
    <w:rsid w:val="00DC17BF"/>
    <w:rsid w:val="00DC1B4A"/>
    <w:rsid w:val="00DC1C78"/>
    <w:rsid w:val="00DC31BA"/>
    <w:rsid w:val="00DC3F68"/>
    <w:rsid w:val="00DC56DB"/>
    <w:rsid w:val="00DC7849"/>
    <w:rsid w:val="00DD1397"/>
    <w:rsid w:val="00DD2FEF"/>
    <w:rsid w:val="00DD4D39"/>
    <w:rsid w:val="00DD506E"/>
    <w:rsid w:val="00DD54F3"/>
    <w:rsid w:val="00DD59D2"/>
    <w:rsid w:val="00DD6CD9"/>
    <w:rsid w:val="00DE39D8"/>
    <w:rsid w:val="00DE3C99"/>
    <w:rsid w:val="00DE410C"/>
    <w:rsid w:val="00DF00A5"/>
    <w:rsid w:val="00DF317A"/>
    <w:rsid w:val="00DF5FA7"/>
    <w:rsid w:val="00DF6563"/>
    <w:rsid w:val="00DF6C1F"/>
    <w:rsid w:val="00E0004E"/>
    <w:rsid w:val="00E02E7C"/>
    <w:rsid w:val="00E031C2"/>
    <w:rsid w:val="00E0692A"/>
    <w:rsid w:val="00E1096A"/>
    <w:rsid w:val="00E13905"/>
    <w:rsid w:val="00E205D6"/>
    <w:rsid w:val="00E26288"/>
    <w:rsid w:val="00E272AF"/>
    <w:rsid w:val="00E27980"/>
    <w:rsid w:val="00E308DF"/>
    <w:rsid w:val="00E31AE4"/>
    <w:rsid w:val="00E31BDC"/>
    <w:rsid w:val="00E332DB"/>
    <w:rsid w:val="00E34070"/>
    <w:rsid w:val="00E36D13"/>
    <w:rsid w:val="00E42993"/>
    <w:rsid w:val="00E42CDB"/>
    <w:rsid w:val="00E46631"/>
    <w:rsid w:val="00E47101"/>
    <w:rsid w:val="00E526C0"/>
    <w:rsid w:val="00E551BC"/>
    <w:rsid w:val="00E5760C"/>
    <w:rsid w:val="00E604A0"/>
    <w:rsid w:val="00E60567"/>
    <w:rsid w:val="00E60A44"/>
    <w:rsid w:val="00E60EE2"/>
    <w:rsid w:val="00E6163D"/>
    <w:rsid w:val="00E617D2"/>
    <w:rsid w:val="00E61D70"/>
    <w:rsid w:val="00E6240B"/>
    <w:rsid w:val="00E6374A"/>
    <w:rsid w:val="00E70F89"/>
    <w:rsid w:val="00E710A2"/>
    <w:rsid w:val="00E72D0B"/>
    <w:rsid w:val="00E72DA6"/>
    <w:rsid w:val="00E73C11"/>
    <w:rsid w:val="00E740B8"/>
    <w:rsid w:val="00E7528C"/>
    <w:rsid w:val="00E7718D"/>
    <w:rsid w:val="00E8035B"/>
    <w:rsid w:val="00E81061"/>
    <w:rsid w:val="00E81C85"/>
    <w:rsid w:val="00E8249C"/>
    <w:rsid w:val="00E83138"/>
    <w:rsid w:val="00E861F3"/>
    <w:rsid w:val="00E875F6"/>
    <w:rsid w:val="00E90DB8"/>
    <w:rsid w:val="00E93334"/>
    <w:rsid w:val="00E93836"/>
    <w:rsid w:val="00E93C26"/>
    <w:rsid w:val="00E9473B"/>
    <w:rsid w:val="00E95B3F"/>
    <w:rsid w:val="00E972BC"/>
    <w:rsid w:val="00EA0702"/>
    <w:rsid w:val="00EA1FC8"/>
    <w:rsid w:val="00EA3520"/>
    <w:rsid w:val="00EA4F9D"/>
    <w:rsid w:val="00EA7F3E"/>
    <w:rsid w:val="00EB027F"/>
    <w:rsid w:val="00EB2526"/>
    <w:rsid w:val="00EB5315"/>
    <w:rsid w:val="00EB5470"/>
    <w:rsid w:val="00EB60E2"/>
    <w:rsid w:val="00EB7097"/>
    <w:rsid w:val="00EC2A2A"/>
    <w:rsid w:val="00EC2A6C"/>
    <w:rsid w:val="00EC5541"/>
    <w:rsid w:val="00EC5850"/>
    <w:rsid w:val="00ED0E4C"/>
    <w:rsid w:val="00ED15AF"/>
    <w:rsid w:val="00ED18DB"/>
    <w:rsid w:val="00ED6C9A"/>
    <w:rsid w:val="00EE3A8B"/>
    <w:rsid w:val="00EE5BC2"/>
    <w:rsid w:val="00EF0DC4"/>
    <w:rsid w:val="00EF3E5C"/>
    <w:rsid w:val="00EF4B9B"/>
    <w:rsid w:val="00EF70DA"/>
    <w:rsid w:val="00F00AD8"/>
    <w:rsid w:val="00F01CFD"/>
    <w:rsid w:val="00F02EC5"/>
    <w:rsid w:val="00F105F3"/>
    <w:rsid w:val="00F11EDA"/>
    <w:rsid w:val="00F13574"/>
    <w:rsid w:val="00F13A67"/>
    <w:rsid w:val="00F14E0D"/>
    <w:rsid w:val="00F15FD4"/>
    <w:rsid w:val="00F16521"/>
    <w:rsid w:val="00F17F95"/>
    <w:rsid w:val="00F22926"/>
    <w:rsid w:val="00F231B9"/>
    <w:rsid w:val="00F23D60"/>
    <w:rsid w:val="00F259D3"/>
    <w:rsid w:val="00F25D58"/>
    <w:rsid w:val="00F301DF"/>
    <w:rsid w:val="00F341E4"/>
    <w:rsid w:val="00F34240"/>
    <w:rsid w:val="00F357C1"/>
    <w:rsid w:val="00F362C3"/>
    <w:rsid w:val="00F413A1"/>
    <w:rsid w:val="00F4262E"/>
    <w:rsid w:val="00F457DA"/>
    <w:rsid w:val="00F47825"/>
    <w:rsid w:val="00F47903"/>
    <w:rsid w:val="00F5180B"/>
    <w:rsid w:val="00F52CCB"/>
    <w:rsid w:val="00F537D1"/>
    <w:rsid w:val="00F54554"/>
    <w:rsid w:val="00F55748"/>
    <w:rsid w:val="00F55808"/>
    <w:rsid w:val="00F56BED"/>
    <w:rsid w:val="00F56F6C"/>
    <w:rsid w:val="00F57EF7"/>
    <w:rsid w:val="00F57F2A"/>
    <w:rsid w:val="00F6085E"/>
    <w:rsid w:val="00F618F2"/>
    <w:rsid w:val="00F63BAF"/>
    <w:rsid w:val="00F650FB"/>
    <w:rsid w:val="00F6556E"/>
    <w:rsid w:val="00F67833"/>
    <w:rsid w:val="00F70BE9"/>
    <w:rsid w:val="00F71AB8"/>
    <w:rsid w:val="00F7694E"/>
    <w:rsid w:val="00F81848"/>
    <w:rsid w:val="00F94FE1"/>
    <w:rsid w:val="00F9726D"/>
    <w:rsid w:val="00F97583"/>
    <w:rsid w:val="00FA448F"/>
    <w:rsid w:val="00FA5124"/>
    <w:rsid w:val="00FB3CAD"/>
    <w:rsid w:val="00FB5A05"/>
    <w:rsid w:val="00FB66C9"/>
    <w:rsid w:val="00FB6A4A"/>
    <w:rsid w:val="00FB7E83"/>
    <w:rsid w:val="00FC0CD4"/>
    <w:rsid w:val="00FC2320"/>
    <w:rsid w:val="00FC3630"/>
    <w:rsid w:val="00FC4480"/>
    <w:rsid w:val="00FC45AC"/>
    <w:rsid w:val="00FC5E83"/>
    <w:rsid w:val="00FC5FC2"/>
    <w:rsid w:val="00FD10AA"/>
    <w:rsid w:val="00FD1D50"/>
    <w:rsid w:val="00FD26FF"/>
    <w:rsid w:val="00FD5050"/>
    <w:rsid w:val="00FD5F4C"/>
    <w:rsid w:val="00FD6E57"/>
    <w:rsid w:val="00FE3D1A"/>
    <w:rsid w:val="00FE5319"/>
    <w:rsid w:val="00FE561B"/>
    <w:rsid w:val="00FE5824"/>
    <w:rsid w:val="00FE7B7E"/>
    <w:rsid w:val="00FF1C64"/>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16D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rsid w:val="00C2028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rsid w:val="007D4EB0"/>
    <w:rPr>
      <w:rFonts w:ascii="Times New Roman" w:eastAsia="SimSun" w:hAnsi="Times New Roman" w:cs="Times New Roman"/>
      <w:sz w:val="24"/>
      <w:szCs w:val="24"/>
      <w:lang w:eastAsia="zh-CN"/>
    </w:rPr>
  </w:style>
  <w:style w:type="paragraph" w:styleId="Footer">
    <w:name w:val="footer"/>
    <w:basedOn w:val="Normal"/>
    <w:link w:val="FooterChar"/>
    <w:uiPriority w:val="99"/>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uiPriority w:val="99"/>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character" w:styleId="UnresolvedMention">
    <w:name w:val="Unresolved Mention"/>
    <w:basedOn w:val="DefaultParagraphFont"/>
    <w:uiPriority w:val="99"/>
    <w:semiHidden/>
    <w:unhideWhenUsed/>
    <w:rsid w:val="00F618F2"/>
    <w:rPr>
      <w:color w:val="605E5C"/>
      <w:shd w:val="clear" w:color="auto" w:fill="E1DFDD"/>
    </w:rPr>
  </w:style>
  <w:style w:type="character" w:customStyle="1" w:styleId="Heading3Char">
    <w:name w:val="Heading 3 Char"/>
    <w:basedOn w:val="DefaultParagraphFont"/>
    <w:link w:val="Heading3"/>
    <w:rsid w:val="00C2028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39868214">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326248552">
      <w:bodyDiv w:val="1"/>
      <w:marLeft w:val="0"/>
      <w:marRight w:val="0"/>
      <w:marTop w:val="0"/>
      <w:marBottom w:val="0"/>
      <w:divBdr>
        <w:top w:val="none" w:sz="0" w:space="0" w:color="auto"/>
        <w:left w:val="none" w:sz="0" w:space="0" w:color="auto"/>
        <w:bottom w:val="none" w:sz="0" w:space="0" w:color="auto"/>
        <w:right w:val="none" w:sz="0" w:space="0" w:color="auto"/>
      </w:divBdr>
    </w:div>
    <w:div w:id="421991079">
      <w:bodyDiv w:val="1"/>
      <w:marLeft w:val="0"/>
      <w:marRight w:val="0"/>
      <w:marTop w:val="0"/>
      <w:marBottom w:val="0"/>
      <w:divBdr>
        <w:top w:val="none" w:sz="0" w:space="0" w:color="auto"/>
        <w:left w:val="none" w:sz="0" w:space="0" w:color="auto"/>
        <w:bottom w:val="none" w:sz="0" w:space="0" w:color="auto"/>
        <w:right w:val="none" w:sz="0" w:space="0" w:color="auto"/>
      </w:divBdr>
    </w:div>
    <w:div w:id="475607897">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2597461">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622880251">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753431961">
      <w:bodyDiv w:val="1"/>
      <w:marLeft w:val="0"/>
      <w:marRight w:val="0"/>
      <w:marTop w:val="0"/>
      <w:marBottom w:val="0"/>
      <w:divBdr>
        <w:top w:val="none" w:sz="0" w:space="0" w:color="auto"/>
        <w:left w:val="none" w:sz="0" w:space="0" w:color="auto"/>
        <w:bottom w:val="none" w:sz="0" w:space="0" w:color="auto"/>
        <w:right w:val="none" w:sz="0" w:space="0" w:color="auto"/>
      </w:divBdr>
    </w:div>
    <w:div w:id="878398042">
      <w:bodyDiv w:val="1"/>
      <w:marLeft w:val="0"/>
      <w:marRight w:val="0"/>
      <w:marTop w:val="0"/>
      <w:marBottom w:val="0"/>
      <w:divBdr>
        <w:top w:val="none" w:sz="0" w:space="0" w:color="auto"/>
        <w:left w:val="none" w:sz="0" w:space="0" w:color="auto"/>
        <w:bottom w:val="none" w:sz="0" w:space="0" w:color="auto"/>
        <w:right w:val="none" w:sz="0" w:space="0" w:color="auto"/>
      </w:divBdr>
    </w:div>
    <w:div w:id="881207287">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980425482">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51539621">
      <w:bodyDiv w:val="1"/>
      <w:marLeft w:val="0"/>
      <w:marRight w:val="0"/>
      <w:marTop w:val="0"/>
      <w:marBottom w:val="0"/>
      <w:divBdr>
        <w:top w:val="none" w:sz="0" w:space="0" w:color="auto"/>
        <w:left w:val="none" w:sz="0" w:space="0" w:color="auto"/>
        <w:bottom w:val="none" w:sz="0" w:space="0" w:color="auto"/>
        <w:right w:val="none" w:sz="0" w:space="0" w:color="auto"/>
      </w:divBdr>
    </w:div>
    <w:div w:id="1096634589">
      <w:bodyDiv w:val="1"/>
      <w:marLeft w:val="0"/>
      <w:marRight w:val="0"/>
      <w:marTop w:val="0"/>
      <w:marBottom w:val="0"/>
      <w:divBdr>
        <w:top w:val="none" w:sz="0" w:space="0" w:color="auto"/>
        <w:left w:val="none" w:sz="0" w:space="0" w:color="auto"/>
        <w:bottom w:val="none" w:sz="0" w:space="0" w:color="auto"/>
        <w:right w:val="none" w:sz="0" w:space="0" w:color="auto"/>
      </w:divBdr>
    </w:div>
    <w:div w:id="1219198660">
      <w:bodyDiv w:val="1"/>
      <w:marLeft w:val="0"/>
      <w:marRight w:val="0"/>
      <w:marTop w:val="0"/>
      <w:marBottom w:val="0"/>
      <w:divBdr>
        <w:top w:val="none" w:sz="0" w:space="0" w:color="auto"/>
        <w:left w:val="none" w:sz="0" w:space="0" w:color="auto"/>
        <w:bottom w:val="none" w:sz="0" w:space="0" w:color="auto"/>
        <w:right w:val="none" w:sz="0" w:space="0" w:color="auto"/>
      </w:divBdr>
    </w:div>
    <w:div w:id="1222130691">
      <w:bodyDiv w:val="1"/>
      <w:marLeft w:val="0"/>
      <w:marRight w:val="0"/>
      <w:marTop w:val="0"/>
      <w:marBottom w:val="0"/>
      <w:divBdr>
        <w:top w:val="none" w:sz="0" w:space="0" w:color="auto"/>
        <w:left w:val="none" w:sz="0" w:space="0" w:color="auto"/>
        <w:bottom w:val="none" w:sz="0" w:space="0" w:color="auto"/>
        <w:right w:val="none" w:sz="0" w:space="0" w:color="auto"/>
      </w:divBdr>
    </w:div>
    <w:div w:id="123752064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405109069">
      <w:bodyDiv w:val="1"/>
      <w:marLeft w:val="0"/>
      <w:marRight w:val="0"/>
      <w:marTop w:val="0"/>
      <w:marBottom w:val="0"/>
      <w:divBdr>
        <w:top w:val="none" w:sz="0" w:space="0" w:color="auto"/>
        <w:left w:val="none" w:sz="0" w:space="0" w:color="auto"/>
        <w:bottom w:val="none" w:sz="0" w:space="0" w:color="auto"/>
        <w:right w:val="none" w:sz="0" w:space="0" w:color="auto"/>
      </w:divBdr>
    </w:div>
    <w:div w:id="148342217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66476186">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20086789">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06912684">
      <w:bodyDiv w:val="1"/>
      <w:marLeft w:val="0"/>
      <w:marRight w:val="0"/>
      <w:marTop w:val="0"/>
      <w:marBottom w:val="0"/>
      <w:divBdr>
        <w:top w:val="none" w:sz="0" w:space="0" w:color="auto"/>
        <w:left w:val="none" w:sz="0" w:space="0" w:color="auto"/>
        <w:bottom w:val="none" w:sz="0" w:space="0" w:color="auto"/>
        <w:right w:val="none" w:sz="0" w:space="0" w:color="auto"/>
      </w:divBdr>
    </w:div>
    <w:div w:id="190934258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046977707">
      <w:bodyDiv w:val="1"/>
      <w:marLeft w:val="0"/>
      <w:marRight w:val="0"/>
      <w:marTop w:val="0"/>
      <w:marBottom w:val="0"/>
      <w:divBdr>
        <w:top w:val="none" w:sz="0" w:space="0" w:color="auto"/>
        <w:left w:val="none" w:sz="0" w:space="0" w:color="auto"/>
        <w:bottom w:val="none" w:sz="0" w:space="0" w:color="auto"/>
        <w:right w:val="none" w:sz="0" w:space="0" w:color="auto"/>
      </w:divBdr>
    </w:div>
    <w:div w:id="2074500358">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4199</Words>
  <Characters>23937</Characters>
  <Application>Microsoft Office Word</Application>
  <DocSecurity>0</DocSecurity>
  <Lines>683</Lines>
  <Paragraphs>273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 Yeo</dc:creator>
  <cp:lastModifiedBy>SOMALI Paul (SCHOOLS)</cp:lastModifiedBy>
  <cp:revision>5</cp:revision>
  <cp:lastPrinted>2025-09-23T02:56:00Z</cp:lastPrinted>
  <dcterms:created xsi:type="dcterms:W3CDTF">2025-10-08T03:16:00Z</dcterms:created>
  <dcterms:modified xsi:type="dcterms:W3CDTF">2025-10-12T14:10:00Z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