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6445" w14:textId="77777777" w:rsidR="000973F2" w:rsidRPr="0034720F" w:rsidRDefault="000973F2" w:rsidP="000973F2">
      <w:pPr>
        <w:pStyle w:val="Heading5"/>
        <w:tabs>
          <w:tab w:val="left" w:pos="1440"/>
        </w:tabs>
        <w:spacing w:before="0" w:after="0"/>
        <w:rPr>
          <w:rFonts w:ascii="Arial" w:hAnsi="Arial" w:cs="Arial"/>
          <w:b w:val="0"/>
          <w:i w:val="0"/>
          <w:color w:val="000000" w:themeColor="text1"/>
          <w:sz w:val="24"/>
          <w:szCs w:val="24"/>
          <w:lang w:val="en-GB"/>
        </w:rPr>
      </w:pPr>
      <w:r w:rsidRPr="00E1021E">
        <w:rPr>
          <w:rFonts w:ascii="Arial" w:hAnsi="Arial" w:cs="Arial"/>
          <w:b w:val="0"/>
          <w:i w:val="0"/>
          <w:noProof/>
          <w:color w:val="000000" w:themeColor="text1"/>
          <w:sz w:val="24"/>
          <w:szCs w:val="24"/>
          <w:lang w:eastAsia="zh-CN" w:bidi="ta-IN"/>
        </w:rPr>
        <w:drawing>
          <wp:anchor distT="0" distB="0" distL="114300" distR="114300" simplePos="0" relativeHeight="251663360" behindDoc="0" locked="0" layoutInCell="1" allowOverlap="1" wp14:anchorId="5611B13F" wp14:editId="7FC99ACB">
            <wp:simplePos x="0" y="0"/>
            <wp:positionH relativeFrom="column">
              <wp:posOffset>82006</wp:posOffset>
            </wp:positionH>
            <wp:positionV relativeFrom="paragraph">
              <wp:posOffset>0</wp:posOffset>
            </wp:positionV>
            <wp:extent cx="269875" cy="626110"/>
            <wp:effectExtent l="0" t="0" r="0" b="2540"/>
            <wp:wrapSquare wrapText="bothSides"/>
            <wp:docPr id="2" name="Picture 2" descr="T:\NP 9 Partnership &amp; Branding\2. Branding\1. Logos and collaterals\College logo_jpeg and png files\Flame\Black and white\YIJC_Flam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NP 9 Partnership &amp; Branding\2. Branding\1. Logos and collaterals\College logo_jpeg and png files\Flame\Black and white\YIJC_Flame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75" cy="6261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val="0"/>
          <w:i w:val="0"/>
          <w:color w:val="000000" w:themeColor="text1"/>
          <w:sz w:val="24"/>
          <w:szCs w:val="24"/>
          <w:lang w:val="en-GB"/>
        </w:rPr>
        <w:t xml:space="preserve">YISHUN </w:t>
      </w:r>
      <w:r w:rsidRPr="0034720F">
        <w:rPr>
          <w:rFonts w:ascii="Arial" w:hAnsi="Arial" w:cs="Arial"/>
          <w:b w:val="0"/>
          <w:i w:val="0"/>
          <w:color w:val="000000" w:themeColor="text1"/>
          <w:sz w:val="24"/>
          <w:szCs w:val="24"/>
          <w:lang w:val="en-GB"/>
        </w:rPr>
        <w:t>INNOVA JUNIOR COLLEGE</w:t>
      </w:r>
    </w:p>
    <w:p w14:paraId="03575DB9" w14:textId="780932D4" w:rsidR="000973F2" w:rsidRPr="0034720F" w:rsidRDefault="000973F2" w:rsidP="000973F2">
      <w:pPr>
        <w:tabs>
          <w:tab w:val="left" w:pos="1440"/>
        </w:tabs>
        <w:rPr>
          <w:rFonts w:ascii="Arial" w:hAnsi="Arial" w:cs="Arial"/>
          <w:color w:val="000000" w:themeColor="text1"/>
          <w:lang w:val="en-GB" w:eastAsia="en-US"/>
        </w:rPr>
      </w:pPr>
      <w:r>
        <w:rPr>
          <w:rFonts w:ascii="Arial" w:hAnsi="Arial" w:cs="Arial"/>
          <w:color w:val="000000" w:themeColor="text1"/>
          <w:lang w:val="en-GB" w:eastAsia="en-US"/>
        </w:rPr>
        <w:t xml:space="preserve">JC </w:t>
      </w:r>
      <w:r w:rsidR="00A3048F">
        <w:rPr>
          <w:rFonts w:ascii="Arial" w:hAnsi="Arial" w:cs="Arial"/>
          <w:color w:val="000000" w:themeColor="text1"/>
          <w:lang w:val="en-GB" w:eastAsia="en-US"/>
        </w:rPr>
        <w:t>2</w:t>
      </w:r>
      <w:r>
        <w:rPr>
          <w:rFonts w:ascii="Arial" w:hAnsi="Arial" w:cs="Arial"/>
          <w:color w:val="000000" w:themeColor="text1"/>
          <w:lang w:val="en-GB" w:eastAsia="en-US"/>
        </w:rPr>
        <w:t xml:space="preserve"> </w:t>
      </w:r>
      <w:r w:rsidR="00373BF0">
        <w:rPr>
          <w:rFonts w:ascii="Arial" w:hAnsi="Arial" w:cs="Arial"/>
          <w:color w:val="000000" w:themeColor="text1"/>
          <w:lang w:val="en-GB" w:eastAsia="en-US"/>
        </w:rPr>
        <w:t>PRELIMINARY EXAMINATION</w:t>
      </w:r>
      <w:r w:rsidR="007269C8">
        <w:rPr>
          <w:rFonts w:ascii="Arial" w:hAnsi="Arial" w:cs="Arial"/>
          <w:color w:val="000000" w:themeColor="text1"/>
          <w:lang w:val="en-GB" w:eastAsia="en-US"/>
        </w:rPr>
        <w:t xml:space="preserve"> 202</w:t>
      </w:r>
      <w:r w:rsidR="00A3048F">
        <w:rPr>
          <w:rFonts w:ascii="Arial" w:hAnsi="Arial" w:cs="Arial"/>
          <w:color w:val="000000" w:themeColor="text1"/>
          <w:lang w:val="en-GB" w:eastAsia="en-US"/>
        </w:rPr>
        <w:t>5</w:t>
      </w:r>
    </w:p>
    <w:p w14:paraId="49B32D97" w14:textId="64C302DC" w:rsidR="000973F2" w:rsidRPr="00E1021E" w:rsidRDefault="000973F2" w:rsidP="000973F2">
      <w:pPr>
        <w:tabs>
          <w:tab w:val="left" w:pos="1440"/>
        </w:tabs>
        <w:rPr>
          <w:rFonts w:ascii="Arial" w:hAnsi="Arial" w:cs="Arial"/>
          <w:b/>
          <w:color w:val="000000" w:themeColor="text1"/>
          <w:sz w:val="28"/>
          <w:szCs w:val="28"/>
          <w:lang w:val="en-GB" w:eastAsia="en-US"/>
        </w:rPr>
      </w:pPr>
      <w:r>
        <w:rPr>
          <w:rFonts w:ascii="Arial" w:hAnsi="Arial" w:cs="Arial"/>
          <w:b/>
          <w:color w:val="000000" w:themeColor="text1"/>
          <w:sz w:val="28"/>
          <w:szCs w:val="28"/>
          <w:lang w:val="en-GB" w:eastAsia="en-US"/>
        </w:rPr>
        <w:t xml:space="preserve">Higher </w:t>
      </w:r>
      <w:r w:rsidR="00A3048F">
        <w:rPr>
          <w:rFonts w:ascii="Arial" w:hAnsi="Arial" w:cs="Arial"/>
          <w:b/>
          <w:color w:val="000000" w:themeColor="text1"/>
          <w:sz w:val="28"/>
          <w:szCs w:val="28"/>
          <w:lang w:val="en-GB" w:eastAsia="en-US"/>
        </w:rPr>
        <w:t>2</w:t>
      </w:r>
    </w:p>
    <w:p w14:paraId="79E8DA36" w14:textId="77777777" w:rsidR="000973F2" w:rsidRDefault="000973F2" w:rsidP="000973F2">
      <w:pPr>
        <w:rPr>
          <w:rFonts w:ascii="Arial" w:hAnsi="Arial" w:cs="Arial"/>
          <w:color w:val="000000" w:themeColor="text1"/>
          <w:lang w:val="en-GB" w:eastAsia="en-US"/>
        </w:rPr>
      </w:pPr>
    </w:p>
    <w:tbl>
      <w:tblPr>
        <w:tblW w:w="9738" w:type="dxa"/>
        <w:tblInd w:w="-108" w:type="dxa"/>
        <w:tblLayout w:type="fixed"/>
        <w:tblLook w:val="01E0" w:firstRow="1" w:lastRow="1" w:firstColumn="1" w:lastColumn="1" w:noHBand="0" w:noVBand="0"/>
      </w:tblPr>
      <w:tblGrid>
        <w:gridCol w:w="108"/>
        <w:gridCol w:w="2028"/>
        <w:gridCol w:w="108"/>
        <w:gridCol w:w="229"/>
        <w:gridCol w:w="108"/>
        <w:gridCol w:w="2375"/>
        <w:gridCol w:w="793"/>
        <w:gridCol w:w="1965"/>
        <w:gridCol w:w="339"/>
        <w:gridCol w:w="1577"/>
        <w:gridCol w:w="108"/>
      </w:tblGrid>
      <w:tr w:rsidR="000973F2" w:rsidRPr="005F57B5" w14:paraId="78281559" w14:textId="77777777" w:rsidTr="002B2A62">
        <w:trPr>
          <w:gridBefore w:val="1"/>
          <w:wBefore w:w="108" w:type="dxa"/>
          <w:trHeight w:val="128"/>
        </w:trPr>
        <w:tc>
          <w:tcPr>
            <w:tcW w:w="2136" w:type="dxa"/>
            <w:gridSpan w:val="2"/>
            <w:vMerge w:val="restart"/>
            <w:vAlign w:val="center"/>
          </w:tcPr>
          <w:p w14:paraId="75083A15" w14:textId="77777777" w:rsidR="000973F2" w:rsidRPr="005F57B5" w:rsidRDefault="000973F2" w:rsidP="002B2A62">
            <w:pPr>
              <w:rPr>
                <w:rFonts w:ascii="Arial" w:eastAsia="Times New Roman" w:hAnsi="Arial" w:cs="Arial"/>
                <w:sz w:val="20"/>
                <w:szCs w:val="20"/>
              </w:rPr>
            </w:pPr>
          </w:p>
          <w:p w14:paraId="57A92A31" w14:textId="77777777" w:rsidR="000973F2" w:rsidRPr="005F57B5" w:rsidRDefault="000973F2" w:rsidP="002B2A62">
            <w:pPr>
              <w:rPr>
                <w:rFonts w:ascii="Arial" w:eastAsia="Times New Roman" w:hAnsi="Arial" w:cs="Arial"/>
                <w:sz w:val="22"/>
                <w:szCs w:val="22"/>
              </w:rPr>
            </w:pPr>
            <w:r w:rsidRPr="005F57B5">
              <w:rPr>
                <w:rFonts w:ascii="Arial" w:eastAsia="Times New Roman" w:hAnsi="Arial" w:cs="Arial"/>
                <w:sz w:val="22"/>
                <w:szCs w:val="22"/>
              </w:rPr>
              <w:t>CANDIDATE</w:t>
            </w:r>
          </w:p>
          <w:p w14:paraId="0FC48FAB" w14:textId="77777777" w:rsidR="000973F2" w:rsidRPr="005F57B5" w:rsidRDefault="000973F2" w:rsidP="002B2A62">
            <w:pPr>
              <w:rPr>
                <w:rFonts w:ascii="Arial" w:eastAsia="Times New Roman" w:hAnsi="Arial" w:cs="Arial"/>
                <w:sz w:val="22"/>
                <w:szCs w:val="22"/>
              </w:rPr>
            </w:pPr>
            <w:r w:rsidRPr="005F57B5">
              <w:rPr>
                <w:rFonts w:ascii="Arial" w:eastAsia="Times New Roman" w:hAnsi="Arial" w:cs="Arial"/>
                <w:sz w:val="22"/>
                <w:szCs w:val="22"/>
              </w:rPr>
              <w:t>NAME</w:t>
            </w:r>
          </w:p>
          <w:p w14:paraId="02C83BE3" w14:textId="77777777" w:rsidR="000973F2" w:rsidRPr="005F57B5" w:rsidRDefault="000973F2" w:rsidP="002B2A62">
            <w:pPr>
              <w:rPr>
                <w:rFonts w:ascii="Arial" w:eastAsia="Times New Roman" w:hAnsi="Arial" w:cs="Arial"/>
                <w:sz w:val="20"/>
                <w:szCs w:val="20"/>
              </w:rPr>
            </w:pPr>
          </w:p>
        </w:tc>
        <w:tc>
          <w:tcPr>
            <w:tcW w:w="337" w:type="dxa"/>
            <w:gridSpan w:val="2"/>
            <w:vMerge w:val="restart"/>
            <w:vAlign w:val="center"/>
          </w:tcPr>
          <w:p w14:paraId="56AE1FBF" w14:textId="77777777" w:rsidR="000973F2" w:rsidRPr="005F57B5" w:rsidRDefault="000973F2" w:rsidP="002B2A62">
            <w:pPr>
              <w:rPr>
                <w:rFonts w:ascii="Arial" w:eastAsia="Times New Roman" w:hAnsi="Arial" w:cs="Arial"/>
                <w:sz w:val="20"/>
                <w:szCs w:val="20"/>
              </w:rPr>
            </w:pPr>
          </w:p>
          <w:p w14:paraId="7104C9A3" w14:textId="77777777" w:rsidR="000973F2" w:rsidRPr="005F57B5" w:rsidRDefault="000973F2" w:rsidP="002B2A62">
            <w:pPr>
              <w:rPr>
                <w:rFonts w:ascii="Arial" w:eastAsia="Times New Roman" w:hAnsi="Arial" w:cs="Arial"/>
                <w:sz w:val="20"/>
                <w:szCs w:val="20"/>
              </w:rPr>
            </w:pPr>
          </w:p>
          <w:p w14:paraId="5FB86E98" w14:textId="77777777" w:rsidR="000973F2" w:rsidRPr="005F57B5" w:rsidRDefault="000973F2" w:rsidP="002B2A62">
            <w:pPr>
              <w:rPr>
                <w:rFonts w:ascii="Arial" w:eastAsia="Times New Roman" w:hAnsi="Arial" w:cs="Arial"/>
                <w:sz w:val="20"/>
                <w:szCs w:val="20"/>
              </w:rPr>
            </w:pPr>
          </w:p>
          <w:p w14:paraId="4177AB24" w14:textId="77777777" w:rsidR="000973F2" w:rsidRPr="005F57B5" w:rsidRDefault="000973F2" w:rsidP="002B2A62">
            <w:pPr>
              <w:rPr>
                <w:rFonts w:ascii="Arial" w:eastAsia="Times New Roman" w:hAnsi="Arial" w:cs="Arial"/>
                <w:sz w:val="20"/>
                <w:szCs w:val="20"/>
              </w:rPr>
            </w:pPr>
          </w:p>
        </w:tc>
        <w:tc>
          <w:tcPr>
            <w:tcW w:w="7157" w:type="dxa"/>
            <w:gridSpan w:val="6"/>
            <w:tcBorders>
              <w:bottom w:val="single" w:sz="4" w:space="0" w:color="auto"/>
            </w:tcBorders>
          </w:tcPr>
          <w:p w14:paraId="26ED4977" w14:textId="77777777" w:rsidR="000973F2" w:rsidRPr="005F57B5" w:rsidRDefault="000973F2" w:rsidP="002B2A62">
            <w:pPr>
              <w:rPr>
                <w:rFonts w:ascii="Arial" w:eastAsia="Times New Roman" w:hAnsi="Arial" w:cs="Arial"/>
                <w:sz w:val="20"/>
                <w:szCs w:val="20"/>
              </w:rPr>
            </w:pPr>
          </w:p>
        </w:tc>
      </w:tr>
      <w:tr w:rsidR="000973F2" w:rsidRPr="005F57B5" w14:paraId="03C12242" w14:textId="77777777" w:rsidTr="002B2A62">
        <w:trPr>
          <w:gridBefore w:val="1"/>
          <w:wBefore w:w="108" w:type="dxa"/>
          <w:trHeight w:val="540"/>
        </w:trPr>
        <w:tc>
          <w:tcPr>
            <w:tcW w:w="2136" w:type="dxa"/>
            <w:gridSpan w:val="2"/>
            <w:vMerge/>
            <w:vAlign w:val="center"/>
            <w:hideMark/>
          </w:tcPr>
          <w:p w14:paraId="34C7DD3C" w14:textId="77777777" w:rsidR="000973F2" w:rsidRPr="005F57B5" w:rsidRDefault="000973F2" w:rsidP="002B2A62">
            <w:pPr>
              <w:rPr>
                <w:rFonts w:ascii="Arial" w:eastAsia="Times New Roman" w:hAnsi="Arial" w:cs="Arial"/>
                <w:sz w:val="20"/>
                <w:szCs w:val="20"/>
              </w:rPr>
            </w:pPr>
          </w:p>
        </w:tc>
        <w:tc>
          <w:tcPr>
            <w:tcW w:w="337" w:type="dxa"/>
            <w:gridSpan w:val="2"/>
            <w:vMerge/>
            <w:tcBorders>
              <w:right w:val="single" w:sz="4" w:space="0" w:color="auto"/>
            </w:tcBorders>
            <w:vAlign w:val="center"/>
            <w:hideMark/>
          </w:tcPr>
          <w:p w14:paraId="727F21D5" w14:textId="77777777" w:rsidR="000973F2" w:rsidRPr="005F57B5" w:rsidRDefault="000973F2" w:rsidP="002B2A62">
            <w:pPr>
              <w:rPr>
                <w:rFonts w:ascii="Arial" w:eastAsia="Times New Roman" w:hAnsi="Arial" w:cs="Arial"/>
                <w:sz w:val="20"/>
                <w:szCs w:val="20"/>
              </w:rPr>
            </w:pPr>
          </w:p>
        </w:tc>
        <w:tc>
          <w:tcPr>
            <w:tcW w:w="7157" w:type="dxa"/>
            <w:gridSpan w:val="6"/>
            <w:tcBorders>
              <w:top w:val="single" w:sz="4" w:space="0" w:color="auto"/>
              <w:left w:val="single" w:sz="4" w:space="0" w:color="auto"/>
              <w:bottom w:val="single" w:sz="4" w:space="0" w:color="auto"/>
              <w:right w:val="single" w:sz="4" w:space="0" w:color="auto"/>
            </w:tcBorders>
          </w:tcPr>
          <w:p w14:paraId="1241DCD2" w14:textId="77777777" w:rsidR="000973F2" w:rsidRPr="005F57B5" w:rsidRDefault="000973F2" w:rsidP="002B2A62">
            <w:pPr>
              <w:rPr>
                <w:rFonts w:ascii="Arial" w:eastAsia="Times New Roman" w:hAnsi="Arial" w:cs="Arial"/>
                <w:sz w:val="20"/>
                <w:szCs w:val="20"/>
              </w:rPr>
            </w:pPr>
          </w:p>
        </w:tc>
      </w:tr>
      <w:tr w:rsidR="000973F2" w:rsidRPr="005F57B5" w14:paraId="3BFE5960" w14:textId="77777777" w:rsidTr="002B2A62">
        <w:trPr>
          <w:gridBefore w:val="1"/>
          <w:wBefore w:w="108" w:type="dxa"/>
          <w:trHeight w:val="103"/>
        </w:trPr>
        <w:tc>
          <w:tcPr>
            <w:tcW w:w="2136" w:type="dxa"/>
            <w:gridSpan w:val="2"/>
            <w:vMerge/>
            <w:vAlign w:val="center"/>
            <w:hideMark/>
          </w:tcPr>
          <w:p w14:paraId="234BF9C5" w14:textId="77777777" w:rsidR="000973F2" w:rsidRPr="005F57B5" w:rsidRDefault="000973F2" w:rsidP="002B2A62">
            <w:pPr>
              <w:rPr>
                <w:rFonts w:ascii="Arial" w:eastAsia="Times New Roman" w:hAnsi="Arial" w:cs="Arial"/>
                <w:sz w:val="20"/>
                <w:szCs w:val="20"/>
              </w:rPr>
            </w:pPr>
          </w:p>
        </w:tc>
        <w:tc>
          <w:tcPr>
            <w:tcW w:w="337" w:type="dxa"/>
            <w:gridSpan w:val="2"/>
            <w:vMerge/>
            <w:vAlign w:val="center"/>
            <w:hideMark/>
          </w:tcPr>
          <w:p w14:paraId="34B9D275" w14:textId="77777777" w:rsidR="000973F2" w:rsidRPr="005F57B5" w:rsidRDefault="000973F2" w:rsidP="002B2A62">
            <w:pPr>
              <w:rPr>
                <w:rFonts w:ascii="Arial" w:eastAsia="Times New Roman" w:hAnsi="Arial" w:cs="Arial"/>
                <w:sz w:val="20"/>
                <w:szCs w:val="20"/>
              </w:rPr>
            </w:pPr>
          </w:p>
        </w:tc>
        <w:tc>
          <w:tcPr>
            <w:tcW w:w="7157" w:type="dxa"/>
            <w:gridSpan w:val="6"/>
            <w:tcBorders>
              <w:top w:val="single" w:sz="4" w:space="0" w:color="auto"/>
            </w:tcBorders>
          </w:tcPr>
          <w:p w14:paraId="57CBAED0" w14:textId="77777777" w:rsidR="000973F2" w:rsidRPr="005F57B5" w:rsidRDefault="000973F2" w:rsidP="002B2A62">
            <w:pPr>
              <w:rPr>
                <w:rFonts w:ascii="Arial" w:eastAsia="Times New Roman" w:hAnsi="Arial" w:cs="Arial"/>
                <w:sz w:val="20"/>
                <w:szCs w:val="20"/>
              </w:rPr>
            </w:pPr>
          </w:p>
        </w:tc>
      </w:tr>
      <w:tr w:rsidR="000973F2" w:rsidRPr="005F57B5" w14:paraId="67EBA041" w14:textId="77777777" w:rsidTr="002B2A62">
        <w:trPr>
          <w:gridAfter w:val="1"/>
          <w:wAfter w:w="108" w:type="dxa"/>
          <w:trHeight w:val="141"/>
        </w:trPr>
        <w:tc>
          <w:tcPr>
            <w:tcW w:w="2136" w:type="dxa"/>
            <w:gridSpan w:val="2"/>
            <w:vMerge w:val="restart"/>
            <w:tcBorders>
              <w:top w:val="nil"/>
              <w:left w:val="nil"/>
              <w:right w:val="nil"/>
            </w:tcBorders>
            <w:vAlign w:val="center"/>
          </w:tcPr>
          <w:p w14:paraId="27B77C5C" w14:textId="77777777" w:rsidR="000973F2" w:rsidRPr="005F57B5" w:rsidRDefault="000973F2" w:rsidP="002B2A62">
            <w:pPr>
              <w:rPr>
                <w:rFonts w:ascii="Arial" w:eastAsia="Times New Roman" w:hAnsi="Arial" w:cs="Arial"/>
                <w:sz w:val="20"/>
                <w:szCs w:val="20"/>
              </w:rPr>
            </w:pPr>
          </w:p>
          <w:p w14:paraId="452AB003" w14:textId="77777777" w:rsidR="000973F2" w:rsidRPr="005F57B5" w:rsidRDefault="000973F2" w:rsidP="002B2A62">
            <w:pPr>
              <w:rPr>
                <w:rFonts w:ascii="Arial" w:eastAsia="Times New Roman" w:hAnsi="Arial" w:cs="Arial"/>
                <w:sz w:val="22"/>
                <w:szCs w:val="22"/>
              </w:rPr>
            </w:pPr>
            <w:r>
              <w:rPr>
                <w:rFonts w:ascii="Arial" w:eastAsia="Times New Roman" w:hAnsi="Arial" w:cs="Arial"/>
                <w:sz w:val="22"/>
                <w:szCs w:val="22"/>
              </w:rPr>
              <w:t xml:space="preserve">  CG</w:t>
            </w:r>
          </w:p>
          <w:p w14:paraId="11AF2DB9" w14:textId="77777777" w:rsidR="000973F2" w:rsidRPr="005F57B5" w:rsidRDefault="000973F2" w:rsidP="002B2A62">
            <w:pPr>
              <w:rPr>
                <w:rFonts w:ascii="Arial" w:eastAsia="Times New Roman" w:hAnsi="Arial" w:cs="Arial"/>
                <w:sz w:val="20"/>
                <w:szCs w:val="20"/>
              </w:rPr>
            </w:pPr>
          </w:p>
        </w:tc>
        <w:tc>
          <w:tcPr>
            <w:tcW w:w="337" w:type="dxa"/>
            <w:gridSpan w:val="2"/>
            <w:vMerge w:val="restart"/>
            <w:tcBorders>
              <w:top w:val="nil"/>
              <w:left w:val="nil"/>
              <w:right w:val="nil"/>
            </w:tcBorders>
            <w:vAlign w:val="center"/>
          </w:tcPr>
          <w:p w14:paraId="0879C264" w14:textId="77777777" w:rsidR="000973F2" w:rsidRPr="005F57B5" w:rsidRDefault="000973F2" w:rsidP="002B2A62">
            <w:pPr>
              <w:rPr>
                <w:rFonts w:ascii="Arial" w:eastAsia="Times New Roman" w:hAnsi="Arial" w:cs="Arial"/>
                <w:sz w:val="20"/>
                <w:szCs w:val="20"/>
              </w:rPr>
            </w:pPr>
          </w:p>
          <w:p w14:paraId="422321F0" w14:textId="77777777" w:rsidR="000973F2" w:rsidRPr="005F57B5" w:rsidRDefault="000973F2" w:rsidP="002B2A62">
            <w:pPr>
              <w:rPr>
                <w:rFonts w:ascii="Arial" w:eastAsia="Times New Roman" w:hAnsi="Arial" w:cs="Arial"/>
                <w:sz w:val="20"/>
                <w:szCs w:val="20"/>
              </w:rPr>
            </w:pPr>
          </w:p>
          <w:p w14:paraId="58D9C316" w14:textId="77777777" w:rsidR="000973F2" w:rsidRPr="005F57B5" w:rsidRDefault="000973F2" w:rsidP="002B2A62">
            <w:pPr>
              <w:rPr>
                <w:rFonts w:ascii="Arial" w:eastAsia="Times New Roman" w:hAnsi="Arial" w:cs="Arial"/>
                <w:sz w:val="20"/>
                <w:szCs w:val="20"/>
              </w:rPr>
            </w:pPr>
          </w:p>
          <w:p w14:paraId="351E0719" w14:textId="77777777" w:rsidR="000973F2" w:rsidRPr="005F57B5" w:rsidRDefault="000973F2" w:rsidP="002B2A62">
            <w:pPr>
              <w:rPr>
                <w:rFonts w:ascii="Arial" w:eastAsia="Times New Roman" w:hAnsi="Arial" w:cs="Arial"/>
                <w:sz w:val="20"/>
                <w:szCs w:val="20"/>
              </w:rPr>
            </w:pPr>
          </w:p>
        </w:tc>
        <w:tc>
          <w:tcPr>
            <w:tcW w:w="2483" w:type="dxa"/>
            <w:gridSpan w:val="2"/>
            <w:tcBorders>
              <w:top w:val="nil"/>
              <w:left w:val="nil"/>
              <w:bottom w:val="single" w:sz="4" w:space="0" w:color="auto"/>
              <w:right w:val="nil"/>
            </w:tcBorders>
          </w:tcPr>
          <w:p w14:paraId="5C031755" w14:textId="77777777" w:rsidR="000973F2" w:rsidRPr="005F57B5" w:rsidRDefault="000973F2" w:rsidP="002B2A62">
            <w:pPr>
              <w:rPr>
                <w:rFonts w:ascii="Arial" w:eastAsia="Times New Roman" w:hAnsi="Arial" w:cs="Arial"/>
                <w:sz w:val="20"/>
                <w:szCs w:val="20"/>
              </w:rPr>
            </w:pPr>
          </w:p>
        </w:tc>
        <w:tc>
          <w:tcPr>
            <w:tcW w:w="793" w:type="dxa"/>
            <w:tcBorders>
              <w:bottom w:val="single" w:sz="4" w:space="0" w:color="auto"/>
            </w:tcBorders>
          </w:tcPr>
          <w:p w14:paraId="7DA2FC21" w14:textId="77777777" w:rsidR="000973F2" w:rsidRPr="005F57B5" w:rsidRDefault="000973F2" w:rsidP="002B2A62">
            <w:pPr>
              <w:rPr>
                <w:rFonts w:ascii="Arial" w:eastAsia="Times New Roman" w:hAnsi="Arial" w:cs="Arial"/>
                <w:sz w:val="20"/>
                <w:szCs w:val="20"/>
              </w:rPr>
            </w:pPr>
          </w:p>
        </w:tc>
        <w:tc>
          <w:tcPr>
            <w:tcW w:w="1965" w:type="dxa"/>
            <w:vMerge w:val="restart"/>
            <w:tcBorders>
              <w:top w:val="nil"/>
              <w:left w:val="nil"/>
              <w:right w:val="nil"/>
            </w:tcBorders>
            <w:vAlign w:val="center"/>
          </w:tcPr>
          <w:p w14:paraId="70AF7F89" w14:textId="77777777" w:rsidR="000973F2" w:rsidRPr="005F57B5" w:rsidRDefault="000973F2" w:rsidP="002B2A62">
            <w:pPr>
              <w:rPr>
                <w:rFonts w:ascii="Arial" w:eastAsia="Times New Roman" w:hAnsi="Arial" w:cs="Arial"/>
                <w:sz w:val="20"/>
                <w:szCs w:val="20"/>
              </w:rPr>
            </w:pPr>
          </w:p>
          <w:p w14:paraId="17BCAD39" w14:textId="77777777" w:rsidR="000973F2" w:rsidRPr="005F57B5" w:rsidRDefault="000973F2" w:rsidP="002B2A62">
            <w:pPr>
              <w:rPr>
                <w:rFonts w:ascii="Arial" w:eastAsia="Times New Roman" w:hAnsi="Arial" w:cs="Arial"/>
                <w:sz w:val="20"/>
                <w:szCs w:val="20"/>
              </w:rPr>
            </w:pPr>
            <w:r w:rsidRPr="005F57B5">
              <w:rPr>
                <w:rFonts w:ascii="Arial" w:eastAsia="Times New Roman" w:hAnsi="Arial" w:cs="Arial"/>
                <w:sz w:val="20"/>
                <w:szCs w:val="20"/>
              </w:rPr>
              <w:t xml:space="preserve">          </w:t>
            </w:r>
            <w:r>
              <w:rPr>
                <w:rFonts w:ascii="Arial" w:eastAsia="Times New Roman" w:hAnsi="Arial" w:cs="Arial"/>
                <w:sz w:val="20"/>
                <w:szCs w:val="20"/>
              </w:rPr>
              <w:t>INDEX NO</w:t>
            </w:r>
            <w:r w:rsidRPr="005F57B5">
              <w:rPr>
                <w:rFonts w:ascii="Arial" w:eastAsia="Times New Roman" w:hAnsi="Arial" w:cs="Arial"/>
                <w:sz w:val="20"/>
                <w:szCs w:val="20"/>
              </w:rPr>
              <w:t xml:space="preserve">   </w:t>
            </w:r>
          </w:p>
          <w:p w14:paraId="3C4E2053" w14:textId="77777777" w:rsidR="000973F2" w:rsidRPr="005F57B5" w:rsidRDefault="000973F2" w:rsidP="002B2A62">
            <w:pPr>
              <w:rPr>
                <w:rFonts w:ascii="Arial" w:eastAsia="Times New Roman" w:hAnsi="Arial" w:cs="Arial"/>
                <w:sz w:val="20"/>
                <w:szCs w:val="20"/>
              </w:rPr>
            </w:pPr>
          </w:p>
        </w:tc>
        <w:tc>
          <w:tcPr>
            <w:tcW w:w="339" w:type="dxa"/>
            <w:tcBorders>
              <w:bottom w:val="single" w:sz="4" w:space="0" w:color="auto"/>
            </w:tcBorders>
          </w:tcPr>
          <w:p w14:paraId="1C3AE7F9" w14:textId="77777777" w:rsidR="000973F2" w:rsidRPr="005F57B5" w:rsidRDefault="000973F2" w:rsidP="002B2A62">
            <w:pPr>
              <w:rPr>
                <w:rFonts w:ascii="Arial" w:eastAsia="Times New Roman" w:hAnsi="Arial" w:cs="Arial"/>
              </w:rPr>
            </w:pPr>
          </w:p>
        </w:tc>
        <w:tc>
          <w:tcPr>
            <w:tcW w:w="1577" w:type="dxa"/>
            <w:tcBorders>
              <w:top w:val="nil"/>
              <w:left w:val="nil"/>
              <w:bottom w:val="single" w:sz="4" w:space="0" w:color="auto"/>
              <w:right w:val="nil"/>
            </w:tcBorders>
          </w:tcPr>
          <w:p w14:paraId="1AE1EA71" w14:textId="77777777" w:rsidR="000973F2" w:rsidRPr="005F57B5" w:rsidRDefault="000973F2" w:rsidP="002B2A62">
            <w:pPr>
              <w:rPr>
                <w:rFonts w:ascii="Arial" w:eastAsia="Times New Roman" w:hAnsi="Arial" w:cs="Arial"/>
                <w:sz w:val="12"/>
                <w:szCs w:val="12"/>
              </w:rPr>
            </w:pPr>
          </w:p>
        </w:tc>
      </w:tr>
      <w:tr w:rsidR="000973F2" w:rsidRPr="005F57B5" w14:paraId="440CD4DD" w14:textId="77777777" w:rsidTr="002B2A62">
        <w:trPr>
          <w:gridAfter w:val="1"/>
          <w:wAfter w:w="108" w:type="dxa"/>
          <w:trHeight w:val="514"/>
        </w:trPr>
        <w:tc>
          <w:tcPr>
            <w:tcW w:w="2136" w:type="dxa"/>
            <w:gridSpan w:val="2"/>
            <w:vMerge/>
            <w:tcBorders>
              <w:top w:val="nil"/>
              <w:left w:val="nil"/>
              <w:right w:val="nil"/>
            </w:tcBorders>
            <w:vAlign w:val="center"/>
            <w:hideMark/>
          </w:tcPr>
          <w:p w14:paraId="556FC816" w14:textId="77777777" w:rsidR="000973F2" w:rsidRPr="005F57B5" w:rsidRDefault="000973F2" w:rsidP="002B2A62">
            <w:pPr>
              <w:rPr>
                <w:rFonts w:ascii="Arial" w:eastAsia="Times New Roman" w:hAnsi="Arial" w:cs="Arial"/>
              </w:rPr>
            </w:pPr>
          </w:p>
        </w:tc>
        <w:tc>
          <w:tcPr>
            <w:tcW w:w="337" w:type="dxa"/>
            <w:gridSpan w:val="2"/>
            <w:vMerge/>
            <w:tcBorders>
              <w:top w:val="nil"/>
              <w:left w:val="nil"/>
              <w:right w:val="nil"/>
            </w:tcBorders>
            <w:vAlign w:val="center"/>
            <w:hideMark/>
          </w:tcPr>
          <w:p w14:paraId="3C5BD21A" w14:textId="77777777" w:rsidR="000973F2" w:rsidRPr="005F57B5" w:rsidRDefault="000973F2" w:rsidP="002B2A62">
            <w:pPr>
              <w:rPr>
                <w:rFonts w:ascii="Arial" w:eastAsia="Times New Roman" w:hAnsi="Arial" w:cs="Arial"/>
              </w:rPr>
            </w:pPr>
          </w:p>
        </w:tc>
        <w:tc>
          <w:tcPr>
            <w:tcW w:w="3276" w:type="dxa"/>
            <w:gridSpan w:val="3"/>
            <w:tcBorders>
              <w:top w:val="single" w:sz="4" w:space="0" w:color="auto"/>
              <w:left w:val="single" w:sz="4" w:space="0" w:color="auto"/>
              <w:bottom w:val="single" w:sz="4" w:space="0" w:color="auto"/>
              <w:right w:val="single" w:sz="4" w:space="0" w:color="auto"/>
            </w:tcBorders>
          </w:tcPr>
          <w:p w14:paraId="29980EAE" w14:textId="77777777" w:rsidR="000973F2" w:rsidRPr="005F57B5" w:rsidRDefault="000973F2" w:rsidP="002B2A62">
            <w:pPr>
              <w:rPr>
                <w:rFonts w:ascii="Arial" w:eastAsia="Times New Roman" w:hAnsi="Arial" w:cs="Arial"/>
              </w:rPr>
            </w:pPr>
          </w:p>
        </w:tc>
        <w:tc>
          <w:tcPr>
            <w:tcW w:w="1965" w:type="dxa"/>
            <w:vMerge/>
            <w:tcBorders>
              <w:top w:val="nil"/>
              <w:left w:val="nil"/>
              <w:right w:val="single" w:sz="4" w:space="0" w:color="auto"/>
            </w:tcBorders>
            <w:vAlign w:val="center"/>
            <w:hideMark/>
          </w:tcPr>
          <w:p w14:paraId="4977FDE1" w14:textId="77777777" w:rsidR="000973F2" w:rsidRPr="005F57B5" w:rsidRDefault="000973F2" w:rsidP="002B2A62">
            <w:pPr>
              <w:rPr>
                <w:rFonts w:ascii="Arial" w:eastAsia="Times New Roman" w:hAnsi="Arial" w:cs="Arial"/>
              </w:rPr>
            </w:pPr>
          </w:p>
        </w:tc>
        <w:tc>
          <w:tcPr>
            <w:tcW w:w="339" w:type="dxa"/>
            <w:tcBorders>
              <w:top w:val="single" w:sz="4" w:space="0" w:color="auto"/>
              <w:left w:val="single" w:sz="4" w:space="0" w:color="auto"/>
              <w:bottom w:val="single" w:sz="4" w:space="0" w:color="auto"/>
            </w:tcBorders>
          </w:tcPr>
          <w:p w14:paraId="1B538452" w14:textId="77777777" w:rsidR="000973F2" w:rsidRPr="005F57B5" w:rsidRDefault="000973F2" w:rsidP="002B2A62">
            <w:pPr>
              <w:rPr>
                <w:rFonts w:ascii="Arial" w:eastAsia="Times New Roman" w:hAnsi="Arial" w:cs="Arial"/>
              </w:rPr>
            </w:pPr>
          </w:p>
        </w:tc>
        <w:tc>
          <w:tcPr>
            <w:tcW w:w="1577" w:type="dxa"/>
            <w:tcBorders>
              <w:top w:val="single" w:sz="4" w:space="0" w:color="auto"/>
              <w:bottom w:val="single" w:sz="4" w:space="0" w:color="auto"/>
              <w:right w:val="single" w:sz="4" w:space="0" w:color="auto"/>
            </w:tcBorders>
          </w:tcPr>
          <w:p w14:paraId="6E08009F" w14:textId="77777777" w:rsidR="000973F2" w:rsidRPr="005F57B5" w:rsidRDefault="000973F2" w:rsidP="002B2A62">
            <w:pPr>
              <w:rPr>
                <w:rFonts w:ascii="Arial" w:eastAsia="Times New Roman" w:hAnsi="Arial" w:cs="Arial"/>
                <w:sz w:val="12"/>
                <w:szCs w:val="12"/>
              </w:rPr>
            </w:pPr>
          </w:p>
        </w:tc>
      </w:tr>
      <w:tr w:rsidR="000973F2" w:rsidRPr="005F57B5" w14:paraId="1643AD01" w14:textId="77777777" w:rsidTr="002B2A62">
        <w:trPr>
          <w:gridAfter w:val="1"/>
          <w:wAfter w:w="108" w:type="dxa"/>
          <w:trHeight w:val="297"/>
        </w:trPr>
        <w:tc>
          <w:tcPr>
            <w:tcW w:w="2136" w:type="dxa"/>
            <w:gridSpan w:val="2"/>
            <w:vMerge/>
            <w:tcBorders>
              <w:left w:val="nil"/>
              <w:right w:val="nil"/>
            </w:tcBorders>
            <w:vAlign w:val="center"/>
            <w:hideMark/>
          </w:tcPr>
          <w:p w14:paraId="3B4EFAED" w14:textId="77777777" w:rsidR="000973F2" w:rsidRPr="005F57B5" w:rsidRDefault="000973F2" w:rsidP="002B2A62">
            <w:pPr>
              <w:rPr>
                <w:rFonts w:ascii="Arial" w:eastAsia="Times New Roman" w:hAnsi="Arial" w:cs="Arial"/>
              </w:rPr>
            </w:pPr>
          </w:p>
        </w:tc>
        <w:tc>
          <w:tcPr>
            <w:tcW w:w="337" w:type="dxa"/>
            <w:gridSpan w:val="2"/>
            <w:vMerge/>
            <w:tcBorders>
              <w:left w:val="nil"/>
              <w:right w:val="nil"/>
            </w:tcBorders>
            <w:vAlign w:val="center"/>
            <w:hideMark/>
          </w:tcPr>
          <w:p w14:paraId="5FFD2B5D" w14:textId="77777777" w:rsidR="000973F2" w:rsidRPr="005F57B5" w:rsidRDefault="000973F2" w:rsidP="002B2A62">
            <w:pPr>
              <w:rPr>
                <w:rFonts w:ascii="Arial" w:eastAsia="Times New Roman" w:hAnsi="Arial" w:cs="Arial"/>
              </w:rPr>
            </w:pPr>
          </w:p>
        </w:tc>
        <w:tc>
          <w:tcPr>
            <w:tcW w:w="2483" w:type="dxa"/>
            <w:gridSpan w:val="2"/>
            <w:tcBorders>
              <w:top w:val="single" w:sz="4" w:space="0" w:color="auto"/>
              <w:left w:val="nil"/>
              <w:right w:val="nil"/>
            </w:tcBorders>
          </w:tcPr>
          <w:p w14:paraId="0E7583C0" w14:textId="77777777" w:rsidR="000973F2" w:rsidRPr="005F57B5" w:rsidRDefault="000973F2" w:rsidP="002B2A62">
            <w:pPr>
              <w:rPr>
                <w:rFonts w:ascii="Arial" w:eastAsia="Times New Roman" w:hAnsi="Arial" w:cs="Arial"/>
              </w:rPr>
            </w:pPr>
          </w:p>
        </w:tc>
        <w:tc>
          <w:tcPr>
            <w:tcW w:w="793" w:type="dxa"/>
            <w:tcBorders>
              <w:top w:val="single" w:sz="4" w:space="0" w:color="auto"/>
              <w:left w:val="nil"/>
              <w:right w:val="nil"/>
            </w:tcBorders>
          </w:tcPr>
          <w:p w14:paraId="4D4C24FB" w14:textId="77777777" w:rsidR="000973F2" w:rsidRPr="005F57B5" w:rsidRDefault="000973F2" w:rsidP="002B2A62">
            <w:pPr>
              <w:rPr>
                <w:rFonts w:ascii="Arial" w:eastAsia="Times New Roman" w:hAnsi="Arial" w:cs="Arial"/>
              </w:rPr>
            </w:pPr>
          </w:p>
        </w:tc>
        <w:tc>
          <w:tcPr>
            <w:tcW w:w="1965" w:type="dxa"/>
            <w:vMerge/>
            <w:tcBorders>
              <w:left w:val="nil"/>
              <w:right w:val="nil"/>
            </w:tcBorders>
            <w:vAlign w:val="center"/>
            <w:hideMark/>
          </w:tcPr>
          <w:p w14:paraId="7D338EEA" w14:textId="77777777" w:rsidR="000973F2" w:rsidRPr="005F57B5" w:rsidRDefault="000973F2" w:rsidP="002B2A62">
            <w:pPr>
              <w:rPr>
                <w:rFonts w:ascii="Arial" w:eastAsia="Times New Roman" w:hAnsi="Arial" w:cs="Arial"/>
              </w:rPr>
            </w:pPr>
          </w:p>
        </w:tc>
        <w:tc>
          <w:tcPr>
            <w:tcW w:w="339" w:type="dxa"/>
            <w:tcBorders>
              <w:left w:val="nil"/>
              <w:right w:val="nil"/>
            </w:tcBorders>
          </w:tcPr>
          <w:p w14:paraId="3DFEB021" w14:textId="77777777" w:rsidR="000973F2" w:rsidRPr="005F57B5" w:rsidRDefault="000973F2" w:rsidP="002B2A62">
            <w:pPr>
              <w:rPr>
                <w:rFonts w:ascii="Arial" w:eastAsia="Times New Roman" w:hAnsi="Arial" w:cs="Arial"/>
              </w:rPr>
            </w:pPr>
          </w:p>
        </w:tc>
        <w:tc>
          <w:tcPr>
            <w:tcW w:w="1577" w:type="dxa"/>
            <w:tcBorders>
              <w:top w:val="single" w:sz="4" w:space="0" w:color="auto"/>
              <w:left w:val="nil"/>
              <w:right w:val="nil"/>
            </w:tcBorders>
          </w:tcPr>
          <w:p w14:paraId="6EB7A50C" w14:textId="77777777" w:rsidR="000973F2" w:rsidRPr="005F57B5" w:rsidRDefault="000973F2" w:rsidP="002B2A62">
            <w:pPr>
              <w:rPr>
                <w:rFonts w:ascii="Arial" w:eastAsia="Times New Roman" w:hAnsi="Arial" w:cs="Arial"/>
                <w:sz w:val="12"/>
                <w:szCs w:val="12"/>
              </w:rPr>
            </w:pPr>
          </w:p>
        </w:tc>
      </w:tr>
    </w:tbl>
    <w:p w14:paraId="3D50CBB7" w14:textId="77777777" w:rsidR="000973F2" w:rsidRPr="0034720F" w:rsidRDefault="000973F2" w:rsidP="000973F2">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59264" behindDoc="0" locked="0" layoutInCell="1" allowOverlap="1" wp14:anchorId="744466F0" wp14:editId="7F2DF580">
                <wp:simplePos x="0" y="0"/>
                <wp:positionH relativeFrom="margin">
                  <wp:align>left</wp:align>
                </wp:positionH>
                <wp:positionV relativeFrom="paragraph">
                  <wp:posOffset>38100</wp:posOffset>
                </wp:positionV>
                <wp:extent cx="6296025" cy="4763"/>
                <wp:effectExtent l="0" t="0" r="28575" b="33655"/>
                <wp:wrapNone/>
                <wp:docPr id="9"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4763"/>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8D500" id="Line 83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pt" to="49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">
                <w10:wrap anchorx="margin"/>
              </v:line>
            </w:pict>
          </mc:Fallback>
        </mc:AlternateContent>
      </w:r>
    </w:p>
    <w:tbl>
      <w:tblPr>
        <w:tblW w:w="9540" w:type="dxa"/>
        <w:tblInd w:w="90" w:type="dxa"/>
        <w:tblLook w:val="01E0" w:firstRow="1" w:lastRow="1" w:firstColumn="1" w:lastColumn="1" w:noHBand="0" w:noVBand="0"/>
      </w:tblPr>
      <w:tblGrid>
        <w:gridCol w:w="6267"/>
        <w:gridCol w:w="3273"/>
      </w:tblGrid>
      <w:tr w:rsidR="000973F2" w:rsidRPr="0034720F" w14:paraId="21B0C427" w14:textId="77777777" w:rsidTr="00667610">
        <w:trPr>
          <w:trHeight w:val="2364"/>
        </w:trPr>
        <w:tc>
          <w:tcPr>
            <w:tcW w:w="6267" w:type="dxa"/>
          </w:tcPr>
          <w:p w14:paraId="5FA408D7" w14:textId="77777777" w:rsidR="000973F2" w:rsidRDefault="000973F2" w:rsidP="002B2A62">
            <w:pPr>
              <w:rPr>
                <w:rFonts w:ascii="Arial" w:hAnsi="Arial" w:cs="Arial"/>
                <w:b/>
                <w:color w:val="000000" w:themeColor="text1"/>
                <w:sz w:val="32"/>
                <w:szCs w:val="32"/>
                <w:lang w:val="en-GB" w:eastAsia="en-US"/>
              </w:rPr>
            </w:pPr>
            <w:r>
              <w:rPr>
                <w:rFonts w:ascii="Arial" w:hAnsi="Arial" w:cs="Arial"/>
                <w:b/>
                <w:color w:val="000000" w:themeColor="text1"/>
                <w:sz w:val="32"/>
                <w:szCs w:val="32"/>
                <w:lang w:val="en-GB" w:eastAsia="en-US"/>
              </w:rPr>
              <w:t>GEOGRAPHY</w:t>
            </w:r>
          </w:p>
          <w:p w14:paraId="7CBEBC5F" w14:textId="088ABD98" w:rsidR="00373BF0" w:rsidRPr="00373BF0" w:rsidRDefault="00373BF0" w:rsidP="002B2A62">
            <w:pPr>
              <w:rPr>
                <w:rFonts w:ascii="Arial" w:hAnsi="Arial" w:cs="Arial"/>
                <w:color w:val="000000" w:themeColor="text1"/>
                <w:lang w:val="en-GB" w:eastAsia="en-US"/>
              </w:rPr>
            </w:pPr>
            <w:r w:rsidRPr="00373BF0">
              <w:rPr>
                <w:rFonts w:ascii="Arial" w:hAnsi="Arial" w:cs="Arial"/>
                <w:color w:val="000000" w:themeColor="text1"/>
                <w:lang w:val="en-GB" w:eastAsia="en-US"/>
              </w:rPr>
              <w:t xml:space="preserve">Paper </w:t>
            </w:r>
            <w:r w:rsidR="009810C5">
              <w:rPr>
                <w:rFonts w:ascii="Arial" w:hAnsi="Arial" w:cs="Arial"/>
                <w:color w:val="000000" w:themeColor="text1"/>
                <w:lang w:val="en-GB" w:eastAsia="en-US"/>
              </w:rPr>
              <w:t>1</w:t>
            </w:r>
          </w:p>
          <w:p w14:paraId="32F40662" w14:textId="77777777" w:rsidR="000973F2" w:rsidRPr="0034720F" w:rsidRDefault="000973F2" w:rsidP="002B2A62">
            <w:pPr>
              <w:rPr>
                <w:rFonts w:ascii="Arial" w:hAnsi="Arial" w:cs="Arial"/>
                <w:color w:val="000000" w:themeColor="text1"/>
                <w:lang w:val="en-GB" w:eastAsia="en-US"/>
              </w:rPr>
            </w:pPr>
          </w:p>
          <w:p w14:paraId="56A5B51E" w14:textId="77777777" w:rsidR="00F71BB9" w:rsidRDefault="00F71BB9" w:rsidP="002B2A62">
            <w:pPr>
              <w:rPr>
                <w:rFonts w:ascii="Arial" w:hAnsi="Arial" w:cs="Arial"/>
                <w:color w:val="000000" w:themeColor="text1"/>
                <w:lang w:val="en-GB" w:eastAsia="en-US"/>
              </w:rPr>
            </w:pPr>
          </w:p>
          <w:p w14:paraId="6E282EFC" w14:textId="66E262D5" w:rsidR="000838E3" w:rsidRDefault="000973F2" w:rsidP="002B2A62">
            <w:pPr>
              <w:rPr>
                <w:rFonts w:ascii="Arial" w:hAnsi="Arial" w:cs="Arial"/>
                <w:color w:val="000000" w:themeColor="text1"/>
                <w:lang w:val="en-GB" w:eastAsia="en-US"/>
              </w:rPr>
            </w:pPr>
            <w:r>
              <w:rPr>
                <w:rFonts w:ascii="Arial" w:hAnsi="Arial" w:cs="Arial"/>
                <w:color w:val="000000" w:themeColor="text1"/>
                <w:lang w:val="en-GB" w:eastAsia="en-US"/>
              </w:rPr>
              <w:t>Additional Materials:</w:t>
            </w:r>
          </w:p>
          <w:p w14:paraId="7899681A" w14:textId="08DEA14B" w:rsidR="000351C2" w:rsidRDefault="000351C2" w:rsidP="002B2A62">
            <w:pPr>
              <w:rPr>
                <w:rFonts w:ascii="Arial" w:hAnsi="Arial" w:cs="Arial"/>
                <w:color w:val="000000" w:themeColor="text1"/>
                <w:lang w:val="en-GB" w:eastAsia="en-US"/>
              </w:rPr>
            </w:pPr>
            <w:r>
              <w:rPr>
                <w:rFonts w:ascii="Arial" w:hAnsi="Arial" w:cs="Arial"/>
                <w:color w:val="000000" w:themeColor="text1"/>
                <w:lang w:val="en-GB" w:eastAsia="en-US"/>
              </w:rPr>
              <w:t xml:space="preserve">Insert </w:t>
            </w:r>
          </w:p>
          <w:p w14:paraId="7B937496" w14:textId="77777777" w:rsidR="000973F2" w:rsidRPr="0034720F" w:rsidRDefault="000973F2" w:rsidP="000E04C2">
            <w:pPr>
              <w:rPr>
                <w:rFonts w:ascii="Arial" w:hAnsi="Arial" w:cs="Arial"/>
                <w:color w:val="000000" w:themeColor="text1"/>
                <w:lang w:val="en-GB" w:eastAsia="en-US"/>
              </w:rPr>
            </w:pPr>
            <w:r>
              <w:rPr>
                <w:rFonts w:ascii="Arial" w:hAnsi="Arial" w:cs="Arial"/>
                <w:color w:val="000000" w:themeColor="text1"/>
                <w:lang w:val="en-GB" w:eastAsia="en-US"/>
              </w:rPr>
              <w:t xml:space="preserve">                                  </w:t>
            </w:r>
          </w:p>
        </w:tc>
        <w:tc>
          <w:tcPr>
            <w:tcW w:w="3273" w:type="dxa"/>
          </w:tcPr>
          <w:p w14:paraId="62EC8A63" w14:textId="0C7918E9" w:rsidR="000973F2" w:rsidRPr="00014C6B" w:rsidRDefault="00A3048F" w:rsidP="002B2A62">
            <w:pPr>
              <w:jc w:val="right"/>
              <w:rPr>
                <w:rFonts w:ascii="Arial" w:hAnsi="Arial" w:cs="Arial"/>
                <w:b/>
                <w:sz w:val="32"/>
                <w:szCs w:val="32"/>
                <w:lang w:val="en-GB" w:eastAsia="en-US"/>
              </w:rPr>
            </w:pPr>
            <w:r>
              <w:rPr>
                <w:rFonts w:ascii="Arial" w:hAnsi="Arial" w:cs="Arial"/>
                <w:b/>
                <w:sz w:val="32"/>
                <w:szCs w:val="32"/>
                <w:lang w:val="en-GB" w:eastAsia="en-US"/>
              </w:rPr>
              <w:t>9173</w:t>
            </w:r>
            <w:r w:rsidR="00373BF0">
              <w:rPr>
                <w:rFonts w:ascii="Arial" w:hAnsi="Arial" w:cs="Arial"/>
                <w:b/>
                <w:sz w:val="32"/>
                <w:szCs w:val="32"/>
                <w:lang w:val="en-GB" w:eastAsia="en-US"/>
              </w:rPr>
              <w:t>/0</w:t>
            </w:r>
            <w:r w:rsidR="00461B5B">
              <w:rPr>
                <w:rFonts w:ascii="Arial" w:hAnsi="Arial" w:cs="Arial"/>
                <w:b/>
                <w:sz w:val="32"/>
                <w:szCs w:val="32"/>
                <w:lang w:val="en-GB" w:eastAsia="en-US"/>
              </w:rPr>
              <w:t>1</w:t>
            </w:r>
          </w:p>
          <w:p w14:paraId="2785E763" w14:textId="77777777" w:rsidR="000973F2" w:rsidRPr="0034720F" w:rsidRDefault="000973F2" w:rsidP="002B2A62">
            <w:pPr>
              <w:jc w:val="right"/>
              <w:rPr>
                <w:rFonts w:ascii="Arial" w:hAnsi="Arial" w:cs="Arial"/>
                <w:color w:val="000000" w:themeColor="text1"/>
                <w:lang w:val="en-GB" w:eastAsia="en-US"/>
              </w:rPr>
            </w:pPr>
          </w:p>
          <w:p w14:paraId="570A7843" w14:textId="09DB9B25" w:rsidR="000973F2" w:rsidRPr="0034720F" w:rsidRDefault="00373BF0" w:rsidP="002B2A62">
            <w:pPr>
              <w:jc w:val="right"/>
              <w:rPr>
                <w:rFonts w:ascii="Arial" w:hAnsi="Arial" w:cs="Arial"/>
                <w:b/>
                <w:color w:val="000000" w:themeColor="text1"/>
                <w:lang w:val="en-GB" w:eastAsia="en-US"/>
              </w:rPr>
            </w:pPr>
            <w:r>
              <w:rPr>
                <w:rFonts w:ascii="Arial" w:hAnsi="Arial" w:cs="Arial"/>
                <w:b/>
                <w:color w:val="000000" w:themeColor="text1"/>
                <w:lang w:val="en-GB" w:eastAsia="en-US"/>
              </w:rPr>
              <w:t>1 SEPT 2025</w:t>
            </w:r>
          </w:p>
          <w:p w14:paraId="47B47E20" w14:textId="77777777" w:rsidR="000973F2" w:rsidRPr="0034720F" w:rsidRDefault="000973F2" w:rsidP="002B2A62">
            <w:pPr>
              <w:jc w:val="right"/>
              <w:rPr>
                <w:rFonts w:ascii="Arial" w:hAnsi="Arial" w:cs="Arial"/>
                <w:color w:val="000000" w:themeColor="text1"/>
                <w:lang w:val="en-GB" w:eastAsia="en-US"/>
              </w:rPr>
            </w:pPr>
          </w:p>
          <w:p w14:paraId="72577F04" w14:textId="5CC08A72" w:rsidR="000973F2" w:rsidRPr="0034720F" w:rsidRDefault="001F2B8A" w:rsidP="00667610">
            <w:pPr>
              <w:jc w:val="right"/>
              <w:rPr>
                <w:rFonts w:ascii="Arial" w:hAnsi="Arial" w:cs="Arial"/>
                <w:b/>
                <w:color w:val="000000" w:themeColor="text1"/>
                <w:lang w:val="en-GB" w:eastAsia="en-US"/>
              </w:rPr>
            </w:pPr>
            <w:r>
              <w:rPr>
                <w:rFonts w:ascii="Arial" w:hAnsi="Arial" w:cs="Arial"/>
                <w:b/>
                <w:color w:val="000000" w:themeColor="text1"/>
                <w:lang w:val="en-GB" w:eastAsia="en-US"/>
              </w:rPr>
              <w:t xml:space="preserve"> </w:t>
            </w:r>
            <w:r w:rsidR="00373BF0">
              <w:rPr>
                <w:rFonts w:ascii="Arial" w:hAnsi="Arial" w:cs="Arial"/>
                <w:b/>
                <w:color w:val="000000" w:themeColor="text1"/>
                <w:lang w:val="en-GB" w:eastAsia="en-US"/>
              </w:rPr>
              <w:t>3 Hours</w:t>
            </w:r>
          </w:p>
        </w:tc>
      </w:tr>
    </w:tbl>
    <w:p w14:paraId="1561BDD9" w14:textId="77777777" w:rsidR="000973F2" w:rsidRPr="0034720F" w:rsidRDefault="000973F2" w:rsidP="000973F2">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60288" behindDoc="0" locked="0" layoutInCell="1" allowOverlap="1" wp14:anchorId="21303A7F" wp14:editId="5240CB84">
                <wp:simplePos x="0" y="0"/>
                <wp:positionH relativeFrom="margin">
                  <wp:align>left</wp:align>
                </wp:positionH>
                <wp:positionV relativeFrom="paragraph">
                  <wp:posOffset>66675</wp:posOffset>
                </wp:positionV>
                <wp:extent cx="6296025" cy="28575"/>
                <wp:effectExtent l="0" t="0" r="28575" b="28575"/>
                <wp:wrapNone/>
                <wp:docPr id="8"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28575"/>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EF329" id="Line 837"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25pt" to="495.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">
                <w10:wrap anchorx="margin"/>
              </v:line>
            </w:pict>
          </mc:Fallback>
        </mc:AlternateContent>
      </w:r>
    </w:p>
    <w:p w14:paraId="61BCF1B7" w14:textId="77777777" w:rsidR="000973F2" w:rsidRPr="00A9755B" w:rsidRDefault="000973F2" w:rsidP="000973F2">
      <w:pPr>
        <w:pStyle w:val="Heading2"/>
        <w:rPr>
          <w:color w:val="000000" w:themeColor="text1"/>
          <w:sz w:val="24"/>
          <w:szCs w:val="24"/>
        </w:rPr>
      </w:pPr>
      <w:r w:rsidRPr="00B142A0">
        <w:rPr>
          <w:noProof/>
          <w:lang w:val="en-US" w:eastAsia="zh-CN" w:bidi="ta-IN"/>
        </w:rPr>
        <mc:AlternateContent>
          <mc:Choice Requires="wps">
            <w:drawing>
              <wp:anchor distT="45720" distB="45720" distL="114300" distR="114300" simplePos="0" relativeHeight="251662336" behindDoc="0" locked="0" layoutInCell="1" allowOverlap="1" wp14:anchorId="1ACC5555" wp14:editId="2BF25135">
                <wp:simplePos x="0" y="0"/>
                <wp:positionH relativeFrom="margin">
                  <wp:align>left</wp:align>
                </wp:positionH>
                <wp:positionV relativeFrom="paragraph">
                  <wp:posOffset>372745</wp:posOffset>
                </wp:positionV>
                <wp:extent cx="6296025" cy="3448685"/>
                <wp:effectExtent l="0" t="0" r="28575"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448685"/>
                        </a:xfrm>
                        <a:prstGeom prst="rect">
                          <a:avLst/>
                        </a:prstGeom>
                        <a:solidFill>
                          <a:srgbClr val="FFFFFF"/>
                        </a:solidFill>
                        <a:ln w="9525">
                          <a:solidFill>
                            <a:schemeClr val="bg1"/>
                          </a:solidFill>
                          <a:miter lim="800000"/>
                          <a:headEnd/>
                          <a:tailEnd/>
                        </a:ln>
                      </wps:spPr>
                      <wps:txbx>
                        <w:txbxContent>
                          <w:p w14:paraId="28A04D23"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your name and class in the spaces at the top of this page. </w:t>
                            </w:r>
                          </w:p>
                          <w:p w14:paraId="28BC02A5"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in dark blue or black pen. </w:t>
                            </w:r>
                          </w:p>
                          <w:p w14:paraId="4FBE3FFE" w14:textId="77777777" w:rsidR="000973F2" w:rsidRPr="00A9755B" w:rsidRDefault="000838E3" w:rsidP="000973F2">
                            <w:pPr>
                              <w:jc w:val="both"/>
                              <w:rPr>
                                <w:rFonts w:ascii="Arial" w:hAnsi="Arial" w:cs="Arial"/>
                                <w:color w:val="000000" w:themeColor="text1"/>
                                <w:sz w:val="22"/>
                                <w:lang w:val="en-GB" w:eastAsia="en-US"/>
                              </w:rPr>
                            </w:pPr>
                            <w:r>
                              <w:rPr>
                                <w:rFonts w:ascii="Arial" w:hAnsi="Arial" w:cs="Arial"/>
                                <w:color w:val="000000" w:themeColor="text1"/>
                                <w:sz w:val="22"/>
                                <w:lang w:val="en-GB" w:eastAsia="en-US"/>
                              </w:rPr>
                              <w:t xml:space="preserve">You may use a </w:t>
                            </w:r>
                            <w:r w:rsidR="000973F2" w:rsidRPr="00A9755B">
                              <w:rPr>
                                <w:rFonts w:ascii="Arial" w:hAnsi="Arial" w:cs="Arial"/>
                                <w:color w:val="000000" w:themeColor="text1"/>
                                <w:sz w:val="22"/>
                                <w:lang w:val="en-GB" w:eastAsia="en-US"/>
                              </w:rPr>
                              <w:t xml:space="preserve">pencil for any diagrams or graphs.  </w:t>
                            </w:r>
                          </w:p>
                          <w:p w14:paraId="50A9DB20"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Do not use staples, paper clips, highlighters, glue or correction fluid/tape.</w:t>
                            </w:r>
                          </w:p>
                          <w:p w14:paraId="1F482B06" w14:textId="77777777" w:rsidR="000973F2" w:rsidRPr="00A9755B" w:rsidRDefault="000973F2" w:rsidP="000973F2">
                            <w:pPr>
                              <w:jc w:val="both"/>
                              <w:rPr>
                                <w:rFonts w:ascii="Arial" w:hAnsi="Arial" w:cs="Arial"/>
                                <w:color w:val="000000" w:themeColor="text1"/>
                                <w:sz w:val="22"/>
                                <w:lang w:val="en-GB" w:eastAsia="en-US"/>
                              </w:rPr>
                            </w:pPr>
                          </w:p>
                          <w:p w14:paraId="2EA75B33" w14:textId="3B85E6EE" w:rsidR="000838E3" w:rsidRDefault="00373BF0" w:rsidP="000973F2">
                            <w:pPr>
                              <w:jc w:val="both"/>
                              <w:rPr>
                                <w:rFonts w:ascii="Arial" w:hAnsi="Arial" w:cs="Arial"/>
                                <w:sz w:val="22"/>
                              </w:rPr>
                            </w:pPr>
                            <w:r>
                              <w:rPr>
                                <w:rFonts w:ascii="Arial" w:hAnsi="Arial" w:cs="Arial"/>
                                <w:sz w:val="22"/>
                              </w:rPr>
                              <w:t xml:space="preserve">Section </w:t>
                            </w:r>
                            <w:r w:rsidRPr="00373BF0">
                              <w:rPr>
                                <w:rFonts w:ascii="Arial" w:hAnsi="Arial" w:cs="Arial"/>
                                <w:b/>
                                <w:bCs/>
                                <w:sz w:val="22"/>
                              </w:rPr>
                              <w:t>A</w:t>
                            </w:r>
                            <w:r>
                              <w:rPr>
                                <w:rFonts w:ascii="Arial" w:hAnsi="Arial" w:cs="Arial"/>
                                <w:sz w:val="22"/>
                              </w:rPr>
                              <w:t xml:space="preserve">. </w:t>
                            </w:r>
                          </w:p>
                          <w:p w14:paraId="5CF2CBAA" w14:textId="32B3EB86" w:rsidR="00373BF0" w:rsidRDefault="00373BF0" w:rsidP="000973F2">
                            <w:pPr>
                              <w:jc w:val="both"/>
                              <w:rPr>
                                <w:rFonts w:ascii="Arial" w:hAnsi="Arial" w:cs="Arial"/>
                                <w:sz w:val="22"/>
                              </w:rPr>
                            </w:pPr>
                            <w:r>
                              <w:rPr>
                                <w:rFonts w:ascii="Arial" w:hAnsi="Arial" w:cs="Arial"/>
                                <w:sz w:val="22"/>
                              </w:rPr>
                              <w:t xml:space="preserve">Answer </w:t>
                            </w:r>
                            <w:r w:rsidR="009810C5">
                              <w:rPr>
                                <w:rFonts w:ascii="Arial" w:hAnsi="Arial" w:cs="Arial"/>
                                <w:b/>
                                <w:bCs/>
                                <w:sz w:val="22"/>
                              </w:rPr>
                              <w:t>both</w:t>
                            </w:r>
                            <w:r w:rsidR="009810C5">
                              <w:rPr>
                                <w:rFonts w:ascii="Arial" w:hAnsi="Arial" w:cs="Arial"/>
                                <w:sz w:val="22"/>
                              </w:rPr>
                              <w:t xml:space="preserve"> questions</w:t>
                            </w:r>
                            <w:r>
                              <w:rPr>
                                <w:rFonts w:ascii="Arial" w:hAnsi="Arial" w:cs="Arial"/>
                                <w:sz w:val="22"/>
                              </w:rPr>
                              <w:t xml:space="preserve">. </w:t>
                            </w:r>
                          </w:p>
                          <w:p w14:paraId="52B75EFE" w14:textId="77777777" w:rsidR="00373BF0" w:rsidRDefault="00373BF0" w:rsidP="000973F2">
                            <w:pPr>
                              <w:jc w:val="both"/>
                              <w:rPr>
                                <w:rFonts w:ascii="Arial" w:hAnsi="Arial" w:cs="Arial"/>
                                <w:sz w:val="22"/>
                              </w:rPr>
                            </w:pPr>
                          </w:p>
                          <w:p w14:paraId="000CB5D0" w14:textId="5F07C713" w:rsidR="00373BF0" w:rsidRDefault="00373BF0" w:rsidP="000973F2">
                            <w:pPr>
                              <w:jc w:val="both"/>
                              <w:rPr>
                                <w:rFonts w:ascii="Arial" w:hAnsi="Arial" w:cs="Arial"/>
                                <w:sz w:val="22"/>
                              </w:rPr>
                            </w:pPr>
                            <w:r>
                              <w:rPr>
                                <w:rFonts w:ascii="Arial" w:hAnsi="Arial" w:cs="Arial"/>
                                <w:sz w:val="22"/>
                              </w:rPr>
                              <w:t xml:space="preserve">Section </w:t>
                            </w:r>
                            <w:r w:rsidRPr="00373BF0">
                              <w:rPr>
                                <w:rFonts w:ascii="Arial" w:hAnsi="Arial" w:cs="Arial"/>
                                <w:b/>
                                <w:bCs/>
                                <w:sz w:val="22"/>
                              </w:rPr>
                              <w:t>B</w:t>
                            </w:r>
                            <w:r>
                              <w:rPr>
                                <w:rFonts w:ascii="Arial" w:hAnsi="Arial" w:cs="Arial"/>
                                <w:sz w:val="22"/>
                              </w:rPr>
                              <w:t xml:space="preserve">. </w:t>
                            </w:r>
                          </w:p>
                          <w:p w14:paraId="1C7C8397" w14:textId="442E9C8F" w:rsidR="00373BF0" w:rsidRDefault="00373BF0" w:rsidP="000973F2">
                            <w:pPr>
                              <w:jc w:val="both"/>
                              <w:rPr>
                                <w:rFonts w:ascii="Arial" w:hAnsi="Arial" w:cs="Arial"/>
                                <w:sz w:val="22"/>
                              </w:rPr>
                            </w:pPr>
                            <w:r>
                              <w:rPr>
                                <w:rFonts w:ascii="Arial" w:hAnsi="Arial" w:cs="Arial"/>
                                <w:sz w:val="22"/>
                              </w:rPr>
                              <w:t xml:space="preserve">Answer </w:t>
                            </w:r>
                            <w:r w:rsidR="009810C5">
                              <w:rPr>
                                <w:rFonts w:ascii="Arial" w:hAnsi="Arial" w:cs="Arial"/>
                                <w:b/>
                                <w:bCs/>
                                <w:sz w:val="22"/>
                              </w:rPr>
                              <w:t>two</w:t>
                            </w:r>
                            <w:r w:rsidR="009810C5">
                              <w:rPr>
                                <w:rFonts w:ascii="Arial" w:hAnsi="Arial" w:cs="Arial"/>
                                <w:sz w:val="22"/>
                              </w:rPr>
                              <w:t xml:space="preserve"> questions, one from each cluster</w:t>
                            </w:r>
                            <w:r>
                              <w:rPr>
                                <w:rFonts w:ascii="Arial" w:hAnsi="Arial" w:cs="Arial"/>
                                <w:sz w:val="22"/>
                              </w:rPr>
                              <w:t xml:space="preserve">. </w:t>
                            </w:r>
                          </w:p>
                          <w:p w14:paraId="4E5CE88E" w14:textId="77777777" w:rsidR="00373BF0" w:rsidRDefault="00373BF0" w:rsidP="000973F2">
                            <w:pPr>
                              <w:jc w:val="both"/>
                              <w:rPr>
                                <w:rFonts w:ascii="Arial" w:hAnsi="Arial" w:cs="Arial"/>
                                <w:sz w:val="22"/>
                              </w:rPr>
                            </w:pPr>
                          </w:p>
                          <w:p w14:paraId="0E18C061" w14:textId="77777777" w:rsidR="000973F2" w:rsidRDefault="000973F2" w:rsidP="000973F2">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6699045B" w14:textId="77777777" w:rsidR="000973F2" w:rsidRPr="00A9755B" w:rsidRDefault="000973F2" w:rsidP="000973F2">
                            <w:pPr>
                              <w:jc w:val="both"/>
                              <w:rPr>
                                <w:rFonts w:ascii="Arial" w:hAnsi="Arial" w:cs="Arial"/>
                                <w:color w:val="000000" w:themeColor="text1"/>
                                <w:sz w:val="22"/>
                                <w:lang w:val="en-GB" w:eastAsia="en-US"/>
                              </w:rPr>
                            </w:pPr>
                          </w:p>
                          <w:p w14:paraId="1748FCF7" w14:textId="77777777" w:rsidR="000973F2" w:rsidRDefault="000973F2" w:rsidP="000973F2">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The number of marks is given in brackets </w:t>
                            </w:r>
                            <w:proofErr w:type="gramStart"/>
                            <w:r w:rsidRPr="00A9755B">
                              <w:rPr>
                                <w:rFonts w:ascii="Arial" w:hAnsi="Arial" w:cs="Arial"/>
                                <w:bCs/>
                                <w:color w:val="000000" w:themeColor="text1"/>
                                <w:sz w:val="22"/>
                                <w:lang w:val="en-GB" w:eastAsia="en-US"/>
                              </w:rPr>
                              <w:t>[ ]</w:t>
                            </w:r>
                            <w:proofErr w:type="gramEnd"/>
                            <w:r w:rsidRPr="00A9755B">
                              <w:rPr>
                                <w:rFonts w:ascii="Arial" w:hAnsi="Arial" w:cs="Arial"/>
                                <w:bCs/>
                                <w:color w:val="000000" w:themeColor="text1"/>
                                <w:sz w:val="22"/>
                                <w:lang w:val="en-GB" w:eastAsia="en-US"/>
                              </w:rPr>
                              <w:t xml:space="preserve"> at the end of each question or part question. </w:t>
                            </w:r>
                          </w:p>
                          <w:p w14:paraId="661D4467" w14:textId="77777777" w:rsidR="000838E3" w:rsidRDefault="000838E3" w:rsidP="000973F2">
                            <w:pPr>
                              <w:jc w:val="both"/>
                              <w:rPr>
                                <w:rFonts w:ascii="Arial" w:hAnsi="Arial" w:cs="Arial"/>
                                <w:bCs/>
                                <w:color w:val="000000" w:themeColor="text1"/>
                                <w:sz w:val="22"/>
                                <w:lang w:val="en-GB" w:eastAsia="en-US"/>
                              </w:rPr>
                            </w:pPr>
                          </w:p>
                          <w:p w14:paraId="0BD617DC" w14:textId="77777777" w:rsidR="000838E3" w:rsidRDefault="000838E3" w:rsidP="000838E3">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At the end of the examination, fasten all your work securely together. </w:t>
                            </w:r>
                          </w:p>
                          <w:p w14:paraId="2F5E10BD" w14:textId="77777777" w:rsidR="007B6F55" w:rsidRDefault="007B6F55" w:rsidP="000838E3">
                            <w:pPr>
                              <w:jc w:val="both"/>
                              <w:rPr>
                                <w:rFonts w:ascii="Arial" w:hAnsi="Arial" w:cs="Arial"/>
                                <w:bCs/>
                                <w:color w:val="000000" w:themeColor="text1"/>
                                <w:sz w:val="22"/>
                                <w:lang w:val="en-GB" w:eastAsia="en-US"/>
                              </w:rPr>
                            </w:pPr>
                          </w:p>
                          <w:p w14:paraId="276FF5E0" w14:textId="71F231BD" w:rsidR="007B6F55" w:rsidRPr="007B6F55" w:rsidRDefault="007B6F55" w:rsidP="001F2B8A">
                            <w:pPr>
                              <w:jc w:val="both"/>
                              <w:rPr>
                                <w:rFonts w:ascii="Arial" w:hAnsi="Arial" w:cs="Arial"/>
                                <w:b/>
                                <w:bCs/>
                                <w:color w:val="000000" w:themeColor="text1"/>
                                <w:sz w:val="22"/>
                                <w:lang w:val="en-GB"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CC5555" id="_x0000_t202" coordsize="21600,21600" o:spt="202" path="m,l,21600r21600,l21600,xe">
                <v:stroke joinstyle="miter"/>
                <v:path gradientshapeok="t" o:connecttype="rect"/>
              </v:shapetype>
              <v:shape id="Text Box 2" o:spid="_x0000_s1026" type="#_x0000_t202" style="position:absolute;margin-left:0;margin-top:29.35pt;width:495.75pt;height:271.5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" strokecolor="white [3212]">
                <v:textbox>
                  <w:txbxContent>
                    <w:p w14:paraId="28A04D23"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your name and class in the spaces at the top of this page. </w:t>
                      </w:r>
                    </w:p>
                    <w:p w14:paraId="28BC02A5"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in dark blue or black pen. </w:t>
                      </w:r>
                    </w:p>
                    <w:p w14:paraId="4FBE3FFE" w14:textId="77777777" w:rsidR="000973F2" w:rsidRPr="00A9755B" w:rsidRDefault="000838E3" w:rsidP="000973F2">
                      <w:pPr>
                        <w:jc w:val="both"/>
                        <w:rPr>
                          <w:rFonts w:ascii="Arial" w:hAnsi="Arial" w:cs="Arial"/>
                          <w:color w:val="000000" w:themeColor="text1"/>
                          <w:sz w:val="22"/>
                          <w:lang w:val="en-GB" w:eastAsia="en-US"/>
                        </w:rPr>
                      </w:pPr>
                      <w:r>
                        <w:rPr>
                          <w:rFonts w:ascii="Arial" w:hAnsi="Arial" w:cs="Arial"/>
                          <w:color w:val="000000" w:themeColor="text1"/>
                          <w:sz w:val="22"/>
                          <w:lang w:val="en-GB" w:eastAsia="en-US"/>
                        </w:rPr>
                        <w:t xml:space="preserve">You may use a </w:t>
                      </w:r>
                      <w:r w:rsidR="000973F2" w:rsidRPr="00A9755B">
                        <w:rPr>
                          <w:rFonts w:ascii="Arial" w:hAnsi="Arial" w:cs="Arial"/>
                          <w:color w:val="000000" w:themeColor="text1"/>
                          <w:sz w:val="22"/>
                          <w:lang w:val="en-GB" w:eastAsia="en-US"/>
                        </w:rPr>
                        <w:t xml:space="preserve">pencil for any diagrams or graphs.  </w:t>
                      </w:r>
                    </w:p>
                    <w:p w14:paraId="50A9DB20"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Do not use staples, paper clips, highlighters, glue or correction fluid/tape.</w:t>
                      </w:r>
                    </w:p>
                    <w:p w14:paraId="1F482B06" w14:textId="77777777" w:rsidR="000973F2" w:rsidRPr="00A9755B" w:rsidRDefault="000973F2" w:rsidP="000973F2">
                      <w:pPr>
                        <w:jc w:val="both"/>
                        <w:rPr>
                          <w:rFonts w:ascii="Arial" w:hAnsi="Arial" w:cs="Arial"/>
                          <w:color w:val="000000" w:themeColor="text1"/>
                          <w:sz w:val="22"/>
                          <w:lang w:val="en-GB" w:eastAsia="en-US"/>
                        </w:rPr>
                      </w:pPr>
                    </w:p>
                    <w:p w14:paraId="2EA75B33" w14:textId="3B85E6EE" w:rsidR="000838E3" w:rsidRDefault="00373BF0" w:rsidP="000973F2">
                      <w:pPr>
                        <w:jc w:val="both"/>
                        <w:rPr>
                          <w:rFonts w:ascii="Arial" w:hAnsi="Arial" w:cs="Arial"/>
                          <w:sz w:val="22"/>
                        </w:rPr>
                      </w:pPr>
                      <w:r>
                        <w:rPr>
                          <w:rFonts w:ascii="Arial" w:hAnsi="Arial" w:cs="Arial"/>
                          <w:sz w:val="22"/>
                        </w:rPr>
                        <w:t xml:space="preserve">Section </w:t>
                      </w:r>
                      <w:r w:rsidRPr="00373BF0">
                        <w:rPr>
                          <w:rFonts w:ascii="Arial" w:hAnsi="Arial" w:cs="Arial"/>
                          <w:b/>
                          <w:bCs/>
                          <w:sz w:val="22"/>
                        </w:rPr>
                        <w:t>A</w:t>
                      </w:r>
                      <w:r>
                        <w:rPr>
                          <w:rFonts w:ascii="Arial" w:hAnsi="Arial" w:cs="Arial"/>
                          <w:sz w:val="22"/>
                        </w:rPr>
                        <w:t xml:space="preserve">. </w:t>
                      </w:r>
                    </w:p>
                    <w:p w14:paraId="5CF2CBAA" w14:textId="32B3EB86" w:rsidR="00373BF0" w:rsidRDefault="00373BF0" w:rsidP="000973F2">
                      <w:pPr>
                        <w:jc w:val="both"/>
                        <w:rPr>
                          <w:rFonts w:ascii="Arial" w:hAnsi="Arial" w:cs="Arial"/>
                          <w:sz w:val="22"/>
                        </w:rPr>
                      </w:pPr>
                      <w:r>
                        <w:rPr>
                          <w:rFonts w:ascii="Arial" w:hAnsi="Arial" w:cs="Arial"/>
                          <w:sz w:val="22"/>
                        </w:rPr>
                        <w:t xml:space="preserve">Answer </w:t>
                      </w:r>
                      <w:r w:rsidR="009810C5">
                        <w:rPr>
                          <w:rFonts w:ascii="Arial" w:hAnsi="Arial" w:cs="Arial"/>
                          <w:b/>
                          <w:bCs/>
                          <w:sz w:val="22"/>
                        </w:rPr>
                        <w:t>both</w:t>
                      </w:r>
                      <w:r w:rsidR="009810C5">
                        <w:rPr>
                          <w:rFonts w:ascii="Arial" w:hAnsi="Arial" w:cs="Arial"/>
                          <w:sz w:val="22"/>
                        </w:rPr>
                        <w:t xml:space="preserve"> questions</w:t>
                      </w:r>
                      <w:r>
                        <w:rPr>
                          <w:rFonts w:ascii="Arial" w:hAnsi="Arial" w:cs="Arial"/>
                          <w:sz w:val="22"/>
                        </w:rPr>
                        <w:t xml:space="preserve">. </w:t>
                      </w:r>
                    </w:p>
                    <w:p w14:paraId="52B75EFE" w14:textId="77777777" w:rsidR="00373BF0" w:rsidRDefault="00373BF0" w:rsidP="000973F2">
                      <w:pPr>
                        <w:jc w:val="both"/>
                        <w:rPr>
                          <w:rFonts w:ascii="Arial" w:hAnsi="Arial" w:cs="Arial"/>
                          <w:sz w:val="22"/>
                        </w:rPr>
                      </w:pPr>
                    </w:p>
                    <w:p w14:paraId="000CB5D0" w14:textId="5F07C713" w:rsidR="00373BF0" w:rsidRDefault="00373BF0" w:rsidP="000973F2">
                      <w:pPr>
                        <w:jc w:val="both"/>
                        <w:rPr>
                          <w:rFonts w:ascii="Arial" w:hAnsi="Arial" w:cs="Arial"/>
                          <w:sz w:val="22"/>
                        </w:rPr>
                      </w:pPr>
                      <w:r>
                        <w:rPr>
                          <w:rFonts w:ascii="Arial" w:hAnsi="Arial" w:cs="Arial"/>
                          <w:sz w:val="22"/>
                        </w:rPr>
                        <w:t xml:space="preserve">Section </w:t>
                      </w:r>
                      <w:r w:rsidRPr="00373BF0">
                        <w:rPr>
                          <w:rFonts w:ascii="Arial" w:hAnsi="Arial" w:cs="Arial"/>
                          <w:b/>
                          <w:bCs/>
                          <w:sz w:val="22"/>
                        </w:rPr>
                        <w:t>B</w:t>
                      </w:r>
                      <w:r>
                        <w:rPr>
                          <w:rFonts w:ascii="Arial" w:hAnsi="Arial" w:cs="Arial"/>
                          <w:sz w:val="22"/>
                        </w:rPr>
                        <w:t xml:space="preserve">. </w:t>
                      </w:r>
                    </w:p>
                    <w:p w14:paraId="1C7C8397" w14:textId="442E9C8F" w:rsidR="00373BF0" w:rsidRDefault="00373BF0" w:rsidP="000973F2">
                      <w:pPr>
                        <w:jc w:val="both"/>
                        <w:rPr>
                          <w:rFonts w:ascii="Arial" w:hAnsi="Arial" w:cs="Arial"/>
                          <w:sz w:val="22"/>
                        </w:rPr>
                      </w:pPr>
                      <w:r>
                        <w:rPr>
                          <w:rFonts w:ascii="Arial" w:hAnsi="Arial" w:cs="Arial"/>
                          <w:sz w:val="22"/>
                        </w:rPr>
                        <w:t xml:space="preserve">Answer </w:t>
                      </w:r>
                      <w:r w:rsidR="009810C5">
                        <w:rPr>
                          <w:rFonts w:ascii="Arial" w:hAnsi="Arial" w:cs="Arial"/>
                          <w:b/>
                          <w:bCs/>
                          <w:sz w:val="22"/>
                        </w:rPr>
                        <w:t>two</w:t>
                      </w:r>
                      <w:r w:rsidR="009810C5">
                        <w:rPr>
                          <w:rFonts w:ascii="Arial" w:hAnsi="Arial" w:cs="Arial"/>
                          <w:sz w:val="22"/>
                        </w:rPr>
                        <w:t xml:space="preserve"> questions, one from each cluster</w:t>
                      </w:r>
                      <w:r>
                        <w:rPr>
                          <w:rFonts w:ascii="Arial" w:hAnsi="Arial" w:cs="Arial"/>
                          <w:sz w:val="22"/>
                        </w:rPr>
                        <w:t xml:space="preserve">. </w:t>
                      </w:r>
                    </w:p>
                    <w:p w14:paraId="4E5CE88E" w14:textId="77777777" w:rsidR="00373BF0" w:rsidRDefault="00373BF0" w:rsidP="000973F2">
                      <w:pPr>
                        <w:jc w:val="both"/>
                        <w:rPr>
                          <w:rFonts w:ascii="Arial" w:hAnsi="Arial" w:cs="Arial"/>
                          <w:sz w:val="22"/>
                        </w:rPr>
                      </w:pPr>
                    </w:p>
                    <w:p w14:paraId="0E18C061" w14:textId="77777777" w:rsidR="000973F2" w:rsidRDefault="000973F2" w:rsidP="000973F2">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6699045B" w14:textId="77777777" w:rsidR="000973F2" w:rsidRPr="00A9755B" w:rsidRDefault="000973F2" w:rsidP="000973F2">
                      <w:pPr>
                        <w:jc w:val="both"/>
                        <w:rPr>
                          <w:rFonts w:ascii="Arial" w:hAnsi="Arial" w:cs="Arial"/>
                          <w:color w:val="000000" w:themeColor="text1"/>
                          <w:sz w:val="22"/>
                          <w:lang w:val="en-GB" w:eastAsia="en-US"/>
                        </w:rPr>
                      </w:pPr>
                    </w:p>
                    <w:p w14:paraId="1748FCF7" w14:textId="77777777" w:rsidR="000973F2" w:rsidRDefault="000973F2" w:rsidP="000973F2">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The number of marks is given in brackets </w:t>
                      </w:r>
                      <w:proofErr w:type="gramStart"/>
                      <w:r w:rsidRPr="00A9755B">
                        <w:rPr>
                          <w:rFonts w:ascii="Arial" w:hAnsi="Arial" w:cs="Arial"/>
                          <w:bCs/>
                          <w:color w:val="000000" w:themeColor="text1"/>
                          <w:sz w:val="22"/>
                          <w:lang w:val="en-GB" w:eastAsia="en-US"/>
                        </w:rPr>
                        <w:t>[ ]</w:t>
                      </w:r>
                      <w:proofErr w:type="gramEnd"/>
                      <w:r w:rsidRPr="00A9755B">
                        <w:rPr>
                          <w:rFonts w:ascii="Arial" w:hAnsi="Arial" w:cs="Arial"/>
                          <w:bCs/>
                          <w:color w:val="000000" w:themeColor="text1"/>
                          <w:sz w:val="22"/>
                          <w:lang w:val="en-GB" w:eastAsia="en-US"/>
                        </w:rPr>
                        <w:t xml:space="preserve"> at the end of each question or part question. </w:t>
                      </w:r>
                    </w:p>
                    <w:p w14:paraId="661D4467" w14:textId="77777777" w:rsidR="000838E3" w:rsidRDefault="000838E3" w:rsidP="000973F2">
                      <w:pPr>
                        <w:jc w:val="both"/>
                        <w:rPr>
                          <w:rFonts w:ascii="Arial" w:hAnsi="Arial" w:cs="Arial"/>
                          <w:bCs/>
                          <w:color w:val="000000" w:themeColor="text1"/>
                          <w:sz w:val="22"/>
                          <w:lang w:val="en-GB" w:eastAsia="en-US"/>
                        </w:rPr>
                      </w:pPr>
                    </w:p>
                    <w:p w14:paraId="0BD617DC" w14:textId="77777777" w:rsidR="000838E3" w:rsidRDefault="000838E3" w:rsidP="000838E3">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At the end of the examination, fasten all your work securely together. </w:t>
                      </w:r>
                    </w:p>
                    <w:p w14:paraId="2F5E10BD" w14:textId="77777777" w:rsidR="007B6F55" w:rsidRDefault="007B6F55" w:rsidP="000838E3">
                      <w:pPr>
                        <w:jc w:val="both"/>
                        <w:rPr>
                          <w:rFonts w:ascii="Arial" w:hAnsi="Arial" w:cs="Arial"/>
                          <w:bCs/>
                          <w:color w:val="000000" w:themeColor="text1"/>
                          <w:sz w:val="22"/>
                          <w:lang w:val="en-GB" w:eastAsia="en-US"/>
                        </w:rPr>
                      </w:pPr>
                    </w:p>
                    <w:p w14:paraId="276FF5E0" w14:textId="71F231BD" w:rsidR="007B6F55" w:rsidRPr="007B6F55" w:rsidRDefault="007B6F55" w:rsidP="001F2B8A">
                      <w:pPr>
                        <w:jc w:val="both"/>
                        <w:rPr>
                          <w:rFonts w:ascii="Arial" w:hAnsi="Arial" w:cs="Arial"/>
                          <w:b/>
                          <w:bCs/>
                          <w:color w:val="000000" w:themeColor="text1"/>
                          <w:sz w:val="22"/>
                          <w:lang w:val="en-GB" w:eastAsia="en-US"/>
                        </w:rPr>
                      </w:pPr>
                    </w:p>
                  </w:txbxContent>
                </v:textbox>
                <w10:wrap type="square" anchorx="margin"/>
              </v:shape>
            </w:pict>
          </mc:Fallback>
        </mc:AlternateContent>
      </w:r>
      <w:r>
        <w:rPr>
          <w:color w:val="000000" w:themeColor="text1"/>
          <w:sz w:val="24"/>
          <w:szCs w:val="24"/>
        </w:rPr>
        <w:t>READ THESE INSTRUCTIONS FIRST</w:t>
      </w:r>
    </w:p>
    <w:p w14:paraId="2891E90D" w14:textId="77777777" w:rsidR="000973F2" w:rsidRPr="0034720F" w:rsidRDefault="000973F2" w:rsidP="000973F2">
      <w:pPr>
        <w:rPr>
          <w:rFonts w:ascii="Arial" w:hAnsi="Arial" w:cs="Arial"/>
          <w:color w:val="000000" w:themeColor="text1"/>
          <w:lang w:val="en-GB" w:eastAsia="en-US"/>
        </w:rPr>
      </w:pPr>
    </w:p>
    <w:p w14:paraId="00A65CF6" w14:textId="77777777" w:rsidR="000973F2" w:rsidRPr="0034720F" w:rsidRDefault="000973F2" w:rsidP="000973F2">
      <w:pPr>
        <w:rPr>
          <w:rFonts w:ascii="Arial" w:hAnsi="Arial" w:cs="Arial"/>
          <w:color w:val="000000" w:themeColor="text1"/>
          <w:lang w:val="en-GB" w:eastAsia="en-US"/>
        </w:rPr>
      </w:pPr>
    </w:p>
    <w:p w14:paraId="0948F68D" w14:textId="77777777" w:rsidR="000973F2" w:rsidRPr="0034720F" w:rsidRDefault="000973F2" w:rsidP="000973F2">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61312" behindDoc="0" locked="0" layoutInCell="1" allowOverlap="1" wp14:anchorId="0A2221FE" wp14:editId="5A7EC88A">
                <wp:simplePos x="0" y="0"/>
                <wp:positionH relativeFrom="column">
                  <wp:align>center</wp:align>
                </wp:positionH>
                <wp:positionV relativeFrom="paragraph">
                  <wp:posOffset>7620</wp:posOffset>
                </wp:positionV>
                <wp:extent cx="5943600" cy="0"/>
                <wp:effectExtent l="9525" t="7620" r="9525" b="11430"/>
                <wp:wrapNone/>
                <wp:docPr id="7"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EBF51" id="Line 838" o:spid="_x0000_s1026" style="position:absolute;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6pt" to="46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"/>
            </w:pict>
          </mc:Fallback>
        </mc:AlternateContent>
      </w:r>
    </w:p>
    <w:p w14:paraId="4F274701" w14:textId="68F0BEF9" w:rsidR="000973F2" w:rsidRPr="00B10296" w:rsidRDefault="000973F2" w:rsidP="000973F2">
      <w:pPr>
        <w:jc w:val="center"/>
        <w:rPr>
          <w:rFonts w:ascii="Arial" w:hAnsi="Arial" w:cs="Arial"/>
          <w:color w:val="000000" w:themeColor="text1"/>
          <w:lang w:val="en-GB" w:eastAsia="en-US"/>
        </w:rPr>
      </w:pPr>
      <w:r w:rsidRPr="00256985">
        <w:rPr>
          <w:rFonts w:ascii="Arial" w:hAnsi="Arial" w:cs="Arial"/>
          <w:color w:val="000000" w:themeColor="text1"/>
          <w:lang w:val="en-GB" w:eastAsia="en-US"/>
        </w:rPr>
        <w:t>This document consists of</w:t>
      </w:r>
      <w:r w:rsidRPr="00256985">
        <w:rPr>
          <w:rFonts w:ascii="Arial" w:hAnsi="Arial" w:cs="Arial"/>
          <w:lang w:val="en-GB" w:eastAsia="en-US"/>
        </w:rPr>
        <w:t xml:space="preserve"> </w:t>
      </w:r>
      <w:r w:rsidR="002039A5" w:rsidRPr="00256985">
        <w:rPr>
          <w:rFonts w:ascii="Arial" w:hAnsi="Arial" w:cs="Arial"/>
          <w:b/>
          <w:bCs/>
          <w:lang w:val="en-GB" w:eastAsia="en-US"/>
        </w:rPr>
        <w:t>4</w:t>
      </w:r>
      <w:r w:rsidRPr="00256985">
        <w:rPr>
          <w:rFonts w:ascii="Arial" w:hAnsi="Arial" w:cs="Arial"/>
          <w:lang w:val="en-GB" w:eastAsia="en-US"/>
        </w:rPr>
        <w:t xml:space="preserve"> printed pages</w:t>
      </w:r>
      <w:r w:rsidR="00E27AC1" w:rsidRPr="00256985">
        <w:rPr>
          <w:rFonts w:ascii="Arial" w:hAnsi="Arial" w:cs="Arial"/>
          <w:lang w:val="en-GB" w:eastAsia="en-US"/>
        </w:rPr>
        <w:t xml:space="preserve"> and </w:t>
      </w:r>
      <w:r w:rsidR="00E27AC1" w:rsidRPr="00256985">
        <w:rPr>
          <w:rFonts w:ascii="Arial" w:hAnsi="Arial" w:cs="Arial"/>
          <w:b/>
          <w:bCs/>
          <w:lang w:val="en-GB" w:eastAsia="en-US"/>
        </w:rPr>
        <w:t>1</w:t>
      </w:r>
      <w:r w:rsidR="00E27AC1" w:rsidRPr="00256985">
        <w:rPr>
          <w:rFonts w:ascii="Arial" w:hAnsi="Arial" w:cs="Arial"/>
          <w:lang w:val="en-GB" w:eastAsia="en-US"/>
        </w:rPr>
        <w:t xml:space="preserve"> insert</w:t>
      </w:r>
      <w:r w:rsidRPr="00256985">
        <w:rPr>
          <w:rFonts w:ascii="Arial" w:hAnsi="Arial" w:cs="Arial"/>
          <w:color w:val="000000" w:themeColor="text1"/>
          <w:lang w:val="en-GB" w:eastAsia="en-US"/>
        </w:rPr>
        <w:t>.</w:t>
      </w:r>
      <w:r>
        <w:rPr>
          <w:rFonts w:ascii="Arial" w:hAnsi="Arial" w:cs="Arial"/>
        </w:rPr>
        <w:t xml:space="preserve">                                                      </w:t>
      </w:r>
    </w:p>
    <w:p w14:paraId="30DBD728" w14:textId="77777777" w:rsidR="00A012A5" w:rsidRDefault="00A012A5">
      <w:pPr>
        <w:spacing w:after="160" w:line="259" w:lineRule="auto"/>
        <w:rPr>
          <w:rFonts w:ascii="Arial" w:hAnsi="Arial" w:cs="Arial"/>
        </w:rPr>
      </w:pPr>
      <w:r>
        <w:rPr>
          <w:rFonts w:ascii="Arial" w:hAnsi="Arial" w:cs="Arial"/>
        </w:rPr>
        <w:br w:type="page"/>
      </w:r>
    </w:p>
    <w:p w14:paraId="4C18E633" w14:textId="651226C0" w:rsidR="00777E5B" w:rsidRDefault="00DD5CA6" w:rsidP="000973F2">
      <w:pPr>
        <w:spacing w:line="276" w:lineRule="auto"/>
        <w:jc w:val="center"/>
        <w:rPr>
          <w:rFonts w:ascii="Arial" w:hAnsi="Arial" w:cs="Arial"/>
          <w:b/>
          <w:sz w:val="22"/>
          <w:szCs w:val="22"/>
        </w:rPr>
      </w:pPr>
      <w:r>
        <w:rPr>
          <w:rFonts w:ascii="Arial" w:hAnsi="Arial" w:cs="Arial"/>
          <w:b/>
          <w:sz w:val="22"/>
          <w:szCs w:val="22"/>
        </w:rPr>
        <w:lastRenderedPageBreak/>
        <w:t xml:space="preserve">Suggested marking guide: </w:t>
      </w:r>
      <w:r w:rsidR="00CC4EAD">
        <w:rPr>
          <w:rFonts w:ascii="Arial" w:hAnsi="Arial" w:cs="Arial"/>
          <w:b/>
          <w:sz w:val="22"/>
          <w:szCs w:val="22"/>
        </w:rPr>
        <w:t>S</w:t>
      </w:r>
      <w:r w:rsidR="00777E5B">
        <w:rPr>
          <w:rFonts w:ascii="Arial" w:hAnsi="Arial" w:cs="Arial"/>
          <w:b/>
          <w:sz w:val="22"/>
          <w:szCs w:val="22"/>
        </w:rPr>
        <w:t xml:space="preserve">ection A </w:t>
      </w:r>
    </w:p>
    <w:p w14:paraId="3604DD5E" w14:textId="77777777" w:rsidR="00E27AC1" w:rsidRDefault="00E27AC1" w:rsidP="000973F2">
      <w:pPr>
        <w:spacing w:line="276" w:lineRule="auto"/>
        <w:jc w:val="center"/>
        <w:rPr>
          <w:rFonts w:ascii="Arial" w:hAnsi="Arial" w:cs="Arial"/>
          <w:b/>
          <w:sz w:val="22"/>
          <w:szCs w:val="22"/>
        </w:rPr>
      </w:pPr>
    </w:p>
    <w:p w14:paraId="56C39B57" w14:textId="21435983" w:rsidR="00E27AC1" w:rsidRDefault="00E27AC1" w:rsidP="000973F2">
      <w:pPr>
        <w:spacing w:line="276" w:lineRule="auto"/>
        <w:jc w:val="center"/>
        <w:rPr>
          <w:rFonts w:ascii="Arial" w:hAnsi="Arial" w:cs="Arial"/>
          <w:b/>
          <w:sz w:val="22"/>
          <w:szCs w:val="22"/>
        </w:rPr>
      </w:pPr>
      <w:r>
        <w:rPr>
          <w:rFonts w:ascii="Arial" w:hAnsi="Arial" w:cs="Arial"/>
          <w:bCs/>
          <w:sz w:val="22"/>
          <w:szCs w:val="22"/>
        </w:rPr>
        <w:t xml:space="preserve">Answer </w:t>
      </w:r>
      <w:r w:rsidRPr="00E27AC1">
        <w:rPr>
          <w:rFonts w:ascii="Arial" w:hAnsi="Arial" w:cs="Arial"/>
          <w:b/>
          <w:sz w:val="22"/>
          <w:szCs w:val="22"/>
        </w:rPr>
        <w:t>both</w:t>
      </w:r>
      <w:r>
        <w:rPr>
          <w:rFonts w:ascii="Arial" w:hAnsi="Arial" w:cs="Arial"/>
          <w:bCs/>
          <w:sz w:val="22"/>
          <w:szCs w:val="22"/>
        </w:rPr>
        <w:t xml:space="preserve"> questions.</w:t>
      </w:r>
    </w:p>
    <w:p w14:paraId="47D6126E" w14:textId="77777777" w:rsidR="007269C8" w:rsidRDefault="007269C8" w:rsidP="000973F2">
      <w:pPr>
        <w:spacing w:line="276" w:lineRule="auto"/>
        <w:jc w:val="center"/>
        <w:rPr>
          <w:rFonts w:ascii="Arial" w:hAnsi="Arial" w:cs="Arial"/>
          <w:b/>
          <w:sz w:val="22"/>
          <w:szCs w:val="22"/>
        </w:rPr>
      </w:pPr>
    </w:p>
    <w:p w14:paraId="35E6577B" w14:textId="6ABC0F3D" w:rsidR="000973F2" w:rsidRDefault="009B1EE5" w:rsidP="000973F2">
      <w:pPr>
        <w:spacing w:line="276" w:lineRule="auto"/>
        <w:jc w:val="center"/>
        <w:rPr>
          <w:rFonts w:ascii="Arial" w:hAnsi="Arial" w:cs="Arial"/>
          <w:b/>
          <w:sz w:val="22"/>
          <w:szCs w:val="22"/>
        </w:rPr>
      </w:pPr>
      <w:r>
        <w:rPr>
          <w:rFonts w:ascii="Arial" w:hAnsi="Arial" w:cs="Arial"/>
          <w:b/>
          <w:sz w:val="22"/>
          <w:szCs w:val="22"/>
        </w:rPr>
        <w:t xml:space="preserve">Cluster </w:t>
      </w:r>
      <w:r w:rsidR="000405C3">
        <w:rPr>
          <w:rFonts w:ascii="Arial" w:hAnsi="Arial" w:cs="Arial"/>
          <w:b/>
          <w:sz w:val="22"/>
          <w:szCs w:val="22"/>
        </w:rPr>
        <w:t>1</w:t>
      </w:r>
      <w:r w:rsidR="00E27AC1">
        <w:rPr>
          <w:rFonts w:ascii="Arial" w:hAnsi="Arial" w:cs="Arial"/>
          <w:b/>
          <w:sz w:val="22"/>
          <w:szCs w:val="22"/>
        </w:rPr>
        <w:t>: Development, Economy and Environment</w:t>
      </w:r>
    </w:p>
    <w:p w14:paraId="7675B960" w14:textId="77777777" w:rsidR="00162B92" w:rsidRDefault="00162B92" w:rsidP="000973F2">
      <w:pPr>
        <w:spacing w:line="276" w:lineRule="auto"/>
        <w:jc w:val="center"/>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4"/>
        <w:gridCol w:w="497"/>
        <w:gridCol w:w="6944"/>
        <w:gridCol w:w="1011"/>
      </w:tblGrid>
      <w:tr w:rsidR="00777E5B" w:rsidRPr="00162B92" w14:paraId="6C4A34AF" w14:textId="77777777" w:rsidTr="00DD5CA6">
        <w:trPr>
          <w:trHeight w:val="283"/>
        </w:trPr>
        <w:tc>
          <w:tcPr>
            <w:tcW w:w="354" w:type="dxa"/>
          </w:tcPr>
          <w:p w14:paraId="42A92D22" w14:textId="77777777" w:rsidR="00777E5B" w:rsidRPr="00162B92" w:rsidRDefault="00777E5B" w:rsidP="00AD1EE6">
            <w:pPr>
              <w:jc w:val="both"/>
              <w:rPr>
                <w:rFonts w:ascii="Arial" w:hAnsi="Arial" w:cs="Arial"/>
                <w:b/>
                <w:sz w:val="22"/>
                <w:szCs w:val="22"/>
              </w:rPr>
            </w:pPr>
            <w:bookmarkStart w:id="0" w:name="_Hlk103928947"/>
            <w:r w:rsidRPr="00162B92">
              <w:rPr>
                <w:rFonts w:ascii="Arial" w:hAnsi="Arial" w:cs="Arial"/>
                <w:b/>
                <w:sz w:val="22"/>
                <w:szCs w:val="22"/>
              </w:rPr>
              <w:t>1</w:t>
            </w:r>
          </w:p>
        </w:tc>
        <w:tc>
          <w:tcPr>
            <w:tcW w:w="8452" w:type="dxa"/>
            <w:gridSpan w:val="3"/>
          </w:tcPr>
          <w:p w14:paraId="509C81AD" w14:textId="58AC0F57" w:rsidR="007269C8" w:rsidRDefault="00E27AC1" w:rsidP="009B1EE5">
            <w:pPr>
              <w:rPr>
                <w:rFonts w:ascii="Arial" w:hAnsi="Arial" w:cs="Arial"/>
                <w:sz w:val="22"/>
                <w:szCs w:val="22"/>
                <w:lang w:val="en-SG"/>
              </w:rPr>
            </w:pPr>
            <w:r w:rsidRPr="00E27AC1">
              <w:rPr>
                <w:rFonts w:ascii="Arial" w:hAnsi="Arial" w:cs="Arial"/>
                <w:sz w:val="22"/>
                <w:szCs w:val="22"/>
                <w:lang w:val="en-SG"/>
              </w:rPr>
              <w:t>Resource 1 shows the distribution of international migrant workers (%) by region of destination in 2022.</w:t>
            </w:r>
            <w:r>
              <w:rPr>
                <w:rFonts w:ascii="Arial" w:hAnsi="Arial" w:cs="Arial"/>
                <w:sz w:val="22"/>
                <w:szCs w:val="22"/>
                <w:lang w:val="en-SG"/>
              </w:rPr>
              <w:t xml:space="preserve"> </w:t>
            </w:r>
            <w:r w:rsidRPr="00E27AC1">
              <w:rPr>
                <w:rFonts w:ascii="Arial" w:hAnsi="Arial" w:cs="Arial"/>
                <w:sz w:val="22"/>
                <w:szCs w:val="22"/>
                <w:lang w:val="en-SG"/>
              </w:rPr>
              <w:t xml:space="preserve">Resource 2 shows major free trade agreements </w:t>
            </w:r>
            <w:r w:rsidR="009A595D">
              <w:rPr>
                <w:rFonts w:ascii="Arial" w:hAnsi="Arial" w:cs="Arial"/>
                <w:sz w:val="22"/>
                <w:szCs w:val="22"/>
                <w:lang w:val="en-SG"/>
              </w:rPr>
              <w:t>of Singapore</w:t>
            </w:r>
            <w:r w:rsidRPr="00E27AC1">
              <w:rPr>
                <w:rFonts w:ascii="Arial" w:hAnsi="Arial" w:cs="Arial"/>
                <w:sz w:val="22"/>
                <w:szCs w:val="22"/>
                <w:lang w:val="en-SG"/>
              </w:rPr>
              <w:t xml:space="preserve">. Resource 3 shows a newspaper article on </w:t>
            </w:r>
            <w:r w:rsidR="001F1BE2">
              <w:rPr>
                <w:rFonts w:ascii="Arial" w:hAnsi="Arial" w:cs="Arial"/>
                <w:sz w:val="22"/>
                <w:szCs w:val="22"/>
                <w:lang w:val="en-SG"/>
              </w:rPr>
              <w:t>s</w:t>
            </w:r>
            <w:r>
              <w:rPr>
                <w:rFonts w:ascii="Arial" w:hAnsi="Arial" w:cs="Arial"/>
                <w:sz w:val="22"/>
                <w:szCs w:val="22"/>
              </w:rPr>
              <w:t xml:space="preserve">mall and </w:t>
            </w:r>
            <w:r w:rsidR="001F1BE2">
              <w:rPr>
                <w:rFonts w:ascii="Arial" w:hAnsi="Arial" w:cs="Arial"/>
                <w:sz w:val="22"/>
                <w:szCs w:val="22"/>
              </w:rPr>
              <w:t>m</w:t>
            </w:r>
            <w:r>
              <w:rPr>
                <w:rFonts w:ascii="Arial" w:hAnsi="Arial" w:cs="Arial"/>
                <w:sz w:val="22"/>
                <w:szCs w:val="22"/>
              </w:rPr>
              <w:t xml:space="preserve">edium-sized Enterprises </w:t>
            </w:r>
            <w:r w:rsidRPr="00E27AC1">
              <w:rPr>
                <w:rFonts w:ascii="Arial" w:hAnsi="Arial" w:cs="Arial"/>
                <w:sz w:val="22"/>
                <w:szCs w:val="22"/>
                <w:lang w:val="en-SG"/>
              </w:rPr>
              <w:t>SMEs in Indonesia.</w:t>
            </w:r>
            <w:r>
              <w:rPr>
                <w:rFonts w:ascii="Arial" w:hAnsi="Arial" w:cs="Arial"/>
                <w:sz w:val="22"/>
                <w:szCs w:val="22"/>
                <w:lang w:val="en-SG"/>
              </w:rPr>
              <w:t xml:space="preserve"> </w:t>
            </w:r>
            <w:r w:rsidRPr="00E27AC1">
              <w:rPr>
                <w:rFonts w:ascii="Arial" w:hAnsi="Arial" w:cs="Arial"/>
                <w:sz w:val="22"/>
                <w:szCs w:val="22"/>
                <w:lang w:val="en-SG"/>
              </w:rPr>
              <w:t xml:space="preserve">Resource 4 shows the </w:t>
            </w:r>
            <w:r w:rsidR="009A595D">
              <w:rPr>
                <w:rFonts w:ascii="Arial" w:hAnsi="Arial" w:cs="Arial"/>
                <w:sz w:val="22"/>
                <w:szCs w:val="22"/>
                <w:lang w:val="en-SG"/>
              </w:rPr>
              <w:t>share of companies using</w:t>
            </w:r>
            <w:r w:rsidRPr="00E27AC1">
              <w:rPr>
                <w:rFonts w:ascii="Arial" w:hAnsi="Arial" w:cs="Arial"/>
                <w:sz w:val="22"/>
                <w:szCs w:val="22"/>
                <w:lang w:val="en-SG"/>
              </w:rPr>
              <w:t xml:space="preserve"> A</w:t>
            </w:r>
            <w:r w:rsidR="00311E87">
              <w:rPr>
                <w:rFonts w:ascii="Arial" w:hAnsi="Arial" w:cs="Arial"/>
                <w:sz w:val="22"/>
                <w:szCs w:val="22"/>
                <w:lang w:val="en-SG"/>
              </w:rPr>
              <w:t>rtificial</w:t>
            </w:r>
            <w:r w:rsidRPr="00E27AC1">
              <w:rPr>
                <w:rFonts w:ascii="Arial" w:hAnsi="Arial" w:cs="Arial"/>
                <w:sz w:val="22"/>
                <w:szCs w:val="22"/>
                <w:lang w:val="en-SG"/>
              </w:rPr>
              <w:t xml:space="preserve"> </w:t>
            </w:r>
            <w:r w:rsidR="00311E87">
              <w:rPr>
                <w:rFonts w:ascii="Arial" w:hAnsi="Arial" w:cs="Arial"/>
                <w:sz w:val="22"/>
                <w:szCs w:val="22"/>
                <w:lang w:val="en-SG"/>
              </w:rPr>
              <w:t>Intelligence (AI</w:t>
            </w:r>
            <w:r w:rsidR="00656444">
              <w:rPr>
                <w:rFonts w:ascii="Arial" w:hAnsi="Arial" w:cs="Arial"/>
                <w:sz w:val="22"/>
                <w:szCs w:val="22"/>
                <w:lang w:val="en-SG"/>
              </w:rPr>
              <w:t>)</w:t>
            </w:r>
            <w:r w:rsidR="00342A89">
              <w:rPr>
                <w:rFonts w:ascii="Arial" w:hAnsi="Arial" w:cs="Arial" w:hint="eastAsia"/>
                <w:sz w:val="22"/>
                <w:szCs w:val="22"/>
                <w:lang w:val="en-SG"/>
              </w:rPr>
              <w:t xml:space="preserve"> in 2021</w:t>
            </w:r>
            <w:r w:rsidR="00656444">
              <w:rPr>
                <w:rFonts w:ascii="Arial" w:hAnsi="Arial" w:cs="Arial"/>
                <w:sz w:val="22"/>
                <w:szCs w:val="22"/>
                <w:lang w:val="en-SG"/>
              </w:rPr>
              <w:t>.</w:t>
            </w:r>
          </w:p>
          <w:p w14:paraId="6F3556A7" w14:textId="55B98B15" w:rsidR="00E27AC1" w:rsidRPr="00E27AC1" w:rsidRDefault="00E27AC1" w:rsidP="009B1EE5">
            <w:pPr>
              <w:rPr>
                <w:rFonts w:ascii="Arial" w:hAnsi="Arial" w:cs="Arial"/>
                <w:sz w:val="22"/>
                <w:szCs w:val="22"/>
                <w:lang w:val="en-SG"/>
              </w:rPr>
            </w:pPr>
          </w:p>
        </w:tc>
      </w:tr>
      <w:tr w:rsidR="00777E5B" w:rsidRPr="00162B92" w14:paraId="3547962A" w14:textId="77777777" w:rsidTr="00DD5CA6">
        <w:trPr>
          <w:trHeight w:val="283"/>
        </w:trPr>
        <w:tc>
          <w:tcPr>
            <w:tcW w:w="354" w:type="dxa"/>
          </w:tcPr>
          <w:p w14:paraId="58ED5BB3" w14:textId="77777777" w:rsidR="00777E5B" w:rsidRPr="00162B92" w:rsidRDefault="00777E5B" w:rsidP="00AD1EE6">
            <w:pPr>
              <w:jc w:val="both"/>
              <w:rPr>
                <w:rFonts w:ascii="Arial" w:hAnsi="Arial" w:cs="Arial"/>
                <w:sz w:val="22"/>
                <w:szCs w:val="22"/>
              </w:rPr>
            </w:pPr>
          </w:p>
        </w:tc>
        <w:tc>
          <w:tcPr>
            <w:tcW w:w="497" w:type="dxa"/>
          </w:tcPr>
          <w:p w14:paraId="24E3C768" w14:textId="677BCA5F" w:rsidR="00777E5B" w:rsidRPr="00162B92" w:rsidRDefault="00777E5B" w:rsidP="00AD1EE6">
            <w:pPr>
              <w:jc w:val="both"/>
              <w:rPr>
                <w:rFonts w:ascii="Arial" w:hAnsi="Arial" w:cs="Arial"/>
                <w:b/>
                <w:sz w:val="22"/>
                <w:szCs w:val="22"/>
              </w:rPr>
            </w:pPr>
            <w:r w:rsidRPr="00162B92">
              <w:rPr>
                <w:rFonts w:ascii="Arial" w:hAnsi="Arial" w:cs="Arial"/>
                <w:b/>
                <w:sz w:val="22"/>
                <w:szCs w:val="22"/>
              </w:rPr>
              <w:t>(</w:t>
            </w:r>
            <w:r w:rsidR="000816B0">
              <w:rPr>
                <w:rFonts w:ascii="Arial" w:hAnsi="Arial" w:cs="Arial"/>
                <w:b/>
                <w:sz w:val="22"/>
                <w:szCs w:val="22"/>
              </w:rPr>
              <w:t>a</w:t>
            </w:r>
            <w:r w:rsidRPr="00162B92">
              <w:rPr>
                <w:rFonts w:ascii="Arial" w:hAnsi="Arial" w:cs="Arial"/>
                <w:b/>
                <w:sz w:val="22"/>
                <w:szCs w:val="22"/>
              </w:rPr>
              <w:t>)</w:t>
            </w:r>
          </w:p>
        </w:tc>
        <w:tc>
          <w:tcPr>
            <w:tcW w:w="6944" w:type="dxa"/>
          </w:tcPr>
          <w:p w14:paraId="5165B167" w14:textId="14FCE9D1" w:rsidR="00777E5B" w:rsidRPr="00162B92" w:rsidRDefault="00E27AC1" w:rsidP="009B1EE5">
            <w:pPr>
              <w:jc w:val="both"/>
              <w:rPr>
                <w:rFonts w:ascii="Arial" w:hAnsi="Arial" w:cs="Arial"/>
                <w:sz w:val="22"/>
                <w:szCs w:val="22"/>
              </w:rPr>
            </w:pPr>
            <w:r>
              <w:rPr>
                <w:rFonts w:ascii="Arial" w:hAnsi="Arial" w:cs="Arial"/>
                <w:sz w:val="22"/>
                <w:szCs w:val="22"/>
              </w:rPr>
              <w:t>Using Resource 1, describe the global distribution of international migrant workers</w:t>
            </w:r>
            <w:r w:rsidR="00773DD1">
              <w:rPr>
                <w:rFonts w:ascii="Arial" w:hAnsi="Arial" w:cs="Arial" w:hint="eastAsia"/>
                <w:sz w:val="22"/>
                <w:szCs w:val="22"/>
              </w:rPr>
              <w:t xml:space="preserve"> by region of destination in 2022</w:t>
            </w:r>
            <w:r>
              <w:rPr>
                <w:rFonts w:ascii="Arial" w:hAnsi="Arial" w:cs="Arial"/>
                <w:sz w:val="22"/>
                <w:szCs w:val="22"/>
              </w:rPr>
              <w:t>.</w:t>
            </w:r>
          </w:p>
        </w:tc>
        <w:tc>
          <w:tcPr>
            <w:tcW w:w="1011" w:type="dxa"/>
          </w:tcPr>
          <w:p w14:paraId="6F10080A" w14:textId="77777777" w:rsidR="009B1EE5" w:rsidRDefault="009B1EE5" w:rsidP="00311E87">
            <w:pPr>
              <w:pStyle w:val="NoSpacing"/>
              <w:jc w:val="right"/>
            </w:pPr>
          </w:p>
          <w:p w14:paraId="4553A757" w14:textId="62831271" w:rsidR="00E27AC1" w:rsidRPr="00162B92" w:rsidRDefault="00E27AC1" w:rsidP="00311E87">
            <w:pPr>
              <w:pStyle w:val="NoSpacing"/>
              <w:jc w:val="right"/>
            </w:pPr>
            <w:r>
              <w:t>[4]</w:t>
            </w:r>
          </w:p>
        </w:tc>
      </w:tr>
      <w:tr w:rsidR="00777E5B" w:rsidRPr="00162B92" w14:paraId="21D777E9" w14:textId="77777777" w:rsidTr="00DD5CA6">
        <w:trPr>
          <w:trHeight w:val="283"/>
        </w:trPr>
        <w:tc>
          <w:tcPr>
            <w:tcW w:w="354" w:type="dxa"/>
          </w:tcPr>
          <w:p w14:paraId="16588FC5" w14:textId="77777777" w:rsidR="00777E5B" w:rsidRPr="00162B92" w:rsidRDefault="00777E5B" w:rsidP="00AD1EE6">
            <w:pPr>
              <w:jc w:val="both"/>
              <w:rPr>
                <w:rFonts w:ascii="Arial" w:hAnsi="Arial" w:cs="Arial"/>
                <w:sz w:val="22"/>
                <w:szCs w:val="22"/>
              </w:rPr>
            </w:pPr>
          </w:p>
        </w:tc>
        <w:tc>
          <w:tcPr>
            <w:tcW w:w="497" w:type="dxa"/>
          </w:tcPr>
          <w:p w14:paraId="5E90291E" w14:textId="77777777" w:rsidR="00777E5B" w:rsidRPr="00162B92" w:rsidRDefault="00777E5B" w:rsidP="00AD1EE6">
            <w:pPr>
              <w:jc w:val="both"/>
              <w:rPr>
                <w:rFonts w:ascii="Arial" w:hAnsi="Arial" w:cs="Arial"/>
                <w:b/>
                <w:sz w:val="22"/>
                <w:szCs w:val="22"/>
              </w:rPr>
            </w:pPr>
          </w:p>
        </w:tc>
        <w:tc>
          <w:tcPr>
            <w:tcW w:w="6944" w:type="dxa"/>
          </w:tcPr>
          <w:p w14:paraId="0BD027C9" w14:textId="77777777" w:rsidR="00777E5B" w:rsidRDefault="00DD5CA6" w:rsidP="00AD1EE6">
            <w:pPr>
              <w:jc w:val="both"/>
              <w:rPr>
                <w:rFonts w:ascii="Arial" w:hAnsi="Arial" w:cs="Arial"/>
                <w:sz w:val="22"/>
                <w:szCs w:val="22"/>
              </w:rPr>
            </w:pPr>
            <w:r>
              <w:rPr>
                <w:rFonts w:ascii="Arial" w:hAnsi="Arial" w:cs="Arial"/>
                <w:sz w:val="22"/>
                <w:szCs w:val="22"/>
              </w:rPr>
              <w:t xml:space="preserve">Award 1m for each description. </w:t>
            </w:r>
          </w:p>
          <w:p w14:paraId="63050C6F" w14:textId="77777777" w:rsidR="00DD5CA6" w:rsidRDefault="00DD5CA6" w:rsidP="00AD1EE6">
            <w:pPr>
              <w:jc w:val="both"/>
              <w:rPr>
                <w:rFonts w:ascii="Arial" w:hAnsi="Arial" w:cs="Arial"/>
                <w:sz w:val="22"/>
                <w:szCs w:val="22"/>
              </w:rPr>
            </w:pPr>
          </w:p>
          <w:p w14:paraId="57BE9279" w14:textId="77777777" w:rsidR="00DD5CA6" w:rsidRDefault="00DD5CA6" w:rsidP="00DD5CA6">
            <w:pPr>
              <w:tabs>
                <w:tab w:val="left" w:pos="4584"/>
              </w:tabs>
              <w:jc w:val="both"/>
              <w:rPr>
                <w:rFonts w:ascii="Arial" w:hAnsi="Arial" w:cs="Arial"/>
                <w:sz w:val="22"/>
                <w:szCs w:val="22"/>
              </w:rPr>
            </w:pPr>
            <w:r>
              <w:rPr>
                <w:rFonts w:ascii="Arial" w:hAnsi="Arial" w:cs="Arial"/>
                <w:sz w:val="22"/>
                <w:szCs w:val="22"/>
              </w:rPr>
              <w:t xml:space="preserve">Possible content: </w:t>
            </w:r>
            <w:r>
              <w:rPr>
                <w:rFonts w:ascii="Arial" w:hAnsi="Arial" w:cs="Arial"/>
                <w:sz w:val="22"/>
                <w:szCs w:val="22"/>
              </w:rPr>
              <w:tab/>
            </w:r>
          </w:p>
          <w:p w14:paraId="450614EE" w14:textId="77777777" w:rsidR="00DD5CA6" w:rsidRPr="001275E6" w:rsidRDefault="00DD5CA6">
            <w:pPr>
              <w:pStyle w:val="ListParagraph"/>
              <w:numPr>
                <w:ilvl w:val="0"/>
                <w:numId w:val="1"/>
              </w:numPr>
              <w:jc w:val="both"/>
              <w:rPr>
                <w:rFonts w:ascii="Arial" w:hAnsi="Arial" w:cs="Arial"/>
                <w:b/>
                <w:bCs/>
                <w:sz w:val="22"/>
                <w:szCs w:val="22"/>
              </w:rPr>
            </w:pPr>
            <w:r w:rsidRPr="00DD5CA6">
              <w:rPr>
                <w:rFonts w:ascii="Arial" w:hAnsi="Arial" w:cs="Arial"/>
                <w:sz w:val="22"/>
                <w:szCs w:val="22"/>
              </w:rPr>
              <w:t xml:space="preserve">Migrant workers are concentrated in high-income regions like Europe and North America (22.6 to 23.3%) compared to lower-income countries </w:t>
            </w:r>
            <w:proofErr w:type="spellStart"/>
            <w:r w:rsidRPr="00DD5CA6">
              <w:rPr>
                <w:rFonts w:ascii="Arial" w:hAnsi="Arial" w:cs="Arial"/>
                <w:sz w:val="22"/>
                <w:szCs w:val="22"/>
              </w:rPr>
              <w:t>eg</w:t>
            </w:r>
            <w:proofErr w:type="spellEnd"/>
            <w:r w:rsidRPr="00DD5CA6">
              <w:rPr>
                <w:rFonts w:ascii="Arial" w:hAnsi="Arial" w:cs="Arial"/>
                <w:sz w:val="22"/>
                <w:szCs w:val="22"/>
              </w:rPr>
              <w:t>: N. Africa and Eastern Asia</w:t>
            </w:r>
            <w:r w:rsidRPr="001275E6">
              <w:rPr>
                <w:rFonts w:ascii="Arial" w:hAnsi="Arial" w:cs="Arial"/>
                <w:b/>
                <w:bCs/>
                <w:sz w:val="22"/>
                <w:szCs w:val="22"/>
              </w:rPr>
              <w:t xml:space="preserve">. </w:t>
            </w:r>
          </w:p>
          <w:p w14:paraId="155DDAA9" w14:textId="77777777" w:rsidR="00DD5CA6" w:rsidRDefault="00DD5CA6">
            <w:pPr>
              <w:pStyle w:val="ListParagraph"/>
              <w:numPr>
                <w:ilvl w:val="0"/>
                <w:numId w:val="1"/>
              </w:numPr>
              <w:jc w:val="both"/>
              <w:rPr>
                <w:rFonts w:ascii="Arial" w:hAnsi="Arial" w:cs="Arial"/>
                <w:sz w:val="22"/>
                <w:szCs w:val="22"/>
              </w:rPr>
            </w:pPr>
            <w:r w:rsidRPr="00887338">
              <w:rPr>
                <w:rFonts w:ascii="Arial" w:hAnsi="Arial" w:cs="Arial"/>
                <w:sz w:val="22"/>
                <w:szCs w:val="22"/>
              </w:rPr>
              <w:t xml:space="preserve">The Arab States also attract a large proportion </w:t>
            </w:r>
            <w:r>
              <w:rPr>
                <w:rFonts w:ascii="Arial" w:hAnsi="Arial" w:cs="Arial"/>
                <w:sz w:val="22"/>
                <w:szCs w:val="22"/>
              </w:rPr>
              <w:t>(middle range of migrant workers (13.5%)</w:t>
            </w:r>
          </w:p>
          <w:p w14:paraId="4C9A43F6" w14:textId="77777777" w:rsidR="00DD5CA6" w:rsidRPr="00887338" w:rsidRDefault="00DD5CA6">
            <w:pPr>
              <w:pStyle w:val="ListParagraph"/>
              <w:numPr>
                <w:ilvl w:val="0"/>
                <w:numId w:val="1"/>
              </w:numPr>
              <w:jc w:val="both"/>
              <w:rPr>
                <w:rFonts w:ascii="Arial" w:hAnsi="Arial" w:cs="Arial"/>
                <w:sz w:val="22"/>
                <w:szCs w:val="22"/>
              </w:rPr>
            </w:pPr>
            <w:r w:rsidRPr="00887338">
              <w:rPr>
                <w:rFonts w:ascii="Arial" w:hAnsi="Arial" w:cs="Arial"/>
                <w:sz w:val="22"/>
                <w:szCs w:val="22"/>
              </w:rPr>
              <w:t xml:space="preserve">Other regions, especially Northern </w:t>
            </w:r>
            <w:proofErr w:type="gramStart"/>
            <w:r w:rsidRPr="00887338">
              <w:rPr>
                <w:rFonts w:ascii="Arial" w:hAnsi="Arial" w:cs="Arial"/>
                <w:sz w:val="22"/>
                <w:szCs w:val="22"/>
              </w:rPr>
              <w:t xml:space="preserve">Africa </w:t>
            </w:r>
            <w:r>
              <w:rPr>
                <w:rFonts w:ascii="Arial" w:hAnsi="Arial" w:cs="Arial"/>
                <w:sz w:val="22"/>
                <w:szCs w:val="22"/>
              </w:rPr>
              <w:t xml:space="preserve"> (</w:t>
            </w:r>
            <w:proofErr w:type="gramEnd"/>
            <w:r>
              <w:rPr>
                <w:rFonts w:ascii="Arial" w:hAnsi="Arial" w:cs="Arial"/>
                <w:sz w:val="22"/>
                <w:szCs w:val="22"/>
              </w:rPr>
              <w:t xml:space="preserve">0.7%) </w:t>
            </w:r>
            <w:r w:rsidRPr="00887338">
              <w:rPr>
                <w:rFonts w:ascii="Arial" w:hAnsi="Arial" w:cs="Arial"/>
                <w:sz w:val="22"/>
                <w:szCs w:val="22"/>
              </w:rPr>
              <w:t>and parts of Asia, host far fewer migrant workers relative to their population size.</w:t>
            </w:r>
          </w:p>
          <w:p w14:paraId="5B8658B6" w14:textId="2823F734" w:rsidR="00DD5CA6" w:rsidRPr="00162B92" w:rsidRDefault="00DD5CA6" w:rsidP="00DD5CA6">
            <w:pPr>
              <w:tabs>
                <w:tab w:val="left" w:pos="4584"/>
              </w:tabs>
              <w:jc w:val="both"/>
              <w:rPr>
                <w:rFonts w:ascii="Arial" w:hAnsi="Arial" w:cs="Arial"/>
                <w:sz w:val="22"/>
                <w:szCs w:val="22"/>
              </w:rPr>
            </w:pPr>
          </w:p>
        </w:tc>
        <w:tc>
          <w:tcPr>
            <w:tcW w:w="1011" w:type="dxa"/>
          </w:tcPr>
          <w:p w14:paraId="4C061EC6" w14:textId="77777777" w:rsidR="00777E5B" w:rsidRPr="00162B92" w:rsidRDefault="00777E5B" w:rsidP="00311E87">
            <w:pPr>
              <w:pStyle w:val="NoSpacing"/>
              <w:jc w:val="right"/>
            </w:pPr>
          </w:p>
        </w:tc>
      </w:tr>
      <w:tr w:rsidR="007E7E1F" w:rsidRPr="00162B92" w14:paraId="464099D1" w14:textId="77777777" w:rsidTr="00DD5CA6">
        <w:trPr>
          <w:trHeight w:val="283"/>
        </w:trPr>
        <w:tc>
          <w:tcPr>
            <w:tcW w:w="354" w:type="dxa"/>
          </w:tcPr>
          <w:p w14:paraId="0AB42CE9" w14:textId="77777777" w:rsidR="007E7E1F" w:rsidRPr="00162B92" w:rsidRDefault="007E7E1F" w:rsidP="007E7E1F">
            <w:pPr>
              <w:jc w:val="both"/>
              <w:rPr>
                <w:rFonts w:ascii="Arial" w:hAnsi="Arial" w:cs="Arial"/>
                <w:sz w:val="22"/>
                <w:szCs w:val="22"/>
              </w:rPr>
            </w:pPr>
          </w:p>
        </w:tc>
        <w:tc>
          <w:tcPr>
            <w:tcW w:w="497" w:type="dxa"/>
          </w:tcPr>
          <w:p w14:paraId="3D2B8FA1" w14:textId="5429DF20" w:rsidR="007E7E1F" w:rsidRPr="00162B92" w:rsidRDefault="007E7E1F" w:rsidP="007E7E1F">
            <w:pPr>
              <w:jc w:val="both"/>
              <w:rPr>
                <w:rFonts w:ascii="Arial" w:hAnsi="Arial" w:cs="Arial"/>
                <w:b/>
                <w:sz w:val="22"/>
                <w:szCs w:val="22"/>
              </w:rPr>
            </w:pPr>
            <w:r w:rsidRPr="00162B92">
              <w:rPr>
                <w:rFonts w:ascii="Arial" w:hAnsi="Arial" w:cs="Arial"/>
                <w:b/>
                <w:sz w:val="22"/>
                <w:szCs w:val="22"/>
              </w:rPr>
              <w:t>(</w:t>
            </w:r>
            <w:r w:rsidR="000816B0">
              <w:rPr>
                <w:rFonts w:ascii="Arial" w:hAnsi="Arial" w:cs="Arial"/>
                <w:b/>
                <w:sz w:val="22"/>
                <w:szCs w:val="22"/>
              </w:rPr>
              <w:t>b</w:t>
            </w:r>
            <w:r w:rsidRPr="00162B92">
              <w:rPr>
                <w:rFonts w:ascii="Arial" w:hAnsi="Arial" w:cs="Arial"/>
                <w:b/>
                <w:sz w:val="22"/>
                <w:szCs w:val="22"/>
              </w:rPr>
              <w:t>)</w:t>
            </w:r>
          </w:p>
        </w:tc>
        <w:tc>
          <w:tcPr>
            <w:tcW w:w="6944" w:type="dxa"/>
          </w:tcPr>
          <w:p w14:paraId="4B31FB0A" w14:textId="1049BBFC" w:rsidR="007E7E1F" w:rsidRPr="00162B92" w:rsidRDefault="00E27AC1" w:rsidP="009B1EE5">
            <w:pPr>
              <w:jc w:val="both"/>
              <w:rPr>
                <w:rFonts w:ascii="Arial" w:hAnsi="Arial" w:cs="Arial"/>
                <w:sz w:val="22"/>
                <w:szCs w:val="22"/>
              </w:rPr>
            </w:pPr>
            <w:r>
              <w:rPr>
                <w:rFonts w:ascii="Arial" w:hAnsi="Arial" w:cs="Arial"/>
                <w:sz w:val="22"/>
                <w:szCs w:val="22"/>
              </w:rPr>
              <w:t>Suggest reasons for the global distribution of international migrant workers</w:t>
            </w:r>
            <w:r w:rsidR="00C03F12">
              <w:rPr>
                <w:rFonts w:ascii="Arial" w:hAnsi="Arial" w:cs="Arial" w:hint="eastAsia"/>
                <w:sz w:val="22"/>
                <w:szCs w:val="22"/>
              </w:rPr>
              <w:t xml:space="preserve"> by region of destination,</w:t>
            </w:r>
            <w:r>
              <w:rPr>
                <w:rFonts w:ascii="Arial" w:hAnsi="Arial" w:cs="Arial"/>
                <w:sz w:val="22"/>
                <w:szCs w:val="22"/>
              </w:rPr>
              <w:t xml:space="preserve"> </w:t>
            </w:r>
            <w:r w:rsidR="00C03F12">
              <w:rPr>
                <w:rFonts w:ascii="Arial" w:hAnsi="Arial" w:cs="Arial" w:hint="eastAsia"/>
                <w:sz w:val="22"/>
                <w:szCs w:val="22"/>
              </w:rPr>
              <w:t xml:space="preserve">as </w:t>
            </w:r>
            <w:r>
              <w:rPr>
                <w:rFonts w:ascii="Arial" w:hAnsi="Arial" w:cs="Arial"/>
                <w:sz w:val="22"/>
                <w:szCs w:val="22"/>
              </w:rPr>
              <w:t>seen in Resource 1.</w:t>
            </w:r>
          </w:p>
        </w:tc>
        <w:tc>
          <w:tcPr>
            <w:tcW w:w="1011" w:type="dxa"/>
          </w:tcPr>
          <w:p w14:paraId="304FD5D7" w14:textId="77777777" w:rsidR="009B1EE5" w:rsidRDefault="009B1EE5" w:rsidP="00311E87">
            <w:pPr>
              <w:pStyle w:val="NoSpacing"/>
              <w:jc w:val="right"/>
            </w:pPr>
          </w:p>
          <w:p w14:paraId="57788985" w14:textId="24EFC536" w:rsidR="00E27AC1" w:rsidRPr="00162B92" w:rsidRDefault="00E27AC1" w:rsidP="00311E87">
            <w:pPr>
              <w:pStyle w:val="NoSpacing"/>
              <w:jc w:val="right"/>
            </w:pPr>
            <w:r>
              <w:t>[4]</w:t>
            </w:r>
          </w:p>
        </w:tc>
      </w:tr>
      <w:tr w:rsidR="007E7E1F" w:rsidRPr="00162B92" w14:paraId="76FE465B" w14:textId="77777777" w:rsidTr="00DD5CA6">
        <w:trPr>
          <w:trHeight w:val="283"/>
        </w:trPr>
        <w:tc>
          <w:tcPr>
            <w:tcW w:w="354" w:type="dxa"/>
          </w:tcPr>
          <w:p w14:paraId="3669A37B" w14:textId="77777777" w:rsidR="007E7E1F" w:rsidRPr="00162B92" w:rsidRDefault="007E7E1F" w:rsidP="007E7E1F">
            <w:pPr>
              <w:jc w:val="both"/>
              <w:rPr>
                <w:rFonts w:ascii="Arial" w:hAnsi="Arial" w:cs="Arial"/>
                <w:sz w:val="22"/>
                <w:szCs w:val="22"/>
              </w:rPr>
            </w:pPr>
          </w:p>
        </w:tc>
        <w:tc>
          <w:tcPr>
            <w:tcW w:w="497" w:type="dxa"/>
          </w:tcPr>
          <w:p w14:paraId="0DB1788F" w14:textId="77777777" w:rsidR="007E7E1F" w:rsidRPr="00162B92" w:rsidRDefault="007E7E1F" w:rsidP="007E7E1F">
            <w:pPr>
              <w:jc w:val="both"/>
              <w:rPr>
                <w:rFonts w:ascii="Arial" w:hAnsi="Arial" w:cs="Arial"/>
                <w:b/>
                <w:sz w:val="22"/>
                <w:szCs w:val="22"/>
              </w:rPr>
            </w:pPr>
          </w:p>
        </w:tc>
        <w:tc>
          <w:tcPr>
            <w:tcW w:w="6944" w:type="dxa"/>
          </w:tcPr>
          <w:p w14:paraId="116E7609" w14:textId="77777777" w:rsidR="007E7E1F" w:rsidRDefault="00DD5CA6" w:rsidP="007E7E1F">
            <w:pPr>
              <w:jc w:val="both"/>
              <w:rPr>
                <w:rFonts w:ascii="Arial" w:hAnsi="Arial" w:cs="Arial"/>
                <w:sz w:val="22"/>
                <w:szCs w:val="22"/>
              </w:rPr>
            </w:pPr>
            <w:r>
              <w:rPr>
                <w:rFonts w:ascii="Arial" w:hAnsi="Arial" w:cs="Arial"/>
                <w:sz w:val="22"/>
                <w:szCs w:val="22"/>
              </w:rPr>
              <w:t>Award 1m for each reason</w:t>
            </w:r>
          </w:p>
          <w:p w14:paraId="3D4D8C73" w14:textId="77777777" w:rsidR="00DD5CA6" w:rsidRDefault="00DD5CA6" w:rsidP="007E7E1F">
            <w:pPr>
              <w:jc w:val="both"/>
              <w:rPr>
                <w:rFonts w:ascii="Arial" w:hAnsi="Arial" w:cs="Arial"/>
                <w:sz w:val="22"/>
                <w:szCs w:val="22"/>
              </w:rPr>
            </w:pPr>
            <w:r>
              <w:rPr>
                <w:rFonts w:ascii="Arial" w:hAnsi="Arial" w:cs="Arial"/>
                <w:sz w:val="22"/>
                <w:szCs w:val="22"/>
              </w:rPr>
              <w:t>Award 1m for further development</w:t>
            </w:r>
          </w:p>
          <w:p w14:paraId="3F94ECEB" w14:textId="77777777" w:rsidR="00DD5CA6" w:rsidRDefault="00DD5CA6" w:rsidP="007E7E1F">
            <w:pPr>
              <w:jc w:val="both"/>
              <w:rPr>
                <w:rFonts w:ascii="Arial" w:hAnsi="Arial" w:cs="Arial"/>
                <w:sz w:val="22"/>
                <w:szCs w:val="22"/>
              </w:rPr>
            </w:pPr>
          </w:p>
          <w:p w14:paraId="12E56428" w14:textId="77777777" w:rsidR="00DD5CA6" w:rsidRDefault="00DD5CA6" w:rsidP="007E7E1F">
            <w:pPr>
              <w:jc w:val="both"/>
              <w:rPr>
                <w:rFonts w:ascii="Arial" w:hAnsi="Arial" w:cs="Arial"/>
                <w:sz w:val="22"/>
                <w:szCs w:val="22"/>
              </w:rPr>
            </w:pPr>
            <w:r>
              <w:rPr>
                <w:rFonts w:ascii="Arial" w:hAnsi="Arial" w:cs="Arial"/>
                <w:sz w:val="22"/>
                <w:szCs w:val="22"/>
              </w:rPr>
              <w:t xml:space="preserve">Possible content: </w:t>
            </w:r>
          </w:p>
          <w:p w14:paraId="1BA67DBC" w14:textId="77777777" w:rsidR="00DD5CA6" w:rsidRPr="001275E6" w:rsidRDefault="00DD5CA6">
            <w:pPr>
              <w:pStyle w:val="ListParagraph"/>
              <w:numPr>
                <w:ilvl w:val="0"/>
                <w:numId w:val="2"/>
              </w:numPr>
              <w:jc w:val="both"/>
              <w:rPr>
                <w:rFonts w:ascii="Arial" w:hAnsi="Arial" w:cs="Arial"/>
                <w:sz w:val="22"/>
                <w:szCs w:val="22"/>
              </w:rPr>
            </w:pPr>
            <w:r w:rsidRPr="00636DDD">
              <w:rPr>
                <w:rFonts w:ascii="Arial" w:hAnsi="Arial" w:cs="Arial"/>
                <w:b/>
                <w:bCs/>
                <w:sz w:val="22"/>
                <w:szCs w:val="22"/>
              </w:rPr>
              <w:t>Economic Opportunities</w:t>
            </w:r>
            <w:r>
              <w:rPr>
                <w:rFonts w:ascii="Arial" w:hAnsi="Arial" w:cs="Arial"/>
                <w:sz w:val="22"/>
                <w:szCs w:val="22"/>
              </w:rPr>
              <w:t xml:space="preserve"> -</w:t>
            </w:r>
            <w:r w:rsidRPr="001275E6">
              <w:rPr>
                <w:rFonts w:ascii="Arial" w:hAnsi="Arial" w:cs="Arial"/>
                <w:sz w:val="22"/>
                <w:szCs w:val="22"/>
              </w:rPr>
              <w:t xml:space="preserve"> because of higher wages, economic stability, and strong labor markets.</w:t>
            </w:r>
            <w:r>
              <w:rPr>
                <w:rFonts w:ascii="Arial" w:hAnsi="Arial" w:cs="Arial"/>
                <w:sz w:val="22"/>
                <w:szCs w:val="22"/>
              </w:rPr>
              <w:t xml:space="preserve"> More sectors are open for skilled and unskilled labour, </w:t>
            </w:r>
            <w:proofErr w:type="spellStart"/>
            <w:r>
              <w:rPr>
                <w:rFonts w:ascii="Arial" w:hAnsi="Arial" w:cs="Arial"/>
                <w:sz w:val="22"/>
                <w:szCs w:val="22"/>
              </w:rPr>
              <w:t>eg</w:t>
            </w:r>
            <w:proofErr w:type="spellEnd"/>
            <w:r>
              <w:rPr>
                <w:rFonts w:ascii="Arial" w:hAnsi="Arial" w:cs="Arial"/>
                <w:sz w:val="22"/>
                <w:szCs w:val="22"/>
              </w:rPr>
              <w:t xml:space="preserve">: construction, health, agriculture </w:t>
            </w:r>
            <w:proofErr w:type="spellStart"/>
            <w:r>
              <w:rPr>
                <w:rFonts w:ascii="Arial" w:hAnsi="Arial" w:cs="Arial"/>
                <w:sz w:val="22"/>
                <w:szCs w:val="22"/>
              </w:rPr>
              <w:t>etc</w:t>
            </w:r>
            <w:proofErr w:type="spellEnd"/>
          </w:p>
          <w:p w14:paraId="5D3262D9" w14:textId="77777777" w:rsidR="00DD5CA6" w:rsidRDefault="00DD5CA6">
            <w:pPr>
              <w:pStyle w:val="ListParagraph"/>
              <w:numPr>
                <w:ilvl w:val="0"/>
                <w:numId w:val="2"/>
              </w:numPr>
              <w:jc w:val="both"/>
              <w:rPr>
                <w:rFonts w:ascii="Arial" w:hAnsi="Arial" w:cs="Arial"/>
                <w:sz w:val="22"/>
                <w:szCs w:val="22"/>
              </w:rPr>
            </w:pPr>
            <w:r w:rsidRPr="00636DDD">
              <w:rPr>
                <w:rFonts w:ascii="Arial" w:hAnsi="Arial" w:cs="Arial"/>
                <w:b/>
                <w:bCs/>
                <w:sz w:val="22"/>
                <w:szCs w:val="22"/>
              </w:rPr>
              <w:t>Demographics of the DCs</w:t>
            </w:r>
            <w:r>
              <w:rPr>
                <w:rFonts w:ascii="Arial" w:hAnsi="Arial" w:cs="Arial"/>
                <w:sz w:val="22"/>
                <w:szCs w:val="22"/>
              </w:rPr>
              <w:t xml:space="preserve"> – ageing population in Europe and </w:t>
            </w:r>
            <w:proofErr w:type="spellStart"/>
            <w:proofErr w:type="gramStart"/>
            <w:r>
              <w:rPr>
                <w:rFonts w:ascii="Arial" w:hAnsi="Arial" w:cs="Arial"/>
                <w:sz w:val="22"/>
                <w:szCs w:val="22"/>
              </w:rPr>
              <w:t>N.America</w:t>
            </w:r>
            <w:proofErr w:type="spellEnd"/>
            <w:proofErr w:type="gramEnd"/>
            <w:r>
              <w:rPr>
                <w:rFonts w:ascii="Arial" w:hAnsi="Arial" w:cs="Arial"/>
                <w:sz w:val="22"/>
                <w:szCs w:val="22"/>
              </w:rPr>
              <w:t xml:space="preserve">, more reliance and demand for migrant workers </w:t>
            </w:r>
            <w:proofErr w:type="spellStart"/>
            <w:r>
              <w:rPr>
                <w:rFonts w:ascii="Arial" w:hAnsi="Arial" w:cs="Arial"/>
                <w:sz w:val="22"/>
                <w:szCs w:val="22"/>
              </w:rPr>
              <w:t>eg</w:t>
            </w:r>
            <w:proofErr w:type="spellEnd"/>
            <w:r>
              <w:rPr>
                <w:rFonts w:ascii="Arial" w:hAnsi="Arial" w:cs="Arial"/>
                <w:sz w:val="22"/>
                <w:szCs w:val="22"/>
              </w:rPr>
              <w:t>: healthcare, nursing in Europe</w:t>
            </w:r>
          </w:p>
          <w:p w14:paraId="7106F898" w14:textId="77777777" w:rsidR="00DD5CA6" w:rsidRDefault="00DD5CA6">
            <w:pPr>
              <w:pStyle w:val="ListParagraph"/>
              <w:numPr>
                <w:ilvl w:val="0"/>
                <w:numId w:val="2"/>
              </w:numPr>
              <w:jc w:val="both"/>
              <w:rPr>
                <w:rFonts w:ascii="Arial" w:hAnsi="Arial" w:cs="Arial"/>
                <w:sz w:val="22"/>
                <w:szCs w:val="22"/>
              </w:rPr>
            </w:pPr>
            <w:r w:rsidRPr="00636DDD">
              <w:rPr>
                <w:rFonts w:ascii="Arial" w:hAnsi="Arial" w:cs="Arial"/>
                <w:b/>
                <w:bCs/>
                <w:sz w:val="22"/>
                <w:szCs w:val="22"/>
              </w:rPr>
              <w:t>Immigration policies</w:t>
            </w:r>
            <w:r>
              <w:rPr>
                <w:rFonts w:ascii="Arial" w:hAnsi="Arial" w:cs="Arial"/>
                <w:sz w:val="22"/>
                <w:szCs w:val="22"/>
              </w:rPr>
              <w:t xml:space="preserve"> – very good policies, pull factors, contrast </w:t>
            </w:r>
            <w:proofErr w:type="gramStart"/>
            <w:r>
              <w:rPr>
                <w:rFonts w:ascii="Arial" w:hAnsi="Arial" w:cs="Arial"/>
                <w:sz w:val="22"/>
                <w:szCs w:val="22"/>
              </w:rPr>
              <w:t>and also</w:t>
            </w:r>
            <w:proofErr w:type="gramEnd"/>
            <w:r>
              <w:rPr>
                <w:rFonts w:ascii="Arial" w:hAnsi="Arial" w:cs="Arial"/>
                <w:sz w:val="22"/>
                <w:szCs w:val="22"/>
              </w:rPr>
              <w:t xml:space="preserve"> permanent positions, a variety is seen</w:t>
            </w:r>
          </w:p>
          <w:p w14:paraId="337BD049" w14:textId="77777777" w:rsidR="00DD5CA6" w:rsidRDefault="00DD5CA6">
            <w:pPr>
              <w:pStyle w:val="ListParagraph"/>
              <w:numPr>
                <w:ilvl w:val="0"/>
                <w:numId w:val="2"/>
              </w:numPr>
              <w:jc w:val="both"/>
              <w:rPr>
                <w:rFonts w:ascii="Arial" w:hAnsi="Arial" w:cs="Arial"/>
                <w:sz w:val="22"/>
                <w:szCs w:val="22"/>
              </w:rPr>
            </w:pPr>
            <w:r w:rsidRPr="00636DDD">
              <w:rPr>
                <w:rFonts w:ascii="Arial" w:hAnsi="Arial" w:cs="Arial"/>
                <w:b/>
                <w:bCs/>
                <w:sz w:val="22"/>
                <w:szCs w:val="22"/>
              </w:rPr>
              <w:t>Stability of the countries/security</w:t>
            </w:r>
            <w:r>
              <w:rPr>
                <w:rFonts w:ascii="Arial" w:hAnsi="Arial" w:cs="Arial"/>
                <w:sz w:val="22"/>
                <w:szCs w:val="22"/>
              </w:rPr>
              <w:t xml:space="preserve"> – lack of conflict, good governance, safe environment</w:t>
            </w:r>
          </w:p>
          <w:p w14:paraId="2FF25E1B" w14:textId="77777777" w:rsidR="00DD5CA6" w:rsidRDefault="00DD5CA6">
            <w:pPr>
              <w:pStyle w:val="ListParagraph"/>
              <w:numPr>
                <w:ilvl w:val="0"/>
                <w:numId w:val="2"/>
              </w:numPr>
              <w:jc w:val="both"/>
              <w:rPr>
                <w:rFonts w:ascii="Arial" w:hAnsi="Arial" w:cs="Arial"/>
                <w:sz w:val="22"/>
                <w:szCs w:val="22"/>
              </w:rPr>
            </w:pPr>
            <w:r>
              <w:rPr>
                <w:rFonts w:ascii="Arial" w:hAnsi="Arial" w:cs="Arial"/>
                <w:sz w:val="22"/>
                <w:szCs w:val="22"/>
              </w:rPr>
              <w:t xml:space="preserve">Some countries have </w:t>
            </w:r>
            <w:r w:rsidRPr="00636DDD">
              <w:rPr>
                <w:rFonts w:ascii="Arial" w:hAnsi="Arial" w:cs="Arial"/>
                <w:b/>
                <w:bCs/>
                <w:sz w:val="22"/>
                <w:szCs w:val="22"/>
              </w:rPr>
              <w:t xml:space="preserve">huge </w:t>
            </w:r>
            <w:proofErr w:type="gramStart"/>
            <w:r w:rsidRPr="00636DDD">
              <w:rPr>
                <w:rFonts w:ascii="Arial" w:hAnsi="Arial" w:cs="Arial"/>
                <w:b/>
                <w:bCs/>
                <w:sz w:val="22"/>
                <w:szCs w:val="22"/>
              </w:rPr>
              <w:t>populations</w:t>
            </w:r>
            <w:proofErr w:type="gramEnd"/>
            <w:r>
              <w:rPr>
                <w:rFonts w:ascii="Arial" w:hAnsi="Arial" w:cs="Arial"/>
                <w:sz w:val="22"/>
                <w:szCs w:val="22"/>
              </w:rPr>
              <w:t xml:space="preserve"> so the migrant population is smaller, proportion or ration between population and migrant population </w:t>
            </w:r>
            <w:proofErr w:type="spellStart"/>
            <w:r>
              <w:rPr>
                <w:rFonts w:ascii="Arial" w:hAnsi="Arial" w:cs="Arial"/>
                <w:sz w:val="22"/>
                <w:szCs w:val="22"/>
              </w:rPr>
              <w:t>eg</w:t>
            </w:r>
            <w:proofErr w:type="spellEnd"/>
            <w:r>
              <w:rPr>
                <w:rFonts w:ascii="Arial" w:hAnsi="Arial" w:cs="Arial"/>
                <w:sz w:val="22"/>
                <w:szCs w:val="22"/>
              </w:rPr>
              <w:t xml:space="preserve">: China and </w:t>
            </w:r>
            <w:proofErr w:type="spellStart"/>
            <w:r>
              <w:rPr>
                <w:rFonts w:ascii="Arial" w:hAnsi="Arial" w:cs="Arial"/>
                <w:sz w:val="22"/>
                <w:szCs w:val="22"/>
              </w:rPr>
              <w:t>india</w:t>
            </w:r>
            <w:proofErr w:type="spellEnd"/>
          </w:p>
          <w:p w14:paraId="72C8C7D0" w14:textId="440C2FE9" w:rsidR="00DD5CA6" w:rsidRPr="00DD5CA6" w:rsidRDefault="00DD5CA6">
            <w:pPr>
              <w:pStyle w:val="ListParagraph"/>
              <w:numPr>
                <w:ilvl w:val="0"/>
                <w:numId w:val="2"/>
              </w:numPr>
              <w:jc w:val="both"/>
              <w:rPr>
                <w:rFonts w:ascii="Arial" w:hAnsi="Arial" w:cs="Arial"/>
                <w:sz w:val="22"/>
                <w:szCs w:val="22"/>
              </w:rPr>
            </w:pPr>
            <w:r w:rsidRPr="00636DDD">
              <w:rPr>
                <w:rFonts w:ascii="Arial" w:hAnsi="Arial" w:cs="Arial"/>
                <w:b/>
                <w:bCs/>
                <w:sz w:val="22"/>
                <w:szCs w:val="22"/>
              </w:rPr>
              <w:t>Social aspects</w:t>
            </w:r>
            <w:r w:rsidRPr="001275E6">
              <w:rPr>
                <w:rFonts w:ascii="Arial" w:hAnsi="Arial" w:cs="Arial"/>
                <w:sz w:val="22"/>
                <w:szCs w:val="22"/>
              </w:rPr>
              <w:t xml:space="preserve"> – language, networks with other family who have moved there, nearness to their </w:t>
            </w:r>
            <w:proofErr w:type="gramStart"/>
            <w:r w:rsidRPr="001275E6">
              <w:rPr>
                <w:rFonts w:ascii="Arial" w:hAnsi="Arial" w:cs="Arial"/>
                <w:sz w:val="22"/>
                <w:szCs w:val="22"/>
              </w:rPr>
              <w:t>country of origin</w:t>
            </w:r>
            <w:proofErr w:type="gramEnd"/>
            <w:r w:rsidRPr="001275E6">
              <w:rPr>
                <w:rFonts w:ascii="Arial" w:hAnsi="Arial" w:cs="Arial"/>
                <w:sz w:val="22"/>
                <w:szCs w:val="22"/>
              </w:rPr>
              <w:t xml:space="preserve"> </w:t>
            </w:r>
            <w:proofErr w:type="spellStart"/>
            <w:r w:rsidRPr="001275E6">
              <w:rPr>
                <w:rFonts w:ascii="Arial" w:hAnsi="Arial" w:cs="Arial"/>
                <w:sz w:val="22"/>
                <w:szCs w:val="22"/>
              </w:rPr>
              <w:t>eg</w:t>
            </w:r>
            <w:proofErr w:type="spellEnd"/>
            <w:r w:rsidRPr="001275E6">
              <w:rPr>
                <w:rFonts w:ascii="Arial" w:hAnsi="Arial" w:cs="Arial"/>
                <w:sz w:val="22"/>
                <w:szCs w:val="22"/>
              </w:rPr>
              <w:t>: Malaysia to Singapore and vice versa</w:t>
            </w:r>
          </w:p>
          <w:p w14:paraId="6C6AB560" w14:textId="4792C11F" w:rsidR="00DD5CA6" w:rsidRPr="00162B92" w:rsidRDefault="00DD5CA6" w:rsidP="007E7E1F">
            <w:pPr>
              <w:jc w:val="both"/>
              <w:rPr>
                <w:rFonts w:ascii="Arial" w:hAnsi="Arial" w:cs="Arial"/>
                <w:sz w:val="22"/>
                <w:szCs w:val="22"/>
              </w:rPr>
            </w:pPr>
          </w:p>
        </w:tc>
        <w:tc>
          <w:tcPr>
            <w:tcW w:w="1011" w:type="dxa"/>
          </w:tcPr>
          <w:p w14:paraId="54BD2341" w14:textId="77777777" w:rsidR="007E7E1F" w:rsidRPr="00162B92" w:rsidRDefault="007E7E1F" w:rsidP="00311E87">
            <w:pPr>
              <w:pStyle w:val="NoSpacing"/>
              <w:jc w:val="right"/>
            </w:pPr>
          </w:p>
        </w:tc>
      </w:tr>
      <w:tr w:rsidR="007E7E1F" w:rsidRPr="00162B92" w14:paraId="02F9440A" w14:textId="77777777" w:rsidTr="00DD5CA6">
        <w:trPr>
          <w:trHeight w:val="283"/>
        </w:trPr>
        <w:tc>
          <w:tcPr>
            <w:tcW w:w="354" w:type="dxa"/>
          </w:tcPr>
          <w:p w14:paraId="62437D85" w14:textId="77777777" w:rsidR="007E7E1F" w:rsidRPr="00162B92" w:rsidRDefault="007E7E1F" w:rsidP="007E7E1F">
            <w:pPr>
              <w:jc w:val="both"/>
              <w:rPr>
                <w:rFonts w:ascii="Arial" w:hAnsi="Arial" w:cs="Arial"/>
                <w:sz w:val="22"/>
                <w:szCs w:val="22"/>
              </w:rPr>
            </w:pPr>
          </w:p>
        </w:tc>
        <w:tc>
          <w:tcPr>
            <w:tcW w:w="497" w:type="dxa"/>
          </w:tcPr>
          <w:p w14:paraId="5233380C" w14:textId="6E6070B6" w:rsidR="007E7E1F" w:rsidRDefault="007E7E1F" w:rsidP="007E7E1F">
            <w:pPr>
              <w:jc w:val="both"/>
              <w:rPr>
                <w:rFonts w:ascii="Arial" w:hAnsi="Arial" w:cs="Arial"/>
                <w:b/>
                <w:sz w:val="22"/>
                <w:szCs w:val="22"/>
              </w:rPr>
            </w:pPr>
            <w:r>
              <w:rPr>
                <w:rFonts w:ascii="Arial" w:hAnsi="Arial" w:cs="Arial"/>
                <w:b/>
                <w:sz w:val="22"/>
                <w:szCs w:val="22"/>
              </w:rPr>
              <w:t>(</w:t>
            </w:r>
            <w:r w:rsidR="000816B0">
              <w:rPr>
                <w:rFonts w:ascii="Arial" w:hAnsi="Arial" w:cs="Arial"/>
                <w:b/>
                <w:sz w:val="22"/>
                <w:szCs w:val="22"/>
              </w:rPr>
              <w:t>c</w:t>
            </w:r>
            <w:r>
              <w:rPr>
                <w:rFonts w:ascii="Arial" w:hAnsi="Arial" w:cs="Arial"/>
                <w:b/>
                <w:sz w:val="22"/>
                <w:szCs w:val="22"/>
              </w:rPr>
              <w:t>)</w:t>
            </w:r>
          </w:p>
        </w:tc>
        <w:tc>
          <w:tcPr>
            <w:tcW w:w="6944" w:type="dxa"/>
          </w:tcPr>
          <w:p w14:paraId="11FA114F" w14:textId="501E132C" w:rsidR="007E7E1F" w:rsidRDefault="00E27AC1" w:rsidP="009B1EE5">
            <w:pPr>
              <w:jc w:val="both"/>
              <w:rPr>
                <w:rFonts w:ascii="Arial" w:hAnsi="Arial" w:cs="Arial"/>
                <w:sz w:val="22"/>
                <w:szCs w:val="22"/>
              </w:rPr>
            </w:pPr>
            <w:r>
              <w:rPr>
                <w:rFonts w:ascii="Arial" w:hAnsi="Arial" w:cs="Arial"/>
                <w:sz w:val="22"/>
                <w:szCs w:val="22"/>
              </w:rPr>
              <w:t xml:space="preserve">Using Resource 2, explain how free trade agreements can impact a country’s economy, such as </w:t>
            </w:r>
            <w:r w:rsidR="00D03395">
              <w:rPr>
                <w:rFonts w:ascii="Arial" w:hAnsi="Arial" w:cs="Arial" w:hint="eastAsia"/>
                <w:sz w:val="22"/>
                <w:szCs w:val="22"/>
              </w:rPr>
              <w:t xml:space="preserve">that of </w:t>
            </w:r>
            <w:r>
              <w:rPr>
                <w:rFonts w:ascii="Arial" w:hAnsi="Arial" w:cs="Arial"/>
                <w:sz w:val="22"/>
                <w:szCs w:val="22"/>
              </w:rPr>
              <w:t>Singapore</w:t>
            </w:r>
            <w:r w:rsidR="00D03395">
              <w:rPr>
                <w:rFonts w:ascii="Arial" w:hAnsi="Arial" w:cs="Arial"/>
                <w:sz w:val="22"/>
                <w:szCs w:val="22"/>
              </w:rPr>
              <w:t>’</w:t>
            </w:r>
            <w:r w:rsidR="00D03395">
              <w:rPr>
                <w:rFonts w:ascii="Arial" w:hAnsi="Arial" w:cs="Arial" w:hint="eastAsia"/>
                <w:sz w:val="22"/>
                <w:szCs w:val="22"/>
              </w:rPr>
              <w:t>s</w:t>
            </w:r>
            <w:r>
              <w:rPr>
                <w:rFonts w:ascii="Arial" w:hAnsi="Arial" w:cs="Arial"/>
                <w:sz w:val="22"/>
                <w:szCs w:val="22"/>
              </w:rPr>
              <w:t>.</w:t>
            </w:r>
          </w:p>
        </w:tc>
        <w:tc>
          <w:tcPr>
            <w:tcW w:w="1011" w:type="dxa"/>
          </w:tcPr>
          <w:p w14:paraId="08C8E701" w14:textId="77777777" w:rsidR="009B1EE5" w:rsidRDefault="009B1EE5" w:rsidP="00311E87">
            <w:pPr>
              <w:pStyle w:val="NoSpacing"/>
              <w:jc w:val="right"/>
            </w:pPr>
          </w:p>
          <w:p w14:paraId="4176BB39" w14:textId="0A6E4335" w:rsidR="00E27AC1" w:rsidRDefault="00E27AC1" w:rsidP="00311E87">
            <w:pPr>
              <w:pStyle w:val="NoSpacing"/>
              <w:jc w:val="right"/>
            </w:pPr>
            <w:r>
              <w:t>[6]</w:t>
            </w:r>
          </w:p>
        </w:tc>
      </w:tr>
      <w:tr w:rsidR="007E7E1F" w:rsidRPr="00162B92" w14:paraId="24C87413" w14:textId="77777777" w:rsidTr="00DD5CA6">
        <w:trPr>
          <w:trHeight w:val="283"/>
        </w:trPr>
        <w:tc>
          <w:tcPr>
            <w:tcW w:w="354" w:type="dxa"/>
          </w:tcPr>
          <w:p w14:paraId="6588675C" w14:textId="77777777" w:rsidR="007E7E1F" w:rsidRPr="00162B92" w:rsidRDefault="007E7E1F" w:rsidP="007E7E1F">
            <w:pPr>
              <w:jc w:val="both"/>
              <w:rPr>
                <w:rFonts w:ascii="Arial" w:hAnsi="Arial" w:cs="Arial"/>
                <w:sz w:val="22"/>
                <w:szCs w:val="22"/>
              </w:rPr>
            </w:pPr>
          </w:p>
        </w:tc>
        <w:tc>
          <w:tcPr>
            <w:tcW w:w="497" w:type="dxa"/>
          </w:tcPr>
          <w:p w14:paraId="3CF21D79" w14:textId="77777777" w:rsidR="007E7E1F" w:rsidRDefault="007E7E1F" w:rsidP="007E7E1F">
            <w:pPr>
              <w:jc w:val="both"/>
              <w:rPr>
                <w:rFonts w:ascii="Arial" w:hAnsi="Arial" w:cs="Arial"/>
                <w:b/>
                <w:sz w:val="22"/>
                <w:szCs w:val="22"/>
              </w:rPr>
            </w:pPr>
          </w:p>
        </w:tc>
        <w:tc>
          <w:tcPr>
            <w:tcW w:w="6944" w:type="dxa"/>
          </w:tcPr>
          <w:p w14:paraId="28588DE1" w14:textId="77777777" w:rsidR="00DD5CA6" w:rsidRDefault="00DD5CA6" w:rsidP="00DD5CA6">
            <w:pPr>
              <w:jc w:val="both"/>
              <w:rPr>
                <w:rFonts w:ascii="Arial" w:hAnsi="Arial" w:cs="Arial"/>
                <w:sz w:val="22"/>
                <w:szCs w:val="22"/>
              </w:rPr>
            </w:pPr>
            <w:r>
              <w:rPr>
                <w:rFonts w:ascii="Arial" w:hAnsi="Arial" w:cs="Arial"/>
                <w:sz w:val="22"/>
                <w:szCs w:val="22"/>
              </w:rPr>
              <w:t>Award 1m for each reason</w:t>
            </w:r>
          </w:p>
          <w:p w14:paraId="6847AAF5" w14:textId="77777777" w:rsidR="00DD5CA6" w:rsidRDefault="00DD5CA6" w:rsidP="00DD5CA6">
            <w:pPr>
              <w:jc w:val="both"/>
              <w:rPr>
                <w:rFonts w:ascii="Arial" w:hAnsi="Arial" w:cs="Arial"/>
                <w:sz w:val="22"/>
                <w:szCs w:val="22"/>
              </w:rPr>
            </w:pPr>
            <w:r>
              <w:rPr>
                <w:rFonts w:ascii="Arial" w:hAnsi="Arial" w:cs="Arial"/>
                <w:sz w:val="22"/>
                <w:szCs w:val="22"/>
              </w:rPr>
              <w:lastRenderedPageBreak/>
              <w:t>Award 1m for further development</w:t>
            </w:r>
          </w:p>
          <w:p w14:paraId="465F744B" w14:textId="77777777" w:rsidR="007E7E1F" w:rsidRDefault="007E7E1F" w:rsidP="007E7E1F">
            <w:pPr>
              <w:jc w:val="both"/>
              <w:rPr>
                <w:rFonts w:ascii="Arial" w:hAnsi="Arial" w:cs="Arial"/>
                <w:sz w:val="22"/>
                <w:szCs w:val="22"/>
              </w:rPr>
            </w:pPr>
          </w:p>
          <w:p w14:paraId="6EF97C6F" w14:textId="77777777" w:rsidR="00DD5CA6" w:rsidRDefault="00DD5CA6" w:rsidP="007E7E1F">
            <w:pPr>
              <w:jc w:val="both"/>
              <w:rPr>
                <w:rFonts w:ascii="Arial" w:hAnsi="Arial" w:cs="Arial"/>
                <w:sz w:val="22"/>
                <w:szCs w:val="22"/>
              </w:rPr>
            </w:pPr>
            <w:r>
              <w:rPr>
                <w:rFonts w:ascii="Arial" w:hAnsi="Arial" w:cs="Arial"/>
                <w:sz w:val="22"/>
                <w:szCs w:val="22"/>
              </w:rPr>
              <w:t xml:space="preserve">Possible content: </w:t>
            </w:r>
          </w:p>
          <w:p w14:paraId="7427A6E2" w14:textId="77777777" w:rsidR="00DD5CA6" w:rsidRPr="001275E6" w:rsidRDefault="00DD5CA6">
            <w:pPr>
              <w:pStyle w:val="ListParagraph"/>
              <w:numPr>
                <w:ilvl w:val="0"/>
                <w:numId w:val="3"/>
              </w:numPr>
              <w:jc w:val="both"/>
              <w:rPr>
                <w:rFonts w:ascii="Arial" w:hAnsi="Arial" w:cs="Arial"/>
                <w:b/>
                <w:bCs/>
                <w:sz w:val="22"/>
                <w:szCs w:val="22"/>
              </w:rPr>
            </w:pPr>
            <w:r w:rsidRPr="00636DDD">
              <w:rPr>
                <w:rFonts w:ascii="Arial" w:hAnsi="Arial" w:cs="Arial"/>
                <w:b/>
                <w:bCs/>
                <w:sz w:val="22"/>
                <w:szCs w:val="22"/>
              </w:rPr>
              <w:t>FTA</w:t>
            </w:r>
            <w:r w:rsidRPr="001275E6">
              <w:rPr>
                <w:rFonts w:ascii="Arial" w:hAnsi="Arial" w:cs="Arial"/>
                <w:sz w:val="22"/>
                <w:szCs w:val="22"/>
              </w:rPr>
              <w:t xml:space="preserve"> which </w:t>
            </w:r>
            <w:proofErr w:type="gramStart"/>
            <w:r w:rsidRPr="001275E6">
              <w:rPr>
                <w:rFonts w:ascii="Arial" w:hAnsi="Arial" w:cs="Arial"/>
                <w:sz w:val="22"/>
                <w:szCs w:val="22"/>
              </w:rPr>
              <w:t>have</w:t>
            </w:r>
            <w:proofErr w:type="gramEnd"/>
            <w:r w:rsidRPr="001275E6">
              <w:rPr>
                <w:rFonts w:ascii="Arial" w:hAnsi="Arial" w:cs="Arial"/>
                <w:sz w:val="22"/>
                <w:szCs w:val="22"/>
              </w:rPr>
              <w:t xml:space="preserve"> reduced tariffs and barriers to trade, allow goods and services to move between FTA partners, support different types of </w:t>
            </w:r>
            <w:proofErr w:type="gramStart"/>
            <w:r w:rsidRPr="001275E6">
              <w:rPr>
                <w:rFonts w:ascii="Arial" w:hAnsi="Arial" w:cs="Arial"/>
                <w:sz w:val="22"/>
                <w:szCs w:val="22"/>
              </w:rPr>
              <w:t>export oriented</w:t>
            </w:r>
            <w:proofErr w:type="gramEnd"/>
            <w:r w:rsidRPr="001275E6">
              <w:rPr>
                <w:rFonts w:ascii="Arial" w:hAnsi="Arial" w:cs="Arial"/>
                <w:sz w:val="22"/>
                <w:szCs w:val="22"/>
              </w:rPr>
              <w:t xml:space="preserve"> industries </w:t>
            </w:r>
          </w:p>
          <w:p w14:paraId="303A0FFB" w14:textId="77777777" w:rsidR="00DD5CA6" w:rsidRPr="001275E6" w:rsidRDefault="00DD5CA6">
            <w:pPr>
              <w:pStyle w:val="ListParagraph"/>
              <w:numPr>
                <w:ilvl w:val="0"/>
                <w:numId w:val="3"/>
              </w:numPr>
              <w:jc w:val="both"/>
              <w:rPr>
                <w:rFonts w:ascii="Arial" w:hAnsi="Arial" w:cs="Arial"/>
                <w:sz w:val="22"/>
                <w:szCs w:val="22"/>
              </w:rPr>
            </w:pPr>
            <w:r w:rsidRPr="00636DDD">
              <w:rPr>
                <w:rFonts w:ascii="Arial" w:hAnsi="Arial" w:cs="Arial"/>
                <w:b/>
                <w:bCs/>
                <w:sz w:val="22"/>
                <w:szCs w:val="22"/>
              </w:rPr>
              <w:t>Foreign direct investment</w:t>
            </w:r>
            <w:r w:rsidRPr="00EA69C0">
              <w:rPr>
                <w:rFonts w:ascii="Arial" w:hAnsi="Arial" w:cs="Arial"/>
                <w:sz w:val="22"/>
                <w:szCs w:val="22"/>
              </w:rPr>
              <w:t xml:space="preserve">, investment, increase in employment, diversification of economy, global shocks reduced due to diversification. </w:t>
            </w:r>
          </w:p>
          <w:p w14:paraId="66737150" w14:textId="312616E4" w:rsidR="00DD5CA6" w:rsidRPr="00DD5CA6" w:rsidRDefault="00DD5CA6">
            <w:pPr>
              <w:pStyle w:val="ListParagraph"/>
              <w:numPr>
                <w:ilvl w:val="0"/>
                <w:numId w:val="3"/>
              </w:numPr>
              <w:jc w:val="both"/>
              <w:rPr>
                <w:rFonts w:ascii="Arial" w:hAnsi="Arial" w:cs="Arial"/>
                <w:sz w:val="22"/>
                <w:szCs w:val="22"/>
              </w:rPr>
            </w:pPr>
            <w:r w:rsidRPr="00636DDD">
              <w:rPr>
                <w:rFonts w:ascii="Arial" w:hAnsi="Arial" w:cs="Arial"/>
                <w:b/>
                <w:bCs/>
                <w:sz w:val="22"/>
                <w:szCs w:val="22"/>
              </w:rPr>
              <w:t>Tech transfer</w:t>
            </w:r>
            <w:r>
              <w:rPr>
                <w:rFonts w:ascii="Arial" w:hAnsi="Arial" w:cs="Arial"/>
                <w:sz w:val="22"/>
                <w:szCs w:val="22"/>
              </w:rPr>
              <w:t xml:space="preserve"> and development of high-value activities </w:t>
            </w:r>
            <w:proofErr w:type="spellStart"/>
            <w:r>
              <w:rPr>
                <w:rFonts w:ascii="Arial" w:hAnsi="Arial" w:cs="Arial"/>
                <w:sz w:val="22"/>
                <w:szCs w:val="22"/>
              </w:rPr>
              <w:t>eg</w:t>
            </w:r>
            <w:proofErr w:type="spellEnd"/>
            <w:r>
              <w:rPr>
                <w:rFonts w:ascii="Arial" w:hAnsi="Arial" w:cs="Arial"/>
                <w:sz w:val="22"/>
                <w:szCs w:val="22"/>
              </w:rPr>
              <w:t xml:space="preserve">: </w:t>
            </w:r>
            <w:proofErr w:type="spellStart"/>
            <w:r>
              <w:rPr>
                <w:rFonts w:ascii="Arial" w:hAnsi="Arial" w:cs="Arial"/>
                <w:sz w:val="22"/>
                <w:szCs w:val="22"/>
              </w:rPr>
              <w:t>quarternary</w:t>
            </w:r>
            <w:proofErr w:type="spellEnd"/>
            <w:r>
              <w:rPr>
                <w:rFonts w:ascii="Arial" w:hAnsi="Arial" w:cs="Arial"/>
                <w:sz w:val="22"/>
                <w:szCs w:val="22"/>
              </w:rPr>
              <w:t xml:space="preserve"> and Quinary – Research and Development, employment in tertiary industries</w:t>
            </w:r>
          </w:p>
          <w:p w14:paraId="75CF065E" w14:textId="77777777" w:rsidR="00DD5CA6" w:rsidRDefault="00DD5CA6">
            <w:pPr>
              <w:pStyle w:val="ListParagraph"/>
              <w:numPr>
                <w:ilvl w:val="0"/>
                <w:numId w:val="3"/>
              </w:numPr>
              <w:jc w:val="both"/>
              <w:rPr>
                <w:rFonts w:ascii="Arial" w:hAnsi="Arial" w:cs="Arial"/>
                <w:sz w:val="22"/>
                <w:szCs w:val="22"/>
              </w:rPr>
            </w:pPr>
            <w:r>
              <w:rPr>
                <w:rFonts w:ascii="Arial" w:hAnsi="Arial" w:cs="Arial"/>
                <w:sz w:val="22"/>
                <w:szCs w:val="22"/>
              </w:rPr>
              <w:t xml:space="preserve">Local firms are </w:t>
            </w:r>
            <w:proofErr w:type="gramStart"/>
            <w:r>
              <w:rPr>
                <w:rFonts w:ascii="Arial" w:hAnsi="Arial" w:cs="Arial"/>
                <w:sz w:val="22"/>
                <w:szCs w:val="22"/>
              </w:rPr>
              <w:t>affected,</w:t>
            </w:r>
            <w:proofErr w:type="gramEnd"/>
            <w:r>
              <w:rPr>
                <w:rFonts w:ascii="Arial" w:hAnsi="Arial" w:cs="Arial"/>
                <w:sz w:val="22"/>
                <w:szCs w:val="22"/>
              </w:rPr>
              <w:t xml:space="preserve"> due to </w:t>
            </w:r>
            <w:r w:rsidRPr="00636DDD">
              <w:rPr>
                <w:rFonts w:ascii="Arial" w:hAnsi="Arial" w:cs="Arial"/>
                <w:b/>
                <w:bCs/>
                <w:sz w:val="22"/>
                <w:szCs w:val="22"/>
              </w:rPr>
              <w:t>stronger competition</w:t>
            </w:r>
            <w:r>
              <w:rPr>
                <w:rFonts w:ascii="Arial" w:hAnsi="Arial" w:cs="Arial"/>
                <w:sz w:val="22"/>
                <w:szCs w:val="22"/>
              </w:rPr>
              <w:t xml:space="preserve"> </w:t>
            </w:r>
            <w:proofErr w:type="spellStart"/>
            <w:r>
              <w:rPr>
                <w:rFonts w:ascii="Arial" w:hAnsi="Arial" w:cs="Arial"/>
                <w:sz w:val="22"/>
                <w:szCs w:val="22"/>
              </w:rPr>
              <w:t>eg</w:t>
            </w:r>
            <w:proofErr w:type="spellEnd"/>
            <w:r>
              <w:rPr>
                <w:rFonts w:ascii="Arial" w:hAnsi="Arial" w:cs="Arial"/>
                <w:sz w:val="22"/>
                <w:szCs w:val="22"/>
              </w:rPr>
              <w:t xml:space="preserve">: SMEs, </w:t>
            </w:r>
            <w:proofErr w:type="gramStart"/>
            <w:r>
              <w:rPr>
                <w:rFonts w:ascii="Arial" w:hAnsi="Arial" w:cs="Arial"/>
                <w:sz w:val="22"/>
                <w:szCs w:val="22"/>
              </w:rPr>
              <w:t>have to</w:t>
            </w:r>
            <w:proofErr w:type="gramEnd"/>
            <w:r>
              <w:rPr>
                <w:rFonts w:ascii="Arial" w:hAnsi="Arial" w:cs="Arial"/>
                <w:sz w:val="22"/>
                <w:szCs w:val="22"/>
              </w:rPr>
              <w:t xml:space="preserve"> innovate and improve productivity</w:t>
            </w:r>
          </w:p>
          <w:p w14:paraId="2F6177C3" w14:textId="408A448A" w:rsidR="00DD5CA6" w:rsidRDefault="00DD5CA6" w:rsidP="007E7E1F">
            <w:pPr>
              <w:jc w:val="both"/>
              <w:rPr>
                <w:rFonts w:ascii="Arial" w:hAnsi="Arial" w:cs="Arial"/>
                <w:sz w:val="22"/>
                <w:szCs w:val="22"/>
              </w:rPr>
            </w:pPr>
          </w:p>
        </w:tc>
        <w:tc>
          <w:tcPr>
            <w:tcW w:w="1011" w:type="dxa"/>
          </w:tcPr>
          <w:p w14:paraId="493C2E49" w14:textId="77777777" w:rsidR="007E7E1F" w:rsidRDefault="007E7E1F" w:rsidP="00311E87">
            <w:pPr>
              <w:pStyle w:val="NoSpacing"/>
              <w:jc w:val="right"/>
            </w:pPr>
          </w:p>
        </w:tc>
      </w:tr>
      <w:tr w:rsidR="000D3671" w:rsidRPr="00162B92" w14:paraId="2FF92617" w14:textId="77777777" w:rsidTr="00DD5CA6">
        <w:trPr>
          <w:trHeight w:val="283"/>
        </w:trPr>
        <w:tc>
          <w:tcPr>
            <w:tcW w:w="354" w:type="dxa"/>
          </w:tcPr>
          <w:p w14:paraId="7229D04A" w14:textId="77777777" w:rsidR="000D3671" w:rsidRPr="00162B92" w:rsidRDefault="000D3671" w:rsidP="007E7E1F">
            <w:pPr>
              <w:jc w:val="both"/>
              <w:rPr>
                <w:rFonts w:ascii="Arial" w:hAnsi="Arial" w:cs="Arial"/>
                <w:sz w:val="22"/>
                <w:szCs w:val="22"/>
              </w:rPr>
            </w:pPr>
          </w:p>
        </w:tc>
        <w:tc>
          <w:tcPr>
            <w:tcW w:w="497" w:type="dxa"/>
          </w:tcPr>
          <w:p w14:paraId="49289DDE" w14:textId="5C9B1B29" w:rsidR="000D3671" w:rsidRDefault="000D3671" w:rsidP="007E7E1F">
            <w:pPr>
              <w:jc w:val="both"/>
              <w:rPr>
                <w:rFonts w:ascii="Arial" w:hAnsi="Arial" w:cs="Arial"/>
                <w:b/>
                <w:sz w:val="22"/>
                <w:szCs w:val="22"/>
              </w:rPr>
            </w:pPr>
            <w:r>
              <w:rPr>
                <w:rFonts w:ascii="Arial" w:hAnsi="Arial" w:cs="Arial"/>
                <w:b/>
                <w:sz w:val="22"/>
                <w:szCs w:val="22"/>
              </w:rPr>
              <w:t>(</w:t>
            </w:r>
            <w:r w:rsidR="000816B0">
              <w:rPr>
                <w:rFonts w:ascii="Arial" w:hAnsi="Arial" w:cs="Arial"/>
                <w:b/>
                <w:sz w:val="22"/>
                <w:szCs w:val="22"/>
              </w:rPr>
              <w:t>d</w:t>
            </w:r>
            <w:r>
              <w:rPr>
                <w:rFonts w:ascii="Arial" w:hAnsi="Arial" w:cs="Arial"/>
                <w:b/>
                <w:sz w:val="22"/>
                <w:szCs w:val="22"/>
              </w:rPr>
              <w:t>)</w:t>
            </w:r>
          </w:p>
        </w:tc>
        <w:tc>
          <w:tcPr>
            <w:tcW w:w="6944" w:type="dxa"/>
          </w:tcPr>
          <w:p w14:paraId="363D3892" w14:textId="786A08D7" w:rsidR="000D3671" w:rsidRDefault="00E27AC1" w:rsidP="009B1EE5">
            <w:pPr>
              <w:jc w:val="both"/>
              <w:rPr>
                <w:rFonts w:ascii="Arial" w:hAnsi="Arial" w:cs="Arial"/>
                <w:sz w:val="22"/>
                <w:szCs w:val="22"/>
              </w:rPr>
            </w:pPr>
            <w:r>
              <w:rPr>
                <w:rFonts w:ascii="Arial" w:hAnsi="Arial" w:cs="Arial"/>
                <w:sz w:val="22"/>
                <w:szCs w:val="22"/>
              </w:rPr>
              <w:t>With reference to Resource 3, explain</w:t>
            </w:r>
            <w:r w:rsidR="00AD3381">
              <w:rPr>
                <w:rFonts w:ascii="Arial" w:hAnsi="Arial" w:cs="Arial" w:hint="eastAsia"/>
                <w:sz w:val="22"/>
                <w:szCs w:val="22"/>
              </w:rPr>
              <w:t xml:space="preserve"> measures</w:t>
            </w:r>
            <w:r>
              <w:rPr>
                <w:rFonts w:ascii="Arial" w:hAnsi="Arial" w:cs="Arial"/>
                <w:sz w:val="22"/>
                <w:szCs w:val="22"/>
              </w:rPr>
              <w:t xml:space="preserve"> the Indonesian government can </w:t>
            </w:r>
            <w:r w:rsidR="00AD3381">
              <w:rPr>
                <w:rFonts w:ascii="Arial" w:hAnsi="Arial" w:cs="Arial" w:hint="eastAsia"/>
                <w:sz w:val="22"/>
                <w:szCs w:val="22"/>
              </w:rPr>
              <w:t>take</w:t>
            </w:r>
            <w:r>
              <w:rPr>
                <w:rFonts w:ascii="Arial" w:hAnsi="Arial" w:cs="Arial"/>
                <w:sz w:val="22"/>
                <w:szCs w:val="22"/>
              </w:rPr>
              <w:t xml:space="preserve"> to support its Small and Medium-sized Enterprises (SMEs). </w:t>
            </w:r>
          </w:p>
        </w:tc>
        <w:tc>
          <w:tcPr>
            <w:tcW w:w="1011" w:type="dxa"/>
          </w:tcPr>
          <w:p w14:paraId="1C026184" w14:textId="77777777" w:rsidR="009B1EE5" w:rsidRDefault="009B1EE5" w:rsidP="00311E87">
            <w:pPr>
              <w:pStyle w:val="NoSpacing"/>
              <w:jc w:val="right"/>
            </w:pPr>
          </w:p>
          <w:p w14:paraId="57B23DA5" w14:textId="77777777" w:rsidR="003B6FBF" w:rsidRDefault="003B6FBF" w:rsidP="00311E87">
            <w:pPr>
              <w:pStyle w:val="NoSpacing"/>
              <w:jc w:val="right"/>
            </w:pPr>
          </w:p>
          <w:p w14:paraId="65B01A98" w14:textId="47EC84DF" w:rsidR="00E27AC1" w:rsidRDefault="00E27AC1" w:rsidP="00311E87">
            <w:pPr>
              <w:pStyle w:val="NoSpacing"/>
              <w:jc w:val="right"/>
            </w:pPr>
            <w:r>
              <w:t>[</w:t>
            </w:r>
            <w:r w:rsidR="002E324D">
              <w:t>5</w:t>
            </w:r>
            <w:r>
              <w:t>]</w:t>
            </w:r>
          </w:p>
        </w:tc>
      </w:tr>
      <w:tr w:rsidR="000D3671" w:rsidRPr="00162B92" w14:paraId="4E3594DA" w14:textId="77777777" w:rsidTr="00DD5CA6">
        <w:trPr>
          <w:trHeight w:val="283"/>
        </w:trPr>
        <w:tc>
          <w:tcPr>
            <w:tcW w:w="354" w:type="dxa"/>
          </w:tcPr>
          <w:p w14:paraId="2CA39AEC" w14:textId="77777777" w:rsidR="000D3671" w:rsidRPr="00162B92" w:rsidRDefault="000D3671" w:rsidP="007E7E1F">
            <w:pPr>
              <w:jc w:val="both"/>
              <w:rPr>
                <w:rFonts w:ascii="Arial" w:hAnsi="Arial" w:cs="Arial"/>
                <w:sz w:val="22"/>
                <w:szCs w:val="22"/>
              </w:rPr>
            </w:pPr>
          </w:p>
        </w:tc>
        <w:tc>
          <w:tcPr>
            <w:tcW w:w="497" w:type="dxa"/>
          </w:tcPr>
          <w:p w14:paraId="1B7B1E43" w14:textId="77777777" w:rsidR="000D3671" w:rsidRDefault="000D3671" w:rsidP="007E7E1F">
            <w:pPr>
              <w:jc w:val="both"/>
              <w:rPr>
                <w:rFonts w:ascii="Arial" w:hAnsi="Arial" w:cs="Arial"/>
                <w:b/>
                <w:sz w:val="22"/>
                <w:szCs w:val="22"/>
              </w:rPr>
            </w:pPr>
          </w:p>
        </w:tc>
        <w:tc>
          <w:tcPr>
            <w:tcW w:w="6944" w:type="dxa"/>
          </w:tcPr>
          <w:p w14:paraId="5A056DF3" w14:textId="77777777" w:rsidR="0083663C" w:rsidRDefault="0083663C" w:rsidP="0083663C">
            <w:pPr>
              <w:jc w:val="both"/>
              <w:rPr>
                <w:rFonts w:ascii="Arial" w:hAnsi="Arial" w:cs="Arial"/>
                <w:sz w:val="22"/>
                <w:szCs w:val="22"/>
              </w:rPr>
            </w:pPr>
            <w:r>
              <w:rPr>
                <w:rFonts w:ascii="Arial" w:hAnsi="Arial" w:cs="Arial"/>
                <w:sz w:val="22"/>
                <w:szCs w:val="22"/>
              </w:rPr>
              <w:t>Award 1m for each reason</w:t>
            </w:r>
          </w:p>
          <w:p w14:paraId="1D57E151" w14:textId="77777777" w:rsidR="0083663C" w:rsidRDefault="0083663C" w:rsidP="0083663C">
            <w:pPr>
              <w:jc w:val="both"/>
              <w:rPr>
                <w:rFonts w:ascii="Arial" w:hAnsi="Arial" w:cs="Arial"/>
                <w:sz w:val="22"/>
                <w:szCs w:val="22"/>
              </w:rPr>
            </w:pPr>
            <w:r>
              <w:rPr>
                <w:rFonts w:ascii="Arial" w:hAnsi="Arial" w:cs="Arial"/>
                <w:sz w:val="22"/>
                <w:szCs w:val="22"/>
              </w:rPr>
              <w:t>Award 1m for further development</w:t>
            </w:r>
          </w:p>
          <w:p w14:paraId="432DAC9C" w14:textId="77777777" w:rsidR="000D3671" w:rsidRDefault="000D3671" w:rsidP="007E7E1F">
            <w:pPr>
              <w:jc w:val="both"/>
              <w:rPr>
                <w:rFonts w:ascii="Arial" w:hAnsi="Arial" w:cs="Arial"/>
                <w:sz w:val="22"/>
                <w:szCs w:val="22"/>
              </w:rPr>
            </w:pPr>
          </w:p>
          <w:p w14:paraId="44D71549" w14:textId="77777777" w:rsidR="0083663C" w:rsidRDefault="0083663C" w:rsidP="007E7E1F">
            <w:pPr>
              <w:jc w:val="both"/>
              <w:rPr>
                <w:rFonts w:ascii="Arial" w:hAnsi="Arial" w:cs="Arial"/>
                <w:sz w:val="22"/>
                <w:szCs w:val="22"/>
              </w:rPr>
            </w:pPr>
            <w:r>
              <w:rPr>
                <w:rFonts w:ascii="Arial" w:hAnsi="Arial" w:cs="Arial"/>
                <w:sz w:val="22"/>
                <w:szCs w:val="22"/>
              </w:rPr>
              <w:t xml:space="preserve">Possible content: </w:t>
            </w:r>
          </w:p>
          <w:p w14:paraId="0A5876D4" w14:textId="77777777" w:rsidR="0083663C" w:rsidRPr="00720094" w:rsidRDefault="0083663C" w:rsidP="0083663C">
            <w:pPr>
              <w:jc w:val="both"/>
              <w:rPr>
                <w:rFonts w:ascii="Arial" w:hAnsi="Arial" w:cs="Arial"/>
                <w:sz w:val="22"/>
                <w:szCs w:val="22"/>
              </w:rPr>
            </w:pPr>
            <w:r w:rsidRPr="00720094">
              <w:rPr>
                <w:rFonts w:ascii="Arial" w:hAnsi="Arial" w:cs="Arial"/>
                <w:b/>
                <w:bCs/>
                <w:sz w:val="22"/>
                <w:szCs w:val="22"/>
              </w:rPr>
              <w:t>Provide targeted financing and investment support</w:t>
            </w:r>
          </w:p>
          <w:p w14:paraId="7ED3464E" w14:textId="77777777" w:rsidR="0083663C" w:rsidRPr="00720094" w:rsidRDefault="0083663C">
            <w:pPr>
              <w:numPr>
                <w:ilvl w:val="0"/>
                <w:numId w:val="4"/>
              </w:numPr>
              <w:jc w:val="both"/>
              <w:rPr>
                <w:rFonts w:ascii="Arial" w:hAnsi="Arial" w:cs="Arial"/>
                <w:sz w:val="22"/>
                <w:szCs w:val="22"/>
              </w:rPr>
            </w:pPr>
            <w:r w:rsidRPr="00720094">
              <w:rPr>
                <w:rFonts w:ascii="Arial" w:hAnsi="Arial" w:cs="Arial"/>
                <w:sz w:val="22"/>
                <w:szCs w:val="22"/>
              </w:rPr>
              <w:t>Expand access to low-interest loans, credit guarantees, and venture capital tailored for micro and small enterprises.</w:t>
            </w:r>
          </w:p>
          <w:p w14:paraId="0A3D0D62" w14:textId="77777777" w:rsidR="0083663C" w:rsidRPr="00720094" w:rsidRDefault="0083663C">
            <w:pPr>
              <w:numPr>
                <w:ilvl w:val="0"/>
                <w:numId w:val="4"/>
              </w:numPr>
              <w:jc w:val="both"/>
              <w:rPr>
                <w:rFonts w:ascii="Arial" w:hAnsi="Arial" w:cs="Arial"/>
                <w:sz w:val="22"/>
                <w:szCs w:val="22"/>
              </w:rPr>
            </w:pPr>
            <w:r w:rsidRPr="00720094">
              <w:rPr>
                <w:rFonts w:ascii="Arial" w:hAnsi="Arial" w:cs="Arial"/>
                <w:sz w:val="22"/>
                <w:szCs w:val="22"/>
              </w:rPr>
              <w:t>Encourage public–private partnerships to fund SME modernization, enabling adoption of new technologies and upgrading of equipment.</w:t>
            </w:r>
          </w:p>
          <w:p w14:paraId="63372391" w14:textId="77777777" w:rsidR="0083663C" w:rsidRPr="00720094" w:rsidRDefault="0083663C" w:rsidP="0083663C">
            <w:pPr>
              <w:jc w:val="both"/>
              <w:rPr>
                <w:rFonts w:ascii="Arial" w:hAnsi="Arial" w:cs="Arial"/>
                <w:sz w:val="22"/>
                <w:szCs w:val="22"/>
              </w:rPr>
            </w:pPr>
            <w:proofErr w:type="gramStart"/>
            <w:r w:rsidRPr="00720094">
              <w:rPr>
                <w:rFonts w:ascii="Arial" w:hAnsi="Arial" w:cs="Arial"/>
                <w:sz w:val="22"/>
                <w:szCs w:val="22"/>
              </w:rPr>
              <w:t xml:space="preserve">  </w:t>
            </w:r>
            <w:r w:rsidRPr="00720094">
              <w:rPr>
                <w:rFonts w:ascii="Arial" w:hAnsi="Arial" w:cs="Arial"/>
                <w:b/>
                <w:bCs/>
                <w:sz w:val="22"/>
                <w:szCs w:val="22"/>
              </w:rPr>
              <w:t>Enhance</w:t>
            </w:r>
            <w:proofErr w:type="gramEnd"/>
            <w:r w:rsidRPr="00720094">
              <w:rPr>
                <w:rFonts w:ascii="Arial" w:hAnsi="Arial" w:cs="Arial"/>
                <w:b/>
                <w:bCs/>
                <w:sz w:val="22"/>
                <w:szCs w:val="22"/>
              </w:rPr>
              <w:t xml:space="preserve"> skills, productivity, and business guidance</w:t>
            </w:r>
          </w:p>
          <w:p w14:paraId="555C7001" w14:textId="77777777" w:rsidR="0083663C" w:rsidRPr="00720094" w:rsidRDefault="0083663C">
            <w:pPr>
              <w:numPr>
                <w:ilvl w:val="0"/>
                <w:numId w:val="5"/>
              </w:numPr>
              <w:jc w:val="both"/>
              <w:rPr>
                <w:rFonts w:ascii="Arial" w:hAnsi="Arial" w:cs="Arial"/>
                <w:sz w:val="22"/>
                <w:szCs w:val="22"/>
              </w:rPr>
            </w:pPr>
            <w:r w:rsidRPr="00720094">
              <w:rPr>
                <w:rFonts w:ascii="Arial" w:hAnsi="Arial" w:cs="Arial"/>
                <w:sz w:val="22"/>
                <w:szCs w:val="22"/>
              </w:rPr>
              <w:t>Establish nationwide training programs focused on digital skills, financial literacy, and efficient business management.</w:t>
            </w:r>
          </w:p>
          <w:p w14:paraId="5641B9A4" w14:textId="77777777" w:rsidR="0083663C" w:rsidRPr="00720094" w:rsidRDefault="0083663C">
            <w:pPr>
              <w:numPr>
                <w:ilvl w:val="0"/>
                <w:numId w:val="5"/>
              </w:numPr>
              <w:jc w:val="both"/>
              <w:rPr>
                <w:rFonts w:ascii="Arial" w:hAnsi="Arial" w:cs="Arial"/>
                <w:sz w:val="22"/>
                <w:szCs w:val="22"/>
              </w:rPr>
            </w:pPr>
            <w:r w:rsidRPr="00720094">
              <w:rPr>
                <w:rFonts w:ascii="Arial" w:hAnsi="Arial" w:cs="Arial"/>
                <w:sz w:val="22"/>
                <w:szCs w:val="22"/>
              </w:rPr>
              <w:t>Offer mentorship schemes to help SMEs identify their growth stage accurately and avoid premature diversification.</w:t>
            </w:r>
          </w:p>
          <w:p w14:paraId="327BBC45" w14:textId="77777777" w:rsidR="0083663C" w:rsidRPr="00720094" w:rsidRDefault="0083663C" w:rsidP="0083663C">
            <w:pPr>
              <w:jc w:val="both"/>
              <w:rPr>
                <w:rFonts w:ascii="Arial" w:hAnsi="Arial" w:cs="Arial"/>
                <w:sz w:val="22"/>
                <w:szCs w:val="22"/>
              </w:rPr>
            </w:pPr>
            <w:proofErr w:type="gramStart"/>
            <w:r w:rsidRPr="00720094">
              <w:rPr>
                <w:rFonts w:ascii="Arial" w:hAnsi="Arial" w:cs="Arial"/>
                <w:sz w:val="22"/>
                <w:szCs w:val="22"/>
              </w:rPr>
              <w:t xml:space="preserve">  </w:t>
            </w:r>
            <w:r w:rsidRPr="00720094">
              <w:rPr>
                <w:rFonts w:ascii="Arial" w:hAnsi="Arial" w:cs="Arial"/>
                <w:b/>
                <w:bCs/>
                <w:sz w:val="22"/>
                <w:szCs w:val="22"/>
              </w:rPr>
              <w:t>Strengthen</w:t>
            </w:r>
            <w:proofErr w:type="gramEnd"/>
            <w:r w:rsidRPr="00720094">
              <w:rPr>
                <w:rFonts w:ascii="Arial" w:hAnsi="Arial" w:cs="Arial"/>
                <w:b/>
                <w:bCs/>
                <w:sz w:val="22"/>
                <w:szCs w:val="22"/>
              </w:rPr>
              <w:t xml:space="preserve"> SME competitiveness against TNCs</w:t>
            </w:r>
          </w:p>
          <w:p w14:paraId="4FF267ED" w14:textId="77777777" w:rsidR="0083663C" w:rsidRPr="00720094" w:rsidRDefault="0083663C">
            <w:pPr>
              <w:numPr>
                <w:ilvl w:val="0"/>
                <w:numId w:val="6"/>
              </w:numPr>
              <w:jc w:val="both"/>
              <w:rPr>
                <w:rFonts w:ascii="Arial" w:hAnsi="Arial" w:cs="Arial"/>
                <w:sz w:val="22"/>
                <w:szCs w:val="22"/>
              </w:rPr>
            </w:pPr>
            <w:r w:rsidRPr="00720094">
              <w:rPr>
                <w:rFonts w:ascii="Arial" w:hAnsi="Arial" w:cs="Arial"/>
                <w:sz w:val="22"/>
                <w:szCs w:val="22"/>
              </w:rPr>
              <w:t>Develop cluster-based industrial zones to help SMEs share resources, reduce costs, and collectively access global markets.</w:t>
            </w:r>
          </w:p>
          <w:p w14:paraId="2189C62B" w14:textId="77777777" w:rsidR="0083663C" w:rsidRPr="00720094" w:rsidRDefault="0083663C">
            <w:pPr>
              <w:numPr>
                <w:ilvl w:val="0"/>
                <w:numId w:val="6"/>
              </w:numPr>
              <w:jc w:val="both"/>
              <w:rPr>
                <w:rFonts w:ascii="Arial" w:hAnsi="Arial" w:cs="Arial"/>
                <w:sz w:val="22"/>
                <w:szCs w:val="22"/>
              </w:rPr>
            </w:pPr>
            <w:r w:rsidRPr="00720094">
              <w:rPr>
                <w:rFonts w:ascii="Arial" w:hAnsi="Arial" w:cs="Arial"/>
                <w:sz w:val="22"/>
                <w:szCs w:val="22"/>
              </w:rPr>
              <w:t>Provide incentives for SMEs to integrate into larger supply chains while protecting strategic local industries from unfair competition.</w:t>
            </w:r>
          </w:p>
          <w:p w14:paraId="5D44B19A" w14:textId="7C3986F2" w:rsidR="0083663C" w:rsidRDefault="0083663C" w:rsidP="007E7E1F">
            <w:pPr>
              <w:jc w:val="both"/>
              <w:rPr>
                <w:rFonts w:ascii="Arial" w:hAnsi="Arial" w:cs="Arial"/>
                <w:sz w:val="22"/>
                <w:szCs w:val="22"/>
              </w:rPr>
            </w:pPr>
          </w:p>
        </w:tc>
        <w:tc>
          <w:tcPr>
            <w:tcW w:w="1011" w:type="dxa"/>
          </w:tcPr>
          <w:p w14:paraId="2F5E42CE" w14:textId="77777777" w:rsidR="000D3671" w:rsidRDefault="000D3671" w:rsidP="00311E87">
            <w:pPr>
              <w:pStyle w:val="NoSpacing"/>
              <w:jc w:val="right"/>
            </w:pPr>
          </w:p>
        </w:tc>
      </w:tr>
      <w:tr w:rsidR="001E28CC" w:rsidRPr="00162B92" w14:paraId="20F4EB29" w14:textId="77777777" w:rsidTr="00DD5CA6">
        <w:trPr>
          <w:trHeight w:val="283"/>
        </w:trPr>
        <w:tc>
          <w:tcPr>
            <w:tcW w:w="354" w:type="dxa"/>
          </w:tcPr>
          <w:p w14:paraId="64ED684C" w14:textId="77777777" w:rsidR="001E28CC" w:rsidRPr="00162B92" w:rsidRDefault="001E28CC" w:rsidP="007E7E1F">
            <w:pPr>
              <w:jc w:val="both"/>
              <w:rPr>
                <w:rFonts w:ascii="Arial" w:hAnsi="Arial" w:cs="Arial"/>
                <w:sz w:val="22"/>
                <w:szCs w:val="22"/>
              </w:rPr>
            </w:pPr>
          </w:p>
        </w:tc>
        <w:tc>
          <w:tcPr>
            <w:tcW w:w="497" w:type="dxa"/>
          </w:tcPr>
          <w:p w14:paraId="02C7133D" w14:textId="0D2058FA" w:rsidR="001E28CC" w:rsidRDefault="00046340" w:rsidP="007E7E1F">
            <w:pPr>
              <w:jc w:val="both"/>
              <w:rPr>
                <w:rFonts w:ascii="Arial" w:hAnsi="Arial" w:cs="Arial"/>
                <w:b/>
                <w:sz w:val="22"/>
                <w:szCs w:val="22"/>
              </w:rPr>
            </w:pPr>
            <w:r>
              <w:rPr>
                <w:rFonts w:ascii="Arial" w:hAnsi="Arial" w:cs="Arial"/>
                <w:b/>
                <w:sz w:val="22"/>
                <w:szCs w:val="22"/>
              </w:rPr>
              <w:t>(</w:t>
            </w:r>
            <w:r w:rsidR="002E324D">
              <w:rPr>
                <w:rFonts w:ascii="Arial" w:hAnsi="Arial" w:cs="Arial"/>
                <w:b/>
                <w:sz w:val="22"/>
                <w:szCs w:val="22"/>
              </w:rPr>
              <w:t>e</w:t>
            </w:r>
            <w:r>
              <w:rPr>
                <w:rFonts w:ascii="Arial" w:hAnsi="Arial" w:cs="Arial"/>
                <w:b/>
                <w:sz w:val="22"/>
                <w:szCs w:val="22"/>
              </w:rPr>
              <w:t>)</w:t>
            </w:r>
          </w:p>
        </w:tc>
        <w:tc>
          <w:tcPr>
            <w:tcW w:w="6944" w:type="dxa"/>
          </w:tcPr>
          <w:p w14:paraId="2A39C6A8" w14:textId="46D3DAEF" w:rsidR="001E28CC" w:rsidRDefault="002E324D" w:rsidP="009B1EE5">
            <w:pPr>
              <w:jc w:val="both"/>
              <w:rPr>
                <w:rFonts w:ascii="Arial" w:hAnsi="Arial" w:cs="Arial"/>
                <w:sz w:val="22"/>
                <w:szCs w:val="22"/>
              </w:rPr>
            </w:pPr>
            <w:r>
              <w:rPr>
                <w:rFonts w:ascii="Arial" w:hAnsi="Arial" w:cs="Arial"/>
                <w:sz w:val="22"/>
                <w:szCs w:val="22"/>
              </w:rPr>
              <w:t>Describe the share of companies using Artificial Intelligence (AI) globally</w:t>
            </w:r>
            <w:r w:rsidR="005D7A51">
              <w:rPr>
                <w:rFonts w:ascii="Arial" w:hAnsi="Arial" w:cs="Arial" w:hint="eastAsia"/>
                <w:sz w:val="22"/>
                <w:szCs w:val="22"/>
              </w:rPr>
              <w:t xml:space="preserve"> in 2021</w:t>
            </w:r>
            <w:r w:rsidR="008925FE">
              <w:rPr>
                <w:rFonts w:ascii="Arial" w:hAnsi="Arial" w:cs="Arial" w:hint="eastAsia"/>
                <w:sz w:val="22"/>
                <w:szCs w:val="22"/>
              </w:rPr>
              <w:t>,</w:t>
            </w:r>
            <w:r>
              <w:rPr>
                <w:rFonts w:ascii="Arial" w:hAnsi="Arial" w:cs="Arial"/>
                <w:sz w:val="22"/>
                <w:szCs w:val="22"/>
              </w:rPr>
              <w:t xml:space="preserve"> as seen in Resource 4. </w:t>
            </w:r>
          </w:p>
        </w:tc>
        <w:tc>
          <w:tcPr>
            <w:tcW w:w="1011" w:type="dxa"/>
          </w:tcPr>
          <w:p w14:paraId="0AD0A582" w14:textId="77777777" w:rsidR="002E324D" w:rsidRDefault="002E324D" w:rsidP="00311E87">
            <w:pPr>
              <w:pStyle w:val="NoSpacing"/>
              <w:jc w:val="right"/>
            </w:pPr>
          </w:p>
          <w:p w14:paraId="0586D70E" w14:textId="5EC23466" w:rsidR="009B1EE5" w:rsidRDefault="00311E87" w:rsidP="00311E87">
            <w:pPr>
              <w:pStyle w:val="NoSpacing"/>
              <w:jc w:val="right"/>
            </w:pPr>
            <w:r>
              <w:t>[</w:t>
            </w:r>
            <w:r w:rsidR="002E324D">
              <w:t>5</w:t>
            </w:r>
            <w:r>
              <w:t>]</w:t>
            </w:r>
          </w:p>
        </w:tc>
      </w:tr>
      <w:tr w:rsidR="002A4832" w:rsidRPr="00162B92" w14:paraId="57FC0CF0" w14:textId="77777777" w:rsidTr="00DD5CA6">
        <w:trPr>
          <w:trHeight w:val="283"/>
        </w:trPr>
        <w:tc>
          <w:tcPr>
            <w:tcW w:w="354" w:type="dxa"/>
          </w:tcPr>
          <w:p w14:paraId="0DD97299" w14:textId="77777777" w:rsidR="002A4832" w:rsidRPr="00162B92" w:rsidRDefault="002A4832" w:rsidP="007E7E1F">
            <w:pPr>
              <w:jc w:val="both"/>
              <w:rPr>
                <w:rFonts w:ascii="Arial" w:hAnsi="Arial" w:cs="Arial"/>
                <w:sz w:val="22"/>
                <w:szCs w:val="22"/>
              </w:rPr>
            </w:pPr>
          </w:p>
        </w:tc>
        <w:tc>
          <w:tcPr>
            <w:tcW w:w="497" w:type="dxa"/>
          </w:tcPr>
          <w:p w14:paraId="6A0E11B9" w14:textId="77777777" w:rsidR="002A4832" w:rsidRDefault="002A4832" w:rsidP="007E7E1F">
            <w:pPr>
              <w:jc w:val="both"/>
              <w:rPr>
                <w:rFonts w:ascii="Arial" w:hAnsi="Arial" w:cs="Arial"/>
                <w:b/>
                <w:sz w:val="22"/>
                <w:szCs w:val="22"/>
              </w:rPr>
            </w:pPr>
          </w:p>
        </w:tc>
        <w:tc>
          <w:tcPr>
            <w:tcW w:w="6944" w:type="dxa"/>
          </w:tcPr>
          <w:p w14:paraId="417F670F" w14:textId="77777777" w:rsidR="002A4832" w:rsidRDefault="0083663C" w:rsidP="009B1EE5">
            <w:pPr>
              <w:jc w:val="both"/>
              <w:rPr>
                <w:rFonts w:ascii="Arial" w:hAnsi="Arial" w:cs="Arial"/>
                <w:sz w:val="22"/>
                <w:szCs w:val="22"/>
              </w:rPr>
            </w:pPr>
            <w:r>
              <w:rPr>
                <w:rFonts w:ascii="Arial" w:hAnsi="Arial" w:cs="Arial"/>
                <w:sz w:val="22"/>
                <w:szCs w:val="22"/>
              </w:rPr>
              <w:t>Award 1m for each description</w:t>
            </w:r>
          </w:p>
          <w:p w14:paraId="00FE2C56" w14:textId="77777777" w:rsidR="0083663C" w:rsidRDefault="0083663C" w:rsidP="009B1EE5">
            <w:pPr>
              <w:jc w:val="both"/>
              <w:rPr>
                <w:rFonts w:ascii="Arial" w:hAnsi="Arial" w:cs="Arial"/>
                <w:sz w:val="22"/>
                <w:szCs w:val="22"/>
              </w:rPr>
            </w:pPr>
          </w:p>
          <w:p w14:paraId="24C603DA" w14:textId="77777777" w:rsidR="0083663C" w:rsidRDefault="0083663C" w:rsidP="009B1EE5">
            <w:pPr>
              <w:jc w:val="both"/>
              <w:rPr>
                <w:rFonts w:ascii="Arial" w:hAnsi="Arial" w:cs="Arial"/>
                <w:sz w:val="22"/>
                <w:szCs w:val="22"/>
              </w:rPr>
            </w:pPr>
            <w:r>
              <w:rPr>
                <w:rFonts w:ascii="Arial" w:hAnsi="Arial" w:cs="Arial"/>
                <w:sz w:val="22"/>
                <w:szCs w:val="22"/>
              </w:rPr>
              <w:t xml:space="preserve">Possible content: </w:t>
            </w:r>
          </w:p>
          <w:p w14:paraId="5B8E83C2" w14:textId="77777777" w:rsidR="0083663C" w:rsidRPr="0083663C" w:rsidRDefault="0083663C" w:rsidP="0083663C">
            <w:pPr>
              <w:jc w:val="both"/>
              <w:rPr>
                <w:rFonts w:ascii="Arial" w:hAnsi="Arial" w:cs="Arial"/>
                <w:sz w:val="22"/>
                <w:szCs w:val="22"/>
              </w:rPr>
            </w:pPr>
            <w:r w:rsidRPr="0083663C">
              <w:rPr>
                <w:rFonts w:ascii="Arial" w:hAnsi="Arial" w:cs="Arial"/>
                <w:sz w:val="22"/>
                <w:szCs w:val="22"/>
              </w:rPr>
              <w:t>The chart shows the share of companies using AI technology (e.g., machine learning, computer vision, or natural language processing) in at least one business function based on a global survey of 1,843 companies:</w:t>
            </w:r>
          </w:p>
          <w:p w14:paraId="056180D9"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t>India has the highest adoption rate at 65%.</w:t>
            </w:r>
          </w:p>
          <w:p w14:paraId="0898B05E"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t>Developed Asia-Pacific follows closely at 64%.</w:t>
            </w:r>
          </w:p>
          <w:p w14:paraId="64B2CE14"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t>Developing markets (including China and MENA) stand at 57%.</w:t>
            </w:r>
          </w:p>
          <w:p w14:paraId="3A98BD7E"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lastRenderedPageBreak/>
              <w:t>All regions combined have an average of 56%.</w:t>
            </w:r>
          </w:p>
          <w:p w14:paraId="10AA57A7"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t>North America reports 55% usage.</w:t>
            </w:r>
          </w:p>
          <w:p w14:paraId="71F16314"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t>Europe shows 51% adoption.</w:t>
            </w:r>
          </w:p>
          <w:p w14:paraId="5472E60F"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t>Latin America has the lowest rate at 47%.</w:t>
            </w:r>
          </w:p>
          <w:p w14:paraId="56F0A796" w14:textId="77777777" w:rsidR="0083663C" w:rsidRPr="0083663C" w:rsidRDefault="0083663C">
            <w:pPr>
              <w:numPr>
                <w:ilvl w:val="0"/>
                <w:numId w:val="7"/>
              </w:numPr>
              <w:jc w:val="both"/>
              <w:rPr>
                <w:rFonts w:ascii="Arial" w:hAnsi="Arial" w:cs="Arial"/>
                <w:sz w:val="22"/>
                <w:szCs w:val="22"/>
              </w:rPr>
            </w:pPr>
            <w:r w:rsidRPr="0083663C">
              <w:rPr>
                <w:rFonts w:ascii="Arial" w:hAnsi="Arial" w:cs="Arial"/>
                <w:sz w:val="22"/>
                <w:szCs w:val="22"/>
              </w:rPr>
              <w:t xml:space="preserve">Under developing </w:t>
            </w:r>
            <w:proofErr w:type="spellStart"/>
            <w:r w:rsidRPr="0083663C">
              <w:rPr>
                <w:rFonts w:ascii="Arial" w:hAnsi="Arial" w:cs="Arial"/>
                <w:sz w:val="22"/>
                <w:szCs w:val="22"/>
              </w:rPr>
              <w:t>ctys</w:t>
            </w:r>
            <w:proofErr w:type="spellEnd"/>
            <w:r w:rsidRPr="0083663C">
              <w:rPr>
                <w:rFonts w:ascii="Arial" w:hAnsi="Arial" w:cs="Arial"/>
                <w:sz w:val="22"/>
                <w:szCs w:val="22"/>
              </w:rPr>
              <w:t xml:space="preserve"> – India, and Latin America (At different positions in use of </w:t>
            </w:r>
            <w:proofErr w:type="gramStart"/>
            <w:r w:rsidRPr="0083663C">
              <w:rPr>
                <w:rFonts w:ascii="Arial" w:hAnsi="Arial" w:cs="Arial"/>
                <w:sz w:val="22"/>
                <w:szCs w:val="22"/>
              </w:rPr>
              <w:t>AI)*</w:t>
            </w:r>
            <w:proofErr w:type="gramEnd"/>
            <w:r w:rsidRPr="0083663C">
              <w:rPr>
                <w:rFonts w:ascii="Arial" w:hAnsi="Arial" w:cs="Arial"/>
                <w:sz w:val="22"/>
                <w:szCs w:val="22"/>
              </w:rPr>
              <w:t>**</w:t>
            </w:r>
          </w:p>
          <w:p w14:paraId="695A1309" w14:textId="77777777" w:rsidR="0083663C" w:rsidRPr="0083663C" w:rsidRDefault="0083663C" w:rsidP="0083663C">
            <w:pPr>
              <w:jc w:val="both"/>
              <w:rPr>
                <w:rFonts w:ascii="Arial" w:hAnsi="Arial" w:cs="Arial"/>
                <w:sz w:val="22"/>
                <w:szCs w:val="22"/>
              </w:rPr>
            </w:pPr>
            <w:r w:rsidRPr="0083663C">
              <w:rPr>
                <w:rFonts w:ascii="Arial" w:hAnsi="Arial" w:cs="Arial"/>
                <w:sz w:val="22"/>
                <w:szCs w:val="22"/>
              </w:rPr>
              <w:t xml:space="preserve">Overall, AI adoption is strong across all regions, with India and Developed Asia-Pacific leading globally, while Latin America </w:t>
            </w:r>
            <w:proofErr w:type="gramStart"/>
            <w:r w:rsidRPr="0083663C">
              <w:rPr>
                <w:rFonts w:ascii="Arial" w:hAnsi="Arial" w:cs="Arial"/>
                <w:sz w:val="22"/>
                <w:szCs w:val="22"/>
              </w:rPr>
              <w:t>lags behind</w:t>
            </w:r>
            <w:proofErr w:type="gramEnd"/>
            <w:r w:rsidRPr="0083663C">
              <w:rPr>
                <w:rFonts w:ascii="Arial" w:hAnsi="Arial" w:cs="Arial"/>
                <w:sz w:val="22"/>
                <w:szCs w:val="22"/>
              </w:rPr>
              <w:t>.</w:t>
            </w:r>
          </w:p>
          <w:p w14:paraId="38CAE49D" w14:textId="3B7B511C" w:rsidR="0083663C" w:rsidRDefault="0083663C" w:rsidP="009B1EE5">
            <w:pPr>
              <w:jc w:val="both"/>
              <w:rPr>
                <w:rFonts w:ascii="Arial" w:hAnsi="Arial" w:cs="Arial"/>
                <w:sz w:val="22"/>
                <w:szCs w:val="22"/>
              </w:rPr>
            </w:pPr>
          </w:p>
        </w:tc>
        <w:tc>
          <w:tcPr>
            <w:tcW w:w="1011" w:type="dxa"/>
          </w:tcPr>
          <w:p w14:paraId="5AB11EEB" w14:textId="77777777" w:rsidR="002A4832" w:rsidRDefault="002A4832" w:rsidP="00311E87">
            <w:pPr>
              <w:pStyle w:val="NoSpacing"/>
              <w:jc w:val="right"/>
            </w:pPr>
          </w:p>
        </w:tc>
      </w:tr>
      <w:tr w:rsidR="002A4832" w:rsidRPr="00162B92" w14:paraId="783101E7" w14:textId="77777777" w:rsidTr="00DD5CA6">
        <w:trPr>
          <w:trHeight w:val="283"/>
        </w:trPr>
        <w:tc>
          <w:tcPr>
            <w:tcW w:w="354" w:type="dxa"/>
          </w:tcPr>
          <w:p w14:paraId="1DE31ED6" w14:textId="77777777" w:rsidR="002A4832" w:rsidRPr="00162B92" w:rsidRDefault="002A4832" w:rsidP="002A4832">
            <w:pPr>
              <w:jc w:val="both"/>
              <w:rPr>
                <w:rFonts w:ascii="Arial" w:hAnsi="Arial" w:cs="Arial"/>
                <w:sz w:val="22"/>
                <w:szCs w:val="22"/>
              </w:rPr>
            </w:pPr>
          </w:p>
        </w:tc>
        <w:tc>
          <w:tcPr>
            <w:tcW w:w="497" w:type="dxa"/>
          </w:tcPr>
          <w:p w14:paraId="2D22B662" w14:textId="43D3E756" w:rsidR="002A4832" w:rsidRDefault="002A4832" w:rsidP="002A4832">
            <w:pPr>
              <w:jc w:val="both"/>
              <w:rPr>
                <w:rFonts w:ascii="Arial" w:hAnsi="Arial" w:cs="Arial"/>
                <w:b/>
                <w:sz w:val="22"/>
                <w:szCs w:val="22"/>
              </w:rPr>
            </w:pPr>
            <w:r>
              <w:rPr>
                <w:rFonts w:ascii="Arial" w:hAnsi="Arial" w:cs="Arial"/>
                <w:b/>
                <w:sz w:val="22"/>
                <w:szCs w:val="22"/>
              </w:rPr>
              <w:t>(</w:t>
            </w:r>
            <w:r w:rsidR="002E324D">
              <w:rPr>
                <w:rFonts w:ascii="Arial" w:hAnsi="Arial" w:cs="Arial"/>
                <w:b/>
                <w:sz w:val="22"/>
                <w:szCs w:val="22"/>
              </w:rPr>
              <w:t>f</w:t>
            </w:r>
            <w:r>
              <w:rPr>
                <w:rFonts w:ascii="Arial" w:hAnsi="Arial" w:cs="Arial"/>
                <w:b/>
                <w:sz w:val="22"/>
                <w:szCs w:val="22"/>
              </w:rPr>
              <w:t>)</w:t>
            </w:r>
          </w:p>
        </w:tc>
        <w:tc>
          <w:tcPr>
            <w:tcW w:w="6944" w:type="dxa"/>
          </w:tcPr>
          <w:p w14:paraId="27BBA1BF" w14:textId="729AC656" w:rsidR="002A4832" w:rsidRDefault="001C6560" w:rsidP="002A4832">
            <w:pPr>
              <w:jc w:val="both"/>
              <w:rPr>
                <w:rFonts w:ascii="Arial" w:hAnsi="Arial" w:cs="Arial"/>
                <w:sz w:val="22"/>
                <w:szCs w:val="22"/>
              </w:rPr>
            </w:pPr>
            <w:r w:rsidRPr="001C6560">
              <w:rPr>
                <w:rFonts w:ascii="Arial" w:hAnsi="Arial" w:cs="Arial"/>
                <w:sz w:val="22"/>
                <w:szCs w:val="22"/>
              </w:rPr>
              <w:t xml:space="preserve">With reference to all the </w:t>
            </w:r>
            <w:r>
              <w:rPr>
                <w:rFonts w:ascii="Arial" w:hAnsi="Arial" w:cs="Arial" w:hint="eastAsia"/>
                <w:sz w:val="22"/>
                <w:szCs w:val="22"/>
              </w:rPr>
              <w:t>R</w:t>
            </w:r>
            <w:r w:rsidRPr="001C6560">
              <w:rPr>
                <w:rFonts w:ascii="Arial" w:hAnsi="Arial" w:cs="Arial"/>
                <w:sz w:val="22"/>
                <w:szCs w:val="22"/>
              </w:rPr>
              <w:t xml:space="preserve">esources, explain if </w:t>
            </w:r>
            <w:proofErr w:type="spellStart"/>
            <w:r w:rsidRPr="001C6560">
              <w:rPr>
                <w:rFonts w:ascii="Arial" w:hAnsi="Arial" w:cs="Arial"/>
                <w:sz w:val="22"/>
                <w:szCs w:val="22"/>
              </w:rPr>
              <w:t>globalisation</w:t>
            </w:r>
            <w:proofErr w:type="spellEnd"/>
            <w:r w:rsidRPr="001C6560">
              <w:rPr>
                <w:rFonts w:ascii="Arial" w:hAnsi="Arial" w:cs="Arial"/>
                <w:sz w:val="22"/>
                <w:szCs w:val="22"/>
              </w:rPr>
              <w:t xml:space="preserve"> has created more problems or benefits for countries like Singapore</w:t>
            </w:r>
            <w:r w:rsidR="002E324D">
              <w:rPr>
                <w:rFonts w:ascii="Arial" w:hAnsi="Arial" w:cs="Arial"/>
                <w:sz w:val="22"/>
                <w:szCs w:val="22"/>
              </w:rPr>
              <w:t>.</w:t>
            </w:r>
          </w:p>
        </w:tc>
        <w:tc>
          <w:tcPr>
            <w:tcW w:w="1011" w:type="dxa"/>
          </w:tcPr>
          <w:p w14:paraId="1D566129" w14:textId="77777777" w:rsidR="002A4832" w:rsidRDefault="002A4832" w:rsidP="00311E87">
            <w:pPr>
              <w:pStyle w:val="NoSpacing"/>
              <w:jc w:val="right"/>
            </w:pPr>
          </w:p>
          <w:p w14:paraId="6438F58D" w14:textId="34504C4F" w:rsidR="002E324D" w:rsidRDefault="002E324D" w:rsidP="00311E87">
            <w:pPr>
              <w:pStyle w:val="NoSpacing"/>
              <w:jc w:val="right"/>
            </w:pPr>
            <w:r>
              <w:t>[6]</w:t>
            </w:r>
          </w:p>
        </w:tc>
      </w:tr>
      <w:tr w:rsidR="0083663C" w:rsidRPr="00162B92" w14:paraId="40DF5F64" w14:textId="77777777" w:rsidTr="00DD5CA6">
        <w:trPr>
          <w:trHeight w:val="283"/>
        </w:trPr>
        <w:tc>
          <w:tcPr>
            <w:tcW w:w="354" w:type="dxa"/>
          </w:tcPr>
          <w:p w14:paraId="365256CA" w14:textId="77777777" w:rsidR="0083663C" w:rsidRPr="00162B92" w:rsidRDefault="0083663C" w:rsidP="002A4832">
            <w:pPr>
              <w:jc w:val="both"/>
              <w:rPr>
                <w:rFonts w:ascii="Arial" w:hAnsi="Arial" w:cs="Arial"/>
                <w:sz w:val="22"/>
                <w:szCs w:val="22"/>
              </w:rPr>
            </w:pPr>
          </w:p>
        </w:tc>
        <w:tc>
          <w:tcPr>
            <w:tcW w:w="497" w:type="dxa"/>
          </w:tcPr>
          <w:p w14:paraId="0FD84F10" w14:textId="77777777" w:rsidR="0083663C" w:rsidRDefault="0083663C" w:rsidP="002A4832">
            <w:pPr>
              <w:jc w:val="both"/>
              <w:rPr>
                <w:rFonts w:ascii="Arial" w:hAnsi="Arial" w:cs="Arial"/>
                <w:b/>
                <w:sz w:val="22"/>
                <w:szCs w:val="22"/>
              </w:rPr>
            </w:pPr>
          </w:p>
        </w:tc>
        <w:tc>
          <w:tcPr>
            <w:tcW w:w="6944" w:type="dxa"/>
          </w:tcPr>
          <w:p w14:paraId="7FFD959E" w14:textId="77777777" w:rsidR="0083663C" w:rsidRDefault="0083663C" w:rsidP="0083663C">
            <w:pPr>
              <w:jc w:val="both"/>
              <w:rPr>
                <w:rFonts w:ascii="Arial" w:hAnsi="Arial" w:cs="Arial"/>
                <w:sz w:val="22"/>
                <w:szCs w:val="22"/>
              </w:rPr>
            </w:pPr>
            <w:r>
              <w:rPr>
                <w:rFonts w:ascii="Arial" w:hAnsi="Arial" w:cs="Arial"/>
                <w:sz w:val="22"/>
                <w:szCs w:val="22"/>
              </w:rPr>
              <w:t>Award 1m for each reason</w:t>
            </w:r>
          </w:p>
          <w:p w14:paraId="3E61BF9E" w14:textId="77777777" w:rsidR="0083663C" w:rsidRDefault="0083663C" w:rsidP="0083663C">
            <w:pPr>
              <w:jc w:val="both"/>
              <w:rPr>
                <w:rFonts w:ascii="Arial" w:hAnsi="Arial" w:cs="Arial"/>
                <w:sz w:val="22"/>
                <w:szCs w:val="22"/>
              </w:rPr>
            </w:pPr>
            <w:r>
              <w:rPr>
                <w:rFonts w:ascii="Arial" w:hAnsi="Arial" w:cs="Arial"/>
                <w:sz w:val="22"/>
                <w:szCs w:val="22"/>
              </w:rPr>
              <w:t>Award 1m for further development</w:t>
            </w:r>
          </w:p>
          <w:p w14:paraId="097752F4" w14:textId="77777777" w:rsidR="0083663C" w:rsidRDefault="0083663C" w:rsidP="002A4832">
            <w:pPr>
              <w:jc w:val="both"/>
              <w:rPr>
                <w:rFonts w:ascii="Arial" w:hAnsi="Arial" w:cs="Arial"/>
                <w:sz w:val="22"/>
                <w:szCs w:val="22"/>
              </w:rPr>
            </w:pPr>
          </w:p>
          <w:p w14:paraId="21727122" w14:textId="77777777" w:rsidR="0083663C" w:rsidRDefault="0083663C" w:rsidP="002A4832">
            <w:pPr>
              <w:jc w:val="both"/>
              <w:rPr>
                <w:rFonts w:ascii="Arial" w:hAnsi="Arial" w:cs="Arial"/>
                <w:sz w:val="22"/>
                <w:szCs w:val="22"/>
              </w:rPr>
            </w:pPr>
            <w:r>
              <w:rPr>
                <w:rFonts w:ascii="Arial" w:hAnsi="Arial" w:cs="Arial"/>
                <w:sz w:val="22"/>
                <w:szCs w:val="22"/>
              </w:rPr>
              <w:t xml:space="preserve">Possible content: </w:t>
            </w:r>
          </w:p>
          <w:p w14:paraId="3E6ADED2" w14:textId="5E8FB79C" w:rsidR="0083663C" w:rsidRPr="00720094" w:rsidRDefault="0083663C" w:rsidP="0083663C">
            <w:pPr>
              <w:spacing w:after="160" w:line="259" w:lineRule="auto"/>
              <w:ind w:left="720"/>
              <w:rPr>
                <w:rFonts w:ascii="Arial" w:hAnsi="Arial" w:cs="Arial"/>
                <w:sz w:val="22"/>
                <w:szCs w:val="22"/>
              </w:rPr>
            </w:pPr>
            <w:r w:rsidRPr="00636DDD">
              <w:rPr>
                <w:rFonts w:ascii="Arial" w:hAnsi="Arial" w:cs="Arial"/>
                <w:b/>
                <w:bCs/>
                <w:sz w:val="22"/>
                <w:szCs w:val="22"/>
              </w:rPr>
              <w:t>Competition and pressure on SMEs (from the Indonesia resource)</w:t>
            </w:r>
          </w:p>
          <w:p w14:paraId="24F30458" w14:textId="77777777" w:rsidR="0083663C" w:rsidRPr="00720094" w:rsidRDefault="0083663C">
            <w:pPr>
              <w:numPr>
                <w:ilvl w:val="0"/>
                <w:numId w:val="8"/>
              </w:numPr>
              <w:tabs>
                <w:tab w:val="clear" w:pos="720"/>
              </w:tabs>
              <w:spacing w:after="160" w:line="259" w:lineRule="auto"/>
              <w:ind w:left="1440"/>
              <w:rPr>
                <w:rFonts w:ascii="Arial" w:hAnsi="Arial" w:cs="Arial"/>
                <w:sz w:val="22"/>
                <w:szCs w:val="22"/>
              </w:rPr>
            </w:pPr>
            <w:proofErr w:type="spellStart"/>
            <w:r w:rsidRPr="00720094">
              <w:rPr>
                <w:rFonts w:ascii="Arial" w:hAnsi="Arial" w:cs="Arial"/>
                <w:sz w:val="22"/>
                <w:szCs w:val="22"/>
              </w:rPr>
              <w:t>Globalisation</w:t>
            </w:r>
            <w:proofErr w:type="spellEnd"/>
            <w:r w:rsidRPr="00720094">
              <w:rPr>
                <w:rFonts w:ascii="Arial" w:hAnsi="Arial" w:cs="Arial"/>
                <w:sz w:val="22"/>
                <w:szCs w:val="22"/>
              </w:rPr>
              <w:t xml:space="preserve"> opens markets, but it also exposes small businesses to competition from powerful transnational corporations (TNCs) with global supply chains and economies of scale.</w:t>
            </w:r>
          </w:p>
          <w:p w14:paraId="19FA6695" w14:textId="77777777" w:rsidR="0083663C" w:rsidRPr="00720094" w:rsidRDefault="0083663C">
            <w:pPr>
              <w:numPr>
                <w:ilvl w:val="0"/>
                <w:numId w:val="8"/>
              </w:numPr>
              <w:tabs>
                <w:tab w:val="clear" w:pos="720"/>
              </w:tabs>
              <w:spacing w:after="160" w:line="259" w:lineRule="auto"/>
              <w:ind w:left="1440"/>
              <w:rPr>
                <w:rFonts w:ascii="Arial" w:hAnsi="Arial" w:cs="Arial"/>
                <w:sz w:val="22"/>
                <w:szCs w:val="22"/>
              </w:rPr>
            </w:pPr>
            <w:r w:rsidRPr="00720094">
              <w:rPr>
                <w:rFonts w:ascii="Arial" w:hAnsi="Arial" w:cs="Arial"/>
                <w:sz w:val="22"/>
                <w:szCs w:val="22"/>
              </w:rPr>
              <w:t>For Singapore, this means SMEs must innovate, upskill, and adopt technology (e.g., AI, automation) to remain competitive. While challenging, this pressure has pushed many firms to become more productive and internationally connected.</w:t>
            </w:r>
          </w:p>
          <w:p w14:paraId="363E27F7" w14:textId="017224DF" w:rsidR="0083663C" w:rsidRPr="00636DDD" w:rsidRDefault="0083663C" w:rsidP="0083663C">
            <w:pPr>
              <w:spacing w:after="160" w:line="259" w:lineRule="auto"/>
              <w:ind w:left="720"/>
              <w:rPr>
                <w:rFonts w:ascii="Arial" w:hAnsi="Arial" w:cs="Arial"/>
                <w:b/>
                <w:bCs/>
                <w:sz w:val="22"/>
                <w:szCs w:val="22"/>
              </w:rPr>
            </w:pPr>
            <w:r w:rsidRPr="00720094">
              <w:rPr>
                <w:rFonts w:ascii="Arial" w:hAnsi="Arial" w:cs="Arial"/>
                <w:sz w:val="22"/>
                <w:szCs w:val="22"/>
              </w:rPr>
              <w:t xml:space="preserve">2. </w:t>
            </w:r>
            <w:r w:rsidRPr="00636DDD">
              <w:rPr>
                <w:rFonts w:ascii="Arial" w:hAnsi="Arial" w:cs="Arial"/>
                <w:b/>
                <w:bCs/>
                <w:sz w:val="22"/>
                <w:szCs w:val="22"/>
              </w:rPr>
              <w:t>Adoption of AI and technology (from the AI chart)</w:t>
            </w:r>
          </w:p>
          <w:p w14:paraId="098FED4D" w14:textId="77777777" w:rsidR="0083663C" w:rsidRPr="00720094" w:rsidRDefault="0083663C">
            <w:pPr>
              <w:numPr>
                <w:ilvl w:val="0"/>
                <w:numId w:val="9"/>
              </w:numPr>
              <w:tabs>
                <w:tab w:val="clear" w:pos="720"/>
              </w:tabs>
              <w:spacing w:after="160" w:line="259" w:lineRule="auto"/>
              <w:ind w:left="1440"/>
              <w:rPr>
                <w:rFonts w:ascii="Arial" w:hAnsi="Arial" w:cs="Arial"/>
                <w:sz w:val="22"/>
                <w:szCs w:val="22"/>
              </w:rPr>
            </w:pPr>
            <w:r w:rsidRPr="00720094">
              <w:rPr>
                <w:rFonts w:ascii="Arial" w:hAnsi="Arial" w:cs="Arial"/>
                <w:sz w:val="22"/>
                <w:szCs w:val="22"/>
              </w:rPr>
              <w:t>High AI adoption rates in India (65%) and developed Asia-Pacific (64%) show that the region is embracing digital transformation.</w:t>
            </w:r>
          </w:p>
          <w:p w14:paraId="718F49C8" w14:textId="77777777" w:rsidR="0083663C" w:rsidRPr="00720094" w:rsidRDefault="0083663C">
            <w:pPr>
              <w:numPr>
                <w:ilvl w:val="0"/>
                <w:numId w:val="9"/>
              </w:numPr>
              <w:tabs>
                <w:tab w:val="clear" w:pos="720"/>
              </w:tabs>
              <w:spacing w:after="160" w:line="259" w:lineRule="auto"/>
              <w:ind w:left="1440"/>
              <w:rPr>
                <w:rFonts w:ascii="Arial" w:hAnsi="Arial" w:cs="Arial"/>
                <w:sz w:val="22"/>
                <w:szCs w:val="22"/>
              </w:rPr>
            </w:pPr>
            <w:r w:rsidRPr="00720094">
              <w:rPr>
                <w:rFonts w:ascii="Arial" w:hAnsi="Arial" w:cs="Arial"/>
                <w:sz w:val="22"/>
                <w:szCs w:val="22"/>
              </w:rPr>
              <w:t xml:space="preserve">Singapore, as part of the developed Asia-Pacific region, benefits from </w:t>
            </w:r>
            <w:proofErr w:type="spellStart"/>
            <w:r w:rsidRPr="00720094">
              <w:rPr>
                <w:rFonts w:ascii="Arial" w:hAnsi="Arial" w:cs="Arial"/>
                <w:sz w:val="22"/>
                <w:szCs w:val="22"/>
              </w:rPr>
              <w:t>globalisation</w:t>
            </w:r>
            <w:proofErr w:type="spellEnd"/>
            <w:r w:rsidRPr="00720094">
              <w:rPr>
                <w:rFonts w:ascii="Arial" w:hAnsi="Arial" w:cs="Arial"/>
                <w:sz w:val="22"/>
                <w:szCs w:val="22"/>
              </w:rPr>
              <w:t xml:space="preserve"> by accessing advanced technologies, talent flows, and foreign investment.</w:t>
            </w:r>
          </w:p>
          <w:p w14:paraId="210E814F" w14:textId="77777777" w:rsidR="0083663C" w:rsidRDefault="0083663C">
            <w:pPr>
              <w:numPr>
                <w:ilvl w:val="0"/>
                <w:numId w:val="9"/>
              </w:numPr>
              <w:tabs>
                <w:tab w:val="clear" w:pos="720"/>
              </w:tabs>
              <w:spacing w:after="160" w:line="259" w:lineRule="auto"/>
              <w:ind w:left="1440"/>
              <w:rPr>
                <w:rFonts w:ascii="Arial" w:hAnsi="Arial" w:cs="Arial"/>
                <w:sz w:val="22"/>
                <w:szCs w:val="22"/>
              </w:rPr>
            </w:pPr>
            <w:r w:rsidRPr="00720094">
              <w:rPr>
                <w:rFonts w:ascii="Arial" w:hAnsi="Arial" w:cs="Arial"/>
                <w:sz w:val="22"/>
                <w:szCs w:val="22"/>
              </w:rPr>
              <w:t>This tech adoption enhances productivity, attracts multinational companies, and creates high-value jobs, helping Singapore maintain its position as a global business hub.</w:t>
            </w:r>
          </w:p>
          <w:p w14:paraId="44836CB8" w14:textId="209D4078" w:rsidR="0083663C" w:rsidRPr="00FC6884" w:rsidRDefault="0083663C" w:rsidP="0083663C">
            <w:pPr>
              <w:spacing w:after="160" w:line="259" w:lineRule="auto"/>
              <w:ind w:left="720"/>
              <w:rPr>
                <w:rFonts w:ascii="Arial" w:hAnsi="Arial" w:cs="Arial"/>
                <w:sz w:val="22"/>
                <w:szCs w:val="22"/>
              </w:rPr>
            </w:pPr>
            <w:r>
              <w:rPr>
                <w:rFonts w:ascii="Arial" w:hAnsi="Arial" w:cs="Arial"/>
                <w:sz w:val="22"/>
                <w:szCs w:val="22"/>
              </w:rPr>
              <w:t xml:space="preserve">3. </w:t>
            </w:r>
            <w:r w:rsidRPr="00636DDD">
              <w:rPr>
                <w:rFonts w:ascii="Arial" w:hAnsi="Arial" w:cs="Arial"/>
                <w:b/>
                <w:bCs/>
                <w:sz w:val="22"/>
                <w:szCs w:val="22"/>
              </w:rPr>
              <w:t>Ability to trade with other countries (Open market, FTA)</w:t>
            </w:r>
            <w:r>
              <w:rPr>
                <w:rFonts w:ascii="Arial" w:hAnsi="Arial" w:cs="Arial"/>
                <w:b/>
                <w:bCs/>
                <w:sz w:val="22"/>
                <w:szCs w:val="22"/>
              </w:rPr>
              <w:t xml:space="preserve"> </w:t>
            </w:r>
          </w:p>
          <w:p w14:paraId="00EEB174" w14:textId="77777777" w:rsidR="0083663C" w:rsidRDefault="0083663C">
            <w:pPr>
              <w:pStyle w:val="ListParagraph"/>
              <w:numPr>
                <w:ilvl w:val="0"/>
                <w:numId w:val="11"/>
              </w:numPr>
              <w:spacing w:after="160" w:line="259" w:lineRule="auto"/>
              <w:rPr>
                <w:rFonts w:ascii="Arial" w:hAnsi="Arial" w:cs="Arial"/>
                <w:sz w:val="22"/>
                <w:szCs w:val="22"/>
              </w:rPr>
            </w:pPr>
            <w:r>
              <w:rPr>
                <w:rFonts w:ascii="Arial" w:hAnsi="Arial" w:cs="Arial"/>
                <w:sz w:val="22"/>
                <w:szCs w:val="22"/>
              </w:rPr>
              <w:t>Flow of products and services</w:t>
            </w:r>
          </w:p>
          <w:p w14:paraId="601A641D" w14:textId="77777777" w:rsidR="0083663C" w:rsidRDefault="0083663C">
            <w:pPr>
              <w:pStyle w:val="ListParagraph"/>
              <w:numPr>
                <w:ilvl w:val="0"/>
                <w:numId w:val="11"/>
              </w:numPr>
              <w:spacing w:after="160" w:line="259" w:lineRule="auto"/>
              <w:rPr>
                <w:rFonts w:ascii="Arial" w:hAnsi="Arial" w:cs="Arial"/>
                <w:sz w:val="22"/>
                <w:szCs w:val="22"/>
              </w:rPr>
            </w:pPr>
            <w:r>
              <w:rPr>
                <w:rFonts w:ascii="Arial" w:hAnsi="Arial" w:cs="Arial"/>
                <w:sz w:val="22"/>
                <w:szCs w:val="22"/>
              </w:rPr>
              <w:t xml:space="preserve">Singaporeans </w:t>
            </w:r>
            <w:proofErr w:type="gramStart"/>
            <w:r>
              <w:rPr>
                <w:rFonts w:ascii="Arial" w:hAnsi="Arial" w:cs="Arial"/>
                <w:sz w:val="22"/>
                <w:szCs w:val="22"/>
              </w:rPr>
              <w:t>are able to</w:t>
            </w:r>
            <w:proofErr w:type="gramEnd"/>
            <w:r>
              <w:rPr>
                <w:rFonts w:ascii="Arial" w:hAnsi="Arial" w:cs="Arial"/>
                <w:sz w:val="22"/>
                <w:szCs w:val="22"/>
              </w:rPr>
              <w:t xml:space="preserve"> move to other countries to set up businesses, world is an oyster, more repatriation of profits</w:t>
            </w:r>
          </w:p>
          <w:p w14:paraId="6F7F967B" w14:textId="77777777" w:rsidR="0083663C" w:rsidRPr="00636DDD" w:rsidRDefault="0083663C">
            <w:pPr>
              <w:pStyle w:val="ListParagraph"/>
              <w:numPr>
                <w:ilvl w:val="0"/>
                <w:numId w:val="11"/>
              </w:numPr>
              <w:spacing w:after="160" w:line="259" w:lineRule="auto"/>
              <w:rPr>
                <w:rFonts w:ascii="Arial" w:hAnsi="Arial" w:cs="Arial"/>
                <w:sz w:val="22"/>
                <w:szCs w:val="22"/>
              </w:rPr>
            </w:pPr>
            <w:r>
              <w:rPr>
                <w:rFonts w:ascii="Arial" w:hAnsi="Arial" w:cs="Arial"/>
                <w:sz w:val="22"/>
                <w:szCs w:val="22"/>
              </w:rPr>
              <w:t>Lower tariffs with FTA countries</w:t>
            </w:r>
          </w:p>
          <w:p w14:paraId="0CBCF236" w14:textId="77777777" w:rsidR="0083663C" w:rsidRPr="00FC6884" w:rsidRDefault="0083663C" w:rsidP="0083663C">
            <w:pPr>
              <w:spacing w:after="160" w:line="259" w:lineRule="auto"/>
              <w:rPr>
                <w:rFonts w:ascii="Arial" w:hAnsi="Arial" w:cs="Arial"/>
                <w:b/>
                <w:bCs/>
                <w:sz w:val="22"/>
                <w:szCs w:val="22"/>
              </w:rPr>
            </w:pPr>
            <w:proofErr w:type="gramStart"/>
            <w:r w:rsidRPr="00FC6884">
              <w:rPr>
                <w:rFonts w:ascii="Arial" w:hAnsi="Arial" w:cs="Arial"/>
                <w:b/>
                <w:bCs/>
                <w:sz w:val="22"/>
                <w:szCs w:val="22"/>
              </w:rPr>
              <w:lastRenderedPageBreak/>
              <w:t>Generally :</w:t>
            </w:r>
            <w:proofErr w:type="gramEnd"/>
            <w:r w:rsidRPr="00FC6884">
              <w:rPr>
                <w:rFonts w:ascii="Arial" w:hAnsi="Arial" w:cs="Arial"/>
                <w:b/>
                <w:bCs/>
                <w:sz w:val="22"/>
                <w:szCs w:val="22"/>
              </w:rPr>
              <w:t xml:space="preserve">  Overall impact on Singapore </w:t>
            </w:r>
          </w:p>
          <w:p w14:paraId="47A4A91B" w14:textId="77777777" w:rsidR="0083663C" w:rsidRPr="00720094" w:rsidRDefault="0083663C">
            <w:pPr>
              <w:numPr>
                <w:ilvl w:val="0"/>
                <w:numId w:val="10"/>
              </w:numPr>
              <w:tabs>
                <w:tab w:val="clear" w:pos="720"/>
              </w:tabs>
              <w:spacing w:line="259" w:lineRule="auto"/>
              <w:ind w:left="1440"/>
              <w:rPr>
                <w:rFonts w:ascii="Arial" w:hAnsi="Arial" w:cs="Arial"/>
                <w:sz w:val="22"/>
                <w:szCs w:val="22"/>
              </w:rPr>
            </w:pPr>
            <w:r w:rsidRPr="00720094">
              <w:rPr>
                <w:rFonts w:ascii="Arial" w:hAnsi="Arial" w:cs="Arial"/>
                <w:sz w:val="22"/>
                <w:szCs w:val="22"/>
              </w:rPr>
              <w:t>Benefits:</w:t>
            </w:r>
          </w:p>
          <w:p w14:paraId="12F84016" w14:textId="77777777" w:rsidR="0083663C" w:rsidRPr="00720094" w:rsidRDefault="0083663C">
            <w:pPr>
              <w:numPr>
                <w:ilvl w:val="1"/>
                <w:numId w:val="10"/>
              </w:numPr>
              <w:tabs>
                <w:tab w:val="clear" w:pos="1440"/>
              </w:tabs>
              <w:spacing w:line="259" w:lineRule="auto"/>
              <w:ind w:left="2160"/>
              <w:rPr>
                <w:rFonts w:ascii="Arial" w:hAnsi="Arial" w:cs="Arial"/>
                <w:sz w:val="22"/>
                <w:szCs w:val="22"/>
              </w:rPr>
            </w:pPr>
            <w:r w:rsidRPr="00720094">
              <w:rPr>
                <w:rFonts w:ascii="Arial" w:hAnsi="Arial" w:cs="Arial"/>
                <w:sz w:val="22"/>
                <w:szCs w:val="22"/>
              </w:rPr>
              <w:t>Growth of trade, finance, and logistics as Singapore connects global markets.</w:t>
            </w:r>
          </w:p>
          <w:p w14:paraId="58BF4636" w14:textId="77777777" w:rsidR="0083663C" w:rsidRPr="00720094" w:rsidRDefault="0083663C">
            <w:pPr>
              <w:numPr>
                <w:ilvl w:val="1"/>
                <w:numId w:val="10"/>
              </w:numPr>
              <w:tabs>
                <w:tab w:val="clear" w:pos="1440"/>
              </w:tabs>
              <w:spacing w:line="259" w:lineRule="auto"/>
              <w:ind w:left="2160"/>
              <w:rPr>
                <w:rFonts w:ascii="Arial" w:hAnsi="Arial" w:cs="Arial"/>
                <w:sz w:val="22"/>
                <w:szCs w:val="22"/>
              </w:rPr>
            </w:pPr>
            <w:r w:rsidRPr="00720094">
              <w:rPr>
                <w:rFonts w:ascii="Arial" w:hAnsi="Arial" w:cs="Arial"/>
                <w:sz w:val="22"/>
                <w:szCs w:val="22"/>
              </w:rPr>
              <w:t>Influx of foreign direct investment (FDI), creating high-paying jobs and world-class infrastructure.</w:t>
            </w:r>
          </w:p>
          <w:p w14:paraId="2D223441" w14:textId="3379A62D" w:rsidR="0083663C" w:rsidRPr="0083663C" w:rsidRDefault="0083663C">
            <w:pPr>
              <w:numPr>
                <w:ilvl w:val="1"/>
                <w:numId w:val="10"/>
              </w:numPr>
              <w:tabs>
                <w:tab w:val="clear" w:pos="1440"/>
                <w:tab w:val="num" w:pos="2160"/>
              </w:tabs>
              <w:spacing w:line="259" w:lineRule="auto"/>
              <w:ind w:left="2160"/>
              <w:rPr>
                <w:rFonts w:ascii="Arial" w:hAnsi="Arial" w:cs="Arial"/>
                <w:sz w:val="22"/>
                <w:szCs w:val="22"/>
              </w:rPr>
            </w:pPr>
            <w:r w:rsidRPr="00720094">
              <w:rPr>
                <w:rFonts w:ascii="Arial" w:hAnsi="Arial" w:cs="Arial"/>
                <w:sz w:val="22"/>
                <w:szCs w:val="22"/>
              </w:rPr>
              <w:t>Rapid transfer of knowledge, innovation, and technology.</w:t>
            </w:r>
          </w:p>
          <w:p w14:paraId="143B6B32" w14:textId="77777777" w:rsidR="0083663C" w:rsidRDefault="0083663C">
            <w:pPr>
              <w:numPr>
                <w:ilvl w:val="0"/>
                <w:numId w:val="10"/>
              </w:numPr>
              <w:tabs>
                <w:tab w:val="clear" w:pos="720"/>
              </w:tabs>
              <w:ind w:left="1440"/>
              <w:rPr>
                <w:rFonts w:ascii="Arial" w:hAnsi="Arial" w:cs="Arial"/>
                <w:sz w:val="22"/>
                <w:szCs w:val="22"/>
              </w:rPr>
            </w:pPr>
            <w:r w:rsidRPr="00720094">
              <w:rPr>
                <w:rFonts w:ascii="Arial" w:hAnsi="Arial" w:cs="Arial"/>
                <w:sz w:val="22"/>
                <w:szCs w:val="22"/>
              </w:rPr>
              <w:t>Challenges:</w:t>
            </w:r>
          </w:p>
          <w:p w14:paraId="468C1EE0" w14:textId="77777777" w:rsidR="0083663C" w:rsidRPr="00720094" w:rsidRDefault="0083663C">
            <w:pPr>
              <w:numPr>
                <w:ilvl w:val="1"/>
                <w:numId w:val="10"/>
              </w:numPr>
              <w:tabs>
                <w:tab w:val="clear" w:pos="1440"/>
              </w:tabs>
              <w:ind w:left="2160"/>
              <w:rPr>
                <w:rFonts w:ascii="Arial" w:hAnsi="Arial" w:cs="Arial"/>
                <w:sz w:val="22"/>
                <w:szCs w:val="22"/>
              </w:rPr>
            </w:pPr>
            <w:r w:rsidRPr="00720094">
              <w:rPr>
                <w:rFonts w:ascii="Arial" w:hAnsi="Arial" w:cs="Arial"/>
                <w:sz w:val="22"/>
                <w:szCs w:val="22"/>
              </w:rPr>
              <w:t>Local SMEs face intense competition from TNCs.</w:t>
            </w:r>
          </w:p>
          <w:p w14:paraId="08895CAF" w14:textId="77777777" w:rsidR="0083663C" w:rsidRPr="00720094" w:rsidRDefault="0083663C">
            <w:pPr>
              <w:numPr>
                <w:ilvl w:val="1"/>
                <w:numId w:val="10"/>
              </w:numPr>
              <w:tabs>
                <w:tab w:val="clear" w:pos="1440"/>
              </w:tabs>
              <w:ind w:left="2160"/>
              <w:rPr>
                <w:rFonts w:ascii="Arial" w:hAnsi="Arial" w:cs="Arial"/>
                <w:sz w:val="22"/>
                <w:szCs w:val="22"/>
              </w:rPr>
            </w:pPr>
            <w:r w:rsidRPr="00720094">
              <w:rPr>
                <w:rFonts w:ascii="Arial" w:hAnsi="Arial" w:cs="Arial"/>
                <w:sz w:val="22"/>
                <w:szCs w:val="22"/>
              </w:rPr>
              <w:t>Greater income inequality as high-skilled workers benefit more than low-skilled ones.</w:t>
            </w:r>
          </w:p>
          <w:p w14:paraId="18B548DE" w14:textId="77777777" w:rsidR="0083663C" w:rsidRPr="00720094" w:rsidRDefault="0083663C">
            <w:pPr>
              <w:numPr>
                <w:ilvl w:val="1"/>
                <w:numId w:val="10"/>
              </w:numPr>
              <w:tabs>
                <w:tab w:val="clear" w:pos="1440"/>
              </w:tabs>
              <w:ind w:left="2160"/>
              <w:rPr>
                <w:rFonts w:ascii="Arial" w:hAnsi="Arial" w:cs="Arial"/>
                <w:sz w:val="22"/>
                <w:szCs w:val="22"/>
              </w:rPr>
            </w:pPr>
            <w:r w:rsidRPr="00720094">
              <w:rPr>
                <w:rFonts w:ascii="Arial" w:hAnsi="Arial" w:cs="Arial"/>
                <w:sz w:val="22"/>
                <w:szCs w:val="22"/>
              </w:rPr>
              <w:t>Vulnerability to global economic shocks.</w:t>
            </w:r>
          </w:p>
          <w:p w14:paraId="785DDDD1" w14:textId="34428F56" w:rsidR="0083663C" w:rsidRPr="001C6560" w:rsidRDefault="0083663C" w:rsidP="002A4832">
            <w:pPr>
              <w:jc w:val="both"/>
              <w:rPr>
                <w:rFonts w:ascii="Arial" w:hAnsi="Arial" w:cs="Arial"/>
                <w:sz w:val="22"/>
                <w:szCs w:val="22"/>
              </w:rPr>
            </w:pPr>
          </w:p>
        </w:tc>
        <w:tc>
          <w:tcPr>
            <w:tcW w:w="1011" w:type="dxa"/>
          </w:tcPr>
          <w:p w14:paraId="4413A64B" w14:textId="77777777" w:rsidR="0083663C" w:rsidRDefault="0083663C" w:rsidP="00311E87">
            <w:pPr>
              <w:pStyle w:val="NoSpacing"/>
              <w:jc w:val="right"/>
            </w:pPr>
          </w:p>
        </w:tc>
      </w:tr>
      <w:bookmarkEnd w:id="0"/>
    </w:tbl>
    <w:p w14:paraId="10CFFEB2" w14:textId="47BFCFEF" w:rsidR="00F740B4" w:rsidRDefault="00F740B4" w:rsidP="00E41AA6">
      <w:pPr>
        <w:spacing w:after="160" w:line="259" w:lineRule="auto"/>
        <w:rPr>
          <w:rFonts w:ascii="Arial" w:hAnsi="Arial" w:cs="Arial"/>
          <w:b/>
          <w:sz w:val="22"/>
          <w:szCs w:val="22"/>
        </w:rPr>
      </w:pPr>
    </w:p>
    <w:p w14:paraId="4DF8DE93" w14:textId="77777777" w:rsidR="00E908B3" w:rsidRDefault="00E908B3" w:rsidP="00B026DF">
      <w:pPr>
        <w:spacing w:after="160" w:line="259" w:lineRule="auto"/>
        <w:jc w:val="center"/>
        <w:rPr>
          <w:rFonts w:ascii="Arial" w:hAnsi="Arial" w:cs="Arial"/>
          <w:b/>
          <w:sz w:val="22"/>
          <w:szCs w:val="22"/>
        </w:rPr>
      </w:pPr>
    </w:p>
    <w:p w14:paraId="2128F701" w14:textId="77777777" w:rsidR="00335B64" w:rsidRDefault="00335B64">
      <w:pPr>
        <w:spacing w:after="160" w:line="259" w:lineRule="auto"/>
        <w:rPr>
          <w:rFonts w:ascii="Arial" w:hAnsi="Arial" w:cs="Arial"/>
          <w:b/>
          <w:sz w:val="22"/>
          <w:szCs w:val="22"/>
        </w:rPr>
      </w:pPr>
      <w:r>
        <w:rPr>
          <w:rFonts w:ascii="Arial" w:hAnsi="Arial" w:cs="Arial"/>
          <w:b/>
          <w:sz w:val="22"/>
          <w:szCs w:val="22"/>
        </w:rPr>
        <w:br w:type="page"/>
      </w:r>
    </w:p>
    <w:p w14:paraId="73134DF7" w14:textId="31F5C27A" w:rsidR="00B026DF" w:rsidRDefault="00B026DF" w:rsidP="00B026DF">
      <w:pPr>
        <w:spacing w:after="160" w:line="259" w:lineRule="auto"/>
        <w:jc w:val="center"/>
        <w:rPr>
          <w:rFonts w:ascii="Arial" w:hAnsi="Arial" w:cs="Arial"/>
          <w:b/>
          <w:sz w:val="22"/>
          <w:szCs w:val="22"/>
        </w:rPr>
      </w:pPr>
      <w:r>
        <w:rPr>
          <w:rFonts w:ascii="Arial" w:hAnsi="Arial" w:cs="Arial"/>
          <w:b/>
          <w:sz w:val="22"/>
          <w:szCs w:val="22"/>
        </w:rPr>
        <w:lastRenderedPageBreak/>
        <w:t xml:space="preserve">Cluster </w:t>
      </w:r>
      <w:r w:rsidR="00335B64">
        <w:rPr>
          <w:rFonts w:ascii="Arial" w:hAnsi="Arial" w:cs="Arial"/>
          <w:b/>
          <w:sz w:val="22"/>
          <w:szCs w:val="22"/>
        </w:rPr>
        <w:t>2:</w:t>
      </w:r>
      <w:r>
        <w:rPr>
          <w:rFonts w:ascii="Arial" w:hAnsi="Arial" w:cs="Arial"/>
          <w:b/>
          <w:sz w:val="22"/>
          <w:szCs w:val="22"/>
        </w:rPr>
        <w:t xml:space="preserve"> </w:t>
      </w:r>
      <w:r w:rsidR="00335B64">
        <w:rPr>
          <w:rFonts w:ascii="Arial" w:hAnsi="Arial" w:cs="Arial"/>
          <w:b/>
          <w:sz w:val="22"/>
          <w:szCs w:val="22"/>
        </w:rPr>
        <w:t>Tropical Environments</w:t>
      </w:r>
    </w:p>
    <w:p w14:paraId="67B1D7AB" w14:textId="77777777" w:rsidR="00D1792D" w:rsidRDefault="00D1792D" w:rsidP="00B026DF">
      <w:pPr>
        <w:spacing w:after="160" w:line="259" w:lineRule="auto"/>
        <w:jc w:val="center"/>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8"/>
        <w:gridCol w:w="497"/>
        <w:gridCol w:w="7468"/>
        <w:gridCol w:w="483"/>
      </w:tblGrid>
      <w:tr w:rsidR="00373BF0" w:rsidRPr="00162B92" w14:paraId="28D3733D" w14:textId="77777777" w:rsidTr="00DD5CA6">
        <w:trPr>
          <w:trHeight w:val="283"/>
        </w:trPr>
        <w:tc>
          <w:tcPr>
            <w:tcW w:w="358" w:type="dxa"/>
          </w:tcPr>
          <w:p w14:paraId="718476C1" w14:textId="7523BAE1" w:rsidR="00373BF0" w:rsidRPr="00162B92" w:rsidRDefault="00373BF0" w:rsidP="0004066A">
            <w:pPr>
              <w:jc w:val="both"/>
              <w:rPr>
                <w:rFonts w:ascii="Arial" w:hAnsi="Arial" w:cs="Arial"/>
                <w:b/>
                <w:sz w:val="22"/>
                <w:szCs w:val="22"/>
              </w:rPr>
            </w:pPr>
            <w:r>
              <w:rPr>
                <w:rFonts w:ascii="Arial" w:hAnsi="Arial" w:cs="Arial"/>
                <w:b/>
                <w:sz w:val="22"/>
                <w:szCs w:val="22"/>
              </w:rPr>
              <w:t>2</w:t>
            </w:r>
          </w:p>
        </w:tc>
        <w:tc>
          <w:tcPr>
            <w:tcW w:w="8448" w:type="dxa"/>
            <w:gridSpan w:val="3"/>
          </w:tcPr>
          <w:p w14:paraId="1FF2E772" w14:textId="0A3F261B" w:rsidR="00373BF0" w:rsidRDefault="00335B64" w:rsidP="00335B64">
            <w:pPr>
              <w:rPr>
                <w:rFonts w:ascii="Arial" w:hAnsi="Arial" w:cs="Arial"/>
                <w:sz w:val="22"/>
                <w:szCs w:val="22"/>
                <w:lang w:val="en-SG"/>
              </w:rPr>
            </w:pPr>
            <w:r w:rsidRPr="00335B64">
              <w:rPr>
                <w:rFonts w:ascii="Arial" w:hAnsi="Arial" w:cs="Arial"/>
                <w:sz w:val="22"/>
                <w:szCs w:val="22"/>
                <w:lang w:val="en-SG"/>
              </w:rPr>
              <w:t xml:space="preserve">Resource </w:t>
            </w:r>
            <w:r w:rsidR="008925FE">
              <w:rPr>
                <w:rFonts w:ascii="Arial" w:hAnsi="Arial" w:cs="Arial" w:hint="eastAsia"/>
                <w:sz w:val="22"/>
                <w:szCs w:val="22"/>
                <w:lang w:val="en-SG"/>
              </w:rPr>
              <w:t>5</w:t>
            </w:r>
            <w:r w:rsidRPr="00335B64">
              <w:rPr>
                <w:rFonts w:ascii="Arial" w:hAnsi="Arial" w:cs="Arial"/>
                <w:sz w:val="22"/>
                <w:szCs w:val="22"/>
                <w:lang w:val="en-SG"/>
              </w:rPr>
              <w:t xml:space="preserve"> shows the relationship between </w:t>
            </w:r>
            <w:r>
              <w:rPr>
                <w:rFonts w:ascii="Arial" w:hAnsi="Arial" w:cs="Arial"/>
                <w:sz w:val="22"/>
                <w:szCs w:val="22"/>
                <w:lang w:val="en-SG"/>
              </w:rPr>
              <w:t xml:space="preserve">the </w:t>
            </w:r>
            <w:r w:rsidRPr="00335B64">
              <w:rPr>
                <w:rFonts w:ascii="Arial" w:hAnsi="Arial" w:cs="Arial"/>
                <w:sz w:val="22"/>
                <w:szCs w:val="22"/>
                <w:lang w:val="en-SG"/>
              </w:rPr>
              <w:t>I</w:t>
            </w:r>
            <w:r>
              <w:rPr>
                <w:rFonts w:ascii="Arial" w:hAnsi="Arial" w:cs="Arial"/>
                <w:sz w:val="22"/>
                <w:szCs w:val="22"/>
                <w:lang w:val="en-SG"/>
              </w:rPr>
              <w:t>nter-tropical Convergence Zone (I</w:t>
            </w:r>
            <w:r w:rsidRPr="00335B64">
              <w:rPr>
                <w:rFonts w:ascii="Arial" w:hAnsi="Arial" w:cs="Arial"/>
                <w:sz w:val="22"/>
                <w:szCs w:val="22"/>
                <w:lang w:val="en-SG"/>
              </w:rPr>
              <w:t>TCZ</w:t>
            </w:r>
            <w:r>
              <w:rPr>
                <w:rFonts w:ascii="Arial" w:hAnsi="Arial" w:cs="Arial"/>
                <w:sz w:val="22"/>
                <w:szCs w:val="22"/>
                <w:lang w:val="en-SG"/>
              </w:rPr>
              <w:t>)</w:t>
            </w:r>
            <w:r w:rsidRPr="00335B64">
              <w:rPr>
                <w:rFonts w:ascii="Arial" w:hAnsi="Arial" w:cs="Arial"/>
                <w:sz w:val="22"/>
                <w:szCs w:val="22"/>
                <w:lang w:val="en-SG"/>
              </w:rPr>
              <w:t xml:space="preserve"> and tropical cyclones.</w:t>
            </w:r>
            <w:r>
              <w:rPr>
                <w:rFonts w:ascii="Arial" w:hAnsi="Arial" w:cs="Arial"/>
                <w:sz w:val="22"/>
                <w:szCs w:val="22"/>
                <w:lang w:val="en-SG"/>
              </w:rPr>
              <w:t xml:space="preserve"> </w:t>
            </w:r>
            <w:r w:rsidRPr="00335B64">
              <w:rPr>
                <w:rFonts w:ascii="Arial" w:hAnsi="Arial" w:cs="Arial"/>
                <w:sz w:val="22"/>
                <w:szCs w:val="22"/>
                <w:lang w:val="en-SG"/>
              </w:rPr>
              <w:t xml:space="preserve">Resource </w:t>
            </w:r>
            <w:r w:rsidR="008925FE">
              <w:rPr>
                <w:rFonts w:ascii="Arial" w:hAnsi="Arial" w:cs="Arial" w:hint="eastAsia"/>
                <w:sz w:val="22"/>
                <w:szCs w:val="22"/>
                <w:lang w:val="en-SG"/>
              </w:rPr>
              <w:t>6</w:t>
            </w:r>
            <w:r w:rsidRPr="00335B64">
              <w:rPr>
                <w:rFonts w:ascii="Arial" w:hAnsi="Arial" w:cs="Arial"/>
                <w:sz w:val="22"/>
                <w:szCs w:val="22"/>
                <w:lang w:val="en-SG"/>
              </w:rPr>
              <w:t xml:space="preserve"> shows the development of Hurricane Gustav.</w:t>
            </w:r>
            <w:r>
              <w:rPr>
                <w:rFonts w:ascii="Arial" w:hAnsi="Arial" w:cs="Arial"/>
                <w:sz w:val="22"/>
                <w:szCs w:val="22"/>
                <w:lang w:val="en-SG"/>
              </w:rPr>
              <w:t xml:space="preserve"> </w:t>
            </w:r>
            <w:r w:rsidRPr="00335B64">
              <w:rPr>
                <w:rFonts w:ascii="Arial" w:hAnsi="Arial" w:cs="Arial"/>
                <w:sz w:val="22"/>
                <w:szCs w:val="22"/>
                <w:lang w:val="en-SG"/>
              </w:rPr>
              <w:t xml:space="preserve">Resource </w:t>
            </w:r>
            <w:r w:rsidR="008925FE">
              <w:rPr>
                <w:rFonts w:ascii="Arial" w:hAnsi="Arial" w:cs="Arial" w:hint="eastAsia"/>
                <w:sz w:val="22"/>
                <w:szCs w:val="22"/>
                <w:lang w:val="en-SG"/>
              </w:rPr>
              <w:t>7</w:t>
            </w:r>
            <w:r w:rsidRPr="00335B64">
              <w:rPr>
                <w:rFonts w:ascii="Arial" w:hAnsi="Arial" w:cs="Arial"/>
                <w:sz w:val="22"/>
                <w:szCs w:val="22"/>
                <w:lang w:val="en-SG"/>
              </w:rPr>
              <w:t xml:space="preserve"> shows the fluctuations of the Indian </w:t>
            </w:r>
            <w:r>
              <w:rPr>
                <w:rFonts w:ascii="Arial" w:hAnsi="Arial" w:cs="Arial"/>
                <w:sz w:val="22"/>
                <w:szCs w:val="22"/>
                <w:lang w:val="en-SG"/>
              </w:rPr>
              <w:t>Summer Monsoon Rainfall</w:t>
            </w:r>
            <w:r w:rsidRPr="00335B64">
              <w:rPr>
                <w:rFonts w:ascii="Arial" w:hAnsi="Arial" w:cs="Arial"/>
                <w:sz w:val="22"/>
                <w:szCs w:val="22"/>
                <w:lang w:val="en-SG"/>
              </w:rPr>
              <w:t xml:space="preserve"> </w:t>
            </w:r>
            <w:r>
              <w:rPr>
                <w:rFonts w:ascii="Arial" w:hAnsi="Arial" w:cs="Arial"/>
                <w:sz w:val="22"/>
                <w:szCs w:val="22"/>
                <w:lang w:val="en-SG"/>
              </w:rPr>
              <w:t>from 1871 to 2023</w:t>
            </w:r>
            <w:r w:rsidRPr="00335B64">
              <w:rPr>
                <w:rFonts w:ascii="Arial" w:hAnsi="Arial" w:cs="Arial"/>
                <w:sz w:val="22"/>
                <w:szCs w:val="22"/>
                <w:lang w:val="en-SG"/>
              </w:rPr>
              <w:t>.</w:t>
            </w:r>
            <w:r>
              <w:rPr>
                <w:rFonts w:ascii="Arial" w:hAnsi="Arial" w:cs="Arial"/>
                <w:sz w:val="22"/>
                <w:szCs w:val="22"/>
                <w:lang w:val="en-SG"/>
              </w:rPr>
              <w:t xml:space="preserve"> </w:t>
            </w:r>
            <w:r w:rsidRPr="00335B64">
              <w:rPr>
                <w:rFonts w:ascii="Arial" w:hAnsi="Arial" w:cs="Arial"/>
                <w:sz w:val="22"/>
                <w:szCs w:val="22"/>
                <w:lang w:val="en-SG"/>
              </w:rPr>
              <w:t xml:space="preserve">Resource </w:t>
            </w:r>
            <w:r w:rsidR="008925FE">
              <w:rPr>
                <w:rFonts w:ascii="Arial" w:hAnsi="Arial" w:cs="Arial" w:hint="eastAsia"/>
                <w:sz w:val="22"/>
                <w:szCs w:val="22"/>
                <w:lang w:val="en-SG"/>
              </w:rPr>
              <w:t>8</w:t>
            </w:r>
            <w:r w:rsidRPr="00335B64">
              <w:rPr>
                <w:rFonts w:ascii="Arial" w:hAnsi="Arial" w:cs="Arial"/>
                <w:sz w:val="22"/>
                <w:szCs w:val="22"/>
                <w:lang w:val="en-SG"/>
              </w:rPr>
              <w:t xml:space="preserve"> shows the variation in the effect of </w:t>
            </w:r>
            <w:r>
              <w:rPr>
                <w:rFonts w:ascii="Arial" w:hAnsi="Arial" w:cs="Arial"/>
                <w:sz w:val="22"/>
                <w:szCs w:val="22"/>
                <w:lang w:val="en-SG"/>
              </w:rPr>
              <w:t xml:space="preserve">El </w:t>
            </w:r>
            <w:r w:rsidRPr="00335B64">
              <w:rPr>
                <w:rFonts w:ascii="Arial" w:hAnsi="Arial" w:cs="Arial"/>
                <w:sz w:val="22"/>
                <w:szCs w:val="22"/>
              </w:rPr>
              <w:t>Niño</w:t>
            </w:r>
            <w:r w:rsidRPr="00335B64">
              <w:rPr>
                <w:rFonts w:ascii="Arial" w:hAnsi="Arial" w:cs="Arial"/>
                <w:sz w:val="22"/>
                <w:szCs w:val="22"/>
                <w:lang w:val="en-SG"/>
              </w:rPr>
              <w:t xml:space="preserve"> in </w:t>
            </w:r>
            <w:r w:rsidR="008F583C">
              <w:rPr>
                <w:rFonts w:ascii="Arial" w:hAnsi="Arial" w:cs="Arial"/>
                <w:sz w:val="22"/>
                <w:szCs w:val="22"/>
                <w:lang w:val="en-SG"/>
              </w:rPr>
              <w:t xml:space="preserve">various </w:t>
            </w:r>
            <w:r>
              <w:rPr>
                <w:rFonts w:ascii="Arial" w:hAnsi="Arial" w:cs="Arial"/>
                <w:sz w:val="22"/>
                <w:szCs w:val="22"/>
                <w:lang w:val="en-SG"/>
              </w:rPr>
              <w:t>parts of the Asia-Pacific region.</w:t>
            </w:r>
          </w:p>
          <w:p w14:paraId="01CCCCA4" w14:textId="639DDC3D" w:rsidR="00335B64" w:rsidRPr="00335B64" w:rsidRDefault="00335B64" w:rsidP="00335B64">
            <w:pPr>
              <w:rPr>
                <w:rFonts w:ascii="Arial" w:hAnsi="Arial" w:cs="Arial"/>
                <w:sz w:val="22"/>
                <w:szCs w:val="22"/>
                <w:lang w:val="en-SG"/>
              </w:rPr>
            </w:pPr>
          </w:p>
        </w:tc>
      </w:tr>
      <w:tr w:rsidR="00373BF0" w:rsidRPr="00162B92" w14:paraId="539D7C42" w14:textId="77777777" w:rsidTr="00DD5CA6">
        <w:trPr>
          <w:trHeight w:val="283"/>
        </w:trPr>
        <w:tc>
          <w:tcPr>
            <w:tcW w:w="358" w:type="dxa"/>
          </w:tcPr>
          <w:p w14:paraId="52F8C5D3" w14:textId="77777777" w:rsidR="00373BF0" w:rsidRPr="00162B92" w:rsidRDefault="00373BF0" w:rsidP="0004066A">
            <w:pPr>
              <w:jc w:val="both"/>
              <w:rPr>
                <w:rFonts w:ascii="Arial" w:hAnsi="Arial" w:cs="Arial"/>
                <w:sz w:val="22"/>
                <w:szCs w:val="22"/>
              </w:rPr>
            </w:pPr>
          </w:p>
        </w:tc>
        <w:tc>
          <w:tcPr>
            <w:tcW w:w="497" w:type="dxa"/>
          </w:tcPr>
          <w:p w14:paraId="2CCA1841" w14:textId="77777777" w:rsidR="00373BF0" w:rsidRPr="00162B92" w:rsidRDefault="00373BF0" w:rsidP="0004066A">
            <w:pPr>
              <w:jc w:val="both"/>
              <w:rPr>
                <w:rFonts w:ascii="Arial" w:hAnsi="Arial" w:cs="Arial"/>
                <w:b/>
                <w:sz w:val="22"/>
                <w:szCs w:val="22"/>
              </w:rPr>
            </w:pPr>
            <w:r w:rsidRPr="00162B92">
              <w:rPr>
                <w:rFonts w:ascii="Arial" w:hAnsi="Arial" w:cs="Arial"/>
                <w:b/>
                <w:sz w:val="22"/>
                <w:szCs w:val="22"/>
              </w:rPr>
              <w:t>(</w:t>
            </w:r>
            <w:r>
              <w:rPr>
                <w:rFonts w:ascii="Arial" w:hAnsi="Arial" w:cs="Arial"/>
                <w:b/>
                <w:sz w:val="22"/>
                <w:szCs w:val="22"/>
              </w:rPr>
              <w:t>a</w:t>
            </w:r>
            <w:r w:rsidRPr="00162B92">
              <w:rPr>
                <w:rFonts w:ascii="Arial" w:hAnsi="Arial" w:cs="Arial"/>
                <w:b/>
                <w:sz w:val="22"/>
                <w:szCs w:val="22"/>
              </w:rPr>
              <w:t>)</w:t>
            </w:r>
          </w:p>
        </w:tc>
        <w:tc>
          <w:tcPr>
            <w:tcW w:w="7468" w:type="dxa"/>
          </w:tcPr>
          <w:p w14:paraId="60113EF7" w14:textId="572E6DA5" w:rsidR="00373BF0" w:rsidRPr="00162B92" w:rsidRDefault="00335B64" w:rsidP="00335B64">
            <w:pPr>
              <w:rPr>
                <w:rFonts w:ascii="Arial" w:hAnsi="Arial" w:cs="Arial"/>
                <w:sz w:val="22"/>
                <w:szCs w:val="22"/>
              </w:rPr>
            </w:pPr>
            <w:r>
              <w:rPr>
                <w:rFonts w:ascii="Arial" w:hAnsi="Arial" w:cs="Arial"/>
                <w:sz w:val="22"/>
                <w:szCs w:val="22"/>
              </w:rPr>
              <w:t xml:space="preserve">Using Resource </w:t>
            </w:r>
            <w:r w:rsidR="008925FE">
              <w:rPr>
                <w:rFonts w:ascii="Arial" w:hAnsi="Arial" w:cs="Arial" w:hint="eastAsia"/>
                <w:sz w:val="22"/>
                <w:szCs w:val="22"/>
              </w:rPr>
              <w:t>5</w:t>
            </w:r>
            <w:r>
              <w:rPr>
                <w:rFonts w:ascii="Arial" w:hAnsi="Arial" w:cs="Arial"/>
                <w:sz w:val="22"/>
                <w:szCs w:val="22"/>
              </w:rPr>
              <w:t xml:space="preserve">, explain the relationship between the </w:t>
            </w:r>
            <w:r w:rsidRPr="00335B64">
              <w:rPr>
                <w:rFonts w:ascii="Arial" w:hAnsi="Arial" w:cs="Arial"/>
                <w:sz w:val="22"/>
                <w:szCs w:val="22"/>
                <w:lang w:val="en-SG"/>
              </w:rPr>
              <w:t>I</w:t>
            </w:r>
            <w:r>
              <w:rPr>
                <w:rFonts w:ascii="Arial" w:hAnsi="Arial" w:cs="Arial"/>
                <w:sz w:val="22"/>
                <w:szCs w:val="22"/>
                <w:lang w:val="en-SG"/>
              </w:rPr>
              <w:t>nter-tropical Convergence Zone (I</w:t>
            </w:r>
            <w:r w:rsidRPr="00335B64">
              <w:rPr>
                <w:rFonts w:ascii="Arial" w:hAnsi="Arial" w:cs="Arial"/>
                <w:sz w:val="22"/>
                <w:szCs w:val="22"/>
                <w:lang w:val="en-SG"/>
              </w:rPr>
              <w:t>TCZ</w:t>
            </w:r>
            <w:r>
              <w:rPr>
                <w:rFonts w:ascii="Arial" w:hAnsi="Arial" w:cs="Arial"/>
                <w:sz w:val="22"/>
                <w:szCs w:val="22"/>
                <w:lang w:val="en-SG"/>
              </w:rPr>
              <w:t>)</w:t>
            </w:r>
            <w:r w:rsidRPr="00335B64">
              <w:rPr>
                <w:rFonts w:ascii="Arial" w:hAnsi="Arial" w:cs="Arial"/>
                <w:sz w:val="22"/>
                <w:szCs w:val="22"/>
                <w:lang w:val="en-SG"/>
              </w:rPr>
              <w:t xml:space="preserve"> and </w:t>
            </w:r>
            <w:r w:rsidR="008925FE">
              <w:rPr>
                <w:rFonts w:ascii="Arial" w:hAnsi="Arial" w:cs="Arial" w:hint="eastAsia"/>
                <w:sz w:val="22"/>
                <w:szCs w:val="22"/>
                <w:lang w:val="en-SG"/>
              </w:rPr>
              <w:t xml:space="preserve">frequency of </w:t>
            </w:r>
            <w:r w:rsidRPr="00335B64">
              <w:rPr>
                <w:rFonts w:ascii="Arial" w:hAnsi="Arial" w:cs="Arial"/>
                <w:sz w:val="22"/>
                <w:szCs w:val="22"/>
                <w:lang w:val="en-SG"/>
              </w:rPr>
              <w:t>tropical cyclones</w:t>
            </w:r>
            <w:r>
              <w:rPr>
                <w:rFonts w:ascii="Arial" w:hAnsi="Arial" w:cs="Arial"/>
                <w:sz w:val="22"/>
                <w:szCs w:val="22"/>
                <w:lang w:val="en-SG"/>
              </w:rPr>
              <w:t xml:space="preserve">. </w:t>
            </w:r>
          </w:p>
        </w:tc>
        <w:tc>
          <w:tcPr>
            <w:tcW w:w="483" w:type="dxa"/>
          </w:tcPr>
          <w:p w14:paraId="719C2342" w14:textId="77777777" w:rsidR="00373BF0" w:rsidRDefault="00373BF0" w:rsidP="00335B64">
            <w:pPr>
              <w:pStyle w:val="NoSpacing"/>
              <w:jc w:val="right"/>
            </w:pPr>
          </w:p>
          <w:p w14:paraId="521D9301" w14:textId="67C58DB9" w:rsidR="00335B64" w:rsidRPr="00162B92" w:rsidRDefault="00335B64" w:rsidP="00335B64">
            <w:pPr>
              <w:pStyle w:val="NoSpacing"/>
              <w:jc w:val="right"/>
            </w:pPr>
            <w:r>
              <w:t>[4]</w:t>
            </w:r>
          </w:p>
        </w:tc>
      </w:tr>
      <w:tr w:rsidR="00373BF0" w:rsidRPr="00162B92" w14:paraId="2F7620DB" w14:textId="77777777" w:rsidTr="00DD5CA6">
        <w:trPr>
          <w:trHeight w:val="283"/>
        </w:trPr>
        <w:tc>
          <w:tcPr>
            <w:tcW w:w="358" w:type="dxa"/>
          </w:tcPr>
          <w:p w14:paraId="5BB4C338" w14:textId="77777777" w:rsidR="00373BF0" w:rsidRPr="00162B92" w:rsidRDefault="00373BF0" w:rsidP="0004066A">
            <w:pPr>
              <w:jc w:val="both"/>
              <w:rPr>
                <w:rFonts w:ascii="Arial" w:hAnsi="Arial" w:cs="Arial"/>
                <w:sz w:val="22"/>
                <w:szCs w:val="22"/>
              </w:rPr>
            </w:pPr>
          </w:p>
        </w:tc>
        <w:tc>
          <w:tcPr>
            <w:tcW w:w="497" w:type="dxa"/>
          </w:tcPr>
          <w:p w14:paraId="40B233FB" w14:textId="77777777" w:rsidR="00373BF0" w:rsidRPr="00162B92" w:rsidRDefault="00373BF0" w:rsidP="0004066A">
            <w:pPr>
              <w:jc w:val="both"/>
              <w:rPr>
                <w:rFonts w:ascii="Arial" w:hAnsi="Arial" w:cs="Arial"/>
                <w:b/>
                <w:sz w:val="22"/>
                <w:szCs w:val="22"/>
              </w:rPr>
            </w:pPr>
          </w:p>
        </w:tc>
        <w:tc>
          <w:tcPr>
            <w:tcW w:w="7468" w:type="dxa"/>
          </w:tcPr>
          <w:p w14:paraId="11BBAD88" w14:textId="77777777" w:rsidR="00373BF0" w:rsidRDefault="00E63E52" w:rsidP="00335B64">
            <w:pPr>
              <w:rPr>
                <w:rFonts w:ascii="Arial" w:hAnsi="Arial" w:cs="Arial"/>
                <w:sz w:val="22"/>
                <w:szCs w:val="22"/>
              </w:rPr>
            </w:pPr>
            <w:r>
              <w:rPr>
                <w:rFonts w:ascii="Arial" w:hAnsi="Arial" w:cs="Arial"/>
                <w:sz w:val="22"/>
                <w:szCs w:val="22"/>
              </w:rPr>
              <w:t>Award 1m for each explanation</w:t>
            </w:r>
          </w:p>
          <w:p w14:paraId="244A254E" w14:textId="77777777" w:rsidR="00E63E52" w:rsidRDefault="00E63E52" w:rsidP="00335B64">
            <w:pPr>
              <w:rPr>
                <w:rFonts w:ascii="Arial" w:hAnsi="Arial" w:cs="Arial"/>
                <w:sz w:val="22"/>
                <w:szCs w:val="22"/>
              </w:rPr>
            </w:pPr>
            <w:r>
              <w:rPr>
                <w:rFonts w:ascii="Arial" w:hAnsi="Arial" w:cs="Arial"/>
                <w:sz w:val="22"/>
                <w:szCs w:val="22"/>
              </w:rPr>
              <w:t>Award 1m for further development</w:t>
            </w:r>
          </w:p>
          <w:p w14:paraId="6C837038" w14:textId="77777777" w:rsidR="00E63E52" w:rsidRDefault="00E63E52" w:rsidP="00335B64">
            <w:pPr>
              <w:rPr>
                <w:rFonts w:ascii="Arial" w:hAnsi="Arial" w:cs="Arial"/>
                <w:sz w:val="22"/>
                <w:szCs w:val="22"/>
              </w:rPr>
            </w:pPr>
          </w:p>
          <w:p w14:paraId="0B389FC8" w14:textId="77777777" w:rsidR="00E63E52" w:rsidRDefault="00E63E52" w:rsidP="00335B64">
            <w:pPr>
              <w:rPr>
                <w:rFonts w:ascii="Arial" w:hAnsi="Arial" w:cs="Arial"/>
                <w:sz w:val="22"/>
                <w:szCs w:val="22"/>
              </w:rPr>
            </w:pPr>
            <w:r>
              <w:rPr>
                <w:rFonts w:ascii="Arial" w:hAnsi="Arial" w:cs="Arial"/>
                <w:sz w:val="22"/>
                <w:szCs w:val="22"/>
              </w:rPr>
              <w:t>Possible content:</w:t>
            </w:r>
          </w:p>
          <w:p w14:paraId="60B6B7A3" w14:textId="6E2CF000" w:rsidR="00E63E52" w:rsidRPr="00A17806" w:rsidRDefault="00E63E52" w:rsidP="00E63E52">
            <w:pPr>
              <w:rPr>
                <w:rFonts w:ascii="Arial" w:hAnsi="Arial" w:cs="Arial"/>
                <w:b/>
                <w:bCs/>
                <w:sz w:val="22"/>
                <w:szCs w:val="22"/>
              </w:rPr>
            </w:pPr>
            <w:r>
              <w:rPr>
                <w:rFonts w:ascii="Arial" w:hAnsi="Arial" w:cs="Arial"/>
                <w:b/>
                <w:bCs/>
                <w:sz w:val="22"/>
                <w:szCs w:val="22"/>
              </w:rPr>
              <w:t>1.</w:t>
            </w:r>
            <w:r w:rsidRPr="00720094">
              <w:rPr>
                <w:rFonts w:ascii="Arial" w:hAnsi="Arial" w:cs="Arial"/>
                <w:b/>
                <w:bCs/>
                <w:sz w:val="22"/>
                <w:szCs w:val="22"/>
              </w:rPr>
              <w:t xml:space="preserve">The ITCZ is a </w:t>
            </w:r>
            <w:r w:rsidRPr="00A17806">
              <w:rPr>
                <w:rFonts w:ascii="Arial" w:hAnsi="Arial" w:cs="Arial"/>
                <w:b/>
                <w:bCs/>
                <w:sz w:val="22"/>
                <w:szCs w:val="22"/>
              </w:rPr>
              <w:t>cyclone-favorable zone</w:t>
            </w:r>
          </w:p>
          <w:p w14:paraId="5CAFD010" w14:textId="77777777" w:rsidR="00E63E52" w:rsidRPr="00A17806" w:rsidRDefault="00E63E52">
            <w:pPr>
              <w:numPr>
                <w:ilvl w:val="0"/>
                <w:numId w:val="12"/>
              </w:numPr>
              <w:rPr>
                <w:rFonts w:ascii="Arial" w:hAnsi="Arial" w:cs="Arial"/>
                <w:sz w:val="22"/>
                <w:szCs w:val="22"/>
              </w:rPr>
            </w:pPr>
            <w:r w:rsidRPr="00A17806">
              <w:rPr>
                <w:rFonts w:ascii="Arial" w:hAnsi="Arial" w:cs="Arial"/>
                <w:sz w:val="22"/>
                <w:szCs w:val="22"/>
              </w:rPr>
              <w:t xml:space="preserve">The ITCZ is a </w:t>
            </w:r>
            <w:r w:rsidRPr="00A17806">
              <w:rPr>
                <w:rFonts w:ascii="Arial" w:hAnsi="Arial" w:cs="Arial"/>
                <w:b/>
                <w:bCs/>
                <w:sz w:val="22"/>
                <w:szCs w:val="22"/>
              </w:rPr>
              <w:t>low-pressure belt</w:t>
            </w:r>
            <w:r w:rsidRPr="00A17806">
              <w:rPr>
                <w:rFonts w:ascii="Arial" w:hAnsi="Arial" w:cs="Arial"/>
                <w:sz w:val="22"/>
                <w:szCs w:val="22"/>
              </w:rPr>
              <w:t xml:space="preserve"> near the Equator where </w:t>
            </w:r>
            <w:r w:rsidRPr="00A17806">
              <w:rPr>
                <w:rFonts w:ascii="Arial" w:hAnsi="Arial" w:cs="Arial"/>
                <w:b/>
                <w:bCs/>
                <w:sz w:val="22"/>
                <w:szCs w:val="22"/>
              </w:rPr>
              <w:t>trade winds from both hemispheres converge</w:t>
            </w:r>
            <w:r w:rsidRPr="00A17806">
              <w:rPr>
                <w:rFonts w:ascii="Arial" w:hAnsi="Arial" w:cs="Arial"/>
                <w:sz w:val="22"/>
                <w:szCs w:val="22"/>
              </w:rPr>
              <w:t>, forcing air to rise.</w:t>
            </w:r>
          </w:p>
          <w:p w14:paraId="5FCDEC92" w14:textId="77777777" w:rsidR="00E63E52" w:rsidRPr="00A17806" w:rsidRDefault="00E63E52">
            <w:pPr>
              <w:numPr>
                <w:ilvl w:val="0"/>
                <w:numId w:val="12"/>
              </w:numPr>
              <w:rPr>
                <w:rFonts w:ascii="Arial" w:hAnsi="Arial" w:cs="Arial"/>
                <w:sz w:val="22"/>
                <w:szCs w:val="22"/>
              </w:rPr>
            </w:pPr>
            <w:r w:rsidRPr="00A17806">
              <w:rPr>
                <w:rFonts w:ascii="Arial" w:hAnsi="Arial" w:cs="Arial"/>
                <w:sz w:val="22"/>
                <w:szCs w:val="22"/>
              </w:rPr>
              <w:t xml:space="preserve">This rising motion leads to </w:t>
            </w:r>
            <w:r w:rsidRPr="00A17806">
              <w:rPr>
                <w:rFonts w:ascii="Arial" w:hAnsi="Arial" w:cs="Arial"/>
                <w:b/>
                <w:bCs/>
                <w:sz w:val="22"/>
                <w:szCs w:val="22"/>
              </w:rPr>
              <w:t>intense convection (thunderstorms and heavy rainfall</w:t>
            </w:r>
            <w:proofErr w:type="gramStart"/>
            <w:r w:rsidRPr="00A17806">
              <w:rPr>
                <w:rFonts w:ascii="Arial" w:hAnsi="Arial" w:cs="Arial"/>
                <w:b/>
                <w:bCs/>
                <w:sz w:val="22"/>
                <w:szCs w:val="22"/>
              </w:rPr>
              <w:t>)</w:t>
            </w:r>
            <w:r w:rsidRPr="00A17806">
              <w:rPr>
                <w:rFonts w:ascii="Arial" w:hAnsi="Arial" w:cs="Arial"/>
                <w:sz w:val="22"/>
                <w:szCs w:val="22"/>
              </w:rPr>
              <w:t xml:space="preserve"> ,</w:t>
            </w:r>
            <w:proofErr w:type="gramEnd"/>
            <w:r w:rsidRPr="00A17806">
              <w:rPr>
                <w:rFonts w:ascii="Arial" w:hAnsi="Arial" w:cs="Arial"/>
                <w:sz w:val="22"/>
                <w:szCs w:val="22"/>
              </w:rPr>
              <w:t xml:space="preserve"> the basic building blocks of cyclones.</w:t>
            </w:r>
          </w:p>
          <w:p w14:paraId="79F9996B" w14:textId="77777777" w:rsidR="00E63E52" w:rsidRPr="00A17806" w:rsidRDefault="00E63E52" w:rsidP="00E63E52">
            <w:pPr>
              <w:rPr>
                <w:rFonts w:ascii="Arial" w:hAnsi="Arial" w:cs="Arial"/>
                <w:b/>
                <w:bCs/>
                <w:sz w:val="22"/>
                <w:szCs w:val="22"/>
              </w:rPr>
            </w:pPr>
            <w:r w:rsidRPr="00A17806">
              <w:rPr>
                <w:rFonts w:ascii="Arial" w:hAnsi="Arial" w:cs="Arial"/>
                <w:b/>
                <w:bCs/>
                <w:sz w:val="22"/>
                <w:szCs w:val="22"/>
              </w:rPr>
              <w:t>2. Cyclones form just outside the ITCZ</w:t>
            </w:r>
          </w:p>
          <w:p w14:paraId="777F8BCA" w14:textId="77777777" w:rsidR="00E63E52" w:rsidRPr="00A17806" w:rsidRDefault="00E63E52">
            <w:pPr>
              <w:numPr>
                <w:ilvl w:val="0"/>
                <w:numId w:val="13"/>
              </w:numPr>
              <w:rPr>
                <w:rFonts w:ascii="Arial" w:hAnsi="Arial" w:cs="Arial"/>
                <w:sz w:val="22"/>
                <w:szCs w:val="22"/>
              </w:rPr>
            </w:pPr>
            <w:r w:rsidRPr="00A17806">
              <w:rPr>
                <w:rFonts w:ascii="Arial" w:hAnsi="Arial" w:cs="Arial"/>
                <w:b/>
                <w:bCs/>
                <w:sz w:val="22"/>
                <w:szCs w:val="22"/>
              </w:rPr>
              <w:t>While the ITCZ supplies heat and moisture</w:t>
            </w:r>
            <w:r w:rsidRPr="00A17806">
              <w:rPr>
                <w:rFonts w:ascii="Arial" w:hAnsi="Arial" w:cs="Arial"/>
                <w:sz w:val="22"/>
                <w:szCs w:val="22"/>
              </w:rPr>
              <w:t xml:space="preserve">, true tropical cyclones rarely form exactly at the Equator because the </w:t>
            </w:r>
            <w:r w:rsidRPr="00A17806">
              <w:rPr>
                <w:rFonts w:ascii="Arial" w:hAnsi="Arial" w:cs="Arial"/>
                <w:b/>
                <w:bCs/>
                <w:sz w:val="22"/>
                <w:szCs w:val="22"/>
              </w:rPr>
              <w:t>Coriolis force is too weak there</w:t>
            </w:r>
            <w:r w:rsidRPr="00A17806">
              <w:rPr>
                <w:rFonts w:ascii="Arial" w:hAnsi="Arial" w:cs="Arial"/>
                <w:sz w:val="22"/>
                <w:szCs w:val="22"/>
              </w:rPr>
              <w:t xml:space="preserve"> to generate the needed spin.</w:t>
            </w:r>
          </w:p>
          <w:p w14:paraId="7322B034" w14:textId="77777777" w:rsidR="00E63E52" w:rsidRPr="00A17806" w:rsidRDefault="00E63E52">
            <w:pPr>
              <w:numPr>
                <w:ilvl w:val="0"/>
                <w:numId w:val="13"/>
              </w:numPr>
              <w:rPr>
                <w:rFonts w:ascii="Arial" w:hAnsi="Arial" w:cs="Arial"/>
                <w:sz w:val="22"/>
                <w:szCs w:val="22"/>
              </w:rPr>
            </w:pPr>
            <w:r w:rsidRPr="00A17806">
              <w:rPr>
                <w:rFonts w:ascii="Arial" w:hAnsi="Arial" w:cs="Arial"/>
                <w:sz w:val="22"/>
                <w:szCs w:val="22"/>
              </w:rPr>
              <w:t xml:space="preserve">Instead, cyclones develop </w:t>
            </w:r>
            <w:r w:rsidRPr="00A17806">
              <w:rPr>
                <w:rFonts w:ascii="Arial" w:hAnsi="Arial" w:cs="Arial"/>
                <w:b/>
                <w:bCs/>
                <w:sz w:val="22"/>
                <w:szCs w:val="22"/>
              </w:rPr>
              <w:t>a few degrees (about 5°–20° latitude) north or south of the ITCZ</w:t>
            </w:r>
            <w:r w:rsidRPr="00A17806">
              <w:rPr>
                <w:rFonts w:ascii="Arial" w:hAnsi="Arial" w:cs="Arial"/>
                <w:sz w:val="22"/>
                <w:szCs w:val="22"/>
              </w:rPr>
              <w:t>, where there is still abundant moisture but also enough Coriolis effect to initiate rotation.</w:t>
            </w:r>
          </w:p>
          <w:p w14:paraId="14CEA36B" w14:textId="77777777" w:rsidR="00E63E52" w:rsidRPr="00A17806" w:rsidRDefault="00E63E52" w:rsidP="00E63E52">
            <w:pPr>
              <w:rPr>
                <w:rFonts w:ascii="Arial" w:hAnsi="Arial" w:cs="Arial"/>
                <w:b/>
                <w:bCs/>
                <w:sz w:val="22"/>
                <w:szCs w:val="22"/>
              </w:rPr>
            </w:pPr>
            <w:r w:rsidRPr="00A17806">
              <w:rPr>
                <w:rFonts w:ascii="Arial" w:hAnsi="Arial" w:cs="Arial"/>
                <w:b/>
                <w:bCs/>
                <w:sz w:val="22"/>
                <w:szCs w:val="22"/>
              </w:rPr>
              <w:t>3. ITCZ shifts with the seasons — cyclone seasons follow</w:t>
            </w:r>
          </w:p>
          <w:p w14:paraId="56600255" w14:textId="77777777" w:rsidR="00E63E52" w:rsidRPr="00720094" w:rsidRDefault="00E63E52">
            <w:pPr>
              <w:numPr>
                <w:ilvl w:val="0"/>
                <w:numId w:val="14"/>
              </w:numPr>
              <w:rPr>
                <w:rFonts w:ascii="Arial" w:hAnsi="Arial" w:cs="Arial"/>
                <w:sz w:val="22"/>
                <w:szCs w:val="22"/>
              </w:rPr>
            </w:pPr>
            <w:r w:rsidRPr="00A17806">
              <w:rPr>
                <w:rFonts w:ascii="Arial" w:hAnsi="Arial" w:cs="Arial"/>
                <w:sz w:val="22"/>
                <w:szCs w:val="22"/>
              </w:rPr>
              <w:t xml:space="preserve">The ITCZ moves north and south with the Sun, so </w:t>
            </w:r>
            <w:r w:rsidRPr="00A17806">
              <w:rPr>
                <w:rFonts w:ascii="Arial" w:hAnsi="Arial" w:cs="Arial"/>
                <w:b/>
                <w:bCs/>
                <w:sz w:val="22"/>
                <w:szCs w:val="22"/>
              </w:rPr>
              <w:t xml:space="preserve">tropical </w:t>
            </w:r>
            <w:r w:rsidRPr="00720094">
              <w:rPr>
                <w:rFonts w:ascii="Arial" w:hAnsi="Arial" w:cs="Arial"/>
                <w:b/>
                <w:bCs/>
                <w:sz w:val="22"/>
                <w:szCs w:val="22"/>
              </w:rPr>
              <w:t>cyclone seasons in each hemisphere coincide with when the ITCZ is overhead or nearby</w:t>
            </w:r>
            <w:r w:rsidRPr="00720094">
              <w:rPr>
                <w:rFonts w:ascii="Arial" w:hAnsi="Arial" w:cs="Arial"/>
                <w:sz w:val="22"/>
                <w:szCs w:val="22"/>
              </w:rPr>
              <w:t xml:space="preserve"> (e.g., June–November in the Northern Hemisphere, January–March in the Southern Hemisphere).</w:t>
            </w:r>
          </w:p>
          <w:p w14:paraId="0F80E899" w14:textId="27BD074D" w:rsidR="00E63E52" w:rsidRPr="00162B92" w:rsidRDefault="00E63E52" w:rsidP="00E63E52">
            <w:pPr>
              <w:rPr>
                <w:rFonts w:ascii="Arial" w:hAnsi="Arial" w:cs="Arial"/>
                <w:sz w:val="22"/>
                <w:szCs w:val="22"/>
              </w:rPr>
            </w:pPr>
          </w:p>
        </w:tc>
        <w:tc>
          <w:tcPr>
            <w:tcW w:w="483" w:type="dxa"/>
          </w:tcPr>
          <w:p w14:paraId="5F67E2D6" w14:textId="77777777" w:rsidR="00373BF0" w:rsidRPr="00162B92" w:rsidRDefault="00373BF0" w:rsidP="00335B64">
            <w:pPr>
              <w:pStyle w:val="NoSpacing"/>
              <w:jc w:val="right"/>
            </w:pPr>
          </w:p>
        </w:tc>
      </w:tr>
      <w:tr w:rsidR="00373BF0" w:rsidRPr="00162B92" w14:paraId="56CCDC05" w14:textId="77777777" w:rsidTr="00DD5CA6">
        <w:trPr>
          <w:trHeight w:val="283"/>
        </w:trPr>
        <w:tc>
          <w:tcPr>
            <w:tcW w:w="358" w:type="dxa"/>
          </w:tcPr>
          <w:p w14:paraId="61D747B9" w14:textId="77777777" w:rsidR="00373BF0" w:rsidRPr="00162B92" w:rsidRDefault="00373BF0" w:rsidP="0004066A">
            <w:pPr>
              <w:jc w:val="both"/>
              <w:rPr>
                <w:rFonts w:ascii="Arial" w:hAnsi="Arial" w:cs="Arial"/>
                <w:sz w:val="22"/>
                <w:szCs w:val="22"/>
              </w:rPr>
            </w:pPr>
          </w:p>
        </w:tc>
        <w:tc>
          <w:tcPr>
            <w:tcW w:w="497" w:type="dxa"/>
          </w:tcPr>
          <w:p w14:paraId="1AE78011" w14:textId="77777777" w:rsidR="00373BF0" w:rsidRPr="00162B92" w:rsidRDefault="00373BF0" w:rsidP="0004066A">
            <w:pPr>
              <w:jc w:val="both"/>
              <w:rPr>
                <w:rFonts w:ascii="Arial" w:hAnsi="Arial" w:cs="Arial"/>
                <w:b/>
                <w:sz w:val="22"/>
                <w:szCs w:val="22"/>
              </w:rPr>
            </w:pPr>
            <w:r w:rsidRPr="00162B92">
              <w:rPr>
                <w:rFonts w:ascii="Arial" w:hAnsi="Arial" w:cs="Arial"/>
                <w:b/>
                <w:sz w:val="22"/>
                <w:szCs w:val="22"/>
              </w:rPr>
              <w:t>(</w:t>
            </w:r>
            <w:r>
              <w:rPr>
                <w:rFonts w:ascii="Arial" w:hAnsi="Arial" w:cs="Arial"/>
                <w:b/>
                <w:sz w:val="22"/>
                <w:szCs w:val="22"/>
              </w:rPr>
              <w:t>b</w:t>
            </w:r>
            <w:r w:rsidRPr="00162B92">
              <w:rPr>
                <w:rFonts w:ascii="Arial" w:hAnsi="Arial" w:cs="Arial"/>
                <w:b/>
                <w:sz w:val="22"/>
                <w:szCs w:val="22"/>
              </w:rPr>
              <w:t>)</w:t>
            </w:r>
          </w:p>
        </w:tc>
        <w:tc>
          <w:tcPr>
            <w:tcW w:w="7468" w:type="dxa"/>
          </w:tcPr>
          <w:p w14:paraId="3E28C951" w14:textId="7EDABCC2" w:rsidR="00373BF0" w:rsidRPr="00162B92" w:rsidRDefault="00335B64" w:rsidP="00335B64">
            <w:pPr>
              <w:rPr>
                <w:rFonts w:ascii="Arial" w:hAnsi="Arial" w:cs="Arial"/>
                <w:sz w:val="22"/>
                <w:szCs w:val="22"/>
              </w:rPr>
            </w:pPr>
            <w:r>
              <w:rPr>
                <w:rFonts w:ascii="Arial" w:hAnsi="Arial" w:cs="Arial"/>
                <w:sz w:val="22"/>
                <w:szCs w:val="22"/>
              </w:rPr>
              <w:t xml:space="preserve">Using Resource </w:t>
            </w:r>
            <w:r w:rsidR="008925FE">
              <w:rPr>
                <w:rFonts w:ascii="Arial" w:hAnsi="Arial" w:cs="Arial" w:hint="eastAsia"/>
                <w:sz w:val="22"/>
                <w:szCs w:val="22"/>
              </w:rPr>
              <w:t>5</w:t>
            </w:r>
            <w:r>
              <w:rPr>
                <w:rFonts w:ascii="Arial" w:hAnsi="Arial" w:cs="Arial"/>
                <w:sz w:val="22"/>
                <w:szCs w:val="22"/>
              </w:rPr>
              <w:t xml:space="preserve"> and </w:t>
            </w:r>
            <w:r w:rsidR="000D0E4C">
              <w:rPr>
                <w:rFonts w:ascii="Arial" w:hAnsi="Arial" w:cs="Arial"/>
                <w:sz w:val="22"/>
                <w:szCs w:val="22"/>
              </w:rPr>
              <w:t xml:space="preserve">Resource </w:t>
            </w:r>
            <w:r w:rsidR="008925FE">
              <w:rPr>
                <w:rFonts w:ascii="Arial" w:hAnsi="Arial" w:cs="Arial" w:hint="eastAsia"/>
                <w:sz w:val="22"/>
                <w:szCs w:val="22"/>
              </w:rPr>
              <w:t>6</w:t>
            </w:r>
            <w:r>
              <w:rPr>
                <w:rFonts w:ascii="Arial" w:hAnsi="Arial" w:cs="Arial"/>
                <w:sz w:val="22"/>
                <w:szCs w:val="22"/>
              </w:rPr>
              <w:t>, describe the development of Hurricane Gustav.</w:t>
            </w:r>
          </w:p>
        </w:tc>
        <w:tc>
          <w:tcPr>
            <w:tcW w:w="483" w:type="dxa"/>
          </w:tcPr>
          <w:p w14:paraId="088A49BC" w14:textId="77777777" w:rsidR="000D0E4C" w:rsidRDefault="000D0E4C" w:rsidP="00335B64">
            <w:pPr>
              <w:pStyle w:val="NoSpacing"/>
              <w:jc w:val="right"/>
            </w:pPr>
          </w:p>
          <w:p w14:paraId="0B65ADE5" w14:textId="58D54378" w:rsidR="00373BF0" w:rsidRPr="00162B92" w:rsidRDefault="00335B64" w:rsidP="00335B64">
            <w:pPr>
              <w:pStyle w:val="NoSpacing"/>
              <w:jc w:val="right"/>
            </w:pPr>
            <w:r>
              <w:t>[4]</w:t>
            </w:r>
          </w:p>
        </w:tc>
      </w:tr>
      <w:tr w:rsidR="00373BF0" w:rsidRPr="00162B92" w14:paraId="0844C01E" w14:textId="77777777" w:rsidTr="00DD5CA6">
        <w:trPr>
          <w:trHeight w:val="283"/>
        </w:trPr>
        <w:tc>
          <w:tcPr>
            <w:tcW w:w="358" w:type="dxa"/>
          </w:tcPr>
          <w:p w14:paraId="0C217DA4" w14:textId="77777777" w:rsidR="00373BF0" w:rsidRPr="00162B92" w:rsidRDefault="00373BF0" w:rsidP="0004066A">
            <w:pPr>
              <w:jc w:val="both"/>
              <w:rPr>
                <w:rFonts w:ascii="Arial" w:hAnsi="Arial" w:cs="Arial"/>
                <w:sz w:val="22"/>
                <w:szCs w:val="22"/>
              </w:rPr>
            </w:pPr>
          </w:p>
        </w:tc>
        <w:tc>
          <w:tcPr>
            <w:tcW w:w="497" w:type="dxa"/>
          </w:tcPr>
          <w:p w14:paraId="7BDDBD8A" w14:textId="77777777" w:rsidR="00373BF0" w:rsidRPr="00162B92" w:rsidRDefault="00373BF0" w:rsidP="0004066A">
            <w:pPr>
              <w:jc w:val="both"/>
              <w:rPr>
                <w:rFonts w:ascii="Arial" w:hAnsi="Arial" w:cs="Arial"/>
                <w:b/>
                <w:sz w:val="22"/>
                <w:szCs w:val="22"/>
              </w:rPr>
            </w:pPr>
          </w:p>
        </w:tc>
        <w:tc>
          <w:tcPr>
            <w:tcW w:w="7468" w:type="dxa"/>
          </w:tcPr>
          <w:p w14:paraId="149C3545" w14:textId="6B037730" w:rsidR="00E63E52" w:rsidRDefault="00E63E52" w:rsidP="00E63E52">
            <w:pPr>
              <w:rPr>
                <w:rFonts w:ascii="Arial" w:hAnsi="Arial" w:cs="Arial"/>
                <w:sz w:val="22"/>
                <w:szCs w:val="22"/>
              </w:rPr>
            </w:pPr>
            <w:r>
              <w:rPr>
                <w:rFonts w:ascii="Arial" w:hAnsi="Arial" w:cs="Arial"/>
                <w:sz w:val="22"/>
                <w:szCs w:val="22"/>
              </w:rPr>
              <w:t>Award 1m for each description</w:t>
            </w:r>
          </w:p>
          <w:p w14:paraId="6AD42464" w14:textId="77777777" w:rsidR="00E63E52" w:rsidRDefault="00E63E52" w:rsidP="00335B64">
            <w:pPr>
              <w:rPr>
                <w:rFonts w:ascii="Arial" w:hAnsi="Arial" w:cs="Arial"/>
                <w:sz w:val="22"/>
                <w:szCs w:val="22"/>
              </w:rPr>
            </w:pPr>
          </w:p>
          <w:p w14:paraId="21DAFB7B" w14:textId="77777777" w:rsidR="00E63E52" w:rsidRDefault="00E63E52" w:rsidP="00335B64">
            <w:pPr>
              <w:rPr>
                <w:rFonts w:ascii="Arial" w:hAnsi="Arial" w:cs="Arial"/>
                <w:sz w:val="22"/>
                <w:szCs w:val="22"/>
              </w:rPr>
            </w:pPr>
            <w:r>
              <w:rPr>
                <w:rFonts w:ascii="Arial" w:hAnsi="Arial" w:cs="Arial"/>
                <w:sz w:val="22"/>
                <w:szCs w:val="22"/>
              </w:rPr>
              <w:t xml:space="preserve">Possible content: </w:t>
            </w:r>
          </w:p>
          <w:p w14:paraId="28C401CF" w14:textId="77777777" w:rsidR="00E63E52" w:rsidRPr="00720094" w:rsidRDefault="00E63E52" w:rsidP="00E63E52">
            <w:pPr>
              <w:rPr>
                <w:rFonts w:ascii="Arial" w:hAnsi="Arial" w:cs="Arial"/>
                <w:sz w:val="22"/>
                <w:szCs w:val="22"/>
              </w:rPr>
            </w:pPr>
            <w:proofErr w:type="gramStart"/>
            <w:r w:rsidRPr="00720094">
              <w:rPr>
                <w:rFonts w:ascii="Arial" w:hAnsi="Arial" w:cs="Arial"/>
                <w:sz w:val="22"/>
                <w:szCs w:val="22"/>
              </w:rPr>
              <w:t xml:space="preserve">  </w:t>
            </w:r>
            <w:r w:rsidRPr="00720094">
              <w:rPr>
                <w:rFonts w:ascii="Arial" w:hAnsi="Arial" w:cs="Arial"/>
                <w:b/>
                <w:bCs/>
                <w:sz w:val="22"/>
                <w:szCs w:val="22"/>
              </w:rPr>
              <w:t>Formation</w:t>
            </w:r>
            <w:proofErr w:type="gramEnd"/>
            <w:r w:rsidRPr="00720094">
              <w:rPr>
                <w:rFonts w:ascii="Arial" w:hAnsi="Arial" w:cs="Arial"/>
                <w:b/>
                <w:bCs/>
                <w:sz w:val="22"/>
                <w:szCs w:val="22"/>
              </w:rPr>
              <w:t>:</w:t>
            </w:r>
          </w:p>
          <w:p w14:paraId="02862D48" w14:textId="77777777" w:rsidR="00E63E52" w:rsidRPr="00720094" w:rsidRDefault="00E63E52">
            <w:pPr>
              <w:numPr>
                <w:ilvl w:val="0"/>
                <w:numId w:val="15"/>
              </w:numPr>
              <w:rPr>
                <w:rFonts w:ascii="Arial" w:hAnsi="Arial" w:cs="Arial"/>
                <w:sz w:val="22"/>
                <w:szCs w:val="22"/>
              </w:rPr>
            </w:pPr>
            <w:r w:rsidRPr="00720094">
              <w:rPr>
                <w:rFonts w:ascii="Arial" w:hAnsi="Arial" w:cs="Arial"/>
                <w:sz w:val="22"/>
                <w:szCs w:val="22"/>
              </w:rPr>
              <w:t xml:space="preserve">Gustav originated from a tropical wave off the west coast of Africa around </w:t>
            </w:r>
            <w:r w:rsidRPr="00720094">
              <w:rPr>
                <w:rFonts w:ascii="Arial" w:hAnsi="Arial" w:cs="Arial"/>
                <w:b/>
                <w:bCs/>
                <w:sz w:val="22"/>
                <w:szCs w:val="22"/>
              </w:rPr>
              <w:t>August 25, 2008</w:t>
            </w:r>
            <w:r w:rsidRPr="00720094">
              <w:rPr>
                <w:rFonts w:ascii="Arial" w:hAnsi="Arial" w:cs="Arial"/>
                <w:sz w:val="22"/>
                <w:szCs w:val="22"/>
              </w:rPr>
              <w:t>.</w:t>
            </w:r>
          </w:p>
          <w:p w14:paraId="7083D6C7" w14:textId="77777777" w:rsidR="00E63E52" w:rsidRPr="00720094" w:rsidRDefault="00E63E52">
            <w:pPr>
              <w:numPr>
                <w:ilvl w:val="0"/>
                <w:numId w:val="15"/>
              </w:numPr>
              <w:rPr>
                <w:rFonts w:ascii="Arial" w:hAnsi="Arial" w:cs="Arial"/>
                <w:sz w:val="22"/>
                <w:szCs w:val="22"/>
              </w:rPr>
            </w:pPr>
            <w:r w:rsidRPr="00720094">
              <w:rPr>
                <w:rFonts w:ascii="Arial" w:hAnsi="Arial" w:cs="Arial"/>
                <w:sz w:val="22"/>
                <w:szCs w:val="22"/>
              </w:rPr>
              <w:t>The wave moved westward across the Atlantic, gradually organizing into a tropical depression due to warm sea surface temperatures and favorable atmospheric conditions.</w:t>
            </w:r>
          </w:p>
          <w:p w14:paraId="0CD39645" w14:textId="77777777" w:rsidR="00E63E52" w:rsidRPr="00720094" w:rsidRDefault="00E63E52" w:rsidP="00E63E52">
            <w:pPr>
              <w:rPr>
                <w:rFonts w:ascii="Arial" w:hAnsi="Arial" w:cs="Arial"/>
                <w:sz w:val="22"/>
                <w:szCs w:val="22"/>
              </w:rPr>
            </w:pPr>
            <w:proofErr w:type="gramStart"/>
            <w:r w:rsidRPr="00720094">
              <w:rPr>
                <w:rFonts w:ascii="Arial" w:hAnsi="Arial" w:cs="Arial"/>
                <w:sz w:val="22"/>
                <w:szCs w:val="22"/>
              </w:rPr>
              <w:t xml:space="preserve">  </w:t>
            </w:r>
            <w:r w:rsidRPr="00720094">
              <w:rPr>
                <w:rFonts w:ascii="Arial" w:hAnsi="Arial" w:cs="Arial"/>
                <w:b/>
                <w:bCs/>
                <w:sz w:val="22"/>
                <w:szCs w:val="22"/>
              </w:rPr>
              <w:t>Tropical</w:t>
            </w:r>
            <w:proofErr w:type="gramEnd"/>
            <w:r w:rsidRPr="00720094">
              <w:rPr>
                <w:rFonts w:ascii="Arial" w:hAnsi="Arial" w:cs="Arial"/>
                <w:b/>
                <w:bCs/>
                <w:sz w:val="22"/>
                <w:szCs w:val="22"/>
              </w:rPr>
              <w:t xml:space="preserve"> Storm Stage:</w:t>
            </w:r>
          </w:p>
          <w:p w14:paraId="2C3896EE" w14:textId="77777777" w:rsidR="00E63E52" w:rsidRPr="00720094" w:rsidRDefault="00E63E52">
            <w:pPr>
              <w:numPr>
                <w:ilvl w:val="0"/>
                <w:numId w:val="16"/>
              </w:numPr>
              <w:rPr>
                <w:rFonts w:ascii="Arial" w:hAnsi="Arial" w:cs="Arial"/>
                <w:sz w:val="22"/>
                <w:szCs w:val="22"/>
              </w:rPr>
            </w:pPr>
            <w:r w:rsidRPr="00720094">
              <w:rPr>
                <w:rFonts w:ascii="Arial" w:hAnsi="Arial" w:cs="Arial"/>
                <w:sz w:val="22"/>
                <w:szCs w:val="22"/>
              </w:rPr>
              <w:t xml:space="preserve">By </w:t>
            </w:r>
            <w:r w:rsidRPr="00720094">
              <w:rPr>
                <w:rFonts w:ascii="Arial" w:hAnsi="Arial" w:cs="Arial"/>
                <w:b/>
                <w:bCs/>
                <w:sz w:val="22"/>
                <w:szCs w:val="22"/>
              </w:rPr>
              <w:t>August 25</w:t>
            </w:r>
            <w:r w:rsidRPr="00720094">
              <w:rPr>
                <w:rFonts w:ascii="Arial" w:hAnsi="Arial" w:cs="Arial"/>
                <w:sz w:val="22"/>
                <w:szCs w:val="22"/>
              </w:rPr>
              <w:t xml:space="preserve">, it had intensified into </w:t>
            </w:r>
            <w:r w:rsidRPr="00720094">
              <w:rPr>
                <w:rFonts w:ascii="Arial" w:hAnsi="Arial" w:cs="Arial"/>
                <w:b/>
                <w:bCs/>
                <w:sz w:val="22"/>
                <w:szCs w:val="22"/>
              </w:rPr>
              <w:t>Tropical Storm Gustav</w:t>
            </w:r>
            <w:r w:rsidRPr="00720094">
              <w:rPr>
                <w:rFonts w:ascii="Arial" w:hAnsi="Arial" w:cs="Arial"/>
                <w:sz w:val="22"/>
                <w:szCs w:val="22"/>
              </w:rPr>
              <w:t xml:space="preserve"> in the eastern Caribbean Sea.</w:t>
            </w:r>
          </w:p>
          <w:p w14:paraId="1202F557" w14:textId="77777777" w:rsidR="00E63E52" w:rsidRPr="00720094" w:rsidRDefault="00E63E52">
            <w:pPr>
              <w:numPr>
                <w:ilvl w:val="0"/>
                <w:numId w:val="16"/>
              </w:numPr>
              <w:rPr>
                <w:rFonts w:ascii="Arial" w:hAnsi="Arial" w:cs="Arial"/>
                <w:sz w:val="22"/>
                <w:szCs w:val="22"/>
              </w:rPr>
            </w:pPr>
            <w:r w:rsidRPr="00720094">
              <w:rPr>
                <w:rFonts w:ascii="Arial" w:hAnsi="Arial" w:cs="Arial"/>
                <w:sz w:val="22"/>
                <w:szCs w:val="22"/>
              </w:rPr>
              <w:t>The system steadily strengthened as it moved over the warm waters of the Caribbean.</w:t>
            </w:r>
          </w:p>
          <w:p w14:paraId="168ACC05" w14:textId="77777777" w:rsidR="00E63E52" w:rsidRPr="00720094" w:rsidRDefault="00E63E52" w:rsidP="00E63E52">
            <w:pPr>
              <w:rPr>
                <w:rFonts w:ascii="Arial" w:hAnsi="Arial" w:cs="Arial"/>
                <w:sz w:val="22"/>
                <w:szCs w:val="22"/>
              </w:rPr>
            </w:pPr>
            <w:proofErr w:type="gramStart"/>
            <w:r w:rsidRPr="00720094">
              <w:rPr>
                <w:rFonts w:ascii="Arial" w:hAnsi="Arial" w:cs="Arial"/>
                <w:sz w:val="22"/>
                <w:szCs w:val="22"/>
              </w:rPr>
              <w:t xml:space="preserve">  </w:t>
            </w:r>
            <w:r w:rsidRPr="00720094">
              <w:rPr>
                <w:rFonts w:ascii="Arial" w:hAnsi="Arial" w:cs="Arial"/>
                <w:b/>
                <w:bCs/>
                <w:sz w:val="22"/>
                <w:szCs w:val="22"/>
              </w:rPr>
              <w:t>Hurricane</w:t>
            </w:r>
            <w:proofErr w:type="gramEnd"/>
            <w:r w:rsidRPr="00720094">
              <w:rPr>
                <w:rFonts w:ascii="Arial" w:hAnsi="Arial" w:cs="Arial"/>
                <w:b/>
                <w:bCs/>
                <w:sz w:val="22"/>
                <w:szCs w:val="22"/>
              </w:rPr>
              <w:t xml:space="preserve"> Intensification:</w:t>
            </w:r>
          </w:p>
          <w:p w14:paraId="65C1A53F" w14:textId="77777777" w:rsidR="00E63E52" w:rsidRPr="00720094" w:rsidRDefault="00E63E52">
            <w:pPr>
              <w:numPr>
                <w:ilvl w:val="0"/>
                <w:numId w:val="17"/>
              </w:numPr>
              <w:rPr>
                <w:rFonts w:ascii="Arial" w:hAnsi="Arial" w:cs="Arial"/>
                <w:sz w:val="22"/>
                <w:szCs w:val="22"/>
              </w:rPr>
            </w:pPr>
            <w:r w:rsidRPr="00720094">
              <w:rPr>
                <w:rFonts w:ascii="Arial" w:hAnsi="Arial" w:cs="Arial"/>
                <w:sz w:val="22"/>
                <w:szCs w:val="22"/>
              </w:rPr>
              <w:t xml:space="preserve">Gustav reached </w:t>
            </w:r>
            <w:r w:rsidRPr="00720094">
              <w:rPr>
                <w:rFonts w:ascii="Arial" w:hAnsi="Arial" w:cs="Arial"/>
                <w:b/>
                <w:bCs/>
                <w:sz w:val="22"/>
                <w:szCs w:val="22"/>
              </w:rPr>
              <w:t>hurricane strength</w:t>
            </w:r>
            <w:r w:rsidRPr="00720094">
              <w:rPr>
                <w:rFonts w:ascii="Arial" w:hAnsi="Arial" w:cs="Arial"/>
                <w:sz w:val="22"/>
                <w:szCs w:val="22"/>
              </w:rPr>
              <w:t xml:space="preserve"> on </w:t>
            </w:r>
            <w:r w:rsidRPr="00720094">
              <w:rPr>
                <w:rFonts w:ascii="Arial" w:hAnsi="Arial" w:cs="Arial"/>
                <w:b/>
                <w:bCs/>
                <w:sz w:val="22"/>
                <w:szCs w:val="22"/>
              </w:rPr>
              <w:t>August 26</w:t>
            </w:r>
            <w:r w:rsidRPr="00720094">
              <w:rPr>
                <w:rFonts w:ascii="Arial" w:hAnsi="Arial" w:cs="Arial"/>
                <w:sz w:val="22"/>
                <w:szCs w:val="22"/>
              </w:rPr>
              <w:t xml:space="preserve"> near the southeastern Caribbean.</w:t>
            </w:r>
          </w:p>
          <w:p w14:paraId="50ED3C06" w14:textId="77777777" w:rsidR="00E63E52" w:rsidRPr="00720094" w:rsidRDefault="00E63E52">
            <w:pPr>
              <w:numPr>
                <w:ilvl w:val="0"/>
                <w:numId w:val="17"/>
              </w:numPr>
              <w:rPr>
                <w:rFonts w:ascii="Arial" w:hAnsi="Arial" w:cs="Arial"/>
                <w:sz w:val="22"/>
                <w:szCs w:val="22"/>
              </w:rPr>
            </w:pPr>
            <w:r w:rsidRPr="00720094">
              <w:rPr>
                <w:rFonts w:ascii="Arial" w:hAnsi="Arial" w:cs="Arial"/>
                <w:sz w:val="22"/>
                <w:szCs w:val="22"/>
              </w:rPr>
              <w:lastRenderedPageBreak/>
              <w:t>Rapid intensification occurred as it passed over the warm waters south of Hispaniola and Jamaica.</w:t>
            </w:r>
          </w:p>
          <w:p w14:paraId="38249FBA" w14:textId="77777777" w:rsidR="00E63E52" w:rsidRPr="00720094" w:rsidRDefault="00E63E52">
            <w:pPr>
              <w:numPr>
                <w:ilvl w:val="0"/>
                <w:numId w:val="17"/>
              </w:numPr>
              <w:rPr>
                <w:rFonts w:ascii="Arial" w:hAnsi="Arial" w:cs="Arial"/>
                <w:sz w:val="22"/>
                <w:szCs w:val="22"/>
              </w:rPr>
            </w:pPr>
            <w:r w:rsidRPr="00720094">
              <w:rPr>
                <w:rFonts w:ascii="Arial" w:hAnsi="Arial" w:cs="Arial"/>
                <w:sz w:val="22"/>
                <w:szCs w:val="22"/>
              </w:rPr>
              <w:t xml:space="preserve">At its peak, Gustav became a </w:t>
            </w:r>
            <w:r w:rsidRPr="00720094">
              <w:rPr>
                <w:rFonts w:ascii="Arial" w:hAnsi="Arial" w:cs="Arial"/>
                <w:b/>
                <w:bCs/>
                <w:sz w:val="22"/>
                <w:szCs w:val="22"/>
              </w:rPr>
              <w:t>Category 4 hurricane</w:t>
            </w:r>
            <w:r w:rsidRPr="00720094">
              <w:rPr>
                <w:rFonts w:ascii="Arial" w:hAnsi="Arial" w:cs="Arial"/>
                <w:sz w:val="22"/>
                <w:szCs w:val="22"/>
              </w:rPr>
              <w:t xml:space="preserve"> on the Saffir-Simpson scale, with sustained winds of about </w:t>
            </w:r>
            <w:r w:rsidRPr="00720094">
              <w:rPr>
                <w:rFonts w:ascii="Arial" w:hAnsi="Arial" w:cs="Arial"/>
                <w:b/>
                <w:bCs/>
                <w:sz w:val="22"/>
                <w:szCs w:val="22"/>
              </w:rPr>
              <w:t>150 mph (240 km/h)</w:t>
            </w:r>
            <w:r w:rsidRPr="00720094">
              <w:rPr>
                <w:rFonts w:ascii="Arial" w:hAnsi="Arial" w:cs="Arial"/>
                <w:sz w:val="22"/>
                <w:szCs w:val="22"/>
              </w:rPr>
              <w:t>.</w:t>
            </w:r>
          </w:p>
          <w:p w14:paraId="70106B79" w14:textId="77777777" w:rsidR="00E63E52" w:rsidRPr="00720094" w:rsidRDefault="00E63E52" w:rsidP="00E63E52">
            <w:pPr>
              <w:rPr>
                <w:rFonts w:ascii="Arial" w:hAnsi="Arial" w:cs="Arial"/>
                <w:sz w:val="22"/>
                <w:szCs w:val="22"/>
              </w:rPr>
            </w:pPr>
            <w:proofErr w:type="gramStart"/>
            <w:r w:rsidRPr="00720094">
              <w:rPr>
                <w:rFonts w:ascii="Arial" w:hAnsi="Arial" w:cs="Arial"/>
                <w:sz w:val="22"/>
                <w:szCs w:val="22"/>
              </w:rPr>
              <w:t xml:space="preserve">  </w:t>
            </w:r>
            <w:r w:rsidRPr="00720094">
              <w:rPr>
                <w:rFonts w:ascii="Arial" w:hAnsi="Arial" w:cs="Arial"/>
                <w:b/>
                <w:bCs/>
                <w:sz w:val="22"/>
                <w:szCs w:val="22"/>
              </w:rPr>
              <w:t>Path</w:t>
            </w:r>
            <w:proofErr w:type="gramEnd"/>
            <w:r w:rsidRPr="00720094">
              <w:rPr>
                <w:rFonts w:ascii="Arial" w:hAnsi="Arial" w:cs="Arial"/>
                <w:b/>
                <w:bCs/>
                <w:sz w:val="22"/>
                <w:szCs w:val="22"/>
              </w:rPr>
              <w:t xml:space="preserve"> and Landfall:</w:t>
            </w:r>
          </w:p>
          <w:p w14:paraId="40F7F70B" w14:textId="77777777" w:rsidR="00E63E52" w:rsidRPr="00720094" w:rsidRDefault="00E63E52">
            <w:pPr>
              <w:numPr>
                <w:ilvl w:val="0"/>
                <w:numId w:val="18"/>
              </w:numPr>
              <w:rPr>
                <w:rFonts w:ascii="Arial" w:hAnsi="Arial" w:cs="Arial"/>
                <w:sz w:val="22"/>
                <w:szCs w:val="22"/>
              </w:rPr>
            </w:pPr>
            <w:r w:rsidRPr="00720094">
              <w:rPr>
                <w:rFonts w:ascii="Arial" w:hAnsi="Arial" w:cs="Arial"/>
                <w:sz w:val="22"/>
                <w:szCs w:val="22"/>
              </w:rPr>
              <w:t xml:space="preserve">Gustav made landfall in </w:t>
            </w:r>
            <w:r w:rsidRPr="00720094">
              <w:rPr>
                <w:rFonts w:ascii="Arial" w:hAnsi="Arial" w:cs="Arial"/>
                <w:b/>
                <w:bCs/>
                <w:sz w:val="22"/>
                <w:szCs w:val="22"/>
              </w:rPr>
              <w:t>Haiti</w:t>
            </w:r>
            <w:r w:rsidRPr="00720094">
              <w:rPr>
                <w:rFonts w:ascii="Arial" w:hAnsi="Arial" w:cs="Arial"/>
                <w:sz w:val="22"/>
                <w:szCs w:val="22"/>
              </w:rPr>
              <w:t xml:space="preserve"> (August 26) as a strong Category 2 hurricane, causing significant flooding and damage.</w:t>
            </w:r>
          </w:p>
          <w:p w14:paraId="03CD4508" w14:textId="77777777" w:rsidR="00E63E52" w:rsidRPr="00720094" w:rsidRDefault="00E63E52">
            <w:pPr>
              <w:numPr>
                <w:ilvl w:val="0"/>
                <w:numId w:val="18"/>
              </w:numPr>
              <w:rPr>
                <w:rFonts w:ascii="Arial" w:hAnsi="Arial" w:cs="Arial"/>
                <w:sz w:val="22"/>
                <w:szCs w:val="22"/>
              </w:rPr>
            </w:pPr>
            <w:r w:rsidRPr="00720094">
              <w:rPr>
                <w:rFonts w:ascii="Arial" w:hAnsi="Arial" w:cs="Arial"/>
                <w:sz w:val="22"/>
                <w:szCs w:val="22"/>
              </w:rPr>
              <w:t xml:space="preserve">It then crossed </w:t>
            </w:r>
            <w:r w:rsidRPr="00720094">
              <w:rPr>
                <w:rFonts w:ascii="Arial" w:hAnsi="Arial" w:cs="Arial"/>
                <w:b/>
                <w:bCs/>
                <w:sz w:val="22"/>
                <w:szCs w:val="22"/>
              </w:rPr>
              <w:t>eastern Cuba</w:t>
            </w:r>
            <w:r w:rsidRPr="00720094">
              <w:rPr>
                <w:rFonts w:ascii="Arial" w:hAnsi="Arial" w:cs="Arial"/>
                <w:sz w:val="22"/>
                <w:szCs w:val="22"/>
              </w:rPr>
              <w:t>, weakening slightly due to land interaction.</w:t>
            </w:r>
          </w:p>
          <w:p w14:paraId="74DDE3D3" w14:textId="77777777" w:rsidR="00E63E52" w:rsidRPr="00720094" w:rsidRDefault="00E63E52">
            <w:pPr>
              <w:numPr>
                <w:ilvl w:val="0"/>
                <w:numId w:val="18"/>
              </w:numPr>
              <w:rPr>
                <w:rFonts w:ascii="Arial" w:hAnsi="Arial" w:cs="Arial"/>
                <w:sz w:val="22"/>
                <w:szCs w:val="22"/>
              </w:rPr>
            </w:pPr>
            <w:r w:rsidRPr="00720094">
              <w:rPr>
                <w:rFonts w:ascii="Arial" w:hAnsi="Arial" w:cs="Arial"/>
                <w:sz w:val="22"/>
                <w:szCs w:val="22"/>
              </w:rPr>
              <w:t xml:space="preserve">Re-emerging over the </w:t>
            </w:r>
            <w:r w:rsidRPr="00720094">
              <w:rPr>
                <w:rFonts w:ascii="Arial" w:hAnsi="Arial" w:cs="Arial"/>
                <w:b/>
                <w:bCs/>
                <w:sz w:val="22"/>
                <w:szCs w:val="22"/>
              </w:rPr>
              <w:t>Gulf of Mexico</w:t>
            </w:r>
            <w:r w:rsidRPr="00720094">
              <w:rPr>
                <w:rFonts w:ascii="Arial" w:hAnsi="Arial" w:cs="Arial"/>
                <w:sz w:val="22"/>
                <w:szCs w:val="22"/>
              </w:rPr>
              <w:t xml:space="preserve">, it regained strength before </w:t>
            </w:r>
            <w:r w:rsidRPr="00720094">
              <w:rPr>
                <w:rFonts w:ascii="Arial" w:hAnsi="Arial" w:cs="Arial"/>
                <w:b/>
                <w:bCs/>
                <w:sz w:val="22"/>
                <w:szCs w:val="22"/>
              </w:rPr>
              <w:t xml:space="preserve">making landfall in Louisiana on September 1, </w:t>
            </w:r>
            <w:proofErr w:type="gramStart"/>
            <w:r w:rsidRPr="00720094">
              <w:rPr>
                <w:rFonts w:ascii="Arial" w:hAnsi="Arial" w:cs="Arial"/>
                <w:b/>
                <w:bCs/>
                <w:sz w:val="22"/>
                <w:szCs w:val="22"/>
              </w:rPr>
              <w:t>2008</w:t>
            </w:r>
            <w:proofErr w:type="gramEnd"/>
            <w:r w:rsidRPr="00720094">
              <w:rPr>
                <w:rFonts w:ascii="Arial" w:hAnsi="Arial" w:cs="Arial"/>
                <w:sz w:val="22"/>
                <w:szCs w:val="22"/>
              </w:rPr>
              <w:t xml:space="preserve"> as a Category 2 hurricane.</w:t>
            </w:r>
          </w:p>
          <w:p w14:paraId="7F79FE06" w14:textId="77777777" w:rsidR="00E63E52" w:rsidRPr="00720094" w:rsidRDefault="00E63E52" w:rsidP="00E63E52">
            <w:pPr>
              <w:rPr>
                <w:rFonts w:ascii="Arial" w:hAnsi="Arial" w:cs="Arial"/>
                <w:sz w:val="22"/>
                <w:szCs w:val="22"/>
              </w:rPr>
            </w:pPr>
            <w:proofErr w:type="gramStart"/>
            <w:r w:rsidRPr="00720094">
              <w:rPr>
                <w:rFonts w:ascii="Arial" w:hAnsi="Arial" w:cs="Arial"/>
                <w:sz w:val="22"/>
                <w:szCs w:val="22"/>
              </w:rPr>
              <w:t xml:space="preserve">  </w:t>
            </w:r>
            <w:r w:rsidRPr="00720094">
              <w:rPr>
                <w:rFonts w:ascii="Arial" w:hAnsi="Arial" w:cs="Arial"/>
                <w:b/>
                <w:bCs/>
                <w:sz w:val="22"/>
                <w:szCs w:val="22"/>
              </w:rPr>
              <w:t>Dissipation</w:t>
            </w:r>
            <w:proofErr w:type="gramEnd"/>
            <w:r w:rsidRPr="00720094">
              <w:rPr>
                <w:rFonts w:ascii="Arial" w:hAnsi="Arial" w:cs="Arial"/>
                <w:b/>
                <w:bCs/>
                <w:sz w:val="22"/>
                <w:szCs w:val="22"/>
              </w:rPr>
              <w:t>:</w:t>
            </w:r>
          </w:p>
          <w:p w14:paraId="06132D6F" w14:textId="77777777" w:rsidR="00E63E52" w:rsidRPr="00720094" w:rsidRDefault="00E63E52">
            <w:pPr>
              <w:numPr>
                <w:ilvl w:val="0"/>
                <w:numId w:val="19"/>
              </w:numPr>
              <w:rPr>
                <w:rFonts w:ascii="Arial" w:hAnsi="Arial" w:cs="Arial"/>
                <w:sz w:val="22"/>
                <w:szCs w:val="22"/>
              </w:rPr>
            </w:pPr>
            <w:r w:rsidRPr="00720094">
              <w:rPr>
                <w:rFonts w:ascii="Arial" w:hAnsi="Arial" w:cs="Arial"/>
                <w:sz w:val="22"/>
                <w:szCs w:val="22"/>
              </w:rPr>
              <w:t xml:space="preserve">After moving inland across the southern United States, Gustav gradually weakened and became a </w:t>
            </w:r>
            <w:r w:rsidRPr="00720094">
              <w:rPr>
                <w:rFonts w:ascii="Arial" w:hAnsi="Arial" w:cs="Arial"/>
                <w:b/>
                <w:bCs/>
                <w:sz w:val="22"/>
                <w:szCs w:val="22"/>
              </w:rPr>
              <w:t>tropical storm</w:t>
            </w:r>
            <w:r w:rsidRPr="00720094">
              <w:rPr>
                <w:rFonts w:ascii="Arial" w:hAnsi="Arial" w:cs="Arial"/>
                <w:sz w:val="22"/>
                <w:szCs w:val="22"/>
              </w:rPr>
              <w:t xml:space="preserve">, eventually dissipating over </w:t>
            </w:r>
            <w:r w:rsidRPr="00720094">
              <w:rPr>
                <w:rFonts w:ascii="Arial" w:hAnsi="Arial" w:cs="Arial"/>
                <w:b/>
                <w:bCs/>
                <w:sz w:val="22"/>
                <w:szCs w:val="22"/>
              </w:rPr>
              <w:t>Arkansas</w:t>
            </w:r>
            <w:r w:rsidRPr="00720094">
              <w:rPr>
                <w:rFonts w:ascii="Arial" w:hAnsi="Arial" w:cs="Arial"/>
                <w:sz w:val="22"/>
                <w:szCs w:val="22"/>
              </w:rPr>
              <w:t xml:space="preserve"> on </w:t>
            </w:r>
            <w:r w:rsidRPr="00720094">
              <w:rPr>
                <w:rFonts w:ascii="Arial" w:hAnsi="Arial" w:cs="Arial"/>
                <w:b/>
                <w:bCs/>
                <w:sz w:val="22"/>
                <w:szCs w:val="22"/>
              </w:rPr>
              <w:t>September 4, 2008</w:t>
            </w:r>
            <w:r w:rsidRPr="00720094">
              <w:rPr>
                <w:rFonts w:ascii="Arial" w:hAnsi="Arial" w:cs="Arial"/>
                <w:sz w:val="22"/>
                <w:szCs w:val="22"/>
              </w:rPr>
              <w:t>.</w:t>
            </w:r>
          </w:p>
          <w:p w14:paraId="04BD437C" w14:textId="4C3F4D7A" w:rsidR="00E63E52" w:rsidRPr="00162B92" w:rsidRDefault="00E63E52" w:rsidP="00335B64">
            <w:pPr>
              <w:rPr>
                <w:rFonts w:ascii="Arial" w:hAnsi="Arial" w:cs="Arial"/>
                <w:sz w:val="22"/>
                <w:szCs w:val="22"/>
              </w:rPr>
            </w:pPr>
          </w:p>
        </w:tc>
        <w:tc>
          <w:tcPr>
            <w:tcW w:w="483" w:type="dxa"/>
          </w:tcPr>
          <w:p w14:paraId="6BD29255" w14:textId="77777777" w:rsidR="00373BF0" w:rsidRPr="00162B92" w:rsidRDefault="00373BF0" w:rsidP="00335B64">
            <w:pPr>
              <w:pStyle w:val="NoSpacing"/>
              <w:jc w:val="right"/>
            </w:pPr>
          </w:p>
        </w:tc>
      </w:tr>
      <w:tr w:rsidR="00373BF0" w:rsidRPr="00162B92" w14:paraId="4EC08A81" w14:textId="77777777" w:rsidTr="00DD5CA6">
        <w:trPr>
          <w:trHeight w:val="283"/>
        </w:trPr>
        <w:tc>
          <w:tcPr>
            <w:tcW w:w="358" w:type="dxa"/>
          </w:tcPr>
          <w:p w14:paraId="508AEE7A" w14:textId="77777777" w:rsidR="00373BF0" w:rsidRPr="00162B92" w:rsidRDefault="00373BF0" w:rsidP="0004066A">
            <w:pPr>
              <w:jc w:val="both"/>
              <w:rPr>
                <w:rFonts w:ascii="Arial" w:hAnsi="Arial" w:cs="Arial"/>
                <w:sz w:val="22"/>
                <w:szCs w:val="22"/>
              </w:rPr>
            </w:pPr>
          </w:p>
        </w:tc>
        <w:tc>
          <w:tcPr>
            <w:tcW w:w="497" w:type="dxa"/>
          </w:tcPr>
          <w:p w14:paraId="7CEBA545" w14:textId="77777777" w:rsidR="00373BF0" w:rsidRDefault="00373BF0" w:rsidP="0004066A">
            <w:pPr>
              <w:jc w:val="both"/>
              <w:rPr>
                <w:rFonts w:ascii="Arial" w:hAnsi="Arial" w:cs="Arial"/>
                <w:b/>
                <w:sz w:val="22"/>
                <w:szCs w:val="22"/>
              </w:rPr>
            </w:pPr>
            <w:r>
              <w:rPr>
                <w:rFonts w:ascii="Arial" w:hAnsi="Arial" w:cs="Arial"/>
                <w:b/>
                <w:sz w:val="22"/>
                <w:szCs w:val="22"/>
              </w:rPr>
              <w:t>(c)</w:t>
            </w:r>
          </w:p>
        </w:tc>
        <w:tc>
          <w:tcPr>
            <w:tcW w:w="7468" w:type="dxa"/>
          </w:tcPr>
          <w:p w14:paraId="773037EE" w14:textId="33F4EBBF" w:rsidR="00373BF0" w:rsidRDefault="00335B64" w:rsidP="00335B64">
            <w:pPr>
              <w:rPr>
                <w:rFonts w:ascii="Arial" w:hAnsi="Arial" w:cs="Arial"/>
                <w:sz w:val="22"/>
                <w:szCs w:val="22"/>
              </w:rPr>
            </w:pPr>
            <w:r>
              <w:rPr>
                <w:rFonts w:ascii="Arial" w:hAnsi="Arial" w:cs="Arial"/>
                <w:sz w:val="22"/>
                <w:szCs w:val="22"/>
              </w:rPr>
              <w:t xml:space="preserve">Explain how atmospheric and oceanic conditions differ between El </w:t>
            </w:r>
            <w:r w:rsidRPr="00335B64">
              <w:rPr>
                <w:rFonts w:ascii="Arial" w:hAnsi="Arial" w:cs="Arial"/>
                <w:sz w:val="22"/>
                <w:szCs w:val="22"/>
              </w:rPr>
              <w:t xml:space="preserve">Niño </w:t>
            </w:r>
            <w:r>
              <w:rPr>
                <w:rFonts w:ascii="Arial" w:hAnsi="Arial" w:cs="Arial"/>
                <w:sz w:val="22"/>
                <w:szCs w:val="22"/>
              </w:rPr>
              <w:t xml:space="preserve">and La Nina events. </w:t>
            </w:r>
          </w:p>
        </w:tc>
        <w:tc>
          <w:tcPr>
            <w:tcW w:w="483" w:type="dxa"/>
          </w:tcPr>
          <w:p w14:paraId="096CEC5C" w14:textId="77777777" w:rsidR="00373BF0" w:rsidRDefault="00373BF0" w:rsidP="00335B64">
            <w:pPr>
              <w:pStyle w:val="NoSpacing"/>
              <w:jc w:val="right"/>
            </w:pPr>
          </w:p>
          <w:p w14:paraId="6C9FEFD4" w14:textId="26D7EB87" w:rsidR="00335B64" w:rsidRDefault="00335B64" w:rsidP="00335B64">
            <w:pPr>
              <w:pStyle w:val="NoSpacing"/>
              <w:jc w:val="right"/>
            </w:pPr>
            <w:r>
              <w:t>[6]</w:t>
            </w:r>
          </w:p>
        </w:tc>
      </w:tr>
      <w:tr w:rsidR="00373BF0" w:rsidRPr="00162B92" w14:paraId="22682CF9" w14:textId="77777777" w:rsidTr="00DD5CA6">
        <w:trPr>
          <w:trHeight w:val="283"/>
        </w:trPr>
        <w:tc>
          <w:tcPr>
            <w:tcW w:w="358" w:type="dxa"/>
          </w:tcPr>
          <w:p w14:paraId="4B8E65AF" w14:textId="77777777" w:rsidR="00373BF0" w:rsidRPr="00162B92" w:rsidRDefault="00373BF0" w:rsidP="0004066A">
            <w:pPr>
              <w:jc w:val="both"/>
              <w:rPr>
                <w:rFonts w:ascii="Arial" w:hAnsi="Arial" w:cs="Arial"/>
                <w:sz w:val="22"/>
                <w:szCs w:val="22"/>
              </w:rPr>
            </w:pPr>
          </w:p>
        </w:tc>
        <w:tc>
          <w:tcPr>
            <w:tcW w:w="497" w:type="dxa"/>
          </w:tcPr>
          <w:p w14:paraId="30DFB6DA" w14:textId="77777777" w:rsidR="00373BF0" w:rsidRDefault="00373BF0" w:rsidP="0004066A">
            <w:pPr>
              <w:jc w:val="both"/>
              <w:rPr>
                <w:rFonts w:ascii="Arial" w:hAnsi="Arial" w:cs="Arial"/>
                <w:b/>
                <w:sz w:val="22"/>
                <w:szCs w:val="22"/>
              </w:rPr>
            </w:pPr>
          </w:p>
        </w:tc>
        <w:tc>
          <w:tcPr>
            <w:tcW w:w="7468" w:type="dxa"/>
          </w:tcPr>
          <w:p w14:paraId="3B554A50" w14:textId="77777777" w:rsidR="00373BF0" w:rsidRDefault="00E63E52" w:rsidP="00335B64">
            <w:pPr>
              <w:rPr>
                <w:rFonts w:ascii="Arial" w:hAnsi="Arial" w:cs="Arial"/>
                <w:sz w:val="22"/>
                <w:szCs w:val="22"/>
              </w:rPr>
            </w:pPr>
            <w:r>
              <w:rPr>
                <w:rFonts w:ascii="Arial" w:hAnsi="Arial" w:cs="Arial"/>
                <w:sz w:val="22"/>
                <w:szCs w:val="22"/>
              </w:rPr>
              <w:t>Award 1m for each explanation</w:t>
            </w:r>
          </w:p>
          <w:p w14:paraId="760CD55E" w14:textId="77777777" w:rsidR="00E63E52" w:rsidRDefault="00E63E52" w:rsidP="00335B64">
            <w:pPr>
              <w:rPr>
                <w:rFonts w:ascii="Arial" w:hAnsi="Arial" w:cs="Arial"/>
                <w:sz w:val="22"/>
                <w:szCs w:val="22"/>
              </w:rPr>
            </w:pPr>
            <w:r>
              <w:rPr>
                <w:rFonts w:ascii="Arial" w:hAnsi="Arial" w:cs="Arial"/>
                <w:sz w:val="22"/>
                <w:szCs w:val="22"/>
              </w:rPr>
              <w:t>Award 1m for further development</w:t>
            </w:r>
          </w:p>
          <w:p w14:paraId="0B4AA350" w14:textId="77777777" w:rsidR="00E63E52" w:rsidRDefault="00E63E52" w:rsidP="00335B64">
            <w:pPr>
              <w:rPr>
                <w:rFonts w:ascii="Arial" w:hAnsi="Arial" w:cs="Arial"/>
                <w:sz w:val="22"/>
                <w:szCs w:val="22"/>
              </w:rPr>
            </w:pPr>
          </w:p>
          <w:p w14:paraId="331E8F54" w14:textId="460FD06A" w:rsidR="00E63E52" w:rsidRPr="00E63E52" w:rsidRDefault="00E63E52" w:rsidP="00E63E52">
            <w:pPr>
              <w:spacing w:before="100" w:beforeAutospacing="1" w:after="100" w:afterAutospacing="1"/>
              <w:outlineLvl w:val="2"/>
              <w:rPr>
                <w:rFonts w:ascii="Arial" w:eastAsia="Times New Roman" w:hAnsi="Arial" w:cs="Arial"/>
                <w:b/>
                <w:bCs/>
                <w:sz w:val="22"/>
                <w:szCs w:val="22"/>
              </w:rPr>
            </w:pPr>
            <w:r w:rsidRPr="00E63E52">
              <w:rPr>
                <w:rFonts w:ascii="Arial" w:eastAsia="Times New Roman" w:hAnsi="Arial" w:cs="Arial"/>
                <w:b/>
                <w:bCs/>
                <w:sz w:val="22"/>
                <w:szCs w:val="22"/>
              </w:rPr>
              <w:t>1.</w:t>
            </w:r>
            <w:r>
              <w:rPr>
                <w:rFonts w:ascii="Arial" w:eastAsia="Times New Roman" w:hAnsi="Arial" w:cs="Arial"/>
                <w:b/>
                <w:bCs/>
                <w:sz w:val="22"/>
                <w:szCs w:val="22"/>
              </w:rPr>
              <w:t xml:space="preserve"> </w:t>
            </w:r>
            <w:r w:rsidRPr="00E63E52">
              <w:rPr>
                <w:rFonts w:ascii="Arial" w:eastAsia="Times New Roman" w:hAnsi="Arial" w:cs="Arial"/>
                <w:b/>
                <w:bCs/>
                <w:sz w:val="22"/>
                <w:szCs w:val="22"/>
              </w:rPr>
              <w:t>Oceanic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2511"/>
              <w:gridCol w:w="2076"/>
            </w:tblGrid>
            <w:tr w:rsidR="00E63E52" w:rsidRPr="00A1609D" w14:paraId="3D9878F8" w14:textId="77777777" w:rsidTr="00691539">
              <w:trPr>
                <w:tblHeader/>
                <w:tblCellSpacing w:w="15" w:type="dxa"/>
              </w:trPr>
              <w:tc>
                <w:tcPr>
                  <w:tcW w:w="0" w:type="auto"/>
                  <w:vAlign w:val="center"/>
                  <w:hideMark/>
                </w:tcPr>
                <w:p w14:paraId="366D4D67" w14:textId="77777777" w:rsidR="00E63E52" w:rsidRPr="00A1609D" w:rsidRDefault="00E63E52" w:rsidP="00E63E52">
                  <w:pPr>
                    <w:jc w:val="center"/>
                    <w:rPr>
                      <w:rFonts w:ascii="Arial" w:eastAsia="Times New Roman" w:hAnsi="Arial" w:cs="Arial"/>
                      <w:b/>
                      <w:bCs/>
                      <w:sz w:val="22"/>
                      <w:szCs w:val="22"/>
                    </w:rPr>
                  </w:pPr>
                  <w:r w:rsidRPr="00A1609D">
                    <w:rPr>
                      <w:rFonts w:ascii="Arial" w:eastAsia="Times New Roman" w:hAnsi="Arial" w:cs="Arial"/>
                      <w:b/>
                      <w:bCs/>
                      <w:sz w:val="22"/>
                      <w:szCs w:val="22"/>
                    </w:rPr>
                    <w:t>Feature</w:t>
                  </w:r>
                </w:p>
              </w:tc>
              <w:tc>
                <w:tcPr>
                  <w:tcW w:w="0" w:type="auto"/>
                  <w:vAlign w:val="center"/>
                  <w:hideMark/>
                </w:tcPr>
                <w:p w14:paraId="1A3F31A0" w14:textId="77777777" w:rsidR="00E63E52" w:rsidRPr="00A1609D" w:rsidRDefault="00E63E52" w:rsidP="00E63E52">
                  <w:pPr>
                    <w:jc w:val="center"/>
                    <w:rPr>
                      <w:rFonts w:ascii="Arial" w:eastAsia="Times New Roman" w:hAnsi="Arial" w:cs="Arial"/>
                      <w:b/>
                      <w:bCs/>
                      <w:sz w:val="22"/>
                      <w:szCs w:val="22"/>
                    </w:rPr>
                  </w:pPr>
                  <w:r w:rsidRPr="00A1609D">
                    <w:rPr>
                      <w:rFonts w:ascii="Arial" w:eastAsia="Times New Roman" w:hAnsi="Arial" w:cs="Arial"/>
                      <w:b/>
                      <w:bCs/>
                      <w:sz w:val="22"/>
                      <w:szCs w:val="22"/>
                    </w:rPr>
                    <w:t>El Niño</w:t>
                  </w:r>
                </w:p>
              </w:tc>
              <w:tc>
                <w:tcPr>
                  <w:tcW w:w="0" w:type="auto"/>
                  <w:vAlign w:val="center"/>
                  <w:hideMark/>
                </w:tcPr>
                <w:p w14:paraId="055F8C5D" w14:textId="77777777" w:rsidR="00E63E52" w:rsidRPr="00A1609D" w:rsidRDefault="00E63E52" w:rsidP="00E63E52">
                  <w:pPr>
                    <w:jc w:val="center"/>
                    <w:rPr>
                      <w:rFonts w:ascii="Arial" w:eastAsia="Times New Roman" w:hAnsi="Arial" w:cs="Arial"/>
                      <w:b/>
                      <w:bCs/>
                      <w:sz w:val="22"/>
                      <w:szCs w:val="22"/>
                    </w:rPr>
                  </w:pPr>
                  <w:r w:rsidRPr="00A1609D">
                    <w:rPr>
                      <w:rFonts w:ascii="Arial" w:eastAsia="Times New Roman" w:hAnsi="Arial" w:cs="Arial"/>
                      <w:b/>
                      <w:bCs/>
                      <w:sz w:val="22"/>
                      <w:szCs w:val="22"/>
                    </w:rPr>
                    <w:t>La Niña</w:t>
                  </w:r>
                </w:p>
              </w:tc>
            </w:tr>
            <w:tr w:rsidR="00E63E52" w:rsidRPr="00A1609D" w14:paraId="6A217E66" w14:textId="77777777" w:rsidTr="00691539">
              <w:trPr>
                <w:tblCellSpacing w:w="15" w:type="dxa"/>
              </w:trPr>
              <w:tc>
                <w:tcPr>
                  <w:tcW w:w="0" w:type="auto"/>
                  <w:vAlign w:val="center"/>
                  <w:hideMark/>
                </w:tcPr>
                <w:p w14:paraId="1D6589E1"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b/>
                      <w:bCs/>
                      <w:sz w:val="22"/>
                      <w:szCs w:val="22"/>
                    </w:rPr>
                    <w:t>Sea Surface Temperature (SST) in central/eastern Pacific</w:t>
                  </w:r>
                </w:p>
              </w:tc>
              <w:tc>
                <w:tcPr>
                  <w:tcW w:w="0" w:type="auto"/>
                  <w:vAlign w:val="center"/>
                  <w:hideMark/>
                </w:tcPr>
                <w:p w14:paraId="5B6730AA"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Warmer than average</w:t>
                  </w:r>
                </w:p>
              </w:tc>
              <w:tc>
                <w:tcPr>
                  <w:tcW w:w="0" w:type="auto"/>
                  <w:vAlign w:val="center"/>
                  <w:hideMark/>
                </w:tcPr>
                <w:p w14:paraId="20C2BEE1"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Cooler than average</w:t>
                  </w:r>
                </w:p>
              </w:tc>
            </w:tr>
            <w:tr w:rsidR="00E63E52" w:rsidRPr="00A1609D" w14:paraId="3322EE8B" w14:textId="77777777" w:rsidTr="00691539">
              <w:trPr>
                <w:tblCellSpacing w:w="15" w:type="dxa"/>
              </w:trPr>
              <w:tc>
                <w:tcPr>
                  <w:tcW w:w="0" w:type="auto"/>
                  <w:vAlign w:val="center"/>
                  <w:hideMark/>
                </w:tcPr>
                <w:p w14:paraId="21FB05E5"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b/>
                      <w:bCs/>
                      <w:sz w:val="22"/>
                      <w:szCs w:val="22"/>
                    </w:rPr>
                    <w:t>Trade Winds</w:t>
                  </w:r>
                </w:p>
              </w:tc>
              <w:tc>
                <w:tcPr>
                  <w:tcW w:w="0" w:type="auto"/>
                  <w:vAlign w:val="center"/>
                  <w:hideMark/>
                </w:tcPr>
                <w:p w14:paraId="361DD8D1"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Weakened or even reversed (blow west → east)</w:t>
                  </w:r>
                </w:p>
              </w:tc>
              <w:tc>
                <w:tcPr>
                  <w:tcW w:w="0" w:type="auto"/>
                  <w:vAlign w:val="center"/>
                  <w:hideMark/>
                </w:tcPr>
                <w:p w14:paraId="32138D5D"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Stronger than normal (blow east → west)</w:t>
                  </w:r>
                </w:p>
              </w:tc>
            </w:tr>
            <w:tr w:rsidR="00E63E52" w:rsidRPr="00A1609D" w14:paraId="29965C6F" w14:textId="77777777" w:rsidTr="00691539">
              <w:trPr>
                <w:tblCellSpacing w:w="15" w:type="dxa"/>
              </w:trPr>
              <w:tc>
                <w:tcPr>
                  <w:tcW w:w="0" w:type="auto"/>
                  <w:vAlign w:val="center"/>
                  <w:hideMark/>
                </w:tcPr>
                <w:p w14:paraId="5E262874"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b/>
                      <w:bCs/>
                      <w:sz w:val="22"/>
                      <w:szCs w:val="22"/>
                    </w:rPr>
                    <w:t>Thermocline depth</w:t>
                  </w:r>
                </w:p>
              </w:tc>
              <w:tc>
                <w:tcPr>
                  <w:tcW w:w="0" w:type="auto"/>
                  <w:vAlign w:val="center"/>
                  <w:hideMark/>
                </w:tcPr>
                <w:p w14:paraId="78EAE1CC"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Deeper in eastern Pacific (less upwelling of cold, nutrient-rich water)</w:t>
                  </w:r>
                </w:p>
              </w:tc>
              <w:tc>
                <w:tcPr>
                  <w:tcW w:w="0" w:type="auto"/>
                  <w:vAlign w:val="center"/>
                  <w:hideMark/>
                </w:tcPr>
                <w:p w14:paraId="65E55262"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Shallower in eastern Pacific (strong upwelling)</w:t>
                  </w:r>
                </w:p>
              </w:tc>
            </w:tr>
            <w:tr w:rsidR="00E63E52" w:rsidRPr="00A1609D" w14:paraId="69A5D93B" w14:textId="77777777" w:rsidTr="00691539">
              <w:trPr>
                <w:tblCellSpacing w:w="15" w:type="dxa"/>
              </w:trPr>
              <w:tc>
                <w:tcPr>
                  <w:tcW w:w="0" w:type="auto"/>
                  <w:vAlign w:val="center"/>
                  <w:hideMark/>
                </w:tcPr>
                <w:p w14:paraId="0864D835"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b/>
                      <w:bCs/>
                      <w:sz w:val="22"/>
                      <w:szCs w:val="22"/>
                    </w:rPr>
                    <w:t>Upwelling along South America</w:t>
                  </w:r>
                </w:p>
              </w:tc>
              <w:tc>
                <w:tcPr>
                  <w:tcW w:w="0" w:type="auto"/>
                  <w:vAlign w:val="center"/>
                  <w:hideMark/>
                </w:tcPr>
                <w:p w14:paraId="1FC7207A"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Suppressed → reduced nutrient supply</w:t>
                  </w:r>
                </w:p>
              </w:tc>
              <w:tc>
                <w:tcPr>
                  <w:tcW w:w="0" w:type="auto"/>
                  <w:vAlign w:val="center"/>
                  <w:hideMark/>
                </w:tcPr>
                <w:p w14:paraId="3535BD24" w14:textId="77777777" w:rsidR="00E63E52" w:rsidRPr="00A17806" w:rsidRDefault="00E63E52" w:rsidP="00E63E52">
                  <w:pPr>
                    <w:rPr>
                      <w:rFonts w:ascii="Arial" w:eastAsia="Times New Roman" w:hAnsi="Arial" w:cs="Arial"/>
                      <w:sz w:val="22"/>
                      <w:szCs w:val="22"/>
                    </w:rPr>
                  </w:pPr>
                  <w:r w:rsidRPr="00A17806">
                    <w:rPr>
                      <w:rFonts w:ascii="Arial" w:eastAsia="Times New Roman" w:hAnsi="Arial" w:cs="Arial"/>
                      <w:sz w:val="22"/>
                      <w:szCs w:val="22"/>
                    </w:rPr>
                    <w:t>Enhanced → abundant nutrients, supporting fisheries</w:t>
                  </w:r>
                </w:p>
              </w:tc>
            </w:tr>
          </w:tbl>
          <w:p w14:paraId="1A8B8D65" w14:textId="77777777" w:rsidR="00E63E52" w:rsidRPr="00A1609D" w:rsidRDefault="00E63E52" w:rsidP="00E63E52">
            <w:pPr>
              <w:rPr>
                <w:rFonts w:ascii="Arial" w:eastAsia="Times New Roman" w:hAnsi="Arial" w:cs="Arial"/>
                <w:sz w:val="22"/>
                <w:szCs w:val="22"/>
              </w:rPr>
            </w:pPr>
          </w:p>
          <w:p w14:paraId="76BC10D0" w14:textId="77777777" w:rsidR="00E63E52" w:rsidRPr="00A1609D" w:rsidRDefault="00E63E52" w:rsidP="00E63E52">
            <w:pPr>
              <w:spacing w:before="100" w:beforeAutospacing="1" w:after="100" w:afterAutospacing="1"/>
              <w:outlineLvl w:val="2"/>
              <w:rPr>
                <w:rFonts w:ascii="Arial" w:eastAsia="Times New Roman" w:hAnsi="Arial" w:cs="Arial"/>
                <w:b/>
                <w:bCs/>
                <w:sz w:val="22"/>
                <w:szCs w:val="22"/>
              </w:rPr>
            </w:pPr>
            <w:r w:rsidRPr="00A1609D">
              <w:rPr>
                <w:rFonts w:ascii="Arial" w:eastAsia="Times New Roman" w:hAnsi="Arial" w:cs="Arial"/>
                <w:b/>
                <w:bCs/>
                <w:sz w:val="22"/>
                <w:szCs w:val="22"/>
              </w:rPr>
              <w:t>2. Atmospheric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832"/>
              <w:gridCol w:w="2881"/>
            </w:tblGrid>
            <w:tr w:rsidR="00E63E52" w:rsidRPr="00A1609D" w14:paraId="4EA97FEC" w14:textId="77777777" w:rsidTr="00691539">
              <w:trPr>
                <w:tblHeader/>
                <w:tblCellSpacing w:w="15" w:type="dxa"/>
              </w:trPr>
              <w:tc>
                <w:tcPr>
                  <w:tcW w:w="0" w:type="auto"/>
                  <w:vAlign w:val="center"/>
                  <w:hideMark/>
                </w:tcPr>
                <w:p w14:paraId="27DDF373" w14:textId="77777777" w:rsidR="00E63E52" w:rsidRPr="00A1609D" w:rsidRDefault="00E63E52" w:rsidP="00E63E52">
                  <w:pPr>
                    <w:jc w:val="center"/>
                    <w:rPr>
                      <w:rFonts w:ascii="Arial" w:eastAsia="Times New Roman" w:hAnsi="Arial" w:cs="Arial"/>
                      <w:b/>
                      <w:bCs/>
                      <w:sz w:val="22"/>
                      <w:szCs w:val="22"/>
                    </w:rPr>
                  </w:pPr>
                  <w:r w:rsidRPr="00A1609D">
                    <w:rPr>
                      <w:rFonts w:ascii="Arial" w:eastAsia="Times New Roman" w:hAnsi="Arial" w:cs="Arial"/>
                      <w:b/>
                      <w:bCs/>
                      <w:sz w:val="22"/>
                      <w:szCs w:val="22"/>
                    </w:rPr>
                    <w:t>Feature</w:t>
                  </w:r>
                </w:p>
              </w:tc>
              <w:tc>
                <w:tcPr>
                  <w:tcW w:w="0" w:type="auto"/>
                  <w:vAlign w:val="center"/>
                  <w:hideMark/>
                </w:tcPr>
                <w:p w14:paraId="08D14E3C" w14:textId="77777777" w:rsidR="00E63E52" w:rsidRPr="00A1609D" w:rsidRDefault="00E63E52" w:rsidP="00E63E52">
                  <w:pPr>
                    <w:jc w:val="center"/>
                    <w:rPr>
                      <w:rFonts w:ascii="Arial" w:eastAsia="Times New Roman" w:hAnsi="Arial" w:cs="Arial"/>
                      <w:b/>
                      <w:bCs/>
                      <w:sz w:val="22"/>
                      <w:szCs w:val="22"/>
                    </w:rPr>
                  </w:pPr>
                  <w:r w:rsidRPr="00A1609D">
                    <w:rPr>
                      <w:rFonts w:ascii="Arial" w:eastAsia="Times New Roman" w:hAnsi="Arial" w:cs="Arial"/>
                      <w:b/>
                      <w:bCs/>
                      <w:sz w:val="22"/>
                      <w:szCs w:val="22"/>
                    </w:rPr>
                    <w:t>El Niño</w:t>
                  </w:r>
                </w:p>
              </w:tc>
              <w:tc>
                <w:tcPr>
                  <w:tcW w:w="0" w:type="auto"/>
                  <w:vAlign w:val="center"/>
                  <w:hideMark/>
                </w:tcPr>
                <w:p w14:paraId="60B303E6" w14:textId="77777777" w:rsidR="00E63E52" w:rsidRPr="00A1609D" w:rsidRDefault="00E63E52" w:rsidP="00E63E52">
                  <w:pPr>
                    <w:jc w:val="center"/>
                    <w:rPr>
                      <w:rFonts w:ascii="Arial" w:eastAsia="Times New Roman" w:hAnsi="Arial" w:cs="Arial"/>
                      <w:b/>
                      <w:bCs/>
                      <w:sz w:val="22"/>
                      <w:szCs w:val="22"/>
                    </w:rPr>
                  </w:pPr>
                  <w:r w:rsidRPr="00A1609D">
                    <w:rPr>
                      <w:rFonts w:ascii="Arial" w:eastAsia="Times New Roman" w:hAnsi="Arial" w:cs="Arial"/>
                      <w:b/>
                      <w:bCs/>
                      <w:sz w:val="22"/>
                      <w:szCs w:val="22"/>
                    </w:rPr>
                    <w:t>La Niña</w:t>
                  </w:r>
                </w:p>
              </w:tc>
            </w:tr>
            <w:tr w:rsidR="00E63E52" w:rsidRPr="00A1609D" w14:paraId="5A0B5605" w14:textId="77777777" w:rsidTr="00691539">
              <w:trPr>
                <w:tblCellSpacing w:w="15" w:type="dxa"/>
              </w:trPr>
              <w:tc>
                <w:tcPr>
                  <w:tcW w:w="0" w:type="auto"/>
                  <w:vAlign w:val="center"/>
                  <w:hideMark/>
                </w:tcPr>
                <w:p w14:paraId="579D53C1"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b/>
                      <w:bCs/>
                      <w:sz w:val="22"/>
                      <w:szCs w:val="22"/>
                    </w:rPr>
                    <w:t>Walker Circulation</w:t>
                  </w:r>
                </w:p>
              </w:tc>
              <w:tc>
                <w:tcPr>
                  <w:tcW w:w="0" w:type="auto"/>
                  <w:vAlign w:val="center"/>
                  <w:hideMark/>
                </w:tcPr>
                <w:p w14:paraId="49A2F6D8"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sz w:val="22"/>
                      <w:szCs w:val="22"/>
                    </w:rPr>
                    <w:t>Weak or disrupted</w:t>
                  </w:r>
                </w:p>
              </w:tc>
              <w:tc>
                <w:tcPr>
                  <w:tcW w:w="0" w:type="auto"/>
                  <w:vAlign w:val="center"/>
                  <w:hideMark/>
                </w:tcPr>
                <w:p w14:paraId="0BE48D3F"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sz w:val="22"/>
                      <w:szCs w:val="22"/>
                    </w:rPr>
                    <w:t>Strengthened</w:t>
                  </w:r>
                </w:p>
              </w:tc>
            </w:tr>
            <w:tr w:rsidR="00E63E52" w:rsidRPr="00A1609D" w14:paraId="3EBC6055" w14:textId="77777777" w:rsidTr="00691539">
              <w:trPr>
                <w:tblCellSpacing w:w="15" w:type="dxa"/>
              </w:trPr>
              <w:tc>
                <w:tcPr>
                  <w:tcW w:w="0" w:type="auto"/>
                  <w:vAlign w:val="center"/>
                  <w:hideMark/>
                </w:tcPr>
                <w:p w14:paraId="7FEFD721"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b/>
                      <w:bCs/>
                      <w:sz w:val="22"/>
                      <w:szCs w:val="22"/>
                    </w:rPr>
                    <w:t>Convection (rainfall patterns)</w:t>
                  </w:r>
                </w:p>
              </w:tc>
              <w:tc>
                <w:tcPr>
                  <w:tcW w:w="0" w:type="auto"/>
                  <w:vAlign w:val="center"/>
                  <w:hideMark/>
                </w:tcPr>
                <w:p w14:paraId="2F1CFA9C" w14:textId="77777777" w:rsidR="00E63E52" w:rsidRPr="00A1609D" w:rsidRDefault="00E63E52" w:rsidP="00E63E52">
                  <w:pPr>
                    <w:rPr>
                      <w:rFonts w:ascii="Arial" w:eastAsia="Times New Roman" w:hAnsi="Arial" w:cs="Arial"/>
                      <w:sz w:val="22"/>
                      <w:szCs w:val="22"/>
                    </w:rPr>
                  </w:pPr>
                  <w:r w:rsidRPr="00A1609D">
                    <w:rPr>
                      <w:rFonts w:ascii="Arial" w:eastAsia="Times New Roman" w:hAnsi="Arial" w:cs="Arial"/>
                      <w:sz w:val="22"/>
                      <w:szCs w:val="22"/>
                    </w:rPr>
                    <w:t>Shifted eastward → heavy rainfall in central/eastern Pacific; drought in western Pacific/Indonesia</w:t>
                  </w:r>
                </w:p>
              </w:tc>
              <w:tc>
                <w:tcPr>
                  <w:tcW w:w="0" w:type="auto"/>
                  <w:vAlign w:val="center"/>
                  <w:hideMark/>
                </w:tcPr>
                <w:p w14:paraId="0E91F81C" w14:textId="77777777" w:rsidR="00E63E52" w:rsidRDefault="00E63E52" w:rsidP="00E63E52">
                  <w:pPr>
                    <w:rPr>
                      <w:rFonts w:ascii="Arial" w:eastAsia="Times New Roman" w:hAnsi="Arial" w:cs="Arial"/>
                      <w:sz w:val="22"/>
                      <w:szCs w:val="22"/>
                    </w:rPr>
                  </w:pPr>
                  <w:r w:rsidRPr="00A1609D">
                    <w:rPr>
                      <w:rFonts w:ascii="Arial" w:eastAsia="Times New Roman" w:hAnsi="Arial" w:cs="Arial"/>
                      <w:sz w:val="22"/>
                      <w:szCs w:val="22"/>
                    </w:rPr>
                    <w:t>Stronger in western Pacific → wetter in Indonesia/Australia, drier in eastern Pacific</w:t>
                  </w:r>
                </w:p>
                <w:p w14:paraId="05C702A0" w14:textId="77777777" w:rsidR="005B76D0" w:rsidRPr="00A1609D" w:rsidRDefault="005B76D0" w:rsidP="00E63E52">
                  <w:pPr>
                    <w:rPr>
                      <w:rFonts w:ascii="Arial" w:eastAsia="Times New Roman" w:hAnsi="Arial" w:cs="Arial"/>
                      <w:sz w:val="22"/>
                      <w:szCs w:val="22"/>
                    </w:rPr>
                  </w:pPr>
                </w:p>
              </w:tc>
            </w:tr>
          </w:tbl>
          <w:p w14:paraId="11769F97" w14:textId="390E5F52" w:rsidR="00E63E52" w:rsidRDefault="00E63E52" w:rsidP="00335B64">
            <w:pPr>
              <w:rPr>
                <w:rFonts w:ascii="Arial" w:hAnsi="Arial" w:cs="Arial"/>
                <w:sz w:val="22"/>
                <w:szCs w:val="22"/>
              </w:rPr>
            </w:pPr>
          </w:p>
        </w:tc>
        <w:tc>
          <w:tcPr>
            <w:tcW w:w="483" w:type="dxa"/>
          </w:tcPr>
          <w:p w14:paraId="0ED527E5" w14:textId="77777777" w:rsidR="00373BF0" w:rsidRDefault="00373BF0" w:rsidP="00335B64">
            <w:pPr>
              <w:pStyle w:val="NoSpacing"/>
              <w:jc w:val="right"/>
            </w:pPr>
          </w:p>
        </w:tc>
      </w:tr>
      <w:tr w:rsidR="00373BF0" w:rsidRPr="00162B92" w14:paraId="67A69A62" w14:textId="77777777" w:rsidTr="00DD5CA6">
        <w:trPr>
          <w:trHeight w:val="283"/>
        </w:trPr>
        <w:tc>
          <w:tcPr>
            <w:tcW w:w="358" w:type="dxa"/>
          </w:tcPr>
          <w:p w14:paraId="11920974" w14:textId="77777777" w:rsidR="00373BF0" w:rsidRPr="00162B92" w:rsidRDefault="00373BF0" w:rsidP="0004066A">
            <w:pPr>
              <w:jc w:val="both"/>
              <w:rPr>
                <w:rFonts w:ascii="Arial" w:hAnsi="Arial" w:cs="Arial"/>
                <w:sz w:val="22"/>
                <w:szCs w:val="22"/>
              </w:rPr>
            </w:pPr>
          </w:p>
        </w:tc>
        <w:tc>
          <w:tcPr>
            <w:tcW w:w="497" w:type="dxa"/>
          </w:tcPr>
          <w:p w14:paraId="2A815513" w14:textId="77777777" w:rsidR="00373BF0" w:rsidRDefault="00373BF0" w:rsidP="0004066A">
            <w:pPr>
              <w:jc w:val="both"/>
              <w:rPr>
                <w:rFonts w:ascii="Arial" w:hAnsi="Arial" w:cs="Arial"/>
                <w:b/>
                <w:sz w:val="22"/>
                <w:szCs w:val="22"/>
              </w:rPr>
            </w:pPr>
            <w:r>
              <w:rPr>
                <w:rFonts w:ascii="Arial" w:hAnsi="Arial" w:cs="Arial"/>
                <w:b/>
                <w:sz w:val="22"/>
                <w:szCs w:val="22"/>
              </w:rPr>
              <w:t>(d)</w:t>
            </w:r>
          </w:p>
        </w:tc>
        <w:tc>
          <w:tcPr>
            <w:tcW w:w="7468" w:type="dxa"/>
          </w:tcPr>
          <w:p w14:paraId="3EA97AA4" w14:textId="103826E5" w:rsidR="00373BF0" w:rsidRDefault="00335B64" w:rsidP="00335B64">
            <w:pPr>
              <w:rPr>
                <w:rFonts w:ascii="Arial" w:hAnsi="Arial" w:cs="Arial"/>
                <w:sz w:val="22"/>
                <w:szCs w:val="22"/>
              </w:rPr>
            </w:pPr>
            <w:r>
              <w:rPr>
                <w:rFonts w:ascii="Arial" w:hAnsi="Arial" w:cs="Arial"/>
                <w:sz w:val="22"/>
                <w:szCs w:val="22"/>
              </w:rPr>
              <w:t xml:space="preserve">Describe the variations in the Indian Summer Monsoon Rainfall from 1871 to 2023 as seen in Resource </w:t>
            </w:r>
            <w:r w:rsidR="008925FE">
              <w:rPr>
                <w:rFonts w:ascii="Arial" w:hAnsi="Arial" w:cs="Arial" w:hint="eastAsia"/>
                <w:sz w:val="22"/>
                <w:szCs w:val="22"/>
              </w:rPr>
              <w:t>7</w:t>
            </w:r>
            <w:r>
              <w:rPr>
                <w:rFonts w:ascii="Arial" w:hAnsi="Arial" w:cs="Arial"/>
                <w:sz w:val="22"/>
                <w:szCs w:val="22"/>
              </w:rPr>
              <w:t xml:space="preserve">. </w:t>
            </w:r>
          </w:p>
        </w:tc>
        <w:tc>
          <w:tcPr>
            <w:tcW w:w="483" w:type="dxa"/>
          </w:tcPr>
          <w:p w14:paraId="69BD0AF7" w14:textId="77777777" w:rsidR="00373BF0" w:rsidRDefault="00373BF0" w:rsidP="00335B64">
            <w:pPr>
              <w:pStyle w:val="NoSpacing"/>
              <w:jc w:val="right"/>
            </w:pPr>
          </w:p>
          <w:p w14:paraId="5DAA41AE" w14:textId="4900BC80" w:rsidR="00335B64" w:rsidRDefault="00335B64" w:rsidP="00335B64">
            <w:pPr>
              <w:pStyle w:val="NoSpacing"/>
              <w:jc w:val="right"/>
            </w:pPr>
            <w:r>
              <w:t>[</w:t>
            </w:r>
            <w:r w:rsidR="008F583C">
              <w:t>4</w:t>
            </w:r>
            <w:r>
              <w:t>]</w:t>
            </w:r>
          </w:p>
        </w:tc>
      </w:tr>
      <w:tr w:rsidR="00373BF0" w:rsidRPr="00162B92" w14:paraId="571CB289" w14:textId="77777777" w:rsidTr="00DD5CA6">
        <w:trPr>
          <w:trHeight w:val="283"/>
        </w:trPr>
        <w:tc>
          <w:tcPr>
            <w:tcW w:w="358" w:type="dxa"/>
          </w:tcPr>
          <w:p w14:paraId="7D7D8A33" w14:textId="77777777" w:rsidR="00373BF0" w:rsidRPr="00162B92" w:rsidRDefault="00373BF0" w:rsidP="0004066A">
            <w:pPr>
              <w:jc w:val="both"/>
              <w:rPr>
                <w:rFonts w:ascii="Arial" w:hAnsi="Arial" w:cs="Arial"/>
                <w:sz w:val="22"/>
                <w:szCs w:val="22"/>
              </w:rPr>
            </w:pPr>
          </w:p>
        </w:tc>
        <w:tc>
          <w:tcPr>
            <w:tcW w:w="497" w:type="dxa"/>
          </w:tcPr>
          <w:p w14:paraId="542BB63F" w14:textId="77777777" w:rsidR="00373BF0" w:rsidRDefault="00373BF0" w:rsidP="0004066A">
            <w:pPr>
              <w:jc w:val="both"/>
              <w:rPr>
                <w:rFonts w:ascii="Arial" w:hAnsi="Arial" w:cs="Arial"/>
                <w:b/>
                <w:sz w:val="22"/>
                <w:szCs w:val="22"/>
              </w:rPr>
            </w:pPr>
          </w:p>
        </w:tc>
        <w:tc>
          <w:tcPr>
            <w:tcW w:w="7468" w:type="dxa"/>
          </w:tcPr>
          <w:p w14:paraId="0B0DE650" w14:textId="77777777" w:rsidR="00373BF0" w:rsidRDefault="005B76D0" w:rsidP="00335B64">
            <w:pPr>
              <w:rPr>
                <w:rFonts w:ascii="Arial" w:hAnsi="Arial" w:cs="Arial"/>
                <w:sz w:val="22"/>
                <w:szCs w:val="22"/>
              </w:rPr>
            </w:pPr>
            <w:r>
              <w:rPr>
                <w:rFonts w:ascii="Arial" w:hAnsi="Arial" w:cs="Arial"/>
                <w:sz w:val="22"/>
                <w:szCs w:val="22"/>
              </w:rPr>
              <w:t>Award 1m for each description</w:t>
            </w:r>
          </w:p>
          <w:p w14:paraId="2919187C" w14:textId="77777777" w:rsidR="005B76D0" w:rsidRDefault="005B76D0" w:rsidP="00335B64">
            <w:pPr>
              <w:rPr>
                <w:rFonts w:ascii="Arial" w:hAnsi="Arial" w:cs="Arial"/>
                <w:sz w:val="22"/>
                <w:szCs w:val="22"/>
              </w:rPr>
            </w:pPr>
          </w:p>
          <w:p w14:paraId="0B2297F6" w14:textId="77777777" w:rsidR="005B76D0" w:rsidRPr="00A1609D" w:rsidRDefault="005B76D0" w:rsidP="005B76D0">
            <w:pPr>
              <w:rPr>
                <w:rFonts w:ascii="Arial" w:hAnsi="Arial" w:cs="Arial"/>
                <w:b/>
                <w:bCs/>
                <w:sz w:val="22"/>
                <w:szCs w:val="22"/>
              </w:rPr>
            </w:pPr>
            <w:r w:rsidRPr="00A1609D">
              <w:rPr>
                <w:rFonts w:ascii="Arial" w:hAnsi="Arial" w:cs="Arial"/>
                <w:b/>
                <w:bCs/>
                <w:sz w:val="22"/>
                <w:szCs w:val="22"/>
              </w:rPr>
              <w:t>1. Year-to-year fluctuations</w:t>
            </w:r>
          </w:p>
          <w:p w14:paraId="492C7CED" w14:textId="77777777" w:rsidR="005B76D0" w:rsidRPr="00A1609D" w:rsidRDefault="005B76D0">
            <w:pPr>
              <w:numPr>
                <w:ilvl w:val="0"/>
                <w:numId w:val="20"/>
              </w:numPr>
              <w:rPr>
                <w:rFonts w:ascii="Arial" w:hAnsi="Arial" w:cs="Arial"/>
                <w:sz w:val="22"/>
                <w:szCs w:val="22"/>
              </w:rPr>
            </w:pPr>
            <w:r w:rsidRPr="00A1609D">
              <w:rPr>
                <w:rFonts w:ascii="Arial" w:hAnsi="Arial" w:cs="Arial"/>
                <w:sz w:val="22"/>
                <w:szCs w:val="22"/>
              </w:rPr>
              <w:t xml:space="preserve">Rainfall anomalies oscillate widely between </w:t>
            </w:r>
            <w:r w:rsidRPr="00A1609D">
              <w:rPr>
                <w:rFonts w:ascii="Arial" w:hAnsi="Arial" w:cs="Arial"/>
                <w:b/>
                <w:bCs/>
                <w:sz w:val="22"/>
                <w:szCs w:val="22"/>
              </w:rPr>
              <w:t>–30% (deficit years)</w:t>
            </w:r>
            <w:r w:rsidRPr="00A1609D">
              <w:rPr>
                <w:rFonts w:ascii="Arial" w:hAnsi="Arial" w:cs="Arial"/>
                <w:sz w:val="22"/>
                <w:szCs w:val="22"/>
              </w:rPr>
              <w:t xml:space="preserve"> and </w:t>
            </w:r>
            <w:r w:rsidRPr="00A1609D">
              <w:rPr>
                <w:rFonts w:ascii="Arial" w:hAnsi="Arial" w:cs="Arial"/>
                <w:b/>
                <w:bCs/>
                <w:sz w:val="22"/>
                <w:szCs w:val="22"/>
              </w:rPr>
              <w:t>+20% (excess years)</w:t>
            </w:r>
            <w:r w:rsidRPr="00A1609D">
              <w:rPr>
                <w:rFonts w:ascii="Arial" w:hAnsi="Arial" w:cs="Arial"/>
                <w:sz w:val="22"/>
                <w:szCs w:val="22"/>
              </w:rPr>
              <w:t>.</w:t>
            </w:r>
          </w:p>
          <w:p w14:paraId="4AC171A7" w14:textId="77777777" w:rsidR="005B76D0" w:rsidRDefault="005B76D0">
            <w:pPr>
              <w:numPr>
                <w:ilvl w:val="0"/>
                <w:numId w:val="20"/>
              </w:numPr>
              <w:rPr>
                <w:rFonts w:ascii="Arial" w:hAnsi="Arial" w:cs="Arial"/>
                <w:sz w:val="22"/>
                <w:szCs w:val="22"/>
              </w:rPr>
            </w:pPr>
            <w:r w:rsidRPr="00A1609D">
              <w:rPr>
                <w:rFonts w:ascii="Arial" w:hAnsi="Arial" w:cs="Arial"/>
                <w:sz w:val="22"/>
                <w:szCs w:val="22"/>
              </w:rPr>
              <w:t>The monsoon does not stay constant; large interannual variability is evident throughout the record.</w:t>
            </w:r>
          </w:p>
          <w:p w14:paraId="7A320089" w14:textId="77777777" w:rsidR="005B76D0" w:rsidRPr="00A1609D" w:rsidRDefault="005B76D0" w:rsidP="005B76D0">
            <w:pPr>
              <w:ind w:left="720"/>
              <w:rPr>
                <w:rFonts w:ascii="Arial" w:hAnsi="Arial" w:cs="Arial"/>
                <w:sz w:val="22"/>
                <w:szCs w:val="22"/>
              </w:rPr>
            </w:pPr>
          </w:p>
          <w:p w14:paraId="6B4B850C" w14:textId="77777777" w:rsidR="005B76D0" w:rsidRPr="00A1609D" w:rsidRDefault="005B76D0" w:rsidP="005B76D0">
            <w:pPr>
              <w:rPr>
                <w:rFonts w:ascii="Arial" w:hAnsi="Arial" w:cs="Arial"/>
                <w:b/>
                <w:bCs/>
                <w:sz w:val="22"/>
                <w:szCs w:val="22"/>
              </w:rPr>
            </w:pPr>
            <w:r w:rsidRPr="00A1609D">
              <w:rPr>
                <w:rFonts w:ascii="Arial" w:hAnsi="Arial" w:cs="Arial"/>
                <w:b/>
                <w:bCs/>
                <w:sz w:val="22"/>
                <w:szCs w:val="22"/>
              </w:rPr>
              <w:t>2. ENSO influence</w:t>
            </w:r>
          </w:p>
          <w:p w14:paraId="4B3C122C" w14:textId="77777777" w:rsidR="005B76D0" w:rsidRPr="00A1609D" w:rsidRDefault="005B76D0">
            <w:pPr>
              <w:numPr>
                <w:ilvl w:val="0"/>
                <w:numId w:val="21"/>
              </w:numPr>
              <w:rPr>
                <w:rFonts w:ascii="Arial" w:hAnsi="Arial" w:cs="Arial"/>
                <w:sz w:val="22"/>
                <w:szCs w:val="22"/>
              </w:rPr>
            </w:pPr>
            <w:r w:rsidRPr="00A1609D">
              <w:rPr>
                <w:rFonts w:ascii="Arial" w:hAnsi="Arial" w:cs="Arial"/>
                <w:b/>
                <w:bCs/>
                <w:sz w:val="22"/>
                <w:szCs w:val="22"/>
              </w:rPr>
              <w:t>El Niño years (red dots)</w:t>
            </w:r>
            <w:r w:rsidRPr="00A1609D">
              <w:rPr>
                <w:rFonts w:ascii="Arial" w:hAnsi="Arial" w:cs="Arial"/>
                <w:sz w:val="22"/>
                <w:szCs w:val="22"/>
              </w:rPr>
              <w:t xml:space="preserve"> are frequently associated with </w:t>
            </w:r>
            <w:r w:rsidRPr="00A1609D">
              <w:rPr>
                <w:rFonts w:ascii="Arial" w:hAnsi="Arial" w:cs="Arial"/>
                <w:b/>
                <w:bCs/>
                <w:sz w:val="22"/>
                <w:szCs w:val="22"/>
              </w:rPr>
              <w:t>dry anomalies (negative rainfall)</w:t>
            </w:r>
            <w:r w:rsidRPr="00A1609D">
              <w:rPr>
                <w:rFonts w:ascii="Arial" w:hAnsi="Arial" w:cs="Arial"/>
                <w:sz w:val="22"/>
                <w:szCs w:val="22"/>
              </w:rPr>
              <w:t xml:space="preserve"> — e.g., late 1800s, early 1900s, 1965, 1972, 1982, 2002, 2015.</w:t>
            </w:r>
          </w:p>
          <w:p w14:paraId="5A9202B7" w14:textId="77777777" w:rsidR="005B76D0" w:rsidRPr="00A1609D" w:rsidRDefault="005B76D0">
            <w:pPr>
              <w:numPr>
                <w:ilvl w:val="0"/>
                <w:numId w:val="21"/>
              </w:numPr>
              <w:rPr>
                <w:rFonts w:ascii="Arial" w:hAnsi="Arial" w:cs="Arial"/>
                <w:sz w:val="22"/>
                <w:szCs w:val="22"/>
              </w:rPr>
            </w:pPr>
            <w:r w:rsidRPr="00A1609D">
              <w:rPr>
                <w:rFonts w:ascii="Arial" w:hAnsi="Arial" w:cs="Arial"/>
                <w:b/>
                <w:bCs/>
                <w:sz w:val="22"/>
                <w:szCs w:val="22"/>
              </w:rPr>
              <w:t>La Niña years (blue dots)</w:t>
            </w:r>
            <w:r w:rsidRPr="00A1609D">
              <w:rPr>
                <w:rFonts w:ascii="Arial" w:hAnsi="Arial" w:cs="Arial"/>
                <w:sz w:val="22"/>
                <w:szCs w:val="22"/>
              </w:rPr>
              <w:t xml:space="preserve"> often coincide with </w:t>
            </w:r>
            <w:r w:rsidRPr="00A1609D">
              <w:rPr>
                <w:rFonts w:ascii="Arial" w:hAnsi="Arial" w:cs="Arial"/>
                <w:b/>
                <w:bCs/>
                <w:sz w:val="22"/>
                <w:szCs w:val="22"/>
              </w:rPr>
              <w:t>wet anomalies (positive rainfall)</w:t>
            </w:r>
            <w:r w:rsidRPr="00A1609D">
              <w:rPr>
                <w:rFonts w:ascii="Arial" w:hAnsi="Arial" w:cs="Arial"/>
                <w:sz w:val="22"/>
                <w:szCs w:val="22"/>
              </w:rPr>
              <w:t xml:space="preserve"> — e.g., 1890s, 1910s, 1950s, 1975, 1994, 2010.</w:t>
            </w:r>
          </w:p>
          <w:p w14:paraId="2E7F136D" w14:textId="77777777" w:rsidR="005B76D0" w:rsidRDefault="005B76D0">
            <w:pPr>
              <w:numPr>
                <w:ilvl w:val="0"/>
                <w:numId w:val="21"/>
              </w:numPr>
              <w:rPr>
                <w:rFonts w:ascii="Arial" w:hAnsi="Arial" w:cs="Arial"/>
                <w:sz w:val="22"/>
                <w:szCs w:val="22"/>
              </w:rPr>
            </w:pPr>
            <w:r w:rsidRPr="00A1609D">
              <w:rPr>
                <w:rFonts w:ascii="Arial" w:hAnsi="Arial" w:cs="Arial"/>
                <w:sz w:val="22"/>
                <w:szCs w:val="22"/>
              </w:rPr>
              <w:t xml:space="preserve">This reflects the known ENSO–monsoon link: El Niño tends to weaken the </w:t>
            </w:r>
            <w:proofErr w:type="gramStart"/>
            <w:r w:rsidRPr="00A1609D">
              <w:rPr>
                <w:rFonts w:ascii="Arial" w:hAnsi="Arial" w:cs="Arial"/>
                <w:sz w:val="22"/>
                <w:szCs w:val="22"/>
              </w:rPr>
              <w:t>monsoon,</w:t>
            </w:r>
            <w:proofErr w:type="gramEnd"/>
            <w:r w:rsidRPr="00A1609D">
              <w:rPr>
                <w:rFonts w:ascii="Arial" w:hAnsi="Arial" w:cs="Arial"/>
                <w:sz w:val="22"/>
                <w:szCs w:val="22"/>
              </w:rPr>
              <w:t xml:space="preserve"> La Niña tends to strengthen it.</w:t>
            </w:r>
          </w:p>
          <w:p w14:paraId="5C191A7B" w14:textId="77777777" w:rsidR="005B76D0" w:rsidRPr="00A1609D" w:rsidRDefault="005B76D0" w:rsidP="005B76D0">
            <w:pPr>
              <w:ind w:left="720"/>
              <w:rPr>
                <w:rFonts w:ascii="Arial" w:hAnsi="Arial" w:cs="Arial"/>
                <w:sz w:val="22"/>
                <w:szCs w:val="22"/>
              </w:rPr>
            </w:pPr>
          </w:p>
          <w:p w14:paraId="4A19D160" w14:textId="77777777" w:rsidR="005B76D0" w:rsidRPr="00A1609D" w:rsidRDefault="005B76D0" w:rsidP="005B76D0">
            <w:pPr>
              <w:rPr>
                <w:rFonts w:ascii="Arial" w:hAnsi="Arial" w:cs="Arial"/>
                <w:b/>
                <w:bCs/>
                <w:sz w:val="22"/>
                <w:szCs w:val="22"/>
              </w:rPr>
            </w:pPr>
            <w:r w:rsidRPr="00A1609D">
              <w:rPr>
                <w:rFonts w:ascii="Arial" w:hAnsi="Arial" w:cs="Arial"/>
                <w:b/>
                <w:bCs/>
                <w:sz w:val="22"/>
                <w:szCs w:val="22"/>
              </w:rPr>
              <w:t>3. Multi-decadal trends</w:t>
            </w:r>
          </w:p>
          <w:p w14:paraId="5B8230E8" w14:textId="77777777" w:rsidR="005B76D0" w:rsidRPr="00A1609D" w:rsidRDefault="005B76D0">
            <w:pPr>
              <w:numPr>
                <w:ilvl w:val="0"/>
                <w:numId w:val="22"/>
              </w:numPr>
              <w:rPr>
                <w:rFonts w:ascii="Arial" w:hAnsi="Arial" w:cs="Arial"/>
                <w:sz w:val="22"/>
                <w:szCs w:val="22"/>
              </w:rPr>
            </w:pPr>
            <w:r w:rsidRPr="00A1609D">
              <w:rPr>
                <w:rFonts w:ascii="Arial" w:hAnsi="Arial" w:cs="Arial"/>
                <w:sz w:val="22"/>
                <w:szCs w:val="22"/>
              </w:rPr>
              <w:t xml:space="preserve">The </w:t>
            </w:r>
            <w:r w:rsidRPr="00A1609D">
              <w:rPr>
                <w:rFonts w:ascii="Arial" w:hAnsi="Arial" w:cs="Arial"/>
                <w:b/>
                <w:bCs/>
                <w:sz w:val="22"/>
                <w:szCs w:val="22"/>
              </w:rPr>
              <w:t>long-term trend line (grey)</w:t>
            </w:r>
            <w:r w:rsidRPr="00A1609D">
              <w:rPr>
                <w:rFonts w:ascii="Arial" w:hAnsi="Arial" w:cs="Arial"/>
                <w:sz w:val="22"/>
                <w:szCs w:val="22"/>
              </w:rPr>
              <w:t xml:space="preserve"> shows a </w:t>
            </w:r>
            <w:r w:rsidRPr="00A1609D">
              <w:rPr>
                <w:rFonts w:ascii="Arial" w:hAnsi="Arial" w:cs="Arial"/>
                <w:b/>
                <w:bCs/>
                <w:sz w:val="22"/>
                <w:szCs w:val="22"/>
              </w:rPr>
              <w:t xml:space="preserve">slight decline in rainfall anomalies in the </w:t>
            </w:r>
            <w:proofErr w:type="spellStart"/>
            <w:r w:rsidRPr="00A1609D">
              <w:rPr>
                <w:rFonts w:ascii="Arial" w:hAnsi="Arial" w:cs="Arial"/>
                <w:b/>
                <w:bCs/>
                <w:sz w:val="22"/>
                <w:szCs w:val="22"/>
              </w:rPr>
              <w:t>earlymid</w:t>
            </w:r>
            <w:proofErr w:type="spellEnd"/>
            <w:r w:rsidRPr="00A1609D">
              <w:rPr>
                <w:rFonts w:ascii="Arial" w:hAnsi="Arial" w:cs="Arial"/>
                <w:b/>
                <w:bCs/>
                <w:sz w:val="22"/>
                <w:szCs w:val="22"/>
              </w:rPr>
              <w:t xml:space="preserve"> 20th century</w:t>
            </w:r>
            <w:r w:rsidRPr="00A1609D">
              <w:rPr>
                <w:rFonts w:ascii="Arial" w:hAnsi="Arial" w:cs="Arial"/>
                <w:sz w:val="22"/>
                <w:szCs w:val="22"/>
              </w:rPr>
              <w:t xml:space="preserve">, followed by a </w:t>
            </w:r>
            <w:r w:rsidRPr="00A1609D">
              <w:rPr>
                <w:rFonts w:ascii="Arial" w:hAnsi="Arial" w:cs="Arial"/>
                <w:b/>
                <w:bCs/>
                <w:sz w:val="22"/>
                <w:szCs w:val="22"/>
              </w:rPr>
              <w:t>gradual recovery</w:t>
            </w:r>
            <w:r w:rsidRPr="00A1609D">
              <w:rPr>
                <w:rFonts w:ascii="Arial" w:hAnsi="Arial" w:cs="Arial"/>
                <w:sz w:val="22"/>
                <w:szCs w:val="22"/>
              </w:rPr>
              <w:t xml:space="preserve"> toward recent decades.</w:t>
            </w:r>
          </w:p>
          <w:p w14:paraId="2C9B16BD" w14:textId="77777777" w:rsidR="005B76D0" w:rsidRDefault="005B76D0">
            <w:pPr>
              <w:numPr>
                <w:ilvl w:val="0"/>
                <w:numId w:val="22"/>
              </w:numPr>
              <w:rPr>
                <w:rFonts w:ascii="Arial" w:hAnsi="Arial" w:cs="Arial"/>
                <w:sz w:val="22"/>
                <w:szCs w:val="22"/>
              </w:rPr>
            </w:pPr>
            <w:r w:rsidRPr="00A1609D">
              <w:rPr>
                <w:rFonts w:ascii="Arial" w:hAnsi="Arial" w:cs="Arial"/>
                <w:sz w:val="22"/>
                <w:szCs w:val="22"/>
              </w:rPr>
              <w:t xml:space="preserve">No strong evidence of a persistent increasing or decreasing trend </w:t>
            </w:r>
            <w:proofErr w:type="gramStart"/>
            <w:r w:rsidRPr="00A1609D">
              <w:rPr>
                <w:rFonts w:ascii="Arial" w:hAnsi="Arial" w:cs="Arial"/>
                <w:sz w:val="22"/>
                <w:szCs w:val="22"/>
              </w:rPr>
              <w:t>overall  variability</w:t>
            </w:r>
            <w:proofErr w:type="gramEnd"/>
            <w:r w:rsidRPr="00A1609D">
              <w:rPr>
                <w:rFonts w:ascii="Arial" w:hAnsi="Arial" w:cs="Arial"/>
                <w:sz w:val="22"/>
                <w:szCs w:val="22"/>
              </w:rPr>
              <w:t xml:space="preserve"> dominates over any steady change.</w:t>
            </w:r>
          </w:p>
          <w:p w14:paraId="54C41E0F" w14:textId="77777777" w:rsidR="005B76D0" w:rsidRPr="00A1609D" w:rsidRDefault="005B76D0" w:rsidP="005B76D0">
            <w:pPr>
              <w:ind w:left="720"/>
              <w:rPr>
                <w:rFonts w:ascii="Arial" w:hAnsi="Arial" w:cs="Arial"/>
                <w:sz w:val="22"/>
                <w:szCs w:val="22"/>
              </w:rPr>
            </w:pPr>
          </w:p>
          <w:p w14:paraId="02C217A5" w14:textId="77777777" w:rsidR="005B76D0" w:rsidRPr="00A1609D" w:rsidRDefault="005B76D0" w:rsidP="005B76D0">
            <w:pPr>
              <w:rPr>
                <w:rFonts w:ascii="Arial" w:hAnsi="Arial" w:cs="Arial"/>
                <w:b/>
                <w:bCs/>
                <w:sz w:val="22"/>
                <w:szCs w:val="22"/>
              </w:rPr>
            </w:pPr>
            <w:r w:rsidRPr="00A1609D">
              <w:rPr>
                <w:rFonts w:ascii="Arial" w:hAnsi="Arial" w:cs="Arial"/>
                <w:b/>
                <w:bCs/>
                <w:sz w:val="22"/>
                <w:szCs w:val="22"/>
              </w:rPr>
              <w:t>4. Clustering of extreme events</w:t>
            </w:r>
          </w:p>
          <w:p w14:paraId="6B11C185" w14:textId="77777777" w:rsidR="005B76D0" w:rsidRPr="00A1609D" w:rsidRDefault="005B76D0">
            <w:pPr>
              <w:numPr>
                <w:ilvl w:val="0"/>
                <w:numId w:val="23"/>
              </w:numPr>
              <w:rPr>
                <w:rFonts w:ascii="Arial" w:hAnsi="Arial" w:cs="Arial"/>
                <w:sz w:val="22"/>
                <w:szCs w:val="22"/>
              </w:rPr>
            </w:pPr>
            <w:r w:rsidRPr="00A1609D">
              <w:rPr>
                <w:rFonts w:ascii="Arial" w:hAnsi="Arial" w:cs="Arial"/>
                <w:b/>
                <w:bCs/>
                <w:sz w:val="22"/>
                <w:szCs w:val="22"/>
              </w:rPr>
              <w:t>Dry years were frequent during 1900–1920 and again after 1960.</w:t>
            </w:r>
          </w:p>
          <w:p w14:paraId="233A0E72" w14:textId="77777777" w:rsidR="005B76D0" w:rsidRPr="00A1609D" w:rsidRDefault="005B76D0">
            <w:pPr>
              <w:numPr>
                <w:ilvl w:val="0"/>
                <w:numId w:val="23"/>
              </w:numPr>
              <w:rPr>
                <w:rFonts w:ascii="Arial" w:hAnsi="Arial" w:cs="Arial"/>
                <w:sz w:val="22"/>
                <w:szCs w:val="22"/>
              </w:rPr>
            </w:pPr>
            <w:r w:rsidRPr="00A1609D">
              <w:rPr>
                <w:rFonts w:ascii="Arial" w:hAnsi="Arial" w:cs="Arial"/>
                <w:b/>
                <w:bCs/>
                <w:sz w:val="22"/>
                <w:szCs w:val="22"/>
              </w:rPr>
              <w:t>Wet years were more common before 1950</w:t>
            </w:r>
            <w:r w:rsidRPr="00A1609D">
              <w:rPr>
                <w:rFonts w:ascii="Arial" w:hAnsi="Arial" w:cs="Arial"/>
                <w:sz w:val="22"/>
                <w:szCs w:val="22"/>
              </w:rPr>
              <w:t>, especially around 1890–1910 and 1950–1960.</w:t>
            </w:r>
          </w:p>
          <w:p w14:paraId="0548F107" w14:textId="77777777" w:rsidR="005B76D0" w:rsidRDefault="005B76D0">
            <w:pPr>
              <w:numPr>
                <w:ilvl w:val="0"/>
                <w:numId w:val="23"/>
              </w:numPr>
              <w:rPr>
                <w:rFonts w:ascii="Arial" w:hAnsi="Arial" w:cs="Arial"/>
                <w:sz w:val="22"/>
                <w:szCs w:val="22"/>
              </w:rPr>
            </w:pPr>
            <w:r w:rsidRPr="00A1609D">
              <w:rPr>
                <w:rFonts w:ascii="Arial" w:hAnsi="Arial" w:cs="Arial"/>
                <w:sz w:val="22"/>
                <w:szCs w:val="22"/>
              </w:rPr>
              <w:t xml:space="preserve">In recent decades (1990s–2020s), </w:t>
            </w:r>
            <w:r w:rsidRPr="00A1609D">
              <w:rPr>
                <w:rFonts w:ascii="Arial" w:hAnsi="Arial" w:cs="Arial"/>
                <w:b/>
                <w:bCs/>
                <w:sz w:val="22"/>
                <w:szCs w:val="22"/>
              </w:rPr>
              <w:t>extremes (both wet and dry) occur but are less clustered</w:t>
            </w:r>
            <w:r w:rsidRPr="00A1609D">
              <w:rPr>
                <w:rFonts w:ascii="Arial" w:hAnsi="Arial" w:cs="Arial"/>
                <w:sz w:val="22"/>
                <w:szCs w:val="22"/>
              </w:rPr>
              <w:t>, suggesting mixed influences beyond ENSO alone.</w:t>
            </w:r>
          </w:p>
          <w:p w14:paraId="2BFB6222" w14:textId="79282A9F" w:rsidR="005B76D0" w:rsidRDefault="005B76D0" w:rsidP="00335B64">
            <w:pPr>
              <w:rPr>
                <w:rFonts w:ascii="Arial" w:hAnsi="Arial" w:cs="Arial"/>
                <w:sz w:val="22"/>
                <w:szCs w:val="22"/>
              </w:rPr>
            </w:pPr>
          </w:p>
        </w:tc>
        <w:tc>
          <w:tcPr>
            <w:tcW w:w="483" w:type="dxa"/>
          </w:tcPr>
          <w:p w14:paraId="65F0849F" w14:textId="77777777" w:rsidR="00373BF0" w:rsidRDefault="00373BF0" w:rsidP="00335B64">
            <w:pPr>
              <w:pStyle w:val="NoSpacing"/>
              <w:jc w:val="right"/>
            </w:pPr>
          </w:p>
        </w:tc>
      </w:tr>
      <w:tr w:rsidR="00373BF0" w:rsidRPr="00162B92" w14:paraId="04B08FA1" w14:textId="77777777" w:rsidTr="00DD5CA6">
        <w:trPr>
          <w:trHeight w:val="283"/>
        </w:trPr>
        <w:tc>
          <w:tcPr>
            <w:tcW w:w="358" w:type="dxa"/>
          </w:tcPr>
          <w:p w14:paraId="02FA0565" w14:textId="77777777" w:rsidR="00373BF0" w:rsidRPr="00162B92" w:rsidRDefault="00373BF0" w:rsidP="0004066A">
            <w:pPr>
              <w:jc w:val="both"/>
              <w:rPr>
                <w:rFonts w:ascii="Arial" w:hAnsi="Arial" w:cs="Arial"/>
                <w:sz w:val="22"/>
                <w:szCs w:val="22"/>
              </w:rPr>
            </w:pPr>
          </w:p>
        </w:tc>
        <w:tc>
          <w:tcPr>
            <w:tcW w:w="497" w:type="dxa"/>
          </w:tcPr>
          <w:p w14:paraId="4CAD9C14" w14:textId="77777777" w:rsidR="00373BF0" w:rsidRDefault="00373BF0" w:rsidP="0004066A">
            <w:pPr>
              <w:jc w:val="both"/>
              <w:rPr>
                <w:rFonts w:ascii="Arial" w:hAnsi="Arial" w:cs="Arial"/>
                <w:b/>
                <w:sz w:val="22"/>
                <w:szCs w:val="22"/>
              </w:rPr>
            </w:pPr>
            <w:r>
              <w:rPr>
                <w:rFonts w:ascii="Arial" w:hAnsi="Arial" w:cs="Arial"/>
                <w:b/>
                <w:sz w:val="22"/>
                <w:szCs w:val="22"/>
              </w:rPr>
              <w:t>(e)</w:t>
            </w:r>
          </w:p>
        </w:tc>
        <w:tc>
          <w:tcPr>
            <w:tcW w:w="7468" w:type="dxa"/>
          </w:tcPr>
          <w:p w14:paraId="3B498170" w14:textId="7E183540" w:rsidR="00373BF0" w:rsidRDefault="00335B64" w:rsidP="00335B64">
            <w:pPr>
              <w:rPr>
                <w:rFonts w:ascii="Arial" w:hAnsi="Arial" w:cs="Arial"/>
                <w:sz w:val="22"/>
                <w:szCs w:val="22"/>
              </w:rPr>
            </w:pPr>
            <w:r>
              <w:rPr>
                <w:rFonts w:ascii="Arial" w:hAnsi="Arial" w:cs="Arial"/>
                <w:sz w:val="22"/>
                <w:szCs w:val="22"/>
              </w:rPr>
              <w:t xml:space="preserve">With reference to Resource </w:t>
            </w:r>
            <w:r w:rsidR="008925FE">
              <w:rPr>
                <w:rFonts w:ascii="Arial" w:hAnsi="Arial" w:cs="Arial" w:hint="eastAsia"/>
                <w:sz w:val="22"/>
                <w:szCs w:val="22"/>
              </w:rPr>
              <w:t>8</w:t>
            </w:r>
            <w:r>
              <w:rPr>
                <w:rFonts w:ascii="Arial" w:hAnsi="Arial" w:cs="Arial"/>
                <w:sz w:val="22"/>
                <w:szCs w:val="22"/>
              </w:rPr>
              <w:t xml:space="preserve">, account for the variations in </w:t>
            </w:r>
            <w:r w:rsidR="008F583C">
              <w:rPr>
                <w:rFonts w:ascii="Arial" w:hAnsi="Arial" w:cs="Arial"/>
                <w:sz w:val="22"/>
                <w:szCs w:val="22"/>
              </w:rPr>
              <w:t xml:space="preserve">the </w:t>
            </w:r>
            <w:r>
              <w:rPr>
                <w:rFonts w:ascii="Arial" w:hAnsi="Arial" w:cs="Arial"/>
                <w:sz w:val="22"/>
                <w:szCs w:val="22"/>
              </w:rPr>
              <w:t xml:space="preserve">impact of </w:t>
            </w:r>
            <w:r>
              <w:rPr>
                <w:rFonts w:ascii="Arial" w:hAnsi="Arial" w:cs="Arial"/>
                <w:sz w:val="22"/>
                <w:szCs w:val="22"/>
                <w:lang w:val="en-SG"/>
              </w:rPr>
              <w:t xml:space="preserve">El </w:t>
            </w:r>
            <w:r w:rsidRPr="00335B64">
              <w:rPr>
                <w:rFonts w:ascii="Arial" w:hAnsi="Arial" w:cs="Arial"/>
                <w:sz w:val="22"/>
                <w:szCs w:val="22"/>
              </w:rPr>
              <w:t>Niño</w:t>
            </w:r>
            <w:r>
              <w:rPr>
                <w:rFonts w:ascii="Arial" w:hAnsi="Arial" w:cs="Arial"/>
                <w:sz w:val="22"/>
                <w:szCs w:val="22"/>
              </w:rPr>
              <w:t xml:space="preserve"> </w:t>
            </w:r>
            <w:r w:rsidR="008F583C">
              <w:rPr>
                <w:rFonts w:ascii="Arial" w:hAnsi="Arial" w:cs="Arial"/>
                <w:sz w:val="22"/>
                <w:szCs w:val="22"/>
              </w:rPr>
              <w:t xml:space="preserve">in </w:t>
            </w:r>
            <w:r w:rsidR="008F583C">
              <w:rPr>
                <w:rFonts w:ascii="Arial" w:hAnsi="Arial" w:cs="Arial"/>
                <w:sz w:val="22"/>
                <w:szCs w:val="22"/>
                <w:lang w:val="en-SG"/>
              </w:rPr>
              <w:t>various parts of the Asia-Pacific region.</w:t>
            </w:r>
          </w:p>
        </w:tc>
        <w:tc>
          <w:tcPr>
            <w:tcW w:w="483" w:type="dxa"/>
          </w:tcPr>
          <w:p w14:paraId="3CCAD404" w14:textId="77777777" w:rsidR="00373BF0" w:rsidRDefault="00373BF0" w:rsidP="00335B64">
            <w:pPr>
              <w:pStyle w:val="NoSpacing"/>
              <w:jc w:val="right"/>
            </w:pPr>
          </w:p>
          <w:p w14:paraId="67F031BA" w14:textId="5B9D24F4" w:rsidR="008F583C" w:rsidRDefault="008F583C" w:rsidP="00335B64">
            <w:pPr>
              <w:pStyle w:val="NoSpacing"/>
              <w:jc w:val="right"/>
            </w:pPr>
            <w:r>
              <w:t>[6]</w:t>
            </w:r>
          </w:p>
        </w:tc>
      </w:tr>
      <w:tr w:rsidR="00373BF0" w:rsidRPr="00162B92" w14:paraId="24FDA5B5" w14:textId="77777777" w:rsidTr="00DD5CA6">
        <w:trPr>
          <w:trHeight w:val="283"/>
        </w:trPr>
        <w:tc>
          <w:tcPr>
            <w:tcW w:w="358" w:type="dxa"/>
          </w:tcPr>
          <w:p w14:paraId="0482CBEA" w14:textId="77777777" w:rsidR="00373BF0" w:rsidRPr="00162B92" w:rsidRDefault="00373BF0" w:rsidP="0004066A">
            <w:pPr>
              <w:jc w:val="both"/>
              <w:rPr>
                <w:rFonts w:ascii="Arial" w:hAnsi="Arial" w:cs="Arial"/>
                <w:sz w:val="22"/>
                <w:szCs w:val="22"/>
              </w:rPr>
            </w:pPr>
          </w:p>
        </w:tc>
        <w:tc>
          <w:tcPr>
            <w:tcW w:w="497" w:type="dxa"/>
          </w:tcPr>
          <w:p w14:paraId="28D57ADE" w14:textId="77777777" w:rsidR="00373BF0" w:rsidRDefault="00373BF0" w:rsidP="0004066A">
            <w:pPr>
              <w:jc w:val="both"/>
              <w:rPr>
                <w:rFonts w:ascii="Arial" w:hAnsi="Arial" w:cs="Arial"/>
                <w:b/>
                <w:sz w:val="22"/>
                <w:szCs w:val="22"/>
              </w:rPr>
            </w:pPr>
          </w:p>
        </w:tc>
        <w:tc>
          <w:tcPr>
            <w:tcW w:w="7468" w:type="dxa"/>
          </w:tcPr>
          <w:p w14:paraId="38CBAA11" w14:textId="77777777" w:rsidR="00373BF0" w:rsidRDefault="005B76D0" w:rsidP="00335B64">
            <w:pPr>
              <w:rPr>
                <w:rFonts w:ascii="Arial" w:hAnsi="Arial" w:cs="Arial"/>
                <w:sz w:val="22"/>
                <w:szCs w:val="22"/>
              </w:rPr>
            </w:pPr>
            <w:r>
              <w:rPr>
                <w:rFonts w:ascii="Arial" w:hAnsi="Arial" w:cs="Arial"/>
                <w:sz w:val="22"/>
                <w:szCs w:val="22"/>
              </w:rPr>
              <w:t>Award 1m for each reason</w:t>
            </w:r>
          </w:p>
          <w:p w14:paraId="1A7A9429" w14:textId="77777777" w:rsidR="005B76D0" w:rsidRDefault="005B76D0" w:rsidP="00335B64">
            <w:pPr>
              <w:rPr>
                <w:rFonts w:ascii="Arial" w:hAnsi="Arial" w:cs="Arial"/>
                <w:sz w:val="22"/>
                <w:szCs w:val="22"/>
              </w:rPr>
            </w:pPr>
            <w:r>
              <w:rPr>
                <w:rFonts w:ascii="Arial" w:hAnsi="Arial" w:cs="Arial"/>
                <w:sz w:val="22"/>
                <w:szCs w:val="22"/>
              </w:rPr>
              <w:t>Award 1m for further development</w:t>
            </w:r>
          </w:p>
          <w:p w14:paraId="67387AB2" w14:textId="77777777" w:rsidR="005B76D0" w:rsidRDefault="005B76D0" w:rsidP="00335B64">
            <w:pPr>
              <w:rPr>
                <w:rFonts w:ascii="Arial" w:hAnsi="Arial" w:cs="Arial"/>
                <w:sz w:val="22"/>
                <w:szCs w:val="22"/>
              </w:rPr>
            </w:pPr>
          </w:p>
          <w:p w14:paraId="730CD41A" w14:textId="7511EAB6" w:rsidR="005B76D0" w:rsidRDefault="005B76D0" w:rsidP="00335B64">
            <w:pPr>
              <w:rPr>
                <w:rFonts w:ascii="Arial" w:hAnsi="Arial" w:cs="Arial"/>
                <w:sz w:val="22"/>
                <w:szCs w:val="22"/>
              </w:rPr>
            </w:pPr>
            <w:r>
              <w:rPr>
                <w:rFonts w:ascii="Arial" w:hAnsi="Arial" w:cs="Arial"/>
                <w:sz w:val="22"/>
                <w:szCs w:val="22"/>
              </w:rPr>
              <w:t>Possible content:</w:t>
            </w:r>
          </w:p>
          <w:p w14:paraId="4E31E766" w14:textId="77777777" w:rsidR="005B76D0" w:rsidRPr="00A1609D" w:rsidRDefault="005B76D0" w:rsidP="005B76D0">
            <w:pPr>
              <w:rPr>
                <w:rFonts w:ascii="Arial" w:hAnsi="Arial" w:cs="Arial"/>
                <w:b/>
                <w:bCs/>
                <w:sz w:val="22"/>
                <w:szCs w:val="22"/>
              </w:rPr>
            </w:pPr>
            <w:r w:rsidRPr="00A1609D">
              <w:rPr>
                <w:rFonts w:ascii="Arial" w:hAnsi="Arial" w:cs="Arial"/>
                <w:b/>
                <w:bCs/>
                <w:sz w:val="22"/>
                <w:szCs w:val="22"/>
              </w:rPr>
              <w:t>1. Geographical location relative to the Pacific Ocean</w:t>
            </w:r>
          </w:p>
          <w:p w14:paraId="6B871AEE" w14:textId="77777777" w:rsidR="005B76D0" w:rsidRPr="00A1609D" w:rsidRDefault="005B76D0">
            <w:pPr>
              <w:numPr>
                <w:ilvl w:val="0"/>
                <w:numId w:val="24"/>
              </w:numPr>
              <w:rPr>
                <w:rFonts w:ascii="Arial" w:hAnsi="Arial" w:cs="Arial"/>
                <w:sz w:val="22"/>
                <w:szCs w:val="22"/>
              </w:rPr>
            </w:pPr>
            <w:r w:rsidRPr="00A1609D">
              <w:rPr>
                <w:rFonts w:ascii="Arial" w:hAnsi="Arial" w:cs="Arial"/>
                <w:b/>
                <w:bCs/>
                <w:sz w:val="22"/>
                <w:szCs w:val="22"/>
              </w:rPr>
              <w:t>Direct influence near the equator (Indonesia, Papua New Guinea, Philippines):</w:t>
            </w:r>
            <w:r w:rsidRPr="00A1609D">
              <w:rPr>
                <w:rFonts w:ascii="Arial" w:hAnsi="Arial" w:cs="Arial"/>
                <w:sz w:val="22"/>
                <w:szCs w:val="22"/>
              </w:rPr>
              <w:br/>
              <w:t xml:space="preserve">These areas lie close to the warm pool of the western Pacific. When El Niño shifts warm water eastward, </w:t>
            </w:r>
            <w:r w:rsidRPr="00A1609D">
              <w:rPr>
                <w:rFonts w:ascii="Arial" w:hAnsi="Arial" w:cs="Arial"/>
                <w:b/>
                <w:bCs/>
                <w:sz w:val="22"/>
                <w:szCs w:val="22"/>
              </w:rPr>
              <w:t>rainfall drops sharply</w:t>
            </w:r>
            <w:r w:rsidRPr="00A1609D">
              <w:rPr>
                <w:rFonts w:ascii="Arial" w:hAnsi="Arial" w:cs="Arial"/>
                <w:sz w:val="22"/>
                <w:szCs w:val="22"/>
              </w:rPr>
              <w:t>, causing severe drought.</w:t>
            </w:r>
          </w:p>
          <w:p w14:paraId="3921055C" w14:textId="77777777" w:rsidR="005B76D0" w:rsidRPr="00A1609D" w:rsidRDefault="005B76D0">
            <w:pPr>
              <w:numPr>
                <w:ilvl w:val="0"/>
                <w:numId w:val="24"/>
              </w:numPr>
              <w:rPr>
                <w:rFonts w:ascii="Arial" w:hAnsi="Arial" w:cs="Arial"/>
                <w:sz w:val="22"/>
                <w:szCs w:val="22"/>
              </w:rPr>
            </w:pPr>
            <w:r w:rsidRPr="00A1609D">
              <w:rPr>
                <w:rFonts w:ascii="Arial" w:hAnsi="Arial" w:cs="Arial"/>
                <w:b/>
                <w:bCs/>
                <w:sz w:val="22"/>
                <w:szCs w:val="22"/>
              </w:rPr>
              <w:t>Indirect influence farther inland or north (India, China, Japan):</w:t>
            </w:r>
            <w:r w:rsidRPr="00A1609D">
              <w:rPr>
                <w:rFonts w:ascii="Arial" w:hAnsi="Arial" w:cs="Arial"/>
                <w:sz w:val="22"/>
                <w:szCs w:val="22"/>
              </w:rPr>
              <w:br/>
              <w:t xml:space="preserve">The El Niño signal is transmitted through </w:t>
            </w:r>
            <w:r w:rsidRPr="00A1609D">
              <w:rPr>
                <w:rFonts w:ascii="Arial" w:hAnsi="Arial" w:cs="Arial"/>
                <w:b/>
                <w:bCs/>
                <w:sz w:val="22"/>
                <w:szCs w:val="22"/>
              </w:rPr>
              <w:t>atmospheric circulation (Walker circulation shift, monsoon weakening)</w:t>
            </w:r>
            <w:r w:rsidRPr="00A1609D">
              <w:rPr>
                <w:rFonts w:ascii="Arial" w:hAnsi="Arial" w:cs="Arial"/>
                <w:sz w:val="22"/>
                <w:szCs w:val="22"/>
              </w:rPr>
              <w:t xml:space="preserve"> rather than direct ocean heating, so impacts are weaker or more variable.</w:t>
            </w:r>
          </w:p>
          <w:p w14:paraId="42D77FA6" w14:textId="77777777" w:rsidR="005B76D0" w:rsidRPr="00A1609D" w:rsidRDefault="005B76D0" w:rsidP="005B76D0">
            <w:pPr>
              <w:rPr>
                <w:rFonts w:ascii="Arial" w:hAnsi="Arial" w:cs="Arial"/>
                <w:sz w:val="22"/>
                <w:szCs w:val="22"/>
              </w:rPr>
            </w:pPr>
          </w:p>
          <w:p w14:paraId="6048EC5A" w14:textId="77777777" w:rsidR="005B76D0" w:rsidRPr="00A1609D" w:rsidRDefault="005B76D0" w:rsidP="005B76D0">
            <w:pPr>
              <w:rPr>
                <w:rFonts w:ascii="Arial" w:hAnsi="Arial" w:cs="Arial"/>
                <w:b/>
                <w:bCs/>
                <w:sz w:val="22"/>
                <w:szCs w:val="22"/>
              </w:rPr>
            </w:pPr>
            <w:r w:rsidRPr="00A1609D">
              <w:rPr>
                <w:rFonts w:ascii="Arial" w:hAnsi="Arial" w:cs="Arial"/>
                <w:b/>
                <w:bCs/>
                <w:sz w:val="22"/>
                <w:szCs w:val="22"/>
              </w:rPr>
              <w:t>2. Monsoon system sensitivity</w:t>
            </w:r>
          </w:p>
          <w:p w14:paraId="68A02BDC" w14:textId="77777777" w:rsidR="005B76D0" w:rsidRPr="00A1609D" w:rsidRDefault="005B76D0">
            <w:pPr>
              <w:numPr>
                <w:ilvl w:val="0"/>
                <w:numId w:val="25"/>
              </w:numPr>
              <w:rPr>
                <w:rFonts w:ascii="Arial" w:hAnsi="Arial" w:cs="Arial"/>
                <w:sz w:val="22"/>
                <w:szCs w:val="22"/>
              </w:rPr>
            </w:pPr>
            <w:r w:rsidRPr="00A1609D">
              <w:rPr>
                <w:rFonts w:ascii="Arial" w:hAnsi="Arial" w:cs="Arial"/>
                <w:b/>
                <w:bCs/>
                <w:sz w:val="22"/>
                <w:szCs w:val="22"/>
              </w:rPr>
              <w:t>South Asian monsoon (India, Nepal, Bangladesh):</w:t>
            </w:r>
            <w:r w:rsidRPr="00A1609D">
              <w:rPr>
                <w:rFonts w:ascii="Arial" w:hAnsi="Arial" w:cs="Arial"/>
                <w:sz w:val="22"/>
                <w:szCs w:val="22"/>
              </w:rPr>
              <w:br/>
              <w:t xml:space="preserve">Strongly linked to El Niño because it disrupts moisture transport from the Indian Ocean. </w:t>
            </w:r>
          </w:p>
          <w:p w14:paraId="63BF77BA" w14:textId="77777777" w:rsidR="005B76D0" w:rsidRPr="006422E1" w:rsidRDefault="005B76D0">
            <w:pPr>
              <w:numPr>
                <w:ilvl w:val="0"/>
                <w:numId w:val="25"/>
              </w:numPr>
              <w:rPr>
                <w:rFonts w:ascii="Arial" w:hAnsi="Arial" w:cs="Arial"/>
                <w:sz w:val="22"/>
                <w:szCs w:val="22"/>
              </w:rPr>
            </w:pPr>
            <w:r w:rsidRPr="00A1609D">
              <w:rPr>
                <w:rFonts w:ascii="Arial" w:hAnsi="Arial" w:cs="Arial"/>
                <w:b/>
                <w:bCs/>
                <w:sz w:val="22"/>
                <w:szCs w:val="22"/>
              </w:rPr>
              <w:lastRenderedPageBreak/>
              <w:t>East Asian monsoon (China, Korea, Japan):</w:t>
            </w:r>
            <w:r w:rsidRPr="00A1609D">
              <w:rPr>
                <w:rFonts w:ascii="Arial" w:hAnsi="Arial" w:cs="Arial"/>
                <w:sz w:val="22"/>
                <w:szCs w:val="22"/>
              </w:rPr>
              <w:br/>
              <w:t>Less consistently affected because other systems (e.g., subtropical jet stream, typhoons) can dominate rainfall patterns.</w:t>
            </w:r>
          </w:p>
          <w:p w14:paraId="43610E7C" w14:textId="77777777" w:rsidR="005B76D0" w:rsidRPr="00A1609D" w:rsidRDefault="005B76D0" w:rsidP="005B76D0">
            <w:pPr>
              <w:rPr>
                <w:rFonts w:ascii="Arial" w:hAnsi="Arial" w:cs="Arial"/>
                <w:sz w:val="22"/>
                <w:szCs w:val="22"/>
              </w:rPr>
            </w:pPr>
          </w:p>
          <w:p w14:paraId="7D7584CF" w14:textId="77777777" w:rsidR="005B76D0" w:rsidRPr="00A1609D" w:rsidRDefault="005B76D0" w:rsidP="005B76D0">
            <w:pPr>
              <w:rPr>
                <w:rFonts w:ascii="Arial" w:hAnsi="Arial" w:cs="Arial"/>
                <w:b/>
                <w:bCs/>
                <w:sz w:val="22"/>
                <w:szCs w:val="22"/>
              </w:rPr>
            </w:pPr>
            <w:r>
              <w:rPr>
                <w:rFonts w:ascii="Arial" w:hAnsi="Arial" w:cs="Arial"/>
                <w:b/>
                <w:bCs/>
                <w:sz w:val="22"/>
                <w:szCs w:val="22"/>
              </w:rPr>
              <w:t>3</w:t>
            </w:r>
            <w:r w:rsidRPr="00A1609D">
              <w:rPr>
                <w:rFonts w:ascii="Arial" w:hAnsi="Arial" w:cs="Arial"/>
                <w:b/>
                <w:bCs/>
                <w:sz w:val="22"/>
                <w:szCs w:val="22"/>
              </w:rPr>
              <w:t>. Economic and agricultural dependence</w:t>
            </w:r>
          </w:p>
          <w:p w14:paraId="2074EA45" w14:textId="77777777" w:rsidR="005B76D0" w:rsidRPr="00A1609D" w:rsidRDefault="005B76D0">
            <w:pPr>
              <w:numPr>
                <w:ilvl w:val="0"/>
                <w:numId w:val="26"/>
              </w:numPr>
              <w:rPr>
                <w:rFonts w:ascii="Arial" w:hAnsi="Arial" w:cs="Arial"/>
                <w:sz w:val="22"/>
                <w:szCs w:val="22"/>
              </w:rPr>
            </w:pPr>
            <w:r w:rsidRPr="00A1609D">
              <w:rPr>
                <w:rFonts w:ascii="Arial" w:hAnsi="Arial" w:cs="Arial"/>
                <w:b/>
                <w:bCs/>
                <w:sz w:val="22"/>
                <w:szCs w:val="22"/>
              </w:rPr>
              <w:t>High reliance on rain-fed farming (India, Myanmar, Laos):</w:t>
            </w:r>
            <w:r w:rsidRPr="00A1609D">
              <w:rPr>
                <w:rFonts w:ascii="Arial" w:hAnsi="Arial" w:cs="Arial"/>
                <w:sz w:val="22"/>
                <w:szCs w:val="22"/>
              </w:rPr>
              <w:t xml:space="preserve"> Even small rainfall deficits have </w:t>
            </w:r>
            <w:r w:rsidRPr="00A1609D">
              <w:rPr>
                <w:rFonts w:ascii="Arial" w:hAnsi="Arial" w:cs="Arial"/>
                <w:b/>
                <w:bCs/>
                <w:sz w:val="22"/>
                <w:szCs w:val="22"/>
              </w:rPr>
              <w:t>big GDP impacts</w:t>
            </w:r>
            <w:r w:rsidRPr="00A1609D">
              <w:rPr>
                <w:rFonts w:ascii="Arial" w:hAnsi="Arial" w:cs="Arial"/>
                <w:sz w:val="22"/>
                <w:szCs w:val="22"/>
              </w:rPr>
              <w:t>.</w:t>
            </w:r>
          </w:p>
          <w:p w14:paraId="404C104A" w14:textId="77777777" w:rsidR="005B76D0" w:rsidRDefault="005B76D0">
            <w:pPr>
              <w:numPr>
                <w:ilvl w:val="0"/>
                <w:numId w:val="26"/>
              </w:numPr>
              <w:rPr>
                <w:rFonts w:ascii="Arial" w:hAnsi="Arial" w:cs="Arial"/>
                <w:sz w:val="22"/>
                <w:szCs w:val="22"/>
              </w:rPr>
            </w:pPr>
            <w:r w:rsidRPr="00A1609D">
              <w:rPr>
                <w:rFonts w:ascii="Arial" w:hAnsi="Arial" w:cs="Arial"/>
                <w:b/>
                <w:bCs/>
                <w:sz w:val="22"/>
                <w:szCs w:val="22"/>
              </w:rPr>
              <w:t>Diversified economies (China, Australia):</w:t>
            </w:r>
            <w:r w:rsidRPr="00A1609D">
              <w:rPr>
                <w:rFonts w:ascii="Arial" w:hAnsi="Arial" w:cs="Arial"/>
                <w:sz w:val="22"/>
                <w:szCs w:val="22"/>
              </w:rPr>
              <w:t xml:space="preserve"> Can absorb shocks better, though agriculture still suffers.</w:t>
            </w:r>
          </w:p>
          <w:p w14:paraId="4119BBB4" w14:textId="77777777" w:rsidR="005B76D0" w:rsidRDefault="005B76D0" w:rsidP="005B76D0">
            <w:pPr>
              <w:rPr>
                <w:rFonts w:ascii="Arial" w:hAnsi="Arial" w:cs="Arial"/>
                <w:sz w:val="22"/>
                <w:szCs w:val="22"/>
              </w:rPr>
            </w:pPr>
          </w:p>
          <w:p w14:paraId="1342B38C" w14:textId="77777777" w:rsidR="005B76D0" w:rsidRDefault="005B76D0" w:rsidP="005B76D0">
            <w:pPr>
              <w:rPr>
                <w:rFonts w:ascii="Arial" w:hAnsi="Arial" w:cs="Arial"/>
                <w:sz w:val="22"/>
                <w:szCs w:val="22"/>
              </w:rPr>
            </w:pPr>
            <w:r>
              <w:rPr>
                <w:rFonts w:ascii="Arial" w:hAnsi="Arial" w:cs="Arial"/>
                <w:sz w:val="22"/>
                <w:szCs w:val="22"/>
              </w:rPr>
              <w:t>4. Climate resilient practices and preparedness</w:t>
            </w:r>
          </w:p>
          <w:p w14:paraId="20D76C98" w14:textId="750D7053" w:rsidR="005B76D0" w:rsidRDefault="005B76D0" w:rsidP="00335B64">
            <w:pPr>
              <w:rPr>
                <w:rFonts w:ascii="Arial" w:hAnsi="Arial" w:cs="Arial"/>
                <w:sz w:val="22"/>
                <w:szCs w:val="22"/>
              </w:rPr>
            </w:pPr>
          </w:p>
        </w:tc>
        <w:tc>
          <w:tcPr>
            <w:tcW w:w="483" w:type="dxa"/>
          </w:tcPr>
          <w:p w14:paraId="036DC3D0" w14:textId="77777777" w:rsidR="00373BF0" w:rsidRDefault="00373BF0" w:rsidP="00335B64">
            <w:pPr>
              <w:pStyle w:val="NoSpacing"/>
              <w:jc w:val="right"/>
            </w:pPr>
          </w:p>
        </w:tc>
      </w:tr>
      <w:tr w:rsidR="00373BF0" w:rsidRPr="00162B92" w14:paraId="280B2D7F" w14:textId="77777777" w:rsidTr="00DD5CA6">
        <w:trPr>
          <w:trHeight w:val="283"/>
        </w:trPr>
        <w:tc>
          <w:tcPr>
            <w:tcW w:w="358" w:type="dxa"/>
          </w:tcPr>
          <w:p w14:paraId="31CACB80" w14:textId="77777777" w:rsidR="00373BF0" w:rsidRPr="00162B92" w:rsidRDefault="00373BF0" w:rsidP="0004066A">
            <w:pPr>
              <w:jc w:val="both"/>
              <w:rPr>
                <w:rFonts w:ascii="Arial" w:hAnsi="Arial" w:cs="Arial"/>
                <w:sz w:val="22"/>
                <w:szCs w:val="22"/>
              </w:rPr>
            </w:pPr>
          </w:p>
        </w:tc>
        <w:tc>
          <w:tcPr>
            <w:tcW w:w="497" w:type="dxa"/>
          </w:tcPr>
          <w:p w14:paraId="4BEDB08F" w14:textId="77777777" w:rsidR="00373BF0" w:rsidRDefault="00373BF0" w:rsidP="0004066A">
            <w:pPr>
              <w:jc w:val="both"/>
              <w:rPr>
                <w:rFonts w:ascii="Arial" w:hAnsi="Arial" w:cs="Arial"/>
                <w:b/>
                <w:sz w:val="22"/>
                <w:szCs w:val="22"/>
              </w:rPr>
            </w:pPr>
            <w:r>
              <w:rPr>
                <w:rFonts w:ascii="Arial" w:hAnsi="Arial" w:cs="Arial"/>
                <w:b/>
                <w:sz w:val="22"/>
                <w:szCs w:val="22"/>
              </w:rPr>
              <w:t>(f)</w:t>
            </w:r>
          </w:p>
        </w:tc>
        <w:tc>
          <w:tcPr>
            <w:tcW w:w="7468" w:type="dxa"/>
          </w:tcPr>
          <w:p w14:paraId="789B4D97" w14:textId="3926ED06" w:rsidR="00373BF0" w:rsidRDefault="009A3A5A" w:rsidP="00335B64">
            <w:pPr>
              <w:rPr>
                <w:rFonts w:ascii="Arial" w:hAnsi="Arial" w:cs="Arial"/>
                <w:sz w:val="22"/>
                <w:szCs w:val="22"/>
              </w:rPr>
            </w:pPr>
            <w:r>
              <w:rPr>
                <w:rFonts w:ascii="Arial" w:hAnsi="Arial" w:cs="Arial"/>
                <w:sz w:val="22"/>
                <w:szCs w:val="22"/>
              </w:rPr>
              <w:t>E</w:t>
            </w:r>
            <w:r w:rsidR="008F583C">
              <w:rPr>
                <w:rFonts w:ascii="Arial" w:hAnsi="Arial" w:cs="Arial"/>
                <w:sz w:val="22"/>
                <w:szCs w:val="22"/>
              </w:rPr>
              <w:t>xplain how floods can result from both natural and</w:t>
            </w:r>
            <w:r w:rsidR="008925FE">
              <w:rPr>
                <w:rFonts w:ascii="Arial" w:hAnsi="Arial" w:cs="Arial" w:hint="eastAsia"/>
                <w:sz w:val="22"/>
                <w:szCs w:val="22"/>
              </w:rPr>
              <w:t xml:space="preserve"> human</w:t>
            </w:r>
            <w:r w:rsidR="008F583C">
              <w:rPr>
                <w:rFonts w:ascii="Arial" w:hAnsi="Arial" w:cs="Arial"/>
                <w:sz w:val="22"/>
                <w:szCs w:val="22"/>
              </w:rPr>
              <w:t xml:space="preserve"> factors.</w:t>
            </w:r>
          </w:p>
        </w:tc>
        <w:tc>
          <w:tcPr>
            <w:tcW w:w="483" w:type="dxa"/>
          </w:tcPr>
          <w:p w14:paraId="0BA3DABD" w14:textId="4365A59C" w:rsidR="00373BF0" w:rsidRDefault="008F583C" w:rsidP="00335B64">
            <w:pPr>
              <w:pStyle w:val="NoSpacing"/>
              <w:jc w:val="right"/>
            </w:pPr>
            <w:r>
              <w:t>[</w:t>
            </w:r>
            <w:r w:rsidR="000A59DC">
              <w:t>6</w:t>
            </w:r>
            <w:r>
              <w:t>]</w:t>
            </w:r>
          </w:p>
        </w:tc>
      </w:tr>
      <w:tr w:rsidR="005B76D0" w:rsidRPr="00162B92" w14:paraId="246AEDE0" w14:textId="77777777" w:rsidTr="00DD5CA6">
        <w:trPr>
          <w:trHeight w:val="283"/>
        </w:trPr>
        <w:tc>
          <w:tcPr>
            <w:tcW w:w="358" w:type="dxa"/>
          </w:tcPr>
          <w:p w14:paraId="30DD8A12" w14:textId="77777777" w:rsidR="005B76D0" w:rsidRPr="00162B92" w:rsidRDefault="005B76D0" w:rsidP="0004066A">
            <w:pPr>
              <w:jc w:val="both"/>
              <w:rPr>
                <w:rFonts w:ascii="Arial" w:hAnsi="Arial" w:cs="Arial"/>
                <w:sz w:val="22"/>
                <w:szCs w:val="22"/>
              </w:rPr>
            </w:pPr>
          </w:p>
        </w:tc>
        <w:tc>
          <w:tcPr>
            <w:tcW w:w="497" w:type="dxa"/>
          </w:tcPr>
          <w:p w14:paraId="3E069D85" w14:textId="77777777" w:rsidR="005B76D0" w:rsidRDefault="005B76D0" w:rsidP="0004066A">
            <w:pPr>
              <w:jc w:val="both"/>
              <w:rPr>
                <w:rFonts w:ascii="Arial" w:hAnsi="Arial" w:cs="Arial"/>
                <w:b/>
                <w:sz w:val="22"/>
                <w:szCs w:val="22"/>
              </w:rPr>
            </w:pPr>
          </w:p>
        </w:tc>
        <w:tc>
          <w:tcPr>
            <w:tcW w:w="7468" w:type="dxa"/>
          </w:tcPr>
          <w:p w14:paraId="2BF013E2" w14:textId="77777777" w:rsidR="005B76D0" w:rsidRDefault="005B76D0" w:rsidP="00335B64">
            <w:pPr>
              <w:rPr>
                <w:rFonts w:ascii="Arial" w:hAnsi="Arial" w:cs="Arial"/>
                <w:sz w:val="22"/>
                <w:szCs w:val="22"/>
              </w:rPr>
            </w:pPr>
            <w:r>
              <w:rPr>
                <w:rFonts w:ascii="Arial" w:hAnsi="Arial" w:cs="Arial"/>
                <w:sz w:val="22"/>
                <w:szCs w:val="22"/>
              </w:rPr>
              <w:t>Award 1m for each factor</w:t>
            </w:r>
          </w:p>
          <w:p w14:paraId="01542651" w14:textId="77777777" w:rsidR="005B76D0" w:rsidRDefault="005B76D0" w:rsidP="00335B64">
            <w:pPr>
              <w:rPr>
                <w:rFonts w:ascii="Arial" w:hAnsi="Arial" w:cs="Arial"/>
                <w:sz w:val="22"/>
                <w:szCs w:val="22"/>
              </w:rPr>
            </w:pPr>
            <w:r>
              <w:rPr>
                <w:rFonts w:ascii="Arial" w:hAnsi="Arial" w:cs="Arial"/>
                <w:sz w:val="22"/>
                <w:szCs w:val="22"/>
              </w:rPr>
              <w:t>Award 1m for further development</w:t>
            </w:r>
          </w:p>
          <w:p w14:paraId="2555E368" w14:textId="77777777" w:rsidR="005B76D0" w:rsidRDefault="005B76D0" w:rsidP="00335B64">
            <w:pPr>
              <w:rPr>
                <w:rFonts w:ascii="Arial" w:hAnsi="Arial" w:cs="Arial"/>
                <w:sz w:val="22"/>
                <w:szCs w:val="22"/>
              </w:rPr>
            </w:pPr>
          </w:p>
          <w:p w14:paraId="1E19B440" w14:textId="77777777" w:rsidR="005B76D0" w:rsidRDefault="005B76D0" w:rsidP="005B76D0">
            <w:pPr>
              <w:rPr>
                <w:rFonts w:ascii="Arial" w:hAnsi="Arial" w:cs="Arial"/>
                <w:sz w:val="22"/>
                <w:szCs w:val="22"/>
              </w:rPr>
            </w:pPr>
            <w:r>
              <w:rPr>
                <w:rFonts w:ascii="Arial" w:hAnsi="Arial" w:cs="Arial"/>
                <w:sz w:val="22"/>
                <w:szCs w:val="22"/>
              </w:rPr>
              <w:t xml:space="preserve">Possible content: </w:t>
            </w:r>
          </w:p>
          <w:p w14:paraId="72D675C1" w14:textId="66C20BE6" w:rsidR="005B76D0" w:rsidRPr="005B76D0" w:rsidRDefault="005B76D0">
            <w:pPr>
              <w:pStyle w:val="ListParagraph"/>
              <w:numPr>
                <w:ilvl w:val="0"/>
                <w:numId w:val="27"/>
              </w:numPr>
              <w:rPr>
                <w:rFonts w:ascii="Arial" w:hAnsi="Arial" w:cs="Arial"/>
                <w:sz w:val="22"/>
                <w:szCs w:val="22"/>
              </w:rPr>
            </w:pPr>
            <w:r w:rsidRPr="005B76D0">
              <w:rPr>
                <w:rFonts w:ascii="Arial" w:hAnsi="Arial" w:cs="Arial"/>
                <w:sz w:val="22"/>
                <w:szCs w:val="22"/>
              </w:rPr>
              <w:t>Intense or prolonged rainfall</w:t>
            </w:r>
          </w:p>
          <w:p w14:paraId="5B8BDADD" w14:textId="7AE68A91" w:rsidR="005B76D0" w:rsidRPr="005B76D0" w:rsidRDefault="005B76D0">
            <w:pPr>
              <w:pStyle w:val="ListParagraph"/>
              <w:numPr>
                <w:ilvl w:val="0"/>
                <w:numId w:val="27"/>
              </w:numPr>
              <w:rPr>
                <w:rFonts w:ascii="Arial" w:hAnsi="Arial" w:cs="Arial"/>
                <w:sz w:val="22"/>
                <w:szCs w:val="22"/>
              </w:rPr>
            </w:pPr>
            <w:r w:rsidRPr="005B76D0">
              <w:rPr>
                <w:rFonts w:ascii="Arial" w:hAnsi="Arial" w:cs="Arial"/>
                <w:sz w:val="22"/>
                <w:szCs w:val="22"/>
              </w:rPr>
              <w:t>Snowmelt and glacier mel</w:t>
            </w:r>
            <w:r>
              <w:rPr>
                <w:rFonts w:ascii="Arial" w:hAnsi="Arial" w:cs="Arial"/>
                <w:sz w:val="22"/>
                <w:szCs w:val="22"/>
              </w:rPr>
              <w:t>t</w:t>
            </w:r>
          </w:p>
          <w:p w14:paraId="1F58257B" w14:textId="637DF823" w:rsidR="005B76D0" w:rsidRPr="005B76D0" w:rsidRDefault="005B76D0">
            <w:pPr>
              <w:pStyle w:val="ListParagraph"/>
              <w:numPr>
                <w:ilvl w:val="0"/>
                <w:numId w:val="27"/>
              </w:numPr>
              <w:rPr>
                <w:rFonts w:ascii="Arial" w:hAnsi="Arial" w:cs="Arial"/>
                <w:sz w:val="22"/>
                <w:szCs w:val="22"/>
              </w:rPr>
            </w:pPr>
            <w:r w:rsidRPr="005B76D0">
              <w:rPr>
                <w:rFonts w:ascii="Arial" w:hAnsi="Arial" w:cs="Arial"/>
                <w:sz w:val="22"/>
                <w:szCs w:val="22"/>
              </w:rPr>
              <w:t>Deforestation and land-use change</w:t>
            </w:r>
          </w:p>
          <w:p w14:paraId="61F99AC7" w14:textId="4C3AC0A0" w:rsidR="005B76D0" w:rsidRPr="005B76D0" w:rsidRDefault="005B76D0">
            <w:pPr>
              <w:pStyle w:val="ListParagraph"/>
              <w:numPr>
                <w:ilvl w:val="0"/>
                <w:numId w:val="27"/>
              </w:numPr>
              <w:rPr>
                <w:rFonts w:ascii="Arial" w:hAnsi="Arial" w:cs="Arial"/>
                <w:sz w:val="22"/>
                <w:szCs w:val="22"/>
              </w:rPr>
            </w:pPr>
            <w:r w:rsidRPr="005B76D0">
              <w:rPr>
                <w:rFonts w:ascii="Arial" w:hAnsi="Arial" w:cs="Arial"/>
                <w:sz w:val="22"/>
                <w:szCs w:val="22"/>
              </w:rPr>
              <w:t>Urbanization and impermeable surfaces</w:t>
            </w:r>
          </w:p>
          <w:p w14:paraId="694D69F1" w14:textId="116F3DED" w:rsidR="005B76D0" w:rsidRPr="005B76D0" w:rsidRDefault="005B76D0">
            <w:pPr>
              <w:pStyle w:val="ListParagraph"/>
              <w:numPr>
                <w:ilvl w:val="0"/>
                <w:numId w:val="27"/>
              </w:numPr>
              <w:rPr>
                <w:rFonts w:ascii="Arial" w:hAnsi="Arial" w:cs="Arial"/>
                <w:sz w:val="22"/>
                <w:szCs w:val="22"/>
              </w:rPr>
            </w:pPr>
            <w:r w:rsidRPr="005B76D0">
              <w:rPr>
                <w:rFonts w:ascii="Arial" w:hAnsi="Arial" w:cs="Arial"/>
                <w:sz w:val="22"/>
                <w:szCs w:val="22"/>
              </w:rPr>
              <w:t>Poorly managed dams and embankments</w:t>
            </w:r>
          </w:p>
          <w:p w14:paraId="235FA0CD" w14:textId="553F7E7D" w:rsidR="005B76D0" w:rsidRPr="005B76D0" w:rsidRDefault="005B76D0">
            <w:pPr>
              <w:pStyle w:val="ListParagraph"/>
              <w:numPr>
                <w:ilvl w:val="0"/>
                <w:numId w:val="27"/>
              </w:numPr>
              <w:rPr>
                <w:rFonts w:ascii="Arial" w:hAnsi="Arial" w:cs="Arial"/>
                <w:sz w:val="22"/>
                <w:szCs w:val="22"/>
              </w:rPr>
            </w:pPr>
            <w:r w:rsidRPr="005B76D0">
              <w:rPr>
                <w:rFonts w:ascii="Arial" w:hAnsi="Arial" w:cs="Arial"/>
                <w:sz w:val="22"/>
                <w:szCs w:val="22"/>
              </w:rPr>
              <w:t>River channel modification</w:t>
            </w:r>
          </w:p>
          <w:p w14:paraId="26A89B3C" w14:textId="3606C948" w:rsidR="005B76D0" w:rsidRPr="005B76D0" w:rsidRDefault="005B76D0">
            <w:pPr>
              <w:pStyle w:val="ListParagraph"/>
              <w:numPr>
                <w:ilvl w:val="0"/>
                <w:numId w:val="27"/>
              </w:numPr>
              <w:rPr>
                <w:rFonts w:ascii="Arial" w:hAnsi="Arial" w:cs="Arial"/>
                <w:sz w:val="22"/>
                <w:szCs w:val="22"/>
              </w:rPr>
            </w:pPr>
            <w:r w:rsidRPr="005B76D0">
              <w:rPr>
                <w:rFonts w:ascii="Arial" w:hAnsi="Arial" w:cs="Arial"/>
                <w:sz w:val="22"/>
                <w:szCs w:val="22"/>
              </w:rPr>
              <w:t>Climate change</w:t>
            </w:r>
          </w:p>
          <w:p w14:paraId="1ED5CE03" w14:textId="5B24BC96" w:rsidR="005B76D0" w:rsidRDefault="005B76D0" w:rsidP="005B76D0">
            <w:pPr>
              <w:rPr>
                <w:rFonts w:ascii="Arial" w:hAnsi="Arial" w:cs="Arial"/>
                <w:sz w:val="22"/>
                <w:szCs w:val="22"/>
              </w:rPr>
            </w:pPr>
          </w:p>
        </w:tc>
        <w:tc>
          <w:tcPr>
            <w:tcW w:w="483" w:type="dxa"/>
          </w:tcPr>
          <w:p w14:paraId="0B4D02A3" w14:textId="77777777" w:rsidR="005B76D0" w:rsidRDefault="005B76D0" w:rsidP="00335B64">
            <w:pPr>
              <w:pStyle w:val="NoSpacing"/>
              <w:jc w:val="right"/>
            </w:pPr>
          </w:p>
        </w:tc>
      </w:tr>
    </w:tbl>
    <w:p w14:paraId="5D734025" w14:textId="77777777" w:rsidR="006A439B" w:rsidRDefault="006A439B" w:rsidP="00B026DF">
      <w:pPr>
        <w:spacing w:after="160" w:line="259" w:lineRule="auto"/>
        <w:jc w:val="center"/>
        <w:rPr>
          <w:rFonts w:ascii="Arial" w:hAnsi="Arial" w:cs="Arial"/>
          <w:b/>
          <w:sz w:val="22"/>
          <w:szCs w:val="22"/>
        </w:rPr>
      </w:pPr>
    </w:p>
    <w:p w14:paraId="5B5C0B86" w14:textId="75072938" w:rsidR="006D7104" w:rsidRDefault="006D7104">
      <w:pPr>
        <w:spacing w:after="160" w:line="259" w:lineRule="auto"/>
        <w:rPr>
          <w:rFonts w:ascii="Arial" w:hAnsi="Arial" w:cs="Arial"/>
          <w:b/>
          <w:sz w:val="22"/>
          <w:szCs w:val="22"/>
        </w:rPr>
      </w:pPr>
      <w:r>
        <w:rPr>
          <w:rFonts w:ascii="Arial" w:hAnsi="Arial" w:cs="Arial"/>
          <w:b/>
          <w:sz w:val="22"/>
          <w:szCs w:val="22"/>
        </w:rPr>
        <w:br w:type="page"/>
      </w:r>
    </w:p>
    <w:p w14:paraId="76799DAA" w14:textId="2666A31E" w:rsidR="006D7104" w:rsidRDefault="006D7104" w:rsidP="006D7104">
      <w:pPr>
        <w:spacing w:after="160" w:line="259" w:lineRule="auto"/>
        <w:jc w:val="center"/>
        <w:rPr>
          <w:rFonts w:ascii="Arial" w:hAnsi="Arial" w:cs="Arial"/>
          <w:b/>
          <w:sz w:val="22"/>
          <w:szCs w:val="22"/>
        </w:rPr>
      </w:pPr>
      <w:r>
        <w:rPr>
          <w:rFonts w:ascii="Arial" w:hAnsi="Arial" w:cs="Arial"/>
          <w:b/>
          <w:sz w:val="22"/>
          <w:szCs w:val="22"/>
        </w:rPr>
        <w:lastRenderedPageBreak/>
        <w:t xml:space="preserve">Section </w:t>
      </w:r>
      <w:r w:rsidR="003F2304">
        <w:rPr>
          <w:rFonts w:ascii="Arial" w:hAnsi="Arial" w:cs="Arial"/>
          <w:b/>
          <w:sz w:val="22"/>
          <w:szCs w:val="22"/>
        </w:rPr>
        <w:t>B</w:t>
      </w:r>
    </w:p>
    <w:p w14:paraId="2FD63501" w14:textId="7E0D4053" w:rsidR="003F2304" w:rsidRDefault="006D7104" w:rsidP="003F2304">
      <w:pPr>
        <w:spacing w:after="160" w:line="259" w:lineRule="auto"/>
        <w:jc w:val="center"/>
        <w:rPr>
          <w:rFonts w:ascii="Arial" w:hAnsi="Arial" w:cs="Arial"/>
          <w:b/>
          <w:sz w:val="22"/>
          <w:szCs w:val="22"/>
        </w:rPr>
      </w:pPr>
      <w:r>
        <w:rPr>
          <w:rFonts w:ascii="Arial" w:hAnsi="Arial" w:cs="Arial"/>
          <w:bCs/>
          <w:sz w:val="22"/>
          <w:szCs w:val="22"/>
        </w:rPr>
        <w:t xml:space="preserve">Answer </w:t>
      </w:r>
      <w:r w:rsidR="003F2304">
        <w:rPr>
          <w:rFonts w:ascii="Arial" w:hAnsi="Arial" w:cs="Arial"/>
          <w:b/>
          <w:sz w:val="22"/>
          <w:szCs w:val="22"/>
        </w:rPr>
        <w:t xml:space="preserve">two </w:t>
      </w:r>
      <w:r w:rsidR="003F2304" w:rsidRPr="003F2304">
        <w:rPr>
          <w:rFonts w:ascii="Arial" w:hAnsi="Arial" w:cs="Arial"/>
          <w:bCs/>
          <w:sz w:val="22"/>
          <w:szCs w:val="22"/>
        </w:rPr>
        <w:t>questions from this section.</w:t>
      </w:r>
      <w:r w:rsidR="003F2304">
        <w:rPr>
          <w:rFonts w:ascii="Arial" w:hAnsi="Arial" w:cs="Arial"/>
          <w:b/>
          <w:sz w:val="22"/>
          <w:szCs w:val="22"/>
        </w:rPr>
        <w:t xml:space="preserve"> </w:t>
      </w:r>
    </w:p>
    <w:p w14:paraId="3AC7A2FF" w14:textId="39CFFD93" w:rsidR="003F2304" w:rsidRDefault="003F2304" w:rsidP="003F2304">
      <w:pPr>
        <w:spacing w:after="160" w:line="259" w:lineRule="auto"/>
        <w:jc w:val="center"/>
        <w:rPr>
          <w:rFonts w:ascii="Arial" w:hAnsi="Arial" w:cs="Arial"/>
          <w:b/>
          <w:sz w:val="22"/>
          <w:szCs w:val="22"/>
        </w:rPr>
      </w:pPr>
      <w:r>
        <w:rPr>
          <w:rFonts w:ascii="Arial" w:hAnsi="Arial" w:cs="Arial"/>
          <w:b/>
          <w:sz w:val="22"/>
          <w:szCs w:val="22"/>
        </w:rPr>
        <w:t xml:space="preserve">Answer either </w:t>
      </w:r>
      <w:r w:rsidRPr="003F2304">
        <w:rPr>
          <w:rFonts w:ascii="Arial" w:hAnsi="Arial" w:cs="Arial"/>
          <w:bCs/>
          <w:sz w:val="22"/>
          <w:szCs w:val="22"/>
        </w:rPr>
        <w:t>Question 3</w:t>
      </w:r>
      <w:r>
        <w:rPr>
          <w:rFonts w:ascii="Arial" w:hAnsi="Arial" w:cs="Arial"/>
          <w:b/>
          <w:sz w:val="22"/>
          <w:szCs w:val="22"/>
        </w:rPr>
        <w:t xml:space="preserve"> or </w:t>
      </w:r>
      <w:r w:rsidRPr="003F2304">
        <w:rPr>
          <w:rFonts w:ascii="Arial" w:hAnsi="Arial" w:cs="Arial"/>
          <w:bCs/>
          <w:sz w:val="22"/>
          <w:szCs w:val="22"/>
        </w:rPr>
        <w:t xml:space="preserve">Question </w:t>
      </w:r>
      <w:proofErr w:type="gramStart"/>
      <w:r w:rsidRPr="003F2304">
        <w:rPr>
          <w:rFonts w:ascii="Arial" w:hAnsi="Arial" w:cs="Arial"/>
          <w:bCs/>
          <w:sz w:val="22"/>
          <w:szCs w:val="22"/>
        </w:rPr>
        <w:t>4</w:t>
      </w:r>
      <w:r>
        <w:rPr>
          <w:rFonts w:ascii="Arial" w:hAnsi="Arial" w:cs="Arial"/>
          <w:bCs/>
          <w:sz w:val="22"/>
          <w:szCs w:val="22"/>
        </w:rPr>
        <w:t>,</w:t>
      </w:r>
      <w:r>
        <w:rPr>
          <w:rFonts w:ascii="Arial" w:hAnsi="Arial" w:cs="Arial"/>
          <w:b/>
          <w:sz w:val="22"/>
          <w:szCs w:val="22"/>
        </w:rPr>
        <w:t xml:space="preserve"> </w:t>
      </w:r>
      <w:r w:rsidRPr="003F2304">
        <w:rPr>
          <w:rFonts w:ascii="Arial" w:hAnsi="Arial" w:cs="Arial"/>
          <w:bCs/>
          <w:sz w:val="22"/>
          <w:szCs w:val="22"/>
        </w:rPr>
        <w:t>and</w:t>
      </w:r>
      <w:proofErr w:type="gramEnd"/>
      <w:r w:rsidRPr="003F2304">
        <w:rPr>
          <w:rFonts w:ascii="Arial" w:hAnsi="Arial" w:cs="Arial"/>
          <w:bCs/>
          <w:sz w:val="22"/>
          <w:szCs w:val="22"/>
        </w:rPr>
        <w:t xml:space="preserve"> answer</w:t>
      </w:r>
      <w:r>
        <w:rPr>
          <w:rFonts w:ascii="Arial" w:hAnsi="Arial" w:cs="Arial"/>
          <w:b/>
          <w:sz w:val="22"/>
          <w:szCs w:val="22"/>
        </w:rPr>
        <w:t xml:space="preserve"> either </w:t>
      </w:r>
      <w:r w:rsidRPr="003F2304">
        <w:rPr>
          <w:rFonts w:ascii="Arial" w:hAnsi="Arial" w:cs="Arial"/>
          <w:bCs/>
          <w:sz w:val="22"/>
          <w:szCs w:val="22"/>
        </w:rPr>
        <w:t>Question 5</w:t>
      </w:r>
      <w:r>
        <w:rPr>
          <w:rFonts w:ascii="Arial" w:hAnsi="Arial" w:cs="Arial"/>
          <w:b/>
          <w:sz w:val="22"/>
          <w:szCs w:val="22"/>
        </w:rPr>
        <w:t xml:space="preserve"> or </w:t>
      </w:r>
      <w:r w:rsidRPr="003F2304">
        <w:rPr>
          <w:rFonts w:ascii="Arial" w:hAnsi="Arial" w:cs="Arial"/>
          <w:bCs/>
          <w:sz w:val="22"/>
          <w:szCs w:val="22"/>
        </w:rPr>
        <w:t>Question 6.</w:t>
      </w:r>
      <w:r>
        <w:rPr>
          <w:rFonts w:ascii="Arial" w:hAnsi="Arial" w:cs="Arial"/>
          <w:b/>
          <w:sz w:val="22"/>
          <w:szCs w:val="22"/>
        </w:rPr>
        <w:t xml:space="preserve"> </w:t>
      </w:r>
    </w:p>
    <w:p w14:paraId="58F6A16D" w14:textId="1D529133" w:rsidR="003F2304" w:rsidRPr="003F2304" w:rsidRDefault="003F2304" w:rsidP="003F2304">
      <w:pPr>
        <w:spacing w:after="160" w:line="259" w:lineRule="auto"/>
        <w:jc w:val="center"/>
        <w:rPr>
          <w:rFonts w:ascii="Arial" w:hAnsi="Arial" w:cs="Arial"/>
          <w:b/>
          <w:sz w:val="22"/>
          <w:szCs w:val="22"/>
        </w:rPr>
      </w:pPr>
      <w:r w:rsidRPr="003F2304">
        <w:rPr>
          <w:rFonts w:ascii="Arial" w:hAnsi="Arial" w:cs="Arial"/>
          <w:b/>
          <w:sz w:val="22"/>
          <w:szCs w:val="22"/>
        </w:rPr>
        <w:t>Cluster 1: Development, Economy and Environment</w:t>
      </w:r>
    </w:p>
    <w:p w14:paraId="5ACB4F3E" w14:textId="77777777" w:rsidR="006D7104" w:rsidRDefault="006D7104" w:rsidP="006D7104">
      <w:pPr>
        <w:spacing w:after="160" w:line="259" w:lineRule="auto"/>
        <w:jc w:val="center"/>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7"/>
        <w:gridCol w:w="7793"/>
        <w:gridCol w:w="656"/>
      </w:tblGrid>
      <w:tr w:rsidR="00B026DF" w:rsidRPr="00162B92" w14:paraId="67E55CD6" w14:textId="77777777" w:rsidTr="00DD5CA6">
        <w:trPr>
          <w:trHeight w:val="283"/>
        </w:trPr>
        <w:tc>
          <w:tcPr>
            <w:tcW w:w="357" w:type="dxa"/>
          </w:tcPr>
          <w:p w14:paraId="436FD8A7" w14:textId="2C47980D" w:rsidR="00B026DF" w:rsidRPr="00D94CBF" w:rsidRDefault="00D1792D" w:rsidP="00B00644">
            <w:pPr>
              <w:jc w:val="both"/>
              <w:rPr>
                <w:rFonts w:ascii="Arial" w:hAnsi="Arial" w:cs="Arial"/>
                <w:b/>
                <w:bCs/>
                <w:sz w:val="22"/>
                <w:szCs w:val="22"/>
              </w:rPr>
            </w:pPr>
            <w:r>
              <w:rPr>
                <w:rFonts w:ascii="Arial" w:hAnsi="Arial" w:cs="Arial"/>
                <w:b/>
                <w:bCs/>
                <w:sz w:val="22"/>
                <w:szCs w:val="22"/>
              </w:rPr>
              <w:t>3</w:t>
            </w:r>
          </w:p>
        </w:tc>
        <w:tc>
          <w:tcPr>
            <w:tcW w:w="7793" w:type="dxa"/>
          </w:tcPr>
          <w:p w14:paraId="34D759B5" w14:textId="6D033EA5" w:rsidR="002F12FF" w:rsidRDefault="002F12FF" w:rsidP="002F12FF">
            <w:pPr>
              <w:jc w:val="both"/>
              <w:rPr>
                <w:rFonts w:ascii="Arial" w:hAnsi="Arial" w:cs="Arial"/>
                <w:sz w:val="22"/>
                <w:szCs w:val="22"/>
              </w:rPr>
            </w:pPr>
            <w:r>
              <w:rPr>
                <w:rFonts w:ascii="Arial" w:hAnsi="Arial" w:cs="Arial"/>
                <w:sz w:val="22"/>
                <w:szCs w:val="22"/>
              </w:rPr>
              <w:t>“Countries with extractive industries will inevitably suffer from the resource curse.”</w:t>
            </w:r>
          </w:p>
          <w:p w14:paraId="4B594F5E" w14:textId="77777777" w:rsidR="002F12FF" w:rsidRDefault="002F12FF" w:rsidP="002F12FF">
            <w:pPr>
              <w:jc w:val="both"/>
              <w:rPr>
                <w:rFonts w:ascii="Arial" w:hAnsi="Arial" w:cs="Arial"/>
                <w:sz w:val="22"/>
                <w:szCs w:val="22"/>
              </w:rPr>
            </w:pPr>
          </w:p>
          <w:p w14:paraId="7C0A3F89" w14:textId="641723FD" w:rsidR="002F12FF" w:rsidRDefault="002F12FF" w:rsidP="002F12FF">
            <w:pPr>
              <w:jc w:val="both"/>
              <w:rPr>
                <w:rFonts w:ascii="Arial" w:hAnsi="Arial" w:cs="Arial"/>
                <w:sz w:val="22"/>
                <w:szCs w:val="22"/>
              </w:rPr>
            </w:pPr>
            <w:r>
              <w:rPr>
                <w:rFonts w:ascii="Arial" w:hAnsi="Arial" w:cs="Arial"/>
                <w:sz w:val="22"/>
                <w:szCs w:val="22"/>
              </w:rPr>
              <w:t xml:space="preserve">Evaluate this statement. </w:t>
            </w:r>
          </w:p>
          <w:p w14:paraId="46A5A332" w14:textId="6AFC8DD1" w:rsidR="00B026DF" w:rsidRPr="00162B92" w:rsidRDefault="00B026DF" w:rsidP="00B00644">
            <w:pPr>
              <w:jc w:val="both"/>
              <w:rPr>
                <w:rFonts w:ascii="Arial" w:hAnsi="Arial" w:cs="Arial"/>
                <w:sz w:val="22"/>
                <w:szCs w:val="22"/>
              </w:rPr>
            </w:pPr>
            <w:r>
              <w:rPr>
                <w:rFonts w:ascii="Arial" w:hAnsi="Arial" w:cs="Arial"/>
                <w:sz w:val="22"/>
                <w:szCs w:val="22"/>
              </w:rPr>
              <w:t xml:space="preserve"> </w:t>
            </w:r>
          </w:p>
        </w:tc>
        <w:tc>
          <w:tcPr>
            <w:tcW w:w="656" w:type="dxa"/>
          </w:tcPr>
          <w:p w14:paraId="5B728962" w14:textId="77777777" w:rsidR="00B026DF" w:rsidRDefault="00B026DF" w:rsidP="00B00644">
            <w:pPr>
              <w:pStyle w:val="NoSpacing"/>
              <w:jc w:val="right"/>
            </w:pPr>
          </w:p>
          <w:p w14:paraId="51D51826" w14:textId="77777777" w:rsidR="002F12FF" w:rsidRDefault="002F12FF" w:rsidP="00B00644">
            <w:pPr>
              <w:pStyle w:val="NoSpacing"/>
              <w:jc w:val="right"/>
            </w:pPr>
          </w:p>
          <w:p w14:paraId="1E788BDD" w14:textId="77777777" w:rsidR="00B026DF" w:rsidRDefault="00B026DF" w:rsidP="006A439B">
            <w:pPr>
              <w:pStyle w:val="NoSpacing"/>
              <w:ind w:right="440"/>
            </w:pPr>
          </w:p>
          <w:p w14:paraId="119A4F6A" w14:textId="2326FA07" w:rsidR="00B026DF" w:rsidRPr="00162B92" w:rsidRDefault="00B026DF" w:rsidP="00B00644">
            <w:pPr>
              <w:pStyle w:val="NoSpacing"/>
              <w:jc w:val="right"/>
            </w:pPr>
            <w:r>
              <w:t>[</w:t>
            </w:r>
            <w:r w:rsidR="00D1792D">
              <w:t>20</w:t>
            </w:r>
            <w:r>
              <w:t>]</w:t>
            </w:r>
          </w:p>
        </w:tc>
      </w:tr>
      <w:tr w:rsidR="00B026DF" w:rsidRPr="00162B92" w14:paraId="4CE13937" w14:textId="77777777" w:rsidTr="00DD5CA6">
        <w:trPr>
          <w:trHeight w:val="283"/>
        </w:trPr>
        <w:tc>
          <w:tcPr>
            <w:tcW w:w="357" w:type="dxa"/>
          </w:tcPr>
          <w:p w14:paraId="65277AF2" w14:textId="77777777" w:rsidR="00B026DF" w:rsidRPr="00162B92" w:rsidRDefault="00B026DF" w:rsidP="00B00644">
            <w:pPr>
              <w:jc w:val="both"/>
              <w:rPr>
                <w:rFonts w:ascii="Arial" w:hAnsi="Arial" w:cs="Arial"/>
                <w:sz w:val="22"/>
                <w:szCs w:val="22"/>
              </w:rPr>
            </w:pPr>
          </w:p>
        </w:tc>
        <w:tc>
          <w:tcPr>
            <w:tcW w:w="7793" w:type="dxa"/>
          </w:tcPr>
          <w:p w14:paraId="620784E0" w14:textId="77777777" w:rsidR="00D5469F" w:rsidRDefault="00D5469F" w:rsidP="00B00644">
            <w:pPr>
              <w:jc w:val="both"/>
              <w:rPr>
                <w:rFonts w:ascii="Arial" w:hAnsi="Arial" w:cs="Arial"/>
                <w:sz w:val="22"/>
                <w:szCs w:val="22"/>
              </w:rPr>
            </w:pPr>
            <w:r>
              <w:rPr>
                <w:rFonts w:ascii="Arial" w:hAnsi="Arial" w:cs="Arial"/>
                <w:sz w:val="22"/>
                <w:szCs w:val="22"/>
              </w:rPr>
              <w:t xml:space="preserve">Possible content: </w:t>
            </w:r>
          </w:p>
          <w:p w14:paraId="619B76B7" w14:textId="77777777" w:rsidR="00D5469F" w:rsidRDefault="00D5469F" w:rsidP="00B00644">
            <w:pPr>
              <w:jc w:val="both"/>
              <w:rPr>
                <w:rFonts w:ascii="Arial" w:hAnsi="Arial" w:cs="Arial"/>
                <w:sz w:val="22"/>
                <w:szCs w:val="22"/>
              </w:rPr>
            </w:pPr>
          </w:p>
          <w:p w14:paraId="318B428D" w14:textId="77777777" w:rsidR="00D5469F" w:rsidRPr="000D34EA" w:rsidRDefault="00D5469F" w:rsidP="00D5469F">
            <w:pPr>
              <w:jc w:val="both"/>
              <w:rPr>
                <w:rFonts w:ascii="Arial" w:hAnsi="Arial" w:cs="Arial"/>
                <w:b/>
                <w:bCs/>
                <w:sz w:val="22"/>
                <w:szCs w:val="22"/>
              </w:rPr>
            </w:pPr>
            <w:r w:rsidRPr="000D34EA">
              <w:rPr>
                <w:rFonts w:ascii="Arial" w:hAnsi="Arial" w:cs="Arial"/>
                <w:b/>
                <w:bCs/>
                <w:sz w:val="22"/>
                <w:szCs w:val="22"/>
              </w:rPr>
              <w:t>Arguments supporting inevitability of the resource curse</w:t>
            </w:r>
          </w:p>
          <w:p w14:paraId="4684D897" w14:textId="77777777" w:rsidR="00D5469F" w:rsidRPr="000D34EA" w:rsidRDefault="00D5469F">
            <w:pPr>
              <w:numPr>
                <w:ilvl w:val="0"/>
                <w:numId w:val="28"/>
              </w:numPr>
              <w:jc w:val="both"/>
              <w:rPr>
                <w:rFonts w:ascii="Arial" w:hAnsi="Arial" w:cs="Arial"/>
                <w:sz w:val="22"/>
                <w:szCs w:val="22"/>
              </w:rPr>
            </w:pPr>
            <w:r w:rsidRPr="000D34EA">
              <w:rPr>
                <w:rFonts w:ascii="Arial" w:hAnsi="Arial" w:cs="Arial"/>
                <w:b/>
                <w:bCs/>
                <w:sz w:val="22"/>
                <w:szCs w:val="22"/>
              </w:rPr>
              <w:t>Dutch Disease</w:t>
            </w:r>
            <w:r w:rsidRPr="000D34EA">
              <w:rPr>
                <w:rFonts w:ascii="Arial" w:hAnsi="Arial" w:cs="Arial"/>
                <w:sz w:val="22"/>
                <w:szCs w:val="22"/>
              </w:rPr>
              <w:t>: Resource wealth can cause currency appreciation, making non-resource exports less competitive, which weakens other productive sectors such as manufacturing and agriculture.</w:t>
            </w:r>
          </w:p>
          <w:p w14:paraId="7175E9A0" w14:textId="77777777" w:rsidR="00D5469F" w:rsidRPr="000D34EA" w:rsidRDefault="00D5469F">
            <w:pPr>
              <w:numPr>
                <w:ilvl w:val="0"/>
                <w:numId w:val="28"/>
              </w:numPr>
              <w:jc w:val="both"/>
              <w:rPr>
                <w:rFonts w:ascii="Arial" w:hAnsi="Arial" w:cs="Arial"/>
                <w:sz w:val="22"/>
                <w:szCs w:val="22"/>
              </w:rPr>
            </w:pPr>
            <w:r w:rsidRPr="000D34EA">
              <w:rPr>
                <w:rFonts w:ascii="Arial" w:hAnsi="Arial" w:cs="Arial"/>
                <w:b/>
                <w:bCs/>
                <w:sz w:val="22"/>
                <w:szCs w:val="22"/>
              </w:rPr>
              <w:t>Economic volatility</w:t>
            </w:r>
            <w:r w:rsidRPr="000D34EA">
              <w:rPr>
                <w:rFonts w:ascii="Arial" w:hAnsi="Arial" w:cs="Arial"/>
                <w:sz w:val="22"/>
                <w:szCs w:val="22"/>
              </w:rPr>
              <w:t>: Resource prices fluctuate widely, causing boom-and-bust cycles, fiscal instability, and dependence on external shocks.</w:t>
            </w:r>
          </w:p>
          <w:p w14:paraId="539097FC" w14:textId="77777777" w:rsidR="00D5469F" w:rsidRPr="000D34EA" w:rsidRDefault="00D5469F">
            <w:pPr>
              <w:numPr>
                <w:ilvl w:val="0"/>
                <w:numId w:val="28"/>
              </w:numPr>
              <w:jc w:val="both"/>
              <w:rPr>
                <w:rFonts w:ascii="Arial" w:hAnsi="Arial" w:cs="Arial"/>
                <w:sz w:val="22"/>
                <w:szCs w:val="22"/>
              </w:rPr>
            </w:pPr>
            <w:r w:rsidRPr="000D34EA">
              <w:rPr>
                <w:rFonts w:ascii="Arial" w:hAnsi="Arial" w:cs="Arial"/>
                <w:b/>
                <w:bCs/>
                <w:sz w:val="22"/>
                <w:szCs w:val="22"/>
              </w:rPr>
              <w:t>Weak institutions and rent-seeking</w:t>
            </w:r>
            <w:r w:rsidRPr="000D34EA">
              <w:rPr>
                <w:rFonts w:ascii="Arial" w:hAnsi="Arial" w:cs="Arial"/>
                <w:sz w:val="22"/>
                <w:szCs w:val="22"/>
              </w:rPr>
              <w:t>: Large inflows of resource revenue may encourage corruption, elite capture, and misallocation of funds rather than broad-based development.</w:t>
            </w:r>
          </w:p>
          <w:p w14:paraId="6D2377EF" w14:textId="77777777" w:rsidR="00D5469F" w:rsidRPr="000D34EA" w:rsidRDefault="00D5469F">
            <w:pPr>
              <w:numPr>
                <w:ilvl w:val="0"/>
                <w:numId w:val="28"/>
              </w:numPr>
              <w:jc w:val="both"/>
              <w:rPr>
                <w:rFonts w:ascii="Arial" w:hAnsi="Arial" w:cs="Arial"/>
                <w:sz w:val="22"/>
                <w:szCs w:val="22"/>
              </w:rPr>
            </w:pPr>
            <w:r w:rsidRPr="000D34EA">
              <w:rPr>
                <w:rFonts w:ascii="Arial" w:hAnsi="Arial" w:cs="Arial"/>
                <w:b/>
                <w:bCs/>
                <w:sz w:val="22"/>
                <w:szCs w:val="22"/>
              </w:rPr>
              <w:t>Neglect of human capital</w:t>
            </w:r>
            <w:r w:rsidRPr="000D34EA">
              <w:rPr>
                <w:rFonts w:ascii="Arial" w:hAnsi="Arial" w:cs="Arial"/>
                <w:sz w:val="22"/>
                <w:szCs w:val="22"/>
              </w:rPr>
              <w:t>: Governments relying on resource rents often under-invest in education, innovation, and diversification, slowing long-term growth.</w:t>
            </w:r>
          </w:p>
          <w:p w14:paraId="7BDCF9B5" w14:textId="77777777" w:rsidR="00D5469F" w:rsidRDefault="00D5469F" w:rsidP="00B00644">
            <w:pPr>
              <w:jc w:val="both"/>
              <w:rPr>
                <w:rFonts w:ascii="Arial" w:hAnsi="Arial" w:cs="Arial"/>
                <w:sz w:val="22"/>
                <w:szCs w:val="22"/>
              </w:rPr>
            </w:pPr>
          </w:p>
          <w:p w14:paraId="67649255" w14:textId="77777777" w:rsidR="00D5469F" w:rsidRPr="000D34EA" w:rsidRDefault="00D5469F" w:rsidP="00D5469F">
            <w:pPr>
              <w:jc w:val="both"/>
              <w:rPr>
                <w:rFonts w:ascii="Arial" w:hAnsi="Arial" w:cs="Arial"/>
                <w:b/>
                <w:bCs/>
                <w:sz w:val="22"/>
                <w:szCs w:val="22"/>
              </w:rPr>
            </w:pPr>
            <w:r w:rsidRPr="000D34EA">
              <w:rPr>
                <w:rFonts w:ascii="Arial" w:hAnsi="Arial" w:cs="Arial"/>
                <w:b/>
                <w:bCs/>
                <w:sz w:val="22"/>
                <w:szCs w:val="22"/>
              </w:rPr>
              <w:t>Arguments against inevitability</w:t>
            </w:r>
          </w:p>
          <w:p w14:paraId="184EB134" w14:textId="77777777" w:rsidR="00D5469F" w:rsidRPr="000D34EA" w:rsidRDefault="00D5469F">
            <w:pPr>
              <w:numPr>
                <w:ilvl w:val="0"/>
                <w:numId w:val="29"/>
              </w:numPr>
              <w:jc w:val="both"/>
              <w:rPr>
                <w:rFonts w:ascii="Arial" w:hAnsi="Arial" w:cs="Arial"/>
                <w:sz w:val="22"/>
                <w:szCs w:val="22"/>
              </w:rPr>
            </w:pPr>
            <w:r w:rsidRPr="000D34EA">
              <w:rPr>
                <w:rFonts w:ascii="Arial" w:hAnsi="Arial" w:cs="Arial"/>
                <w:b/>
                <w:bCs/>
                <w:sz w:val="22"/>
                <w:szCs w:val="22"/>
              </w:rPr>
              <w:t>Strong governance can mitigate risks</w:t>
            </w:r>
            <w:r w:rsidRPr="000D34EA">
              <w:rPr>
                <w:rFonts w:ascii="Arial" w:hAnsi="Arial" w:cs="Arial"/>
                <w:sz w:val="22"/>
                <w:szCs w:val="22"/>
              </w:rPr>
              <w:t xml:space="preserve">: Countries such as </w:t>
            </w:r>
            <w:r w:rsidRPr="000D34EA">
              <w:rPr>
                <w:rFonts w:ascii="Arial" w:hAnsi="Arial" w:cs="Arial"/>
                <w:b/>
                <w:bCs/>
                <w:sz w:val="22"/>
                <w:szCs w:val="22"/>
              </w:rPr>
              <w:t>Norway</w:t>
            </w:r>
            <w:r w:rsidRPr="000D34EA">
              <w:rPr>
                <w:rFonts w:ascii="Arial" w:hAnsi="Arial" w:cs="Arial"/>
                <w:sz w:val="22"/>
                <w:szCs w:val="22"/>
              </w:rPr>
              <w:t xml:space="preserve"> have avoided the curse through prudent fiscal policies (e.g., sovereign wealth funds), transparent management of resource rents, and investment in future-oriented sectors.</w:t>
            </w:r>
          </w:p>
          <w:p w14:paraId="1DF0E811" w14:textId="77777777" w:rsidR="00D5469F" w:rsidRPr="000D34EA" w:rsidRDefault="00D5469F">
            <w:pPr>
              <w:numPr>
                <w:ilvl w:val="0"/>
                <w:numId w:val="29"/>
              </w:numPr>
              <w:jc w:val="both"/>
              <w:rPr>
                <w:rFonts w:ascii="Arial" w:hAnsi="Arial" w:cs="Arial"/>
                <w:sz w:val="22"/>
                <w:szCs w:val="22"/>
              </w:rPr>
            </w:pPr>
            <w:r w:rsidRPr="000D34EA">
              <w:rPr>
                <w:rFonts w:ascii="Arial" w:hAnsi="Arial" w:cs="Arial"/>
                <w:b/>
                <w:bCs/>
                <w:sz w:val="22"/>
                <w:szCs w:val="22"/>
              </w:rPr>
              <w:t>Economic diversification is possible</w:t>
            </w:r>
            <w:r w:rsidRPr="000D34EA">
              <w:rPr>
                <w:rFonts w:ascii="Arial" w:hAnsi="Arial" w:cs="Arial"/>
                <w:sz w:val="22"/>
                <w:szCs w:val="22"/>
              </w:rPr>
              <w:t>: Botswana used diamond revenues to develop infrastructure, health, and education, enabling sustained growth.</w:t>
            </w:r>
          </w:p>
          <w:p w14:paraId="3E03954A" w14:textId="77777777" w:rsidR="00D5469F" w:rsidRPr="000D34EA" w:rsidRDefault="00D5469F">
            <w:pPr>
              <w:numPr>
                <w:ilvl w:val="0"/>
                <w:numId w:val="29"/>
              </w:numPr>
              <w:jc w:val="both"/>
              <w:rPr>
                <w:rFonts w:ascii="Arial" w:hAnsi="Arial" w:cs="Arial"/>
                <w:sz w:val="22"/>
                <w:szCs w:val="22"/>
              </w:rPr>
            </w:pPr>
            <w:r w:rsidRPr="000D34EA">
              <w:rPr>
                <w:rFonts w:ascii="Arial" w:hAnsi="Arial" w:cs="Arial"/>
                <w:b/>
                <w:bCs/>
                <w:sz w:val="22"/>
                <w:szCs w:val="22"/>
              </w:rPr>
              <w:t>Institutional development matters more than resources themselves</w:t>
            </w:r>
            <w:r w:rsidRPr="000D34EA">
              <w:rPr>
                <w:rFonts w:ascii="Arial" w:hAnsi="Arial" w:cs="Arial"/>
                <w:sz w:val="22"/>
                <w:szCs w:val="22"/>
              </w:rPr>
              <w:t>: Resource wealth can be a blessing if supported by rule of law, property rights, and accountable government.</w:t>
            </w:r>
          </w:p>
          <w:p w14:paraId="2A830BCE" w14:textId="77777777" w:rsidR="00D5469F" w:rsidRPr="000D34EA" w:rsidRDefault="00D5469F">
            <w:pPr>
              <w:numPr>
                <w:ilvl w:val="0"/>
                <w:numId w:val="29"/>
              </w:numPr>
              <w:jc w:val="both"/>
              <w:rPr>
                <w:rFonts w:ascii="Arial" w:hAnsi="Arial" w:cs="Arial"/>
                <w:sz w:val="22"/>
                <w:szCs w:val="22"/>
              </w:rPr>
            </w:pPr>
            <w:r w:rsidRPr="000D34EA">
              <w:rPr>
                <w:rFonts w:ascii="Arial" w:hAnsi="Arial" w:cs="Arial"/>
                <w:b/>
                <w:bCs/>
                <w:sz w:val="22"/>
                <w:szCs w:val="22"/>
              </w:rPr>
              <w:t>Technological and market opportunities</w:t>
            </w:r>
            <w:r w:rsidRPr="000D34EA">
              <w:rPr>
                <w:rFonts w:ascii="Arial" w:hAnsi="Arial" w:cs="Arial"/>
                <w:sz w:val="22"/>
                <w:szCs w:val="22"/>
              </w:rPr>
              <w:t>: Resource sectors can stimulate innovation, attract foreign investment, and build domestic expertise if well managed.</w:t>
            </w:r>
          </w:p>
          <w:p w14:paraId="36A483C3" w14:textId="18361F6E" w:rsidR="00D5469F" w:rsidRPr="00162B92" w:rsidRDefault="00D5469F" w:rsidP="00B00644">
            <w:pPr>
              <w:jc w:val="both"/>
              <w:rPr>
                <w:rFonts w:ascii="Arial" w:hAnsi="Arial" w:cs="Arial"/>
                <w:sz w:val="22"/>
                <w:szCs w:val="22"/>
              </w:rPr>
            </w:pPr>
          </w:p>
        </w:tc>
        <w:tc>
          <w:tcPr>
            <w:tcW w:w="656" w:type="dxa"/>
          </w:tcPr>
          <w:p w14:paraId="605F8E41" w14:textId="77777777" w:rsidR="00B026DF" w:rsidRPr="00162B92" w:rsidRDefault="00B026DF" w:rsidP="00B00644">
            <w:pPr>
              <w:pStyle w:val="NoSpacing"/>
              <w:jc w:val="right"/>
            </w:pPr>
          </w:p>
        </w:tc>
      </w:tr>
      <w:tr w:rsidR="00D1792D" w:rsidRPr="00162B92" w14:paraId="739168E5" w14:textId="77777777" w:rsidTr="00DD5CA6">
        <w:trPr>
          <w:trHeight w:val="283"/>
        </w:trPr>
        <w:tc>
          <w:tcPr>
            <w:tcW w:w="357" w:type="dxa"/>
          </w:tcPr>
          <w:p w14:paraId="761BD1F4" w14:textId="2952A188" w:rsidR="00D1792D" w:rsidRPr="00D1792D" w:rsidRDefault="00D1792D" w:rsidP="00B00644">
            <w:pPr>
              <w:jc w:val="both"/>
              <w:rPr>
                <w:rFonts w:ascii="Arial" w:hAnsi="Arial" w:cs="Arial"/>
                <w:b/>
                <w:bCs/>
                <w:sz w:val="22"/>
                <w:szCs w:val="22"/>
              </w:rPr>
            </w:pPr>
            <w:r w:rsidRPr="00D1792D">
              <w:rPr>
                <w:rFonts w:ascii="Arial" w:hAnsi="Arial" w:cs="Arial"/>
                <w:b/>
                <w:bCs/>
                <w:sz w:val="22"/>
                <w:szCs w:val="22"/>
              </w:rPr>
              <w:t>4</w:t>
            </w:r>
          </w:p>
        </w:tc>
        <w:tc>
          <w:tcPr>
            <w:tcW w:w="7793" w:type="dxa"/>
          </w:tcPr>
          <w:p w14:paraId="70773DD5" w14:textId="5C7F8823" w:rsidR="00D1792D" w:rsidRDefault="00C44252" w:rsidP="00B00644">
            <w:pPr>
              <w:jc w:val="both"/>
              <w:rPr>
                <w:rFonts w:ascii="Arial" w:hAnsi="Arial" w:cs="Arial"/>
                <w:sz w:val="22"/>
                <w:szCs w:val="22"/>
              </w:rPr>
            </w:pPr>
            <w:r>
              <w:rPr>
                <w:rFonts w:ascii="Arial" w:hAnsi="Arial" w:cs="Arial"/>
                <w:sz w:val="22"/>
                <w:szCs w:val="22"/>
              </w:rPr>
              <w:t xml:space="preserve">Evaluate the impact of global production networks (GPNs) of transnational corporations (TNCs) on </w:t>
            </w:r>
            <w:r w:rsidR="00DA4CA5">
              <w:rPr>
                <w:rFonts w:ascii="Arial" w:hAnsi="Arial" w:cs="Arial" w:hint="eastAsia"/>
                <w:sz w:val="22"/>
                <w:szCs w:val="22"/>
              </w:rPr>
              <w:t xml:space="preserve">the </w:t>
            </w:r>
            <w:r>
              <w:rPr>
                <w:rFonts w:ascii="Arial" w:hAnsi="Arial" w:cs="Arial"/>
                <w:sz w:val="22"/>
                <w:szCs w:val="22"/>
              </w:rPr>
              <w:t xml:space="preserve">home and host economies. </w:t>
            </w:r>
          </w:p>
          <w:p w14:paraId="2452748E" w14:textId="5B4E8B89" w:rsidR="002F12FF" w:rsidRPr="00162B92" w:rsidRDefault="002F12FF" w:rsidP="00B00644">
            <w:pPr>
              <w:jc w:val="both"/>
              <w:rPr>
                <w:rFonts w:ascii="Arial" w:hAnsi="Arial" w:cs="Arial"/>
                <w:sz w:val="22"/>
                <w:szCs w:val="22"/>
              </w:rPr>
            </w:pPr>
          </w:p>
        </w:tc>
        <w:tc>
          <w:tcPr>
            <w:tcW w:w="656" w:type="dxa"/>
          </w:tcPr>
          <w:p w14:paraId="4513ACAA" w14:textId="77777777" w:rsidR="00C44252" w:rsidRDefault="00C44252" w:rsidP="00C44252">
            <w:pPr>
              <w:pStyle w:val="NoSpacing"/>
              <w:jc w:val="right"/>
            </w:pPr>
          </w:p>
          <w:p w14:paraId="0A4E2941" w14:textId="2675712B" w:rsidR="00C44252" w:rsidRPr="00162B92" w:rsidRDefault="00C44252" w:rsidP="00C44252">
            <w:pPr>
              <w:pStyle w:val="NoSpacing"/>
              <w:jc w:val="right"/>
            </w:pPr>
            <w:r>
              <w:t>[20]</w:t>
            </w:r>
          </w:p>
        </w:tc>
      </w:tr>
      <w:tr w:rsidR="00D5469F" w:rsidRPr="00162B92" w14:paraId="321CE6CE" w14:textId="77777777" w:rsidTr="00DD5CA6">
        <w:trPr>
          <w:trHeight w:val="283"/>
        </w:trPr>
        <w:tc>
          <w:tcPr>
            <w:tcW w:w="357" w:type="dxa"/>
          </w:tcPr>
          <w:p w14:paraId="3C9C4781" w14:textId="77777777" w:rsidR="00D5469F" w:rsidRPr="00162B92" w:rsidRDefault="00D5469F" w:rsidP="00D5469F">
            <w:pPr>
              <w:jc w:val="both"/>
              <w:rPr>
                <w:rFonts w:ascii="Arial" w:hAnsi="Arial" w:cs="Arial"/>
                <w:sz w:val="22"/>
                <w:szCs w:val="22"/>
              </w:rPr>
            </w:pPr>
          </w:p>
        </w:tc>
        <w:tc>
          <w:tcPr>
            <w:tcW w:w="7793" w:type="dxa"/>
          </w:tcPr>
          <w:p w14:paraId="7602C52E" w14:textId="77777777" w:rsidR="00D5469F" w:rsidRPr="000D34EA" w:rsidRDefault="00D5469F" w:rsidP="00D5469F">
            <w:pPr>
              <w:jc w:val="both"/>
              <w:rPr>
                <w:rFonts w:ascii="Arial" w:hAnsi="Arial" w:cs="Arial"/>
                <w:b/>
                <w:bCs/>
                <w:sz w:val="22"/>
                <w:szCs w:val="22"/>
              </w:rPr>
            </w:pPr>
            <w:r w:rsidRPr="000D34EA">
              <w:rPr>
                <w:rFonts w:ascii="Arial" w:hAnsi="Arial" w:cs="Arial"/>
                <w:b/>
                <w:bCs/>
                <w:sz w:val="22"/>
                <w:szCs w:val="22"/>
              </w:rPr>
              <w:t>Arguments for (Positive Impacts)</w:t>
            </w:r>
          </w:p>
          <w:p w14:paraId="635374B7"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On host economies:</w:t>
            </w:r>
          </w:p>
          <w:p w14:paraId="13B17377" w14:textId="77777777" w:rsidR="00D5469F" w:rsidRPr="000D34EA" w:rsidRDefault="00D5469F">
            <w:pPr>
              <w:numPr>
                <w:ilvl w:val="0"/>
                <w:numId w:val="30"/>
              </w:numPr>
              <w:jc w:val="both"/>
              <w:rPr>
                <w:rFonts w:ascii="Arial" w:hAnsi="Arial" w:cs="Arial"/>
                <w:sz w:val="22"/>
                <w:szCs w:val="22"/>
              </w:rPr>
            </w:pPr>
            <w:r w:rsidRPr="000D34EA">
              <w:rPr>
                <w:rFonts w:ascii="Arial" w:hAnsi="Arial" w:cs="Arial"/>
                <w:b/>
                <w:bCs/>
                <w:sz w:val="22"/>
                <w:szCs w:val="22"/>
              </w:rPr>
              <w:t>Job creation and income growth</w:t>
            </w:r>
            <w:r w:rsidRPr="000D34EA">
              <w:rPr>
                <w:rFonts w:ascii="Arial" w:hAnsi="Arial" w:cs="Arial"/>
                <w:sz w:val="22"/>
                <w:szCs w:val="22"/>
              </w:rPr>
              <w:t xml:space="preserve"> – TNC investments expand employment, particularly in manufacturing and services.</w:t>
            </w:r>
          </w:p>
          <w:p w14:paraId="19A74DB0" w14:textId="77777777" w:rsidR="00D5469F" w:rsidRPr="000D34EA" w:rsidRDefault="00D5469F">
            <w:pPr>
              <w:numPr>
                <w:ilvl w:val="0"/>
                <w:numId w:val="30"/>
              </w:numPr>
              <w:jc w:val="both"/>
              <w:rPr>
                <w:rFonts w:ascii="Arial" w:hAnsi="Arial" w:cs="Arial"/>
                <w:sz w:val="22"/>
                <w:szCs w:val="22"/>
              </w:rPr>
            </w:pPr>
            <w:r w:rsidRPr="000D34EA">
              <w:rPr>
                <w:rFonts w:ascii="Arial" w:hAnsi="Arial" w:cs="Arial"/>
                <w:b/>
                <w:bCs/>
                <w:sz w:val="22"/>
                <w:szCs w:val="22"/>
              </w:rPr>
              <w:t>Technology and knowledge transfer</w:t>
            </w:r>
            <w:r w:rsidRPr="000D34EA">
              <w:rPr>
                <w:rFonts w:ascii="Arial" w:hAnsi="Arial" w:cs="Arial"/>
                <w:sz w:val="22"/>
                <w:szCs w:val="22"/>
              </w:rPr>
              <w:t xml:space="preserve"> – Local firms benefit from exposure to advanced technologies and management practices.</w:t>
            </w:r>
          </w:p>
          <w:p w14:paraId="425C07EB" w14:textId="77777777" w:rsidR="00D5469F" w:rsidRPr="000D34EA" w:rsidRDefault="00D5469F">
            <w:pPr>
              <w:numPr>
                <w:ilvl w:val="0"/>
                <w:numId w:val="30"/>
              </w:numPr>
              <w:jc w:val="both"/>
              <w:rPr>
                <w:rFonts w:ascii="Arial" w:hAnsi="Arial" w:cs="Arial"/>
                <w:sz w:val="22"/>
                <w:szCs w:val="22"/>
              </w:rPr>
            </w:pPr>
            <w:r w:rsidRPr="000D34EA">
              <w:rPr>
                <w:rFonts w:ascii="Arial" w:hAnsi="Arial" w:cs="Arial"/>
                <w:b/>
                <w:bCs/>
                <w:sz w:val="22"/>
                <w:szCs w:val="22"/>
              </w:rPr>
              <w:t>Integration into global markets</w:t>
            </w:r>
            <w:r w:rsidRPr="000D34EA">
              <w:rPr>
                <w:rFonts w:ascii="Arial" w:hAnsi="Arial" w:cs="Arial"/>
                <w:sz w:val="22"/>
                <w:szCs w:val="22"/>
              </w:rPr>
              <w:t xml:space="preserve"> – Participation in GPNs boosts trade and foreign exchange earnings.</w:t>
            </w:r>
          </w:p>
          <w:p w14:paraId="5FA897F0" w14:textId="77777777" w:rsidR="00D5469F" w:rsidRPr="000D34EA" w:rsidRDefault="00D5469F">
            <w:pPr>
              <w:numPr>
                <w:ilvl w:val="0"/>
                <w:numId w:val="30"/>
              </w:numPr>
              <w:jc w:val="both"/>
              <w:rPr>
                <w:rFonts w:ascii="Arial" w:hAnsi="Arial" w:cs="Arial"/>
                <w:sz w:val="22"/>
                <w:szCs w:val="22"/>
              </w:rPr>
            </w:pPr>
            <w:r w:rsidRPr="000D34EA">
              <w:rPr>
                <w:rFonts w:ascii="Arial" w:hAnsi="Arial" w:cs="Arial"/>
                <w:b/>
                <w:bCs/>
                <w:sz w:val="22"/>
                <w:szCs w:val="22"/>
              </w:rPr>
              <w:lastRenderedPageBreak/>
              <w:t>Infrastructure development</w:t>
            </w:r>
            <w:r w:rsidRPr="000D34EA">
              <w:rPr>
                <w:rFonts w:ascii="Arial" w:hAnsi="Arial" w:cs="Arial"/>
                <w:sz w:val="22"/>
                <w:szCs w:val="22"/>
              </w:rPr>
              <w:t xml:space="preserve"> – TNCs may improve logistics, utilities, and industrial clusters.</w:t>
            </w:r>
          </w:p>
          <w:p w14:paraId="61D9BCA9"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On home economies:</w:t>
            </w:r>
          </w:p>
          <w:p w14:paraId="79277D80" w14:textId="77777777" w:rsidR="00D5469F" w:rsidRPr="000D34EA" w:rsidRDefault="00D5469F">
            <w:pPr>
              <w:numPr>
                <w:ilvl w:val="0"/>
                <w:numId w:val="31"/>
              </w:numPr>
              <w:jc w:val="both"/>
              <w:rPr>
                <w:rFonts w:ascii="Arial" w:hAnsi="Arial" w:cs="Arial"/>
                <w:sz w:val="22"/>
                <w:szCs w:val="22"/>
              </w:rPr>
            </w:pPr>
            <w:r w:rsidRPr="000D34EA">
              <w:rPr>
                <w:rFonts w:ascii="Arial" w:hAnsi="Arial" w:cs="Arial"/>
                <w:b/>
                <w:bCs/>
                <w:sz w:val="22"/>
                <w:szCs w:val="22"/>
              </w:rPr>
              <w:t>Higher profits and competitiveness</w:t>
            </w:r>
            <w:r w:rsidRPr="000D34EA">
              <w:rPr>
                <w:rFonts w:ascii="Arial" w:hAnsi="Arial" w:cs="Arial"/>
                <w:sz w:val="22"/>
                <w:szCs w:val="22"/>
              </w:rPr>
              <w:t xml:space="preserve"> – Firms reduce costs and increase global market share.</w:t>
            </w:r>
          </w:p>
          <w:p w14:paraId="7B069D18" w14:textId="77777777" w:rsidR="00D5469F" w:rsidRPr="000D34EA" w:rsidRDefault="00D5469F">
            <w:pPr>
              <w:numPr>
                <w:ilvl w:val="0"/>
                <w:numId w:val="31"/>
              </w:numPr>
              <w:jc w:val="both"/>
              <w:rPr>
                <w:rFonts w:ascii="Arial" w:hAnsi="Arial" w:cs="Arial"/>
                <w:sz w:val="22"/>
                <w:szCs w:val="22"/>
              </w:rPr>
            </w:pPr>
            <w:r w:rsidRPr="000D34EA">
              <w:rPr>
                <w:rFonts w:ascii="Arial" w:hAnsi="Arial" w:cs="Arial"/>
                <w:b/>
                <w:bCs/>
                <w:sz w:val="22"/>
                <w:szCs w:val="22"/>
              </w:rPr>
              <w:t>Retention of high-value functions</w:t>
            </w:r>
            <w:r w:rsidRPr="000D34EA">
              <w:rPr>
                <w:rFonts w:ascii="Arial" w:hAnsi="Arial" w:cs="Arial"/>
                <w:sz w:val="22"/>
                <w:szCs w:val="22"/>
              </w:rPr>
              <w:t xml:space="preserve"> – Design, R&amp;D, and strategic management often stay in the home country, supporting skilled employment.</w:t>
            </w:r>
          </w:p>
          <w:p w14:paraId="47C59CD3" w14:textId="77777777" w:rsidR="00D5469F" w:rsidRPr="000D34EA" w:rsidRDefault="00D5469F">
            <w:pPr>
              <w:numPr>
                <w:ilvl w:val="0"/>
                <w:numId w:val="31"/>
              </w:numPr>
              <w:jc w:val="both"/>
              <w:rPr>
                <w:rFonts w:ascii="Arial" w:hAnsi="Arial" w:cs="Arial"/>
                <w:sz w:val="22"/>
                <w:szCs w:val="22"/>
              </w:rPr>
            </w:pPr>
            <w:r w:rsidRPr="000D34EA">
              <w:rPr>
                <w:rFonts w:ascii="Arial" w:hAnsi="Arial" w:cs="Arial"/>
                <w:b/>
                <w:bCs/>
                <w:sz w:val="22"/>
                <w:szCs w:val="22"/>
              </w:rPr>
              <w:t>Access to global talent and resources</w:t>
            </w:r>
            <w:r w:rsidRPr="000D34EA">
              <w:rPr>
                <w:rFonts w:ascii="Arial" w:hAnsi="Arial" w:cs="Arial"/>
                <w:sz w:val="22"/>
                <w:szCs w:val="22"/>
              </w:rPr>
              <w:t xml:space="preserve"> – GPNs allow home economies to diversify input sources and tap into innovation abroad.</w:t>
            </w:r>
          </w:p>
          <w:p w14:paraId="031E3548" w14:textId="77777777" w:rsidR="00D5469F" w:rsidRPr="000D34EA" w:rsidRDefault="00D5469F" w:rsidP="00D5469F">
            <w:pPr>
              <w:jc w:val="both"/>
              <w:rPr>
                <w:rFonts w:ascii="Arial" w:hAnsi="Arial" w:cs="Arial"/>
                <w:sz w:val="22"/>
                <w:szCs w:val="22"/>
              </w:rPr>
            </w:pPr>
          </w:p>
          <w:p w14:paraId="38EEAA7A" w14:textId="77777777" w:rsidR="00D5469F" w:rsidRPr="000D34EA" w:rsidRDefault="00D5469F" w:rsidP="00D5469F">
            <w:pPr>
              <w:jc w:val="both"/>
              <w:rPr>
                <w:rFonts w:ascii="Arial" w:hAnsi="Arial" w:cs="Arial"/>
                <w:b/>
                <w:bCs/>
                <w:sz w:val="22"/>
                <w:szCs w:val="22"/>
              </w:rPr>
            </w:pPr>
            <w:r w:rsidRPr="000D34EA">
              <w:rPr>
                <w:rFonts w:ascii="Arial" w:hAnsi="Arial" w:cs="Arial"/>
                <w:b/>
                <w:bCs/>
                <w:sz w:val="22"/>
                <w:szCs w:val="22"/>
              </w:rPr>
              <w:t>Arguments against (Negative Impacts)</w:t>
            </w:r>
          </w:p>
          <w:p w14:paraId="370EE151"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On host economies:</w:t>
            </w:r>
          </w:p>
          <w:p w14:paraId="50E6A67C" w14:textId="77777777" w:rsidR="00D5469F" w:rsidRPr="000D34EA" w:rsidRDefault="00D5469F">
            <w:pPr>
              <w:numPr>
                <w:ilvl w:val="0"/>
                <w:numId w:val="32"/>
              </w:numPr>
              <w:jc w:val="both"/>
              <w:rPr>
                <w:rFonts w:ascii="Arial" w:hAnsi="Arial" w:cs="Arial"/>
                <w:sz w:val="22"/>
                <w:szCs w:val="22"/>
              </w:rPr>
            </w:pPr>
            <w:r w:rsidRPr="000D34EA">
              <w:rPr>
                <w:rFonts w:ascii="Arial" w:hAnsi="Arial" w:cs="Arial"/>
                <w:b/>
                <w:bCs/>
                <w:sz w:val="22"/>
                <w:szCs w:val="22"/>
              </w:rPr>
              <w:t>Repatriation of profits</w:t>
            </w:r>
            <w:r w:rsidRPr="000D34EA">
              <w:rPr>
                <w:rFonts w:ascii="Arial" w:hAnsi="Arial" w:cs="Arial"/>
                <w:sz w:val="22"/>
                <w:szCs w:val="22"/>
              </w:rPr>
              <w:t xml:space="preserve"> – Much of the wealth generated flows back to TNC headquarters, limiting local development.</w:t>
            </w:r>
          </w:p>
          <w:p w14:paraId="3B8DB685" w14:textId="77777777" w:rsidR="00D5469F" w:rsidRPr="000D34EA" w:rsidRDefault="00D5469F">
            <w:pPr>
              <w:numPr>
                <w:ilvl w:val="0"/>
                <w:numId w:val="32"/>
              </w:numPr>
              <w:jc w:val="both"/>
              <w:rPr>
                <w:rFonts w:ascii="Arial" w:hAnsi="Arial" w:cs="Arial"/>
                <w:sz w:val="22"/>
                <w:szCs w:val="22"/>
              </w:rPr>
            </w:pPr>
            <w:r w:rsidRPr="000D34EA">
              <w:rPr>
                <w:rFonts w:ascii="Arial" w:hAnsi="Arial" w:cs="Arial"/>
                <w:b/>
                <w:bCs/>
                <w:sz w:val="22"/>
                <w:szCs w:val="22"/>
              </w:rPr>
              <w:t>Limited upgrading</w:t>
            </w:r>
            <w:r w:rsidRPr="000D34EA">
              <w:rPr>
                <w:rFonts w:ascii="Arial" w:hAnsi="Arial" w:cs="Arial"/>
                <w:sz w:val="22"/>
                <w:szCs w:val="22"/>
              </w:rPr>
              <w:t xml:space="preserve"> – Host countries may remain stuck in low-value assembly tasks with few linkages to domestic industries.</w:t>
            </w:r>
          </w:p>
          <w:p w14:paraId="469FCD21" w14:textId="77777777" w:rsidR="00D5469F" w:rsidRPr="000D34EA" w:rsidRDefault="00D5469F">
            <w:pPr>
              <w:numPr>
                <w:ilvl w:val="0"/>
                <w:numId w:val="32"/>
              </w:numPr>
              <w:jc w:val="both"/>
              <w:rPr>
                <w:rFonts w:ascii="Arial" w:hAnsi="Arial" w:cs="Arial"/>
                <w:sz w:val="22"/>
                <w:szCs w:val="22"/>
              </w:rPr>
            </w:pPr>
            <w:r w:rsidRPr="000D34EA">
              <w:rPr>
                <w:rFonts w:ascii="Arial" w:hAnsi="Arial" w:cs="Arial"/>
                <w:b/>
                <w:bCs/>
                <w:sz w:val="22"/>
                <w:szCs w:val="22"/>
              </w:rPr>
              <w:t>Labour and environmental concerns</w:t>
            </w:r>
            <w:r w:rsidRPr="000D34EA">
              <w:rPr>
                <w:rFonts w:ascii="Arial" w:hAnsi="Arial" w:cs="Arial"/>
                <w:sz w:val="22"/>
                <w:szCs w:val="22"/>
              </w:rPr>
              <w:t xml:space="preserve"> – Weak regulations can lead to worker exploitation or resource degradation.</w:t>
            </w:r>
          </w:p>
          <w:p w14:paraId="7B8D4965" w14:textId="77777777" w:rsidR="00D5469F" w:rsidRPr="000D34EA" w:rsidRDefault="00D5469F">
            <w:pPr>
              <w:numPr>
                <w:ilvl w:val="0"/>
                <w:numId w:val="32"/>
              </w:numPr>
              <w:jc w:val="both"/>
              <w:rPr>
                <w:rFonts w:ascii="Arial" w:hAnsi="Arial" w:cs="Arial"/>
                <w:sz w:val="22"/>
                <w:szCs w:val="22"/>
              </w:rPr>
            </w:pPr>
            <w:r w:rsidRPr="000D34EA">
              <w:rPr>
                <w:rFonts w:ascii="Arial" w:hAnsi="Arial" w:cs="Arial"/>
                <w:b/>
                <w:bCs/>
                <w:sz w:val="22"/>
                <w:szCs w:val="22"/>
              </w:rPr>
              <w:t>Footloose investment</w:t>
            </w:r>
            <w:r w:rsidRPr="000D34EA">
              <w:rPr>
                <w:rFonts w:ascii="Arial" w:hAnsi="Arial" w:cs="Arial"/>
                <w:sz w:val="22"/>
                <w:szCs w:val="22"/>
              </w:rPr>
              <w:t xml:space="preserve"> – TNCs may relocate quickly in search of cheaper costs, causing economic instability.</w:t>
            </w:r>
          </w:p>
          <w:p w14:paraId="7645A2CC"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On home economies:</w:t>
            </w:r>
          </w:p>
          <w:p w14:paraId="688356BB" w14:textId="77777777" w:rsidR="00D5469F" w:rsidRPr="000D34EA" w:rsidRDefault="00D5469F">
            <w:pPr>
              <w:numPr>
                <w:ilvl w:val="0"/>
                <w:numId w:val="33"/>
              </w:numPr>
              <w:jc w:val="both"/>
              <w:rPr>
                <w:rFonts w:ascii="Arial" w:hAnsi="Arial" w:cs="Arial"/>
                <w:sz w:val="22"/>
                <w:szCs w:val="22"/>
              </w:rPr>
            </w:pPr>
            <w:proofErr w:type="spellStart"/>
            <w:r w:rsidRPr="000D34EA">
              <w:rPr>
                <w:rFonts w:ascii="Arial" w:hAnsi="Arial" w:cs="Arial"/>
                <w:b/>
                <w:bCs/>
                <w:sz w:val="22"/>
                <w:szCs w:val="22"/>
              </w:rPr>
              <w:t>Deindustrialisation</w:t>
            </w:r>
            <w:proofErr w:type="spellEnd"/>
            <w:r w:rsidRPr="000D34EA">
              <w:rPr>
                <w:rFonts w:ascii="Arial" w:hAnsi="Arial" w:cs="Arial"/>
                <w:b/>
                <w:bCs/>
                <w:sz w:val="22"/>
                <w:szCs w:val="22"/>
              </w:rPr>
              <w:t xml:space="preserve"> and job losses</w:t>
            </w:r>
            <w:r w:rsidRPr="000D34EA">
              <w:rPr>
                <w:rFonts w:ascii="Arial" w:hAnsi="Arial" w:cs="Arial"/>
                <w:sz w:val="22"/>
                <w:szCs w:val="22"/>
              </w:rPr>
              <w:t xml:space="preserve"> – Offshoring routine production can hollow out manufacturing bases.</w:t>
            </w:r>
          </w:p>
          <w:p w14:paraId="11A3300F" w14:textId="77777777" w:rsidR="00D5469F" w:rsidRPr="000D34EA" w:rsidRDefault="00D5469F">
            <w:pPr>
              <w:numPr>
                <w:ilvl w:val="0"/>
                <w:numId w:val="33"/>
              </w:numPr>
              <w:jc w:val="both"/>
              <w:rPr>
                <w:rFonts w:ascii="Arial" w:hAnsi="Arial" w:cs="Arial"/>
                <w:sz w:val="22"/>
                <w:szCs w:val="22"/>
              </w:rPr>
            </w:pPr>
            <w:r w:rsidRPr="000D34EA">
              <w:rPr>
                <w:rFonts w:ascii="Arial" w:hAnsi="Arial" w:cs="Arial"/>
                <w:b/>
                <w:bCs/>
                <w:sz w:val="22"/>
                <w:szCs w:val="22"/>
              </w:rPr>
              <w:t>Income inequality</w:t>
            </w:r>
            <w:r w:rsidRPr="000D34EA">
              <w:rPr>
                <w:rFonts w:ascii="Arial" w:hAnsi="Arial" w:cs="Arial"/>
                <w:sz w:val="22"/>
                <w:szCs w:val="22"/>
              </w:rPr>
              <w:t xml:space="preserve"> – High-skilled jobs benefit, but lower-skilled workers may suffer displacement.</w:t>
            </w:r>
          </w:p>
          <w:p w14:paraId="3C77670C" w14:textId="77777777" w:rsidR="00D5469F" w:rsidRPr="000D34EA" w:rsidRDefault="00D5469F">
            <w:pPr>
              <w:numPr>
                <w:ilvl w:val="0"/>
                <w:numId w:val="33"/>
              </w:numPr>
              <w:jc w:val="both"/>
              <w:rPr>
                <w:rFonts w:ascii="Arial" w:hAnsi="Arial" w:cs="Arial"/>
                <w:sz w:val="22"/>
                <w:szCs w:val="22"/>
              </w:rPr>
            </w:pPr>
            <w:r w:rsidRPr="000D34EA">
              <w:rPr>
                <w:rFonts w:ascii="Arial" w:hAnsi="Arial" w:cs="Arial"/>
                <w:b/>
                <w:bCs/>
                <w:sz w:val="22"/>
                <w:szCs w:val="22"/>
              </w:rPr>
              <w:t>Overseas dependence</w:t>
            </w:r>
            <w:r w:rsidRPr="000D34EA">
              <w:rPr>
                <w:rFonts w:ascii="Arial" w:hAnsi="Arial" w:cs="Arial"/>
                <w:sz w:val="22"/>
                <w:szCs w:val="22"/>
              </w:rPr>
              <w:t xml:space="preserve"> – Heavy reliance on foreign supply chains exposes home economies to geopolitical or supply disruptions.</w:t>
            </w:r>
          </w:p>
          <w:p w14:paraId="526FEDA3" w14:textId="3EA169F7" w:rsidR="00D5469F" w:rsidRPr="00162B92" w:rsidRDefault="00D5469F" w:rsidP="00D5469F">
            <w:pPr>
              <w:jc w:val="both"/>
              <w:rPr>
                <w:rFonts w:ascii="Arial" w:hAnsi="Arial" w:cs="Arial"/>
                <w:sz w:val="22"/>
                <w:szCs w:val="22"/>
              </w:rPr>
            </w:pPr>
          </w:p>
        </w:tc>
        <w:tc>
          <w:tcPr>
            <w:tcW w:w="656" w:type="dxa"/>
          </w:tcPr>
          <w:p w14:paraId="2AFC74E3" w14:textId="77777777" w:rsidR="00D5469F" w:rsidRPr="00162B92" w:rsidRDefault="00D5469F" w:rsidP="00D5469F">
            <w:pPr>
              <w:pStyle w:val="NoSpacing"/>
              <w:jc w:val="right"/>
            </w:pPr>
          </w:p>
        </w:tc>
      </w:tr>
    </w:tbl>
    <w:p w14:paraId="6976CDE3" w14:textId="77777777" w:rsidR="00F71BB9" w:rsidRDefault="00F71BB9" w:rsidP="000973F2">
      <w:pPr>
        <w:spacing w:line="276" w:lineRule="auto"/>
        <w:jc w:val="center"/>
        <w:rPr>
          <w:rFonts w:ascii="Arial" w:hAnsi="Arial" w:cs="Arial"/>
          <w:b/>
          <w:sz w:val="22"/>
          <w:szCs w:val="22"/>
        </w:rPr>
      </w:pPr>
    </w:p>
    <w:p w14:paraId="0DC57BF2" w14:textId="77777777" w:rsidR="00F71BB9" w:rsidRDefault="00F71BB9" w:rsidP="000973F2">
      <w:pPr>
        <w:spacing w:line="276" w:lineRule="auto"/>
        <w:jc w:val="center"/>
        <w:rPr>
          <w:rFonts w:ascii="Arial" w:hAnsi="Arial" w:cs="Arial"/>
          <w:b/>
          <w:sz w:val="22"/>
          <w:szCs w:val="22"/>
        </w:rPr>
      </w:pPr>
    </w:p>
    <w:p w14:paraId="3E36A20A" w14:textId="13CC9EDE" w:rsidR="003F2304" w:rsidRPr="003F2304" w:rsidRDefault="003F2304" w:rsidP="003F2304">
      <w:pPr>
        <w:spacing w:after="160" w:line="259" w:lineRule="auto"/>
        <w:jc w:val="center"/>
        <w:rPr>
          <w:rFonts w:ascii="Arial" w:hAnsi="Arial" w:cs="Arial"/>
          <w:b/>
          <w:sz w:val="22"/>
          <w:szCs w:val="22"/>
        </w:rPr>
      </w:pPr>
      <w:r w:rsidRPr="003F2304">
        <w:rPr>
          <w:rFonts w:ascii="Arial" w:hAnsi="Arial" w:cs="Arial"/>
          <w:b/>
          <w:sz w:val="22"/>
          <w:szCs w:val="22"/>
        </w:rPr>
        <w:t xml:space="preserve">Cluster </w:t>
      </w:r>
      <w:r>
        <w:rPr>
          <w:rFonts w:ascii="Arial" w:hAnsi="Arial" w:cs="Arial"/>
          <w:b/>
          <w:sz w:val="22"/>
          <w:szCs w:val="22"/>
        </w:rPr>
        <w:t>2</w:t>
      </w:r>
      <w:r w:rsidRPr="003F2304">
        <w:rPr>
          <w:rFonts w:ascii="Arial" w:hAnsi="Arial" w:cs="Arial"/>
          <w:b/>
          <w:sz w:val="22"/>
          <w:szCs w:val="22"/>
        </w:rPr>
        <w:t xml:space="preserve">: </w:t>
      </w:r>
      <w:r>
        <w:rPr>
          <w:rFonts w:ascii="Arial" w:hAnsi="Arial" w:cs="Arial"/>
          <w:b/>
          <w:sz w:val="22"/>
          <w:szCs w:val="22"/>
        </w:rPr>
        <w:t>Tropical Environments</w:t>
      </w:r>
    </w:p>
    <w:p w14:paraId="50F34095" w14:textId="77777777" w:rsidR="003F2304" w:rsidRDefault="003F2304" w:rsidP="003F2304">
      <w:pPr>
        <w:spacing w:after="160" w:line="259" w:lineRule="auto"/>
        <w:jc w:val="center"/>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6"/>
        <w:gridCol w:w="7574"/>
        <w:gridCol w:w="876"/>
      </w:tblGrid>
      <w:tr w:rsidR="003F2304" w:rsidRPr="00162B92" w14:paraId="3DFE5238" w14:textId="77777777" w:rsidTr="00DD5CA6">
        <w:trPr>
          <w:trHeight w:val="283"/>
        </w:trPr>
        <w:tc>
          <w:tcPr>
            <w:tcW w:w="356" w:type="dxa"/>
          </w:tcPr>
          <w:p w14:paraId="1F018400" w14:textId="4DB18E7A" w:rsidR="003F2304" w:rsidRPr="00D94CBF" w:rsidRDefault="003F2304" w:rsidP="00DA55AF">
            <w:pPr>
              <w:jc w:val="both"/>
              <w:rPr>
                <w:rFonts w:ascii="Arial" w:hAnsi="Arial" w:cs="Arial"/>
                <w:b/>
                <w:bCs/>
                <w:sz w:val="22"/>
                <w:szCs w:val="22"/>
              </w:rPr>
            </w:pPr>
            <w:r>
              <w:rPr>
                <w:rFonts w:ascii="Arial" w:hAnsi="Arial" w:cs="Arial"/>
                <w:b/>
                <w:bCs/>
                <w:sz w:val="22"/>
                <w:szCs w:val="22"/>
              </w:rPr>
              <w:t>5</w:t>
            </w:r>
          </w:p>
        </w:tc>
        <w:tc>
          <w:tcPr>
            <w:tcW w:w="7574" w:type="dxa"/>
          </w:tcPr>
          <w:p w14:paraId="1C2A3D0F" w14:textId="5B5A2959" w:rsidR="003F2304" w:rsidRPr="00162B92" w:rsidRDefault="00C44252" w:rsidP="00DA55AF">
            <w:pPr>
              <w:jc w:val="both"/>
              <w:rPr>
                <w:rFonts w:ascii="Arial" w:hAnsi="Arial" w:cs="Arial"/>
                <w:sz w:val="22"/>
                <w:szCs w:val="22"/>
              </w:rPr>
            </w:pPr>
            <w:r>
              <w:rPr>
                <w:rFonts w:ascii="Arial" w:hAnsi="Arial" w:cs="Arial"/>
                <w:sz w:val="22"/>
                <w:szCs w:val="22"/>
              </w:rPr>
              <w:t>Evaluate the success of strategies to manage fluvial floods.</w:t>
            </w:r>
          </w:p>
        </w:tc>
        <w:tc>
          <w:tcPr>
            <w:tcW w:w="876" w:type="dxa"/>
          </w:tcPr>
          <w:p w14:paraId="77FCF2DF" w14:textId="77777777" w:rsidR="003F2304" w:rsidRPr="00162B92" w:rsidRDefault="003F2304" w:rsidP="00DA55AF">
            <w:pPr>
              <w:pStyle w:val="NoSpacing"/>
              <w:jc w:val="right"/>
            </w:pPr>
            <w:r>
              <w:t>[20]</w:t>
            </w:r>
          </w:p>
        </w:tc>
      </w:tr>
      <w:tr w:rsidR="00C65166" w:rsidRPr="00162B92" w14:paraId="140B3254" w14:textId="77777777" w:rsidTr="00DD5CA6">
        <w:trPr>
          <w:trHeight w:val="283"/>
        </w:trPr>
        <w:tc>
          <w:tcPr>
            <w:tcW w:w="356" w:type="dxa"/>
          </w:tcPr>
          <w:p w14:paraId="41C363EB" w14:textId="77777777" w:rsidR="00C65166" w:rsidRDefault="00C65166" w:rsidP="00DA55AF">
            <w:pPr>
              <w:jc w:val="both"/>
              <w:rPr>
                <w:rFonts w:ascii="Arial" w:hAnsi="Arial" w:cs="Arial"/>
                <w:b/>
                <w:bCs/>
                <w:sz w:val="22"/>
                <w:szCs w:val="22"/>
              </w:rPr>
            </w:pPr>
          </w:p>
        </w:tc>
        <w:tc>
          <w:tcPr>
            <w:tcW w:w="7574" w:type="dxa"/>
          </w:tcPr>
          <w:p w14:paraId="6B8551A7" w14:textId="77777777" w:rsidR="00C65166" w:rsidRDefault="00D5469F" w:rsidP="00DA55AF">
            <w:pPr>
              <w:jc w:val="both"/>
              <w:rPr>
                <w:rFonts w:ascii="Arial" w:hAnsi="Arial" w:cs="Arial"/>
                <w:sz w:val="22"/>
                <w:szCs w:val="22"/>
              </w:rPr>
            </w:pPr>
            <w:r>
              <w:rPr>
                <w:rFonts w:ascii="Arial" w:hAnsi="Arial" w:cs="Arial"/>
                <w:sz w:val="22"/>
                <w:szCs w:val="22"/>
              </w:rPr>
              <w:t xml:space="preserve">Possible content: </w:t>
            </w:r>
          </w:p>
          <w:p w14:paraId="62BB3695" w14:textId="77777777" w:rsidR="00D5469F" w:rsidRDefault="00D5469F" w:rsidP="00DA55AF">
            <w:pPr>
              <w:jc w:val="both"/>
              <w:rPr>
                <w:rFonts w:ascii="Arial" w:hAnsi="Arial" w:cs="Arial"/>
                <w:sz w:val="22"/>
                <w:szCs w:val="22"/>
              </w:rPr>
            </w:pPr>
          </w:p>
          <w:p w14:paraId="4329EFA2" w14:textId="77777777" w:rsidR="00D5469F" w:rsidRPr="000D34EA" w:rsidRDefault="00D5469F" w:rsidP="00D5469F">
            <w:pPr>
              <w:jc w:val="both"/>
              <w:rPr>
                <w:rFonts w:ascii="Arial" w:hAnsi="Arial" w:cs="Arial"/>
                <w:b/>
                <w:bCs/>
                <w:sz w:val="22"/>
                <w:szCs w:val="22"/>
              </w:rPr>
            </w:pPr>
            <w:r w:rsidRPr="000D34EA">
              <w:rPr>
                <w:rFonts w:ascii="Arial" w:hAnsi="Arial" w:cs="Arial"/>
                <w:b/>
                <w:bCs/>
                <w:sz w:val="22"/>
                <w:szCs w:val="22"/>
              </w:rPr>
              <w:t>Arguments for (Successes of strategies)</w:t>
            </w:r>
          </w:p>
          <w:p w14:paraId="3ADAFD35"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1. Structural measures</w:t>
            </w:r>
          </w:p>
          <w:p w14:paraId="7E30AE8B" w14:textId="77777777" w:rsidR="00D5469F" w:rsidRPr="000D34EA" w:rsidRDefault="00D5469F">
            <w:pPr>
              <w:numPr>
                <w:ilvl w:val="0"/>
                <w:numId w:val="34"/>
              </w:numPr>
              <w:jc w:val="both"/>
              <w:rPr>
                <w:rFonts w:ascii="Arial" w:hAnsi="Arial" w:cs="Arial"/>
                <w:sz w:val="22"/>
                <w:szCs w:val="22"/>
              </w:rPr>
            </w:pPr>
            <w:r w:rsidRPr="000D34EA">
              <w:rPr>
                <w:rFonts w:ascii="Arial" w:hAnsi="Arial" w:cs="Arial"/>
                <w:b/>
                <w:bCs/>
                <w:sz w:val="22"/>
                <w:szCs w:val="22"/>
              </w:rPr>
              <w:t>Dams and reservoirs</w:t>
            </w:r>
            <w:r w:rsidRPr="000D34EA">
              <w:rPr>
                <w:rFonts w:ascii="Arial" w:hAnsi="Arial" w:cs="Arial"/>
                <w:sz w:val="22"/>
                <w:szCs w:val="22"/>
              </w:rPr>
              <w:t xml:space="preserve">: </w:t>
            </w:r>
            <w:proofErr w:type="gramStart"/>
            <w:r w:rsidRPr="000D34EA">
              <w:rPr>
                <w:rFonts w:ascii="Arial" w:hAnsi="Arial" w:cs="Arial"/>
                <w:sz w:val="22"/>
                <w:szCs w:val="22"/>
              </w:rPr>
              <w:t>Regulate river</w:t>
            </w:r>
            <w:proofErr w:type="gramEnd"/>
            <w:r w:rsidRPr="000D34EA">
              <w:rPr>
                <w:rFonts w:ascii="Arial" w:hAnsi="Arial" w:cs="Arial"/>
                <w:sz w:val="22"/>
                <w:szCs w:val="22"/>
              </w:rPr>
              <w:t xml:space="preserve"> flow and store excess water during heavy rainfall, reducing downstream flooding. Example: The Three Gorges Dam in China helps control seasonal floods.</w:t>
            </w:r>
          </w:p>
          <w:p w14:paraId="2CA517F6" w14:textId="77777777" w:rsidR="00D5469F" w:rsidRPr="000D34EA" w:rsidRDefault="00D5469F">
            <w:pPr>
              <w:numPr>
                <w:ilvl w:val="0"/>
                <w:numId w:val="34"/>
              </w:numPr>
              <w:jc w:val="both"/>
              <w:rPr>
                <w:rFonts w:ascii="Arial" w:hAnsi="Arial" w:cs="Arial"/>
                <w:sz w:val="22"/>
                <w:szCs w:val="22"/>
              </w:rPr>
            </w:pPr>
            <w:proofErr w:type="gramStart"/>
            <w:r w:rsidRPr="000D34EA">
              <w:rPr>
                <w:rFonts w:ascii="Arial" w:hAnsi="Arial" w:cs="Arial"/>
                <w:b/>
                <w:bCs/>
                <w:sz w:val="22"/>
                <w:szCs w:val="22"/>
              </w:rPr>
              <w:t>Levees</w:t>
            </w:r>
            <w:proofErr w:type="gramEnd"/>
            <w:r w:rsidRPr="000D34EA">
              <w:rPr>
                <w:rFonts w:ascii="Arial" w:hAnsi="Arial" w:cs="Arial"/>
                <w:b/>
                <w:bCs/>
                <w:sz w:val="22"/>
                <w:szCs w:val="22"/>
              </w:rPr>
              <w:t xml:space="preserve"> and embankments</w:t>
            </w:r>
            <w:r w:rsidRPr="000D34EA">
              <w:rPr>
                <w:rFonts w:ascii="Arial" w:hAnsi="Arial" w:cs="Arial"/>
                <w:sz w:val="22"/>
                <w:szCs w:val="22"/>
              </w:rPr>
              <w:t>: Protect settlements by containing river water within defined channels. Example: Netherlands’ extensive levee system has successfully reduced flood damage.</w:t>
            </w:r>
          </w:p>
          <w:p w14:paraId="54950FCF" w14:textId="77777777" w:rsidR="00D5469F" w:rsidRPr="000D34EA" w:rsidRDefault="00D5469F">
            <w:pPr>
              <w:numPr>
                <w:ilvl w:val="0"/>
                <w:numId w:val="34"/>
              </w:numPr>
              <w:jc w:val="both"/>
              <w:rPr>
                <w:rFonts w:ascii="Arial" w:hAnsi="Arial" w:cs="Arial"/>
                <w:sz w:val="22"/>
                <w:szCs w:val="22"/>
              </w:rPr>
            </w:pPr>
            <w:proofErr w:type="spellStart"/>
            <w:r w:rsidRPr="000D34EA">
              <w:rPr>
                <w:rFonts w:ascii="Arial" w:hAnsi="Arial" w:cs="Arial"/>
                <w:b/>
                <w:bCs/>
                <w:sz w:val="22"/>
                <w:szCs w:val="22"/>
              </w:rPr>
              <w:t>Channelisation</w:t>
            </w:r>
            <w:proofErr w:type="spellEnd"/>
            <w:r w:rsidRPr="000D34EA">
              <w:rPr>
                <w:rFonts w:ascii="Arial" w:hAnsi="Arial" w:cs="Arial"/>
                <w:b/>
                <w:bCs/>
                <w:sz w:val="22"/>
                <w:szCs w:val="22"/>
              </w:rPr>
              <w:t xml:space="preserve"> and diversion channels</w:t>
            </w:r>
            <w:r w:rsidRPr="000D34EA">
              <w:rPr>
                <w:rFonts w:ascii="Arial" w:hAnsi="Arial" w:cs="Arial"/>
                <w:sz w:val="22"/>
                <w:szCs w:val="22"/>
              </w:rPr>
              <w:t xml:space="preserve">: Speeds </w:t>
            </w:r>
            <w:proofErr w:type="gramStart"/>
            <w:r w:rsidRPr="000D34EA">
              <w:rPr>
                <w:rFonts w:ascii="Arial" w:hAnsi="Arial" w:cs="Arial"/>
                <w:sz w:val="22"/>
                <w:szCs w:val="22"/>
              </w:rPr>
              <w:t>up river</w:t>
            </w:r>
            <w:proofErr w:type="gramEnd"/>
            <w:r w:rsidRPr="000D34EA">
              <w:rPr>
                <w:rFonts w:ascii="Arial" w:hAnsi="Arial" w:cs="Arial"/>
                <w:sz w:val="22"/>
                <w:szCs w:val="22"/>
              </w:rPr>
              <w:t xml:space="preserve"> flow and directs water away from urban areas. Can effectively reduce flood frequency in high-risk zones.</w:t>
            </w:r>
          </w:p>
          <w:p w14:paraId="758C5110"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2. Non-structural measures</w:t>
            </w:r>
          </w:p>
          <w:p w14:paraId="230EBCFD" w14:textId="77777777" w:rsidR="00D5469F" w:rsidRPr="000D34EA" w:rsidRDefault="00D5469F">
            <w:pPr>
              <w:numPr>
                <w:ilvl w:val="0"/>
                <w:numId w:val="35"/>
              </w:numPr>
              <w:jc w:val="both"/>
              <w:rPr>
                <w:rFonts w:ascii="Arial" w:hAnsi="Arial" w:cs="Arial"/>
                <w:sz w:val="22"/>
                <w:szCs w:val="22"/>
              </w:rPr>
            </w:pPr>
            <w:r w:rsidRPr="000D34EA">
              <w:rPr>
                <w:rFonts w:ascii="Arial" w:hAnsi="Arial" w:cs="Arial"/>
                <w:b/>
                <w:bCs/>
                <w:sz w:val="22"/>
                <w:szCs w:val="22"/>
              </w:rPr>
              <w:t>Flood forecasting and warning systems</w:t>
            </w:r>
            <w:r w:rsidRPr="000D34EA">
              <w:rPr>
                <w:rFonts w:ascii="Arial" w:hAnsi="Arial" w:cs="Arial"/>
                <w:sz w:val="22"/>
                <w:szCs w:val="22"/>
              </w:rPr>
              <w:t>: Early warning systems allow timely evacuation and reduce loss of life, as seen in Bangladesh.</w:t>
            </w:r>
          </w:p>
          <w:p w14:paraId="0774F83A" w14:textId="77777777" w:rsidR="00D5469F" w:rsidRPr="000D34EA" w:rsidRDefault="00D5469F">
            <w:pPr>
              <w:numPr>
                <w:ilvl w:val="0"/>
                <w:numId w:val="35"/>
              </w:numPr>
              <w:jc w:val="both"/>
              <w:rPr>
                <w:rFonts w:ascii="Arial" w:hAnsi="Arial" w:cs="Arial"/>
                <w:sz w:val="22"/>
                <w:szCs w:val="22"/>
              </w:rPr>
            </w:pPr>
            <w:r w:rsidRPr="000D34EA">
              <w:rPr>
                <w:rFonts w:ascii="Arial" w:hAnsi="Arial" w:cs="Arial"/>
                <w:b/>
                <w:bCs/>
                <w:sz w:val="22"/>
                <w:szCs w:val="22"/>
              </w:rPr>
              <w:t>Land use planning</w:t>
            </w:r>
            <w:r w:rsidRPr="000D34EA">
              <w:rPr>
                <w:rFonts w:ascii="Arial" w:hAnsi="Arial" w:cs="Arial"/>
                <w:sz w:val="22"/>
                <w:szCs w:val="22"/>
              </w:rPr>
              <w:t>: Restricting development in floodplains lowers human and economic vulnerability.</w:t>
            </w:r>
          </w:p>
          <w:p w14:paraId="2D637308" w14:textId="77777777" w:rsidR="00D5469F" w:rsidRPr="000D34EA" w:rsidRDefault="00D5469F">
            <w:pPr>
              <w:numPr>
                <w:ilvl w:val="0"/>
                <w:numId w:val="35"/>
              </w:numPr>
              <w:jc w:val="both"/>
              <w:rPr>
                <w:rFonts w:ascii="Arial" w:hAnsi="Arial" w:cs="Arial"/>
                <w:sz w:val="22"/>
                <w:szCs w:val="22"/>
              </w:rPr>
            </w:pPr>
            <w:r w:rsidRPr="000D34EA">
              <w:rPr>
                <w:rFonts w:ascii="Arial" w:hAnsi="Arial" w:cs="Arial"/>
                <w:b/>
                <w:bCs/>
                <w:sz w:val="22"/>
                <w:szCs w:val="22"/>
              </w:rPr>
              <w:lastRenderedPageBreak/>
              <w:t>Community-based measures</w:t>
            </w:r>
            <w:r w:rsidRPr="000D34EA">
              <w:rPr>
                <w:rFonts w:ascii="Arial" w:hAnsi="Arial" w:cs="Arial"/>
                <w:sz w:val="22"/>
                <w:szCs w:val="22"/>
              </w:rPr>
              <w:t>: Flood preparedness education, raised homes, and flood-proofing enhance resilience.</w:t>
            </w:r>
          </w:p>
          <w:p w14:paraId="5B40C8F4" w14:textId="77777777" w:rsidR="00D5469F" w:rsidRPr="000D34EA" w:rsidRDefault="00D5469F" w:rsidP="00D5469F">
            <w:pPr>
              <w:jc w:val="both"/>
              <w:rPr>
                <w:rFonts w:ascii="Arial" w:hAnsi="Arial" w:cs="Arial"/>
                <w:sz w:val="22"/>
                <w:szCs w:val="22"/>
              </w:rPr>
            </w:pPr>
          </w:p>
          <w:p w14:paraId="5F6A2AAE" w14:textId="77777777" w:rsidR="00D5469F" w:rsidRPr="000D34EA" w:rsidRDefault="00D5469F" w:rsidP="00D5469F">
            <w:pPr>
              <w:jc w:val="both"/>
              <w:rPr>
                <w:rFonts w:ascii="Arial" w:hAnsi="Arial" w:cs="Arial"/>
                <w:b/>
                <w:bCs/>
                <w:sz w:val="22"/>
                <w:szCs w:val="22"/>
              </w:rPr>
            </w:pPr>
            <w:r w:rsidRPr="000D34EA">
              <w:rPr>
                <w:rFonts w:ascii="Arial" w:hAnsi="Arial" w:cs="Arial"/>
                <w:b/>
                <w:bCs/>
                <w:sz w:val="22"/>
                <w:szCs w:val="22"/>
              </w:rPr>
              <w:t>Arguments against (Limitations of strategies)</w:t>
            </w:r>
          </w:p>
          <w:p w14:paraId="06F44096"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1. Structural measures</w:t>
            </w:r>
          </w:p>
          <w:p w14:paraId="635E7921" w14:textId="77777777" w:rsidR="00D5469F" w:rsidRPr="000D34EA" w:rsidRDefault="00D5469F">
            <w:pPr>
              <w:numPr>
                <w:ilvl w:val="0"/>
                <w:numId w:val="36"/>
              </w:numPr>
              <w:jc w:val="both"/>
              <w:rPr>
                <w:rFonts w:ascii="Arial" w:hAnsi="Arial" w:cs="Arial"/>
                <w:sz w:val="22"/>
                <w:szCs w:val="22"/>
              </w:rPr>
            </w:pPr>
            <w:r w:rsidRPr="000D34EA">
              <w:rPr>
                <w:rFonts w:ascii="Arial" w:hAnsi="Arial" w:cs="Arial"/>
                <w:b/>
                <w:bCs/>
                <w:sz w:val="22"/>
                <w:szCs w:val="22"/>
              </w:rPr>
              <w:t>High costs</w:t>
            </w:r>
            <w:r w:rsidRPr="000D34EA">
              <w:rPr>
                <w:rFonts w:ascii="Arial" w:hAnsi="Arial" w:cs="Arial"/>
                <w:sz w:val="22"/>
                <w:szCs w:val="22"/>
              </w:rPr>
              <w:t xml:space="preserve">: Dams, levees, and </w:t>
            </w:r>
            <w:proofErr w:type="spellStart"/>
            <w:r w:rsidRPr="000D34EA">
              <w:rPr>
                <w:rFonts w:ascii="Arial" w:hAnsi="Arial" w:cs="Arial"/>
                <w:sz w:val="22"/>
                <w:szCs w:val="22"/>
              </w:rPr>
              <w:t>channelisation</w:t>
            </w:r>
            <w:proofErr w:type="spellEnd"/>
            <w:r w:rsidRPr="000D34EA">
              <w:rPr>
                <w:rFonts w:ascii="Arial" w:hAnsi="Arial" w:cs="Arial"/>
                <w:sz w:val="22"/>
                <w:szCs w:val="22"/>
              </w:rPr>
              <w:t xml:space="preserve"> are expensive to build and maintain.</w:t>
            </w:r>
          </w:p>
          <w:p w14:paraId="3A59E17F" w14:textId="77777777" w:rsidR="00D5469F" w:rsidRPr="000D34EA" w:rsidRDefault="00D5469F">
            <w:pPr>
              <w:numPr>
                <w:ilvl w:val="0"/>
                <w:numId w:val="36"/>
              </w:numPr>
              <w:jc w:val="both"/>
              <w:rPr>
                <w:rFonts w:ascii="Arial" w:hAnsi="Arial" w:cs="Arial"/>
                <w:sz w:val="22"/>
                <w:szCs w:val="22"/>
              </w:rPr>
            </w:pPr>
            <w:r w:rsidRPr="000D34EA">
              <w:rPr>
                <w:rFonts w:ascii="Arial" w:hAnsi="Arial" w:cs="Arial"/>
                <w:b/>
                <w:bCs/>
                <w:sz w:val="22"/>
                <w:szCs w:val="22"/>
              </w:rPr>
              <w:t>Environmental impact</w:t>
            </w:r>
            <w:r w:rsidRPr="000D34EA">
              <w:rPr>
                <w:rFonts w:ascii="Arial" w:hAnsi="Arial" w:cs="Arial"/>
                <w:sz w:val="22"/>
                <w:szCs w:val="22"/>
              </w:rPr>
              <w:t>: Can disrupt ecosystems, sediment transport, and river morphology.</w:t>
            </w:r>
          </w:p>
          <w:p w14:paraId="252C9E4E" w14:textId="77777777" w:rsidR="00D5469F" w:rsidRPr="000D34EA" w:rsidRDefault="00D5469F">
            <w:pPr>
              <w:numPr>
                <w:ilvl w:val="0"/>
                <w:numId w:val="36"/>
              </w:numPr>
              <w:jc w:val="both"/>
              <w:rPr>
                <w:rFonts w:ascii="Arial" w:hAnsi="Arial" w:cs="Arial"/>
                <w:sz w:val="22"/>
                <w:szCs w:val="22"/>
              </w:rPr>
            </w:pPr>
            <w:r w:rsidRPr="000D34EA">
              <w:rPr>
                <w:rFonts w:ascii="Arial" w:hAnsi="Arial" w:cs="Arial"/>
                <w:b/>
                <w:bCs/>
                <w:sz w:val="22"/>
                <w:szCs w:val="22"/>
              </w:rPr>
              <w:t>Failure risk</w:t>
            </w:r>
            <w:r w:rsidRPr="000D34EA">
              <w:rPr>
                <w:rFonts w:ascii="Arial" w:hAnsi="Arial" w:cs="Arial"/>
                <w:sz w:val="22"/>
                <w:szCs w:val="22"/>
              </w:rPr>
              <w:t>: Breach or overtopping of levees/dams during extreme events can cause catastrophic flooding.</w:t>
            </w:r>
          </w:p>
          <w:p w14:paraId="3BC1CFA8" w14:textId="77777777" w:rsidR="00D5469F" w:rsidRPr="000D34EA" w:rsidRDefault="00D5469F" w:rsidP="00D5469F">
            <w:pPr>
              <w:jc w:val="both"/>
              <w:rPr>
                <w:rFonts w:ascii="Arial" w:hAnsi="Arial" w:cs="Arial"/>
                <w:sz w:val="22"/>
                <w:szCs w:val="22"/>
              </w:rPr>
            </w:pPr>
            <w:r w:rsidRPr="000D34EA">
              <w:rPr>
                <w:rFonts w:ascii="Arial" w:hAnsi="Arial" w:cs="Arial"/>
                <w:b/>
                <w:bCs/>
                <w:sz w:val="22"/>
                <w:szCs w:val="22"/>
              </w:rPr>
              <w:t>2. Non-structural measures</w:t>
            </w:r>
          </w:p>
          <w:p w14:paraId="15483826" w14:textId="77777777" w:rsidR="00D5469F" w:rsidRPr="000D34EA" w:rsidRDefault="00D5469F">
            <w:pPr>
              <w:numPr>
                <w:ilvl w:val="0"/>
                <w:numId w:val="37"/>
              </w:numPr>
              <w:jc w:val="both"/>
              <w:rPr>
                <w:rFonts w:ascii="Arial" w:hAnsi="Arial" w:cs="Arial"/>
                <w:sz w:val="22"/>
                <w:szCs w:val="22"/>
              </w:rPr>
            </w:pPr>
            <w:r w:rsidRPr="000D34EA">
              <w:rPr>
                <w:rFonts w:ascii="Arial" w:hAnsi="Arial" w:cs="Arial"/>
                <w:b/>
                <w:bCs/>
                <w:sz w:val="22"/>
                <w:szCs w:val="22"/>
              </w:rPr>
              <w:t>Dependence on compliance</w:t>
            </w:r>
            <w:r w:rsidRPr="000D34EA">
              <w:rPr>
                <w:rFonts w:ascii="Arial" w:hAnsi="Arial" w:cs="Arial"/>
                <w:sz w:val="22"/>
                <w:szCs w:val="22"/>
              </w:rPr>
              <w:t>: Land use regulations and evacuation plans require strict enforcement, which may not always happen.</w:t>
            </w:r>
          </w:p>
          <w:p w14:paraId="0E9ED4A9" w14:textId="77777777" w:rsidR="00D5469F" w:rsidRPr="000D34EA" w:rsidRDefault="00D5469F">
            <w:pPr>
              <w:numPr>
                <w:ilvl w:val="0"/>
                <w:numId w:val="37"/>
              </w:numPr>
              <w:jc w:val="both"/>
              <w:rPr>
                <w:rFonts w:ascii="Arial" w:hAnsi="Arial" w:cs="Arial"/>
                <w:sz w:val="22"/>
                <w:szCs w:val="22"/>
              </w:rPr>
            </w:pPr>
            <w:r w:rsidRPr="000D34EA">
              <w:rPr>
                <w:rFonts w:ascii="Arial" w:hAnsi="Arial" w:cs="Arial"/>
                <w:b/>
                <w:bCs/>
                <w:sz w:val="22"/>
                <w:szCs w:val="22"/>
              </w:rPr>
              <w:t>Limited effectiveness for extreme events</w:t>
            </w:r>
            <w:r w:rsidRPr="000D34EA">
              <w:rPr>
                <w:rFonts w:ascii="Arial" w:hAnsi="Arial" w:cs="Arial"/>
                <w:sz w:val="22"/>
                <w:szCs w:val="22"/>
              </w:rPr>
              <w:t>: Forecasting systems may fail during unprecedented rainfall, and community measures cannot fully prevent damage.</w:t>
            </w:r>
          </w:p>
          <w:p w14:paraId="7E511C7A" w14:textId="77777777" w:rsidR="00D5469F" w:rsidRPr="000D34EA" w:rsidRDefault="00D5469F">
            <w:pPr>
              <w:numPr>
                <w:ilvl w:val="0"/>
                <w:numId w:val="37"/>
              </w:numPr>
              <w:jc w:val="both"/>
              <w:rPr>
                <w:rFonts w:ascii="Arial" w:hAnsi="Arial" w:cs="Arial"/>
                <w:sz w:val="22"/>
                <w:szCs w:val="22"/>
              </w:rPr>
            </w:pPr>
            <w:r w:rsidRPr="000D34EA">
              <w:rPr>
                <w:rFonts w:ascii="Arial" w:hAnsi="Arial" w:cs="Arial"/>
                <w:b/>
                <w:bCs/>
                <w:sz w:val="22"/>
                <w:szCs w:val="22"/>
              </w:rPr>
              <w:t>Social and economic constraints</w:t>
            </w:r>
            <w:r w:rsidRPr="000D34EA">
              <w:rPr>
                <w:rFonts w:ascii="Arial" w:hAnsi="Arial" w:cs="Arial"/>
                <w:sz w:val="22"/>
                <w:szCs w:val="22"/>
              </w:rPr>
              <w:t>: Relocating communities or implementing insurance schemes can be politically and financially challenging.</w:t>
            </w:r>
          </w:p>
          <w:p w14:paraId="7FDCFDF1" w14:textId="62A3D0CE" w:rsidR="00D5469F" w:rsidRDefault="00D5469F" w:rsidP="00DA55AF">
            <w:pPr>
              <w:jc w:val="both"/>
              <w:rPr>
                <w:rFonts w:ascii="Arial" w:hAnsi="Arial" w:cs="Arial"/>
                <w:sz w:val="22"/>
                <w:szCs w:val="22"/>
              </w:rPr>
            </w:pPr>
          </w:p>
        </w:tc>
        <w:tc>
          <w:tcPr>
            <w:tcW w:w="876" w:type="dxa"/>
          </w:tcPr>
          <w:p w14:paraId="5C070301" w14:textId="77777777" w:rsidR="00C65166" w:rsidRDefault="00C65166" w:rsidP="00DA55AF">
            <w:pPr>
              <w:pStyle w:val="NoSpacing"/>
              <w:jc w:val="right"/>
            </w:pPr>
          </w:p>
        </w:tc>
      </w:tr>
      <w:tr w:rsidR="00C65166" w:rsidRPr="00162B92" w14:paraId="2CE029E1" w14:textId="77777777" w:rsidTr="00DD5CA6">
        <w:trPr>
          <w:trHeight w:val="283"/>
        </w:trPr>
        <w:tc>
          <w:tcPr>
            <w:tcW w:w="356" w:type="dxa"/>
          </w:tcPr>
          <w:p w14:paraId="49BAC055" w14:textId="77777777" w:rsidR="00C65166" w:rsidRDefault="00C65166" w:rsidP="00DA55AF">
            <w:pPr>
              <w:jc w:val="both"/>
              <w:rPr>
                <w:rFonts w:ascii="Arial" w:hAnsi="Arial" w:cs="Arial"/>
                <w:b/>
                <w:bCs/>
                <w:sz w:val="22"/>
                <w:szCs w:val="22"/>
              </w:rPr>
            </w:pPr>
          </w:p>
        </w:tc>
        <w:tc>
          <w:tcPr>
            <w:tcW w:w="7574" w:type="dxa"/>
          </w:tcPr>
          <w:p w14:paraId="1C715A78" w14:textId="77777777" w:rsidR="00C65166" w:rsidRDefault="00C65166" w:rsidP="00DA55AF">
            <w:pPr>
              <w:jc w:val="both"/>
              <w:rPr>
                <w:rFonts w:ascii="Arial" w:hAnsi="Arial" w:cs="Arial"/>
                <w:sz w:val="22"/>
                <w:szCs w:val="22"/>
              </w:rPr>
            </w:pPr>
          </w:p>
        </w:tc>
        <w:tc>
          <w:tcPr>
            <w:tcW w:w="876" w:type="dxa"/>
          </w:tcPr>
          <w:p w14:paraId="43A85C0D" w14:textId="77777777" w:rsidR="00C65166" w:rsidRDefault="00C65166" w:rsidP="00DA55AF">
            <w:pPr>
              <w:pStyle w:val="NoSpacing"/>
              <w:jc w:val="right"/>
            </w:pPr>
          </w:p>
        </w:tc>
      </w:tr>
      <w:tr w:rsidR="00C65166" w:rsidRPr="00162B92" w14:paraId="5BBA1754" w14:textId="77777777" w:rsidTr="00DD5CA6">
        <w:trPr>
          <w:trHeight w:val="283"/>
        </w:trPr>
        <w:tc>
          <w:tcPr>
            <w:tcW w:w="356" w:type="dxa"/>
          </w:tcPr>
          <w:p w14:paraId="53838EA9" w14:textId="676D07C5" w:rsidR="00C65166" w:rsidRDefault="00C65166" w:rsidP="00DA55AF">
            <w:pPr>
              <w:jc w:val="both"/>
              <w:rPr>
                <w:rFonts w:ascii="Arial" w:hAnsi="Arial" w:cs="Arial"/>
                <w:b/>
                <w:bCs/>
                <w:sz w:val="22"/>
                <w:szCs w:val="22"/>
              </w:rPr>
            </w:pPr>
            <w:r>
              <w:rPr>
                <w:rFonts w:ascii="Arial" w:hAnsi="Arial" w:cs="Arial"/>
                <w:b/>
                <w:bCs/>
                <w:sz w:val="22"/>
                <w:szCs w:val="22"/>
              </w:rPr>
              <w:t>6</w:t>
            </w:r>
          </w:p>
        </w:tc>
        <w:tc>
          <w:tcPr>
            <w:tcW w:w="7574" w:type="dxa"/>
          </w:tcPr>
          <w:p w14:paraId="6A9D3C46" w14:textId="77777777" w:rsidR="00C65166" w:rsidRDefault="00C65166" w:rsidP="00C65166">
            <w:pPr>
              <w:jc w:val="both"/>
              <w:rPr>
                <w:rFonts w:ascii="Arial" w:hAnsi="Arial" w:cs="Arial"/>
                <w:sz w:val="22"/>
                <w:szCs w:val="22"/>
              </w:rPr>
            </w:pPr>
            <w:r>
              <w:rPr>
                <w:rFonts w:ascii="Arial" w:hAnsi="Arial" w:cs="Arial"/>
                <w:sz w:val="22"/>
                <w:szCs w:val="22"/>
              </w:rPr>
              <w:t xml:space="preserve">“Humans are more responsible for the movement of materials on slopes than natural factors”. </w:t>
            </w:r>
          </w:p>
          <w:p w14:paraId="2D1E443D" w14:textId="77777777" w:rsidR="00C65166" w:rsidRDefault="00C65166" w:rsidP="00C65166">
            <w:pPr>
              <w:jc w:val="both"/>
              <w:rPr>
                <w:rFonts w:ascii="Arial" w:hAnsi="Arial" w:cs="Arial"/>
                <w:sz w:val="22"/>
                <w:szCs w:val="22"/>
              </w:rPr>
            </w:pPr>
          </w:p>
          <w:p w14:paraId="7904C87A" w14:textId="7D2CA6D5" w:rsidR="00C65166" w:rsidRDefault="00C65166" w:rsidP="00C65166">
            <w:pPr>
              <w:jc w:val="both"/>
              <w:rPr>
                <w:rFonts w:ascii="Arial" w:hAnsi="Arial" w:cs="Arial"/>
                <w:sz w:val="22"/>
                <w:szCs w:val="22"/>
              </w:rPr>
            </w:pPr>
            <w:r>
              <w:rPr>
                <w:rFonts w:ascii="Arial" w:hAnsi="Arial" w:cs="Arial"/>
                <w:sz w:val="22"/>
                <w:szCs w:val="22"/>
              </w:rPr>
              <w:t>Evaluate this statement.</w:t>
            </w:r>
          </w:p>
        </w:tc>
        <w:tc>
          <w:tcPr>
            <w:tcW w:w="876" w:type="dxa"/>
          </w:tcPr>
          <w:p w14:paraId="2018B09C" w14:textId="77777777" w:rsidR="00C65166" w:rsidRDefault="00C65166" w:rsidP="00DA55AF">
            <w:pPr>
              <w:pStyle w:val="NoSpacing"/>
              <w:jc w:val="right"/>
            </w:pPr>
          </w:p>
          <w:p w14:paraId="13604A79" w14:textId="77777777" w:rsidR="00C65166" w:rsidRDefault="00C65166" w:rsidP="00DA55AF">
            <w:pPr>
              <w:pStyle w:val="NoSpacing"/>
              <w:jc w:val="right"/>
            </w:pPr>
          </w:p>
          <w:p w14:paraId="0FABC6A6" w14:textId="77777777" w:rsidR="00C65166" w:rsidRDefault="00C65166" w:rsidP="00DA55AF">
            <w:pPr>
              <w:pStyle w:val="NoSpacing"/>
              <w:jc w:val="right"/>
            </w:pPr>
          </w:p>
          <w:p w14:paraId="478BDD6A" w14:textId="4BF09410" w:rsidR="00C65166" w:rsidRDefault="00C65166" w:rsidP="00DA55AF">
            <w:pPr>
              <w:pStyle w:val="NoSpacing"/>
              <w:jc w:val="right"/>
            </w:pPr>
            <w:r>
              <w:t>[20]</w:t>
            </w:r>
          </w:p>
        </w:tc>
      </w:tr>
      <w:tr w:rsidR="003F2304" w:rsidRPr="00162B92" w14:paraId="75CBAB0A" w14:textId="77777777" w:rsidTr="00DD5CA6">
        <w:trPr>
          <w:trHeight w:val="283"/>
        </w:trPr>
        <w:tc>
          <w:tcPr>
            <w:tcW w:w="356" w:type="dxa"/>
          </w:tcPr>
          <w:p w14:paraId="60A4F5E6" w14:textId="77777777" w:rsidR="003F2304" w:rsidRPr="00162B92" w:rsidRDefault="003F2304" w:rsidP="00DA55AF">
            <w:pPr>
              <w:jc w:val="both"/>
              <w:rPr>
                <w:rFonts w:ascii="Arial" w:hAnsi="Arial" w:cs="Arial"/>
                <w:sz w:val="22"/>
                <w:szCs w:val="22"/>
              </w:rPr>
            </w:pPr>
          </w:p>
        </w:tc>
        <w:tc>
          <w:tcPr>
            <w:tcW w:w="7574" w:type="dxa"/>
          </w:tcPr>
          <w:p w14:paraId="1AC59242" w14:textId="77777777" w:rsidR="003F2304" w:rsidRDefault="00D5469F" w:rsidP="00DA55AF">
            <w:pPr>
              <w:jc w:val="both"/>
              <w:rPr>
                <w:rFonts w:ascii="Arial" w:hAnsi="Arial" w:cs="Arial"/>
                <w:sz w:val="22"/>
                <w:szCs w:val="22"/>
              </w:rPr>
            </w:pPr>
            <w:r>
              <w:rPr>
                <w:rFonts w:ascii="Arial" w:hAnsi="Arial" w:cs="Arial"/>
                <w:sz w:val="22"/>
                <w:szCs w:val="22"/>
              </w:rPr>
              <w:t xml:space="preserve">Possible content: </w:t>
            </w:r>
          </w:p>
          <w:p w14:paraId="1DC06424" w14:textId="77777777" w:rsidR="00D5469F" w:rsidRDefault="00D5469F" w:rsidP="00DA55AF">
            <w:pPr>
              <w:jc w:val="both"/>
              <w:rPr>
                <w:rFonts w:ascii="Arial" w:hAnsi="Arial" w:cs="Arial"/>
                <w:sz w:val="22"/>
                <w:szCs w:val="22"/>
              </w:rPr>
            </w:pPr>
          </w:p>
          <w:p w14:paraId="7D3A6051" w14:textId="77777777" w:rsidR="00D5469F" w:rsidRPr="000D34EA" w:rsidRDefault="00D5469F" w:rsidP="00D5469F">
            <w:pPr>
              <w:pStyle w:val="Heading3"/>
              <w:spacing w:before="0"/>
              <w:ind w:firstLine="360"/>
              <w:rPr>
                <w:rFonts w:ascii="Arial" w:eastAsia="Times New Roman" w:hAnsi="Arial" w:cs="Arial"/>
                <w:b/>
                <w:bCs/>
                <w:color w:val="auto"/>
                <w:sz w:val="22"/>
                <w:szCs w:val="22"/>
              </w:rPr>
            </w:pPr>
            <w:r w:rsidRPr="000D34EA">
              <w:rPr>
                <w:rFonts w:ascii="Arial" w:eastAsia="Times New Roman" w:hAnsi="Arial" w:cs="Arial"/>
                <w:b/>
                <w:bCs/>
                <w:color w:val="auto"/>
                <w:sz w:val="22"/>
                <w:szCs w:val="22"/>
              </w:rPr>
              <w:t>Arguments for (Humans as main cause)</w:t>
            </w:r>
          </w:p>
          <w:p w14:paraId="3BEE7510" w14:textId="73BD4BF8" w:rsidR="00D5469F" w:rsidRPr="00D5469F" w:rsidRDefault="00D5469F">
            <w:pPr>
              <w:numPr>
                <w:ilvl w:val="0"/>
                <w:numId w:val="38"/>
              </w:numPr>
              <w:rPr>
                <w:rFonts w:ascii="Arial" w:eastAsia="Times New Roman" w:hAnsi="Arial" w:cs="Arial"/>
                <w:sz w:val="22"/>
                <w:szCs w:val="22"/>
              </w:rPr>
            </w:pPr>
            <w:r w:rsidRPr="000D34EA">
              <w:rPr>
                <w:rFonts w:ascii="Arial" w:eastAsia="Times New Roman" w:hAnsi="Arial" w:cs="Arial"/>
                <w:b/>
                <w:bCs/>
                <w:sz w:val="22"/>
                <w:szCs w:val="22"/>
              </w:rPr>
              <w:t>Deforestation and vegetation removal</w:t>
            </w:r>
            <w:r>
              <w:rPr>
                <w:rFonts w:ascii="Arial" w:eastAsia="Times New Roman" w:hAnsi="Arial" w:cs="Arial"/>
                <w:b/>
                <w:bCs/>
                <w:sz w:val="22"/>
                <w:szCs w:val="22"/>
              </w:rPr>
              <w:t xml:space="preserve">: </w:t>
            </w:r>
            <w:r w:rsidRPr="00D5469F">
              <w:rPr>
                <w:rFonts w:ascii="Arial" w:eastAsia="Times New Roman" w:hAnsi="Arial" w:cs="Arial"/>
                <w:sz w:val="22"/>
                <w:szCs w:val="22"/>
              </w:rPr>
              <w:t>Clearing trees and vegetation for agriculture, urbanisation, or logging reduces slope stability, making landslides and soil erosion more likely.</w:t>
            </w:r>
          </w:p>
          <w:p w14:paraId="2DD91D9F" w14:textId="77777777" w:rsidR="00D5469F" w:rsidRDefault="00D5469F">
            <w:pPr>
              <w:numPr>
                <w:ilvl w:val="0"/>
                <w:numId w:val="38"/>
              </w:numPr>
              <w:rPr>
                <w:rFonts w:ascii="Arial" w:eastAsia="Times New Roman" w:hAnsi="Arial" w:cs="Arial"/>
                <w:sz w:val="22"/>
                <w:szCs w:val="22"/>
              </w:rPr>
            </w:pPr>
            <w:r w:rsidRPr="000D34EA">
              <w:rPr>
                <w:rFonts w:ascii="Arial" w:eastAsia="Times New Roman" w:hAnsi="Arial" w:cs="Arial"/>
                <w:b/>
                <w:bCs/>
                <w:sz w:val="22"/>
                <w:szCs w:val="22"/>
              </w:rPr>
              <w:t>Construction and land modification</w:t>
            </w:r>
            <w:r>
              <w:rPr>
                <w:rFonts w:ascii="Arial" w:eastAsia="Times New Roman" w:hAnsi="Arial" w:cs="Arial"/>
                <w:b/>
                <w:bCs/>
                <w:sz w:val="22"/>
                <w:szCs w:val="22"/>
              </w:rPr>
              <w:t xml:space="preserve">: </w:t>
            </w:r>
            <w:r w:rsidRPr="00D5469F">
              <w:rPr>
                <w:rFonts w:ascii="Arial" w:eastAsia="Times New Roman" w:hAnsi="Arial" w:cs="Arial"/>
                <w:sz w:val="22"/>
                <w:szCs w:val="22"/>
              </w:rPr>
              <w:t xml:space="preserve">Building roads, terraces, or buildings on slopes can </w:t>
            </w:r>
            <w:proofErr w:type="spellStart"/>
            <w:r w:rsidRPr="00D5469F">
              <w:rPr>
                <w:rFonts w:ascii="Arial" w:eastAsia="Times New Roman" w:hAnsi="Arial" w:cs="Arial"/>
                <w:sz w:val="22"/>
                <w:szCs w:val="22"/>
              </w:rPr>
              <w:t>destabilise</w:t>
            </w:r>
            <w:proofErr w:type="spellEnd"/>
            <w:r w:rsidRPr="00D5469F">
              <w:rPr>
                <w:rFonts w:ascii="Arial" w:eastAsia="Times New Roman" w:hAnsi="Arial" w:cs="Arial"/>
                <w:sz w:val="22"/>
                <w:szCs w:val="22"/>
              </w:rPr>
              <w:t xml:space="preserve"> the land, increase runoff, and trigger mass movement.</w:t>
            </w:r>
          </w:p>
          <w:p w14:paraId="6919C129" w14:textId="6364D1FF" w:rsidR="00D5469F" w:rsidRPr="00D5469F" w:rsidRDefault="00D5469F">
            <w:pPr>
              <w:numPr>
                <w:ilvl w:val="0"/>
                <w:numId w:val="38"/>
              </w:numPr>
              <w:rPr>
                <w:rFonts w:ascii="Arial" w:eastAsia="Times New Roman" w:hAnsi="Arial" w:cs="Arial"/>
                <w:sz w:val="22"/>
                <w:szCs w:val="22"/>
              </w:rPr>
            </w:pPr>
            <w:r w:rsidRPr="00D5469F">
              <w:rPr>
                <w:rFonts w:ascii="Arial" w:eastAsia="Times New Roman" w:hAnsi="Arial" w:cs="Arial"/>
                <w:b/>
                <w:bCs/>
                <w:sz w:val="22"/>
                <w:szCs w:val="22"/>
              </w:rPr>
              <w:t>Agricultural practices</w:t>
            </w:r>
            <w:r w:rsidRPr="00D5469F">
              <w:rPr>
                <w:rFonts w:ascii="Arial" w:eastAsia="Times New Roman" w:hAnsi="Arial" w:cs="Arial"/>
                <w:b/>
                <w:bCs/>
                <w:sz w:val="22"/>
                <w:szCs w:val="22"/>
              </w:rPr>
              <w:t xml:space="preserve">: </w:t>
            </w:r>
            <w:r w:rsidRPr="00D5469F">
              <w:rPr>
                <w:rFonts w:ascii="Arial" w:eastAsia="Times New Roman" w:hAnsi="Arial" w:cs="Arial"/>
                <w:sz w:val="22"/>
                <w:szCs w:val="22"/>
              </w:rPr>
              <w:t>Overgrazing, over-cultivation, and improper terracing expose soil and increase susceptibility to sheet erosion and mudflows.</w:t>
            </w:r>
          </w:p>
          <w:p w14:paraId="230F9A11" w14:textId="0F2DBF8A" w:rsidR="00D5469F" w:rsidRPr="00D5469F" w:rsidRDefault="00D5469F">
            <w:pPr>
              <w:numPr>
                <w:ilvl w:val="0"/>
                <w:numId w:val="38"/>
              </w:numPr>
              <w:spacing w:after="100" w:afterAutospacing="1"/>
              <w:rPr>
                <w:rFonts w:ascii="Arial" w:eastAsia="Times New Roman" w:hAnsi="Arial" w:cs="Arial"/>
                <w:sz w:val="22"/>
                <w:szCs w:val="22"/>
              </w:rPr>
            </w:pPr>
            <w:r w:rsidRPr="00D5469F">
              <w:rPr>
                <w:rFonts w:ascii="Arial" w:eastAsia="Times New Roman" w:hAnsi="Arial" w:cs="Arial"/>
                <w:b/>
                <w:bCs/>
                <w:sz w:val="22"/>
                <w:szCs w:val="22"/>
              </w:rPr>
              <w:t>Mining and quarrying</w:t>
            </w:r>
            <w:r w:rsidRPr="00D5469F">
              <w:rPr>
                <w:rFonts w:ascii="Arial" w:eastAsia="Times New Roman" w:hAnsi="Arial" w:cs="Arial"/>
                <w:b/>
                <w:bCs/>
                <w:sz w:val="22"/>
                <w:szCs w:val="22"/>
              </w:rPr>
              <w:t xml:space="preserve">: </w:t>
            </w:r>
            <w:r w:rsidRPr="00D5469F">
              <w:rPr>
                <w:rFonts w:ascii="Arial" w:eastAsia="Times New Roman" w:hAnsi="Arial" w:cs="Arial"/>
                <w:sz w:val="22"/>
                <w:szCs w:val="22"/>
              </w:rPr>
              <w:t>Excavation removes support and weakens slopes, often causing rockfalls or landslides.</w:t>
            </w:r>
          </w:p>
          <w:p w14:paraId="7D8EB85D" w14:textId="77777777" w:rsidR="00D5469F" w:rsidRDefault="00D5469F" w:rsidP="00D5469F">
            <w:pPr>
              <w:spacing w:after="100" w:afterAutospacing="1"/>
              <w:ind w:left="360"/>
              <w:outlineLvl w:val="2"/>
              <w:rPr>
                <w:rFonts w:ascii="Arial" w:eastAsia="Times New Roman" w:hAnsi="Arial" w:cs="Arial"/>
                <w:b/>
                <w:bCs/>
                <w:sz w:val="22"/>
                <w:szCs w:val="22"/>
              </w:rPr>
            </w:pPr>
            <w:r w:rsidRPr="000D34EA">
              <w:rPr>
                <w:rFonts w:ascii="Arial" w:eastAsia="Times New Roman" w:hAnsi="Arial" w:cs="Arial"/>
                <w:b/>
                <w:bCs/>
                <w:sz w:val="22"/>
                <w:szCs w:val="22"/>
              </w:rPr>
              <w:t>Arguments against (Natural factors also significant)</w:t>
            </w:r>
          </w:p>
          <w:p w14:paraId="4B08AD19" w14:textId="08323027" w:rsidR="00D5469F" w:rsidRPr="00D677BC" w:rsidRDefault="00D5469F">
            <w:pPr>
              <w:pStyle w:val="ListParagraph"/>
              <w:numPr>
                <w:ilvl w:val="0"/>
                <w:numId w:val="27"/>
              </w:numPr>
              <w:spacing w:after="100" w:afterAutospacing="1"/>
              <w:outlineLvl w:val="2"/>
              <w:rPr>
                <w:rFonts w:ascii="Arial" w:eastAsia="Times New Roman" w:hAnsi="Arial" w:cs="Arial"/>
                <w:b/>
                <w:bCs/>
                <w:sz w:val="22"/>
                <w:szCs w:val="22"/>
              </w:rPr>
            </w:pPr>
            <w:r w:rsidRPr="00D677BC">
              <w:rPr>
                <w:rFonts w:ascii="Arial" w:eastAsia="Times New Roman" w:hAnsi="Arial" w:cs="Arial"/>
                <w:b/>
                <w:bCs/>
                <w:sz w:val="22"/>
                <w:szCs w:val="22"/>
              </w:rPr>
              <w:t>Heavy rainfall</w:t>
            </w:r>
            <w:r w:rsidRPr="00D677BC">
              <w:rPr>
                <w:rFonts w:ascii="Arial" w:eastAsia="Times New Roman" w:hAnsi="Arial" w:cs="Arial"/>
                <w:b/>
                <w:bCs/>
                <w:sz w:val="22"/>
                <w:szCs w:val="22"/>
              </w:rPr>
              <w:t xml:space="preserve">: </w:t>
            </w:r>
            <w:r w:rsidRPr="00D677BC">
              <w:rPr>
                <w:rFonts w:ascii="Arial" w:eastAsia="Times New Roman" w:hAnsi="Arial" w:cs="Arial"/>
                <w:sz w:val="22"/>
                <w:szCs w:val="22"/>
              </w:rPr>
              <w:t>Saturates soil, reduces cohesion, and triggers landslides independently of human activity.</w:t>
            </w:r>
          </w:p>
          <w:p w14:paraId="533FDBE3" w14:textId="64665D84" w:rsidR="00D5469F" w:rsidRDefault="00D5469F">
            <w:pPr>
              <w:pStyle w:val="ListParagraph"/>
              <w:numPr>
                <w:ilvl w:val="0"/>
                <w:numId w:val="27"/>
              </w:numPr>
              <w:spacing w:after="100" w:afterAutospacing="1"/>
              <w:rPr>
                <w:rFonts w:ascii="Arial" w:eastAsia="Times New Roman" w:hAnsi="Arial" w:cs="Arial"/>
                <w:sz w:val="22"/>
                <w:szCs w:val="22"/>
              </w:rPr>
            </w:pPr>
            <w:r w:rsidRPr="00D5469F">
              <w:rPr>
                <w:rFonts w:ascii="Arial" w:eastAsia="Times New Roman" w:hAnsi="Arial" w:cs="Arial"/>
                <w:b/>
                <w:bCs/>
                <w:sz w:val="22"/>
                <w:szCs w:val="22"/>
              </w:rPr>
              <w:t>Geology and slope gradient</w:t>
            </w:r>
            <w:r w:rsidRPr="00D5469F">
              <w:rPr>
                <w:rFonts w:ascii="Arial" w:eastAsia="Times New Roman" w:hAnsi="Arial" w:cs="Arial"/>
                <w:b/>
                <w:bCs/>
                <w:sz w:val="22"/>
                <w:szCs w:val="22"/>
              </w:rPr>
              <w:t xml:space="preserve">: </w:t>
            </w:r>
            <w:r w:rsidRPr="00D5469F">
              <w:rPr>
                <w:rFonts w:ascii="Arial" w:eastAsia="Times New Roman" w:hAnsi="Arial" w:cs="Arial"/>
                <w:sz w:val="22"/>
                <w:szCs w:val="22"/>
              </w:rPr>
              <w:t xml:space="preserve">Steep slopes and weak rock/soil types naturally </w:t>
            </w:r>
            <w:proofErr w:type="spellStart"/>
            <w:r w:rsidRPr="00D5469F">
              <w:rPr>
                <w:rFonts w:ascii="Arial" w:eastAsia="Times New Roman" w:hAnsi="Arial" w:cs="Arial"/>
                <w:sz w:val="22"/>
                <w:szCs w:val="22"/>
              </w:rPr>
              <w:t>favour</w:t>
            </w:r>
            <w:proofErr w:type="spellEnd"/>
            <w:r w:rsidRPr="00D5469F">
              <w:rPr>
                <w:rFonts w:ascii="Arial" w:eastAsia="Times New Roman" w:hAnsi="Arial" w:cs="Arial"/>
                <w:sz w:val="22"/>
                <w:szCs w:val="22"/>
              </w:rPr>
              <w:t xml:space="preserve"> mass movement</w:t>
            </w:r>
          </w:p>
          <w:p w14:paraId="35F0A1AF" w14:textId="77777777" w:rsidR="00D677BC" w:rsidRDefault="00D5469F">
            <w:pPr>
              <w:pStyle w:val="ListParagraph"/>
              <w:numPr>
                <w:ilvl w:val="0"/>
                <w:numId w:val="27"/>
              </w:numPr>
              <w:spacing w:after="100" w:afterAutospacing="1"/>
              <w:rPr>
                <w:rFonts w:ascii="Arial" w:eastAsia="Times New Roman" w:hAnsi="Arial" w:cs="Arial"/>
                <w:sz w:val="22"/>
                <w:szCs w:val="22"/>
              </w:rPr>
            </w:pPr>
            <w:r w:rsidRPr="00D677BC">
              <w:rPr>
                <w:rFonts w:ascii="Arial" w:eastAsia="Times New Roman" w:hAnsi="Arial" w:cs="Arial"/>
                <w:b/>
                <w:bCs/>
                <w:sz w:val="22"/>
                <w:szCs w:val="22"/>
              </w:rPr>
              <w:t>Seismic activity</w:t>
            </w:r>
            <w:r w:rsidRPr="00D677BC">
              <w:rPr>
                <w:rFonts w:ascii="Arial" w:eastAsia="Times New Roman" w:hAnsi="Arial" w:cs="Arial"/>
                <w:b/>
                <w:bCs/>
                <w:sz w:val="22"/>
                <w:szCs w:val="22"/>
              </w:rPr>
              <w:t xml:space="preserve">: </w:t>
            </w:r>
            <w:r w:rsidRPr="00D677BC">
              <w:rPr>
                <w:rFonts w:ascii="Arial" w:eastAsia="Times New Roman" w:hAnsi="Arial" w:cs="Arial"/>
                <w:sz w:val="22"/>
                <w:szCs w:val="22"/>
              </w:rPr>
              <w:t>Earthquakes can trigger sudden landslides, entirely due to natural processes.</w:t>
            </w:r>
          </w:p>
          <w:p w14:paraId="337A644D" w14:textId="3CE1E219" w:rsidR="00D5469F" w:rsidRPr="00F93B7F" w:rsidRDefault="00D5469F">
            <w:pPr>
              <w:pStyle w:val="ListParagraph"/>
              <w:numPr>
                <w:ilvl w:val="0"/>
                <w:numId w:val="27"/>
              </w:numPr>
              <w:spacing w:after="100" w:afterAutospacing="1"/>
              <w:rPr>
                <w:rFonts w:ascii="Arial" w:eastAsia="Times New Roman" w:hAnsi="Arial" w:cs="Arial"/>
                <w:sz w:val="22"/>
                <w:szCs w:val="22"/>
              </w:rPr>
            </w:pPr>
            <w:r w:rsidRPr="00D677BC">
              <w:rPr>
                <w:rFonts w:ascii="Arial" w:eastAsia="Times New Roman" w:hAnsi="Arial" w:cs="Arial"/>
                <w:b/>
                <w:bCs/>
                <w:sz w:val="22"/>
                <w:szCs w:val="22"/>
              </w:rPr>
              <w:t xml:space="preserve">Weathering and natural </w:t>
            </w:r>
            <w:proofErr w:type="spellStart"/>
            <w:proofErr w:type="gramStart"/>
            <w:r w:rsidRPr="00D677BC">
              <w:rPr>
                <w:rFonts w:ascii="Arial" w:eastAsia="Times New Roman" w:hAnsi="Arial" w:cs="Arial"/>
                <w:b/>
                <w:bCs/>
                <w:sz w:val="22"/>
                <w:szCs w:val="22"/>
              </w:rPr>
              <w:t>erosion</w:t>
            </w:r>
            <w:r w:rsidRPr="00D677BC">
              <w:rPr>
                <w:rFonts w:ascii="Arial" w:eastAsia="Times New Roman" w:hAnsi="Arial" w:cs="Arial"/>
                <w:b/>
                <w:bCs/>
                <w:sz w:val="22"/>
                <w:szCs w:val="22"/>
              </w:rPr>
              <w:t>:</w:t>
            </w:r>
            <w:r w:rsidRPr="00D677BC">
              <w:rPr>
                <w:rFonts w:ascii="Arial" w:eastAsia="Times New Roman" w:hAnsi="Arial" w:cs="Arial"/>
                <w:sz w:val="22"/>
                <w:szCs w:val="22"/>
              </w:rPr>
              <w:t>Continuous</w:t>
            </w:r>
            <w:proofErr w:type="spellEnd"/>
            <w:proofErr w:type="gramEnd"/>
            <w:r w:rsidRPr="00D677BC">
              <w:rPr>
                <w:rFonts w:ascii="Arial" w:eastAsia="Times New Roman" w:hAnsi="Arial" w:cs="Arial"/>
                <w:sz w:val="22"/>
                <w:szCs w:val="22"/>
              </w:rPr>
              <w:t xml:space="preserve"> natural weathering weakens slopes over time, eventually causing rockfalls or soil creep</w:t>
            </w:r>
          </w:p>
        </w:tc>
        <w:tc>
          <w:tcPr>
            <w:tcW w:w="876" w:type="dxa"/>
          </w:tcPr>
          <w:p w14:paraId="7966BF74" w14:textId="77777777" w:rsidR="003F2304" w:rsidRPr="00162B92" w:rsidRDefault="003F2304" w:rsidP="00DA55AF">
            <w:pPr>
              <w:pStyle w:val="NoSpacing"/>
              <w:jc w:val="right"/>
            </w:pPr>
          </w:p>
        </w:tc>
      </w:tr>
    </w:tbl>
    <w:p w14:paraId="6C30BDC4" w14:textId="77777777" w:rsidR="000973F2" w:rsidRDefault="000973F2" w:rsidP="000973F2">
      <w:pPr>
        <w:spacing w:line="276" w:lineRule="auto"/>
        <w:jc w:val="center"/>
        <w:rPr>
          <w:rFonts w:ascii="Arial" w:hAnsi="Arial" w:cs="Arial"/>
          <w:b/>
          <w:sz w:val="22"/>
          <w:szCs w:val="22"/>
        </w:rPr>
      </w:pPr>
    </w:p>
    <w:p w14:paraId="4E921A8F" w14:textId="620BA0B7" w:rsidR="000973F2" w:rsidRPr="00E41AA6" w:rsidRDefault="000973F2" w:rsidP="00E41AA6">
      <w:pPr>
        <w:spacing w:line="276" w:lineRule="auto"/>
        <w:jc w:val="center"/>
        <w:rPr>
          <w:rFonts w:ascii="Arial" w:hAnsi="Arial" w:cs="Arial"/>
          <w:b/>
          <w:sz w:val="22"/>
          <w:szCs w:val="22"/>
        </w:rPr>
      </w:pPr>
    </w:p>
    <w:sectPr w:rsidR="000973F2" w:rsidRPr="00E41AA6" w:rsidSect="0025602C">
      <w:headerReference w:type="even" r:id="rId9"/>
      <w:headerReference w:type="default" r:id="rId10"/>
      <w:footerReference w:type="default" r:id="rId11"/>
      <w:footerReference w:type="first" r:id="rId12"/>
      <w:pgSz w:w="11909" w:h="16834" w:code="9"/>
      <w:pgMar w:top="1440" w:right="1559"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E78F1" w14:textId="77777777" w:rsidR="0030733B" w:rsidRDefault="0030733B">
      <w:r>
        <w:separator/>
      </w:r>
    </w:p>
  </w:endnote>
  <w:endnote w:type="continuationSeparator" w:id="0">
    <w:p w14:paraId="1078EEB9" w14:textId="77777777" w:rsidR="0030733B" w:rsidRDefault="00307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941F" w14:textId="1F1A9B01" w:rsidR="00F740B4" w:rsidRDefault="00F740B4">
    <w:pPr>
      <w:pStyle w:val="Footer"/>
      <w:jc w:val="center"/>
    </w:pPr>
  </w:p>
  <w:p w14:paraId="6DBCB301" w14:textId="7840FB2B" w:rsidR="00D33AF0" w:rsidRPr="009900DB" w:rsidRDefault="00D33AF0" w:rsidP="008569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84FA" w14:textId="77777777" w:rsidR="00D33AF0" w:rsidRPr="007E3D75" w:rsidRDefault="00A012A5" w:rsidP="00CC4EAD">
    <w:pPr>
      <w:pStyle w:val="Footer"/>
      <w:tabs>
        <w:tab w:val="clear" w:pos="8640"/>
        <w:tab w:val="right" w:pos="9270"/>
      </w:tabs>
    </w:pPr>
    <w:r>
      <w:rPr>
        <w:rFonts w:ascii="Arial" w:hAnsi="Arial" w:cs="Arial"/>
        <w:sz w:val="22"/>
        <w:szCs w:val="22"/>
      </w:rPr>
      <w:t xml:space="preserve">©YIJC </w:t>
    </w:r>
    <w:r>
      <w:rPr>
        <w:rFonts w:ascii="Arial" w:hAnsi="Arial" w:cs="Arial"/>
        <w:sz w:val="22"/>
        <w:szCs w:val="22"/>
      </w:rPr>
      <w:tab/>
    </w:r>
    <w:r>
      <w:rPr>
        <w:rFonts w:ascii="Arial" w:hAnsi="Arial" w:cs="Arial"/>
        <w:sz w:val="22"/>
        <w:szCs w:val="22"/>
      </w:rPr>
      <w:tab/>
    </w:r>
    <w:r w:rsidR="00B1246A">
      <w:rPr>
        <w:rFonts w:ascii="Arial" w:hAnsi="Arial" w:cs="Nirmala UI" w:hint="cs"/>
        <w:b/>
        <w:bCs/>
        <w:sz w:val="20"/>
        <w:szCs w:val="20"/>
        <w:cs/>
        <w:lang w:bidi="ta-IN"/>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CB0E" w14:textId="77777777" w:rsidR="0030733B" w:rsidRDefault="0030733B">
      <w:r>
        <w:separator/>
      </w:r>
    </w:p>
  </w:footnote>
  <w:footnote w:type="continuationSeparator" w:id="0">
    <w:p w14:paraId="46D1FEDA" w14:textId="77777777" w:rsidR="0030733B" w:rsidRDefault="00307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83DF" w14:textId="77777777" w:rsidR="00D33AF0" w:rsidRDefault="00B1246A" w:rsidP="008569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2D94D" w14:textId="77777777" w:rsidR="00D33AF0" w:rsidRDefault="00D33A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546956"/>
      <w:docPartObj>
        <w:docPartGallery w:val="Page Numbers (Top of Page)"/>
        <w:docPartUnique/>
      </w:docPartObj>
    </w:sdtPr>
    <w:sdtEndPr>
      <w:rPr>
        <w:noProof/>
      </w:rPr>
    </w:sdtEndPr>
    <w:sdtContent>
      <w:p w14:paraId="2DA3E428" w14:textId="291A82D4" w:rsidR="006D31BE" w:rsidRDefault="006D31B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52B9AF5" w14:textId="77777777" w:rsidR="006D31BE" w:rsidRDefault="006D31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8"/>
    <w:multiLevelType w:val="multilevel"/>
    <w:tmpl w:val="0B2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39FC"/>
    <w:multiLevelType w:val="multilevel"/>
    <w:tmpl w:val="508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91002"/>
    <w:multiLevelType w:val="multilevel"/>
    <w:tmpl w:val="7C8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02F0"/>
    <w:multiLevelType w:val="multilevel"/>
    <w:tmpl w:val="CD5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0A4D"/>
    <w:multiLevelType w:val="multilevel"/>
    <w:tmpl w:val="D1A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6209"/>
    <w:multiLevelType w:val="multilevel"/>
    <w:tmpl w:val="713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700D8"/>
    <w:multiLevelType w:val="multilevel"/>
    <w:tmpl w:val="06B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D299A"/>
    <w:multiLevelType w:val="multilevel"/>
    <w:tmpl w:val="54B6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63922"/>
    <w:multiLevelType w:val="multilevel"/>
    <w:tmpl w:val="167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41AC8"/>
    <w:multiLevelType w:val="multilevel"/>
    <w:tmpl w:val="6730F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15C3D"/>
    <w:multiLevelType w:val="hybridMultilevel"/>
    <w:tmpl w:val="B6B4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9284C"/>
    <w:multiLevelType w:val="multilevel"/>
    <w:tmpl w:val="4E9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07D02"/>
    <w:multiLevelType w:val="hybridMultilevel"/>
    <w:tmpl w:val="00786EAE"/>
    <w:lvl w:ilvl="0" w:tplc="E23E27FE">
      <w:start w:val="4"/>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F7298"/>
    <w:multiLevelType w:val="multilevel"/>
    <w:tmpl w:val="0CD2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56E4B"/>
    <w:multiLevelType w:val="multilevel"/>
    <w:tmpl w:val="1ED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00CD2"/>
    <w:multiLevelType w:val="multilevel"/>
    <w:tmpl w:val="F984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A7CC6"/>
    <w:multiLevelType w:val="multilevel"/>
    <w:tmpl w:val="140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F45CA"/>
    <w:multiLevelType w:val="multilevel"/>
    <w:tmpl w:val="2F0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F5AB2"/>
    <w:multiLevelType w:val="multilevel"/>
    <w:tmpl w:val="336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0063E"/>
    <w:multiLevelType w:val="multilevel"/>
    <w:tmpl w:val="3A8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22EDB"/>
    <w:multiLevelType w:val="hybridMultilevel"/>
    <w:tmpl w:val="96E695CE"/>
    <w:lvl w:ilvl="0" w:tplc="E23E27FE">
      <w:start w:val="4"/>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261A3F"/>
    <w:multiLevelType w:val="multilevel"/>
    <w:tmpl w:val="153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20AE2"/>
    <w:multiLevelType w:val="hybridMultilevel"/>
    <w:tmpl w:val="489E3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51136E"/>
    <w:multiLevelType w:val="multilevel"/>
    <w:tmpl w:val="497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6560A"/>
    <w:multiLevelType w:val="multilevel"/>
    <w:tmpl w:val="02C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35DB9"/>
    <w:multiLevelType w:val="multilevel"/>
    <w:tmpl w:val="B3B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23A36"/>
    <w:multiLevelType w:val="multilevel"/>
    <w:tmpl w:val="B84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D01CC"/>
    <w:multiLevelType w:val="multilevel"/>
    <w:tmpl w:val="5F8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A08CA"/>
    <w:multiLevelType w:val="hybridMultilevel"/>
    <w:tmpl w:val="D1E02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1746E7"/>
    <w:multiLevelType w:val="hybridMultilevel"/>
    <w:tmpl w:val="BEBCD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24769A4"/>
    <w:multiLevelType w:val="multilevel"/>
    <w:tmpl w:val="27C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80A6E"/>
    <w:multiLevelType w:val="multilevel"/>
    <w:tmpl w:val="BFC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E6DD7"/>
    <w:multiLevelType w:val="multilevel"/>
    <w:tmpl w:val="1F9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D3C28"/>
    <w:multiLevelType w:val="multilevel"/>
    <w:tmpl w:val="0A7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6163D"/>
    <w:multiLevelType w:val="multilevel"/>
    <w:tmpl w:val="993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11B54"/>
    <w:multiLevelType w:val="multilevel"/>
    <w:tmpl w:val="264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02EA3"/>
    <w:multiLevelType w:val="multilevel"/>
    <w:tmpl w:val="C91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E22AD"/>
    <w:multiLevelType w:val="multilevel"/>
    <w:tmpl w:val="F7A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766524">
    <w:abstractNumId w:val="22"/>
  </w:num>
  <w:num w:numId="2" w16cid:durableId="1479112290">
    <w:abstractNumId w:val="28"/>
  </w:num>
  <w:num w:numId="3" w16cid:durableId="1834753683">
    <w:abstractNumId w:val="10"/>
  </w:num>
  <w:num w:numId="4" w16cid:durableId="818107924">
    <w:abstractNumId w:val="37"/>
  </w:num>
  <w:num w:numId="5" w16cid:durableId="1009988208">
    <w:abstractNumId w:val="32"/>
  </w:num>
  <w:num w:numId="6" w16cid:durableId="2099714360">
    <w:abstractNumId w:val="18"/>
  </w:num>
  <w:num w:numId="7" w16cid:durableId="303509924">
    <w:abstractNumId w:val="23"/>
  </w:num>
  <w:num w:numId="8" w16cid:durableId="1562667865">
    <w:abstractNumId w:val="8"/>
  </w:num>
  <w:num w:numId="9" w16cid:durableId="1061443239">
    <w:abstractNumId w:val="36"/>
  </w:num>
  <w:num w:numId="10" w16cid:durableId="1105883340">
    <w:abstractNumId w:val="9"/>
  </w:num>
  <w:num w:numId="11" w16cid:durableId="1262955361">
    <w:abstractNumId w:val="29"/>
  </w:num>
  <w:num w:numId="12" w16cid:durableId="331372862">
    <w:abstractNumId w:val="26"/>
  </w:num>
  <w:num w:numId="13" w16cid:durableId="1388844533">
    <w:abstractNumId w:val="35"/>
  </w:num>
  <w:num w:numId="14" w16cid:durableId="1791701865">
    <w:abstractNumId w:val="4"/>
  </w:num>
  <w:num w:numId="15" w16cid:durableId="1601521014">
    <w:abstractNumId w:val="7"/>
  </w:num>
  <w:num w:numId="16" w16cid:durableId="1158810460">
    <w:abstractNumId w:val="3"/>
  </w:num>
  <w:num w:numId="17" w16cid:durableId="1012226036">
    <w:abstractNumId w:val="30"/>
  </w:num>
  <w:num w:numId="18" w16cid:durableId="178743936">
    <w:abstractNumId w:val="31"/>
  </w:num>
  <w:num w:numId="19" w16cid:durableId="9724847">
    <w:abstractNumId w:val="5"/>
  </w:num>
  <w:num w:numId="20" w16cid:durableId="46728282">
    <w:abstractNumId w:val="1"/>
  </w:num>
  <w:num w:numId="21" w16cid:durableId="1514303129">
    <w:abstractNumId w:val="13"/>
  </w:num>
  <w:num w:numId="22" w16cid:durableId="322439913">
    <w:abstractNumId w:val="15"/>
  </w:num>
  <w:num w:numId="23" w16cid:durableId="1399668329">
    <w:abstractNumId w:val="14"/>
  </w:num>
  <w:num w:numId="24" w16cid:durableId="1100954556">
    <w:abstractNumId w:val="21"/>
  </w:num>
  <w:num w:numId="25" w16cid:durableId="2124380960">
    <w:abstractNumId w:val="24"/>
  </w:num>
  <w:num w:numId="26" w16cid:durableId="504708145">
    <w:abstractNumId w:val="16"/>
  </w:num>
  <w:num w:numId="27" w16cid:durableId="178551038">
    <w:abstractNumId w:val="20"/>
  </w:num>
  <w:num w:numId="28" w16cid:durableId="233978541">
    <w:abstractNumId w:val="33"/>
  </w:num>
  <w:num w:numId="29" w16cid:durableId="879442920">
    <w:abstractNumId w:val="19"/>
  </w:num>
  <w:num w:numId="30" w16cid:durableId="1247154687">
    <w:abstractNumId w:val="34"/>
  </w:num>
  <w:num w:numId="31" w16cid:durableId="303386922">
    <w:abstractNumId w:val="6"/>
  </w:num>
  <w:num w:numId="32" w16cid:durableId="835417534">
    <w:abstractNumId w:val="2"/>
  </w:num>
  <w:num w:numId="33" w16cid:durableId="507717662">
    <w:abstractNumId w:val="25"/>
  </w:num>
  <w:num w:numId="34" w16cid:durableId="1811945025">
    <w:abstractNumId w:val="17"/>
  </w:num>
  <w:num w:numId="35" w16cid:durableId="311495176">
    <w:abstractNumId w:val="27"/>
  </w:num>
  <w:num w:numId="36" w16cid:durableId="1308125128">
    <w:abstractNumId w:val="0"/>
  </w:num>
  <w:num w:numId="37" w16cid:durableId="690565518">
    <w:abstractNumId w:val="11"/>
  </w:num>
  <w:num w:numId="38" w16cid:durableId="1164855498">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F2"/>
    <w:rsid w:val="00007014"/>
    <w:rsid w:val="00011DE6"/>
    <w:rsid w:val="0002077E"/>
    <w:rsid w:val="000222E2"/>
    <w:rsid w:val="000254F0"/>
    <w:rsid w:val="000351C2"/>
    <w:rsid w:val="00035457"/>
    <w:rsid w:val="000405C3"/>
    <w:rsid w:val="00045B7E"/>
    <w:rsid w:val="00046340"/>
    <w:rsid w:val="00074EA9"/>
    <w:rsid w:val="000816B0"/>
    <w:rsid w:val="000838E3"/>
    <w:rsid w:val="00084A56"/>
    <w:rsid w:val="000973F2"/>
    <w:rsid w:val="000A1222"/>
    <w:rsid w:val="000A2843"/>
    <w:rsid w:val="000A3801"/>
    <w:rsid w:val="000A59DC"/>
    <w:rsid w:val="000B05FD"/>
    <w:rsid w:val="000C2873"/>
    <w:rsid w:val="000D0E4C"/>
    <w:rsid w:val="000D3671"/>
    <w:rsid w:val="000E04C2"/>
    <w:rsid w:val="000F2ADB"/>
    <w:rsid w:val="000F777A"/>
    <w:rsid w:val="00120B27"/>
    <w:rsid w:val="00132BE3"/>
    <w:rsid w:val="00143640"/>
    <w:rsid w:val="00145E40"/>
    <w:rsid w:val="00161C7A"/>
    <w:rsid w:val="0016284D"/>
    <w:rsid w:val="00162B92"/>
    <w:rsid w:val="001734BC"/>
    <w:rsid w:val="00183DEA"/>
    <w:rsid w:val="001A4EE0"/>
    <w:rsid w:val="001B77B7"/>
    <w:rsid w:val="001C6560"/>
    <w:rsid w:val="001E28CC"/>
    <w:rsid w:val="001F1BE2"/>
    <w:rsid w:val="001F2B8A"/>
    <w:rsid w:val="002039A5"/>
    <w:rsid w:val="00212B30"/>
    <w:rsid w:val="00215218"/>
    <w:rsid w:val="00220945"/>
    <w:rsid w:val="0025602C"/>
    <w:rsid w:val="00256985"/>
    <w:rsid w:val="0028516F"/>
    <w:rsid w:val="0028696F"/>
    <w:rsid w:val="00287ED6"/>
    <w:rsid w:val="002A4832"/>
    <w:rsid w:val="002A7A5F"/>
    <w:rsid w:val="002E324D"/>
    <w:rsid w:val="002E5D00"/>
    <w:rsid w:val="002F12FF"/>
    <w:rsid w:val="002F40AF"/>
    <w:rsid w:val="0030733B"/>
    <w:rsid w:val="00311E87"/>
    <w:rsid w:val="003335CE"/>
    <w:rsid w:val="00335B64"/>
    <w:rsid w:val="00342A89"/>
    <w:rsid w:val="0035339D"/>
    <w:rsid w:val="003642D0"/>
    <w:rsid w:val="00373BF0"/>
    <w:rsid w:val="003B6FBF"/>
    <w:rsid w:val="003E43AC"/>
    <w:rsid w:val="003E530E"/>
    <w:rsid w:val="003F2304"/>
    <w:rsid w:val="00404F3D"/>
    <w:rsid w:val="0041751C"/>
    <w:rsid w:val="00437431"/>
    <w:rsid w:val="00442DCD"/>
    <w:rsid w:val="004450F9"/>
    <w:rsid w:val="00461926"/>
    <w:rsid w:val="00461B5B"/>
    <w:rsid w:val="00471BD0"/>
    <w:rsid w:val="00480F8B"/>
    <w:rsid w:val="004850FA"/>
    <w:rsid w:val="00486FA1"/>
    <w:rsid w:val="004A2097"/>
    <w:rsid w:val="004B5EB3"/>
    <w:rsid w:val="004D0868"/>
    <w:rsid w:val="004D4268"/>
    <w:rsid w:val="004E79AA"/>
    <w:rsid w:val="00526D37"/>
    <w:rsid w:val="00545244"/>
    <w:rsid w:val="005529AB"/>
    <w:rsid w:val="00571668"/>
    <w:rsid w:val="00574FC8"/>
    <w:rsid w:val="0058758F"/>
    <w:rsid w:val="005A52C7"/>
    <w:rsid w:val="005B76D0"/>
    <w:rsid w:val="005D7A51"/>
    <w:rsid w:val="0060248B"/>
    <w:rsid w:val="00612A84"/>
    <w:rsid w:val="00614013"/>
    <w:rsid w:val="00651417"/>
    <w:rsid w:val="00656444"/>
    <w:rsid w:val="00667610"/>
    <w:rsid w:val="00675D4C"/>
    <w:rsid w:val="00676C2A"/>
    <w:rsid w:val="006A439B"/>
    <w:rsid w:val="006D0799"/>
    <w:rsid w:val="006D31BE"/>
    <w:rsid w:val="006D7104"/>
    <w:rsid w:val="006E09A5"/>
    <w:rsid w:val="006E21D7"/>
    <w:rsid w:val="006F65DD"/>
    <w:rsid w:val="007269C8"/>
    <w:rsid w:val="00731D95"/>
    <w:rsid w:val="00773DD1"/>
    <w:rsid w:val="00775B99"/>
    <w:rsid w:val="00777E5B"/>
    <w:rsid w:val="007B6F55"/>
    <w:rsid w:val="007C6370"/>
    <w:rsid w:val="007E7E1F"/>
    <w:rsid w:val="00823236"/>
    <w:rsid w:val="00832A74"/>
    <w:rsid w:val="0083663C"/>
    <w:rsid w:val="00882DD8"/>
    <w:rsid w:val="008830D4"/>
    <w:rsid w:val="008925FE"/>
    <w:rsid w:val="00896CA0"/>
    <w:rsid w:val="00896F49"/>
    <w:rsid w:val="008A0C4D"/>
    <w:rsid w:val="008D401C"/>
    <w:rsid w:val="008F583C"/>
    <w:rsid w:val="00931F6F"/>
    <w:rsid w:val="009630D6"/>
    <w:rsid w:val="00972809"/>
    <w:rsid w:val="00973009"/>
    <w:rsid w:val="00976340"/>
    <w:rsid w:val="009810C5"/>
    <w:rsid w:val="009952E3"/>
    <w:rsid w:val="009A3A5A"/>
    <w:rsid w:val="009A595D"/>
    <w:rsid w:val="009B1EE5"/>
    <w:rsid w:val="009C1FA4"/>
    <w:rsid w:val="009D438C"/>
    <w:rsid w:val="00A012A5"/>
    <w:rsid w:val="00A1753F"/>
    <w:rsid w:val="00A17806"/>
    <w:rsid w:val="00A3048F"/>
    <w:rsid w:val="00A54711"/>
    <w:rsid w:val="00A60C6C"/>
    <w:rsid w:val="00A62788"/>
    <w:rsid w:val="00A63452"/>
    <w:rsid w:val="00AA065C"/>
    <w:rsid w:val="00AD3381"/>
    <w:rsid w:val="00AE5D4E"/>
    <w:rsid w:val="00AF3D9B"/>
    <w:rsid w:val="00AF4D51"/>
    <w:rsid w:val="00B026DF"/>
    <w:rsid w:val="00B1246A"/>
    <w:rsid w:val="00B138AE"/>
    <w:rsid w:val="00B6746A"/>
    <w:rsid w:val="00B77F2C"/>
    <w:rsid w:val="00B80F63"/>
    <w:rsid w:val="00B85257"/>
    <w:rsid w:val="00BB2EAC"/>
    <w:rsid w:val="00BB3CBB"/>
    <w:rsid w:val="00BF3F24"/>
    <w:rsid w:val="00BF5229"/>
    <w:rsid w:val="00C03F12"/>
    <w:rsid w:val="00C44252"/>
    <w:rsid w:val="00C65166"/>
    <w:rsid w:val="00C74AFB"/>
    <w:rsid w:val="00C76A0F"/>
    <w:rsid w:val="00C76CB0"/>
    <w:rsid w:val="00C8578C"/>
    <w:rsid w:val="00C95037"/>
    <w:rsid w:val="00CA033C"/>
    <w:rsid w:val="00CA1A4F"/>
    <w:rsid w:val="00CA3E03"/>
    <w:rsid w:val="00CB261D"/>
    <w:rsid w:val="00CC4EAD"/>
    <w:rsid w:val="00CD5984"/>
    <w:rsid w:val="00D03395"/>
    <w:rsid w:val="00D145C5"/>
    <w:rsid w:val="00D14D7A"/>
    <w:rsid w:val="00D1769E"/>
    <w:rsid w:val="00D1792D"/>
    <w:rsid w:val="00D33AF0"/>
    <w:rsid w:val="00D5469F"/>
    <w:rsid w:val="00D60AFE"/>
    <w:rsid w:val="00D677BC"/>
    <w:rsid w:val="00D9070D"/>
    <w:rsid w:val="00DA4CA5"/>
    <w:rsid w:val="00DD5CA6"/>
    <w:rsid w:val="00E02841"/>
    <w:rsid w:val="00E07475"/>
    <w:rsid w:val="00E127D6"/>
    <w:rsid w:val="00E27AC1"/>
    <w:rsid w:val="00E36811"/>
    <w:rsid w:val="00E37869"/>
    <w:rsid w:val="00E41AA6"/>
    <w:rsid w:val="00E63E52"/>
    <w:rsid w:val="00E908B3"/>
    <w:rsid w:val="00EC6898"/>
    <w:rsid w:val="00ED0D4C"/>
    <w:rsid w:val="00ED0F4B"/>
    <w:rsid w:val="00F13189"/>
    <w:rsid w:val="00F27FBE"/>
    <w:rsid w:val="00F47431"/>
    <w:rsid w:val="00F52BB5"/>
    <w:rsid w:val="00F70BA0"/>
    <w:rsid w:val="00F71BB9"/>
    <w:rsid w:val="00F740B4"/>
    <w:rsid w:val="00F8589B"/>
    <w:rsid w:val="00F92D35"/>
    <w:rsid w:val="00F93B7F"/>
    <w:rsid w:val="00FB2D54"/>
    <w:rsid w:val="00FD26E3"/>
    <w:rsid w:val="00FE06C3"/>
    <w:rsid w:val="00FE17DD"/>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21D86"/>
  <w15:chartTrackingRefBased/>
  <w15:docId w15:val="{1353C1F9-96CB-4364-BF66-625CD129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3F2"/>
    <w:pPr>
      <w:spacing w:after="0" w:line="240" w:lineRule="auto"/>
    </w:pPr>
    <w:rPr>
      <w:rFonts w:ascii="Times New Roman" w:eastAsia="SimSun" w:hAnsi="Times New Roman" w:cs="Times New Roman"/>
      <w:sz w:val="24"/>
      <w:szCs w:val="24"/>
    </w:rPr>
  </w:style>
  <w:style w:type="paragraph" w:styleId="Heading2">
    <w:name w:val="heading 2"/>
    <w:basedOn w:val="Normal"/>
    <w:next w:val="Normal"/>
    <w:link w:val="Heading2Char"/>
    <w:qFormat/>
    <w:rsid w:val="000973F2"/>
    <w:pPr>
      <w:keepNext/>
      <w:outlineLvl w:val="1"/>
    </w:pPr>
    <w:rPr>
      <w:rFonts w:ascii="Arial" w:hAnsi="Arial" w:cs="Arial"/>
      <w:b/>
      <w:sz w:val="22"/>
      <w:szCs w:val="22"/>
      <w:lang w:val="en-GB" w:eastAsia="en-US"/>
    </w:rPr>
  </w:style>
  <w:style w:type="paragraph" w:styleId="Heading3">
    <w:name w:val="heading 3"/>
    <w:basedOn w:val="Normal"/>
    <w:next w:val="Normal"/>
    <w:link w:val="Heading3Char"/>
    <w:uiPriority w:val="9"/>
    <w:semiHidden/>
    <w:unhideWhenUsed/>
    <w:qFormat/>
    <w:rsid w:val="00D5469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qFormat/>
    <w:rsid w:val="000973F2"/>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973F2"/>
    <w:rPr>
      <w:rFonts w:ascii="Arial" w:eastAsia="SimSun" w:hAnsi="Arial" w:cs="Arial"/>
      <w:b/>
      <w:lang w:val="en-GB" w:eastAsia="en-US"/>
    </w:rPr>
  </w:style>
  <w:style w:type="character" w:customStyle="1" w:styleId="Heading5Char">
    <w:name w:val="Heading 5 Char"/>
    <w:basedOn w:val="DefaultParagraphFont"/>
    <w:link w:val="Heading5"/>
    <w:rsid w:val="000973F2"/>
    <w:rPr>
      <w:rFonts w:ascii="Times New Roman" w:eastAsia="Times New Roman" w:hAnsi="Times New Roman" w:cs="Times New Roman"/>
      <w:b/>
      <w:bCs/>
      <w:i/>
      <w:iCs/>
      <w:sz w:val="26"/>
      <w:szCs w:val="26"/>
      <w:lang w:eastAsia="en-US"/>
    </w:rPr>
  </w:style>
  <w:style w:type="paragraph" w:styleId="Header">
    <w:name w:val="header"/>
    <w:basedOn w:val="Normal"/>
    <w:link w:val="HeaderChar"/>
    <w:uiPriority w:val="99"/>
    <w:rsid w:val="000973F2"/>
    <w:pPr>
      <w:tabs>
        <w:tab w:val="center" w:pos="4320"/>
        <w:tab w:val="right" w:pos="8640"/>
      </w:tabs>
    </w:pPr>
  </w:style>
  <w:style w:type="character" w:customStyle="1" w:styleId="HeaderChar">
    <w:name w:val="Header Char"/>
    <w:basedOn w:val="DefaultParagraphFont"/>
    <w:link w:val="Header"/>
    <w:uiPriority w:val="99"/>
    <w:rsid w:val="000973F2"/>
    <w:rPr>
      <w:rFonts w:ascii="Times New Roman" w:eastAsia="SimSun" w:hAnsi="Times New Roman" w:cs="Times New Roman"/>
      <w:sz w:val="24"/>
      <w:szCs w:val="24"/>
    </w:rPr>
  </w:style>
  <w:style w:type="paragraph" w:styleId="Footer">
    <w:name w:val="footer"/>
    <w:basedOn w:val="Normal"/>
    <w:link w:val="FooterChar"/>
    <w:uiPriority w:val="99"/>
    <w:rsid w:val="000973F2"/>
    <w:pPr>
      <w:tabs>
        <w:tab w:val="center" w:pos="4320"/>
        <w:tab w:val="right" w:pos="8640"/>
      </w:tabs>
    </w:pPr>
  </w:style>
  <w:style w:type="character" w:customStyle="1" w:styleId="FooterChar">
    <w:name w:val="Footer Char"/>
    <w:basedOn w:val="DefaultParagraphFont"/>
    <w:link w:val="Footer"/>
    <w:uiPriority w:val="99"/>
    <w:rsid w:val="000973F2"/>
    <w:rPr>
      <w:rFonts w:ascii="Times New Roman" w:eastAsia="SimSun" w:hAnsi="Times New Roman" w:cs="Times New Roman"/>
      <w:sz w:val="24"/>
      <w:szCs w:val="24"/>
    </w:rPr>
  </w:style>
  <w:style w:type="character" w:styleId="PageNumber">
    <w:name w:val="page number"/>
    <w:basedOn w:val="DefaultParagraphFont"/>
    <w:rsid w:val="000973F2"/>
  </w:style>
  <w:style w:type="table" w:customStyle="1" w:styleId="TableGrid2">
    <w:name w:val="Table Grid2"/>
    <w:basedOn w:val="TableNormal"/>
    <w:next w:val="TableGrid"/>
    <w:uiPriority w:val="59"/>
    <w:rsid w:val="000973F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97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77E5B"/>
    <w:pPr>
      <w:spacing w:after="0" w:line="240" w:lineRule="auto"/>
    </w:pPr>
    <w:rPr>
      <w:rFonts w:ascii="Arial" w:hAnsi="Arial" w:cs="Arial"/>
      <w:lang w:val="en-SG"/>
    </w:rPr>
  </w:style>
  <w:style w:type="paragraph" w:styleId="BalloonText">
    <w:name w:val="Balloon Text"/>
    <w:basedOn w:val="Normal"/>
    <w:link w:val="BalloonTextChar"/>
    <w:uiPriority w:val="99"/>
    <w:semiHidden/>
    <w:unhideWhenUsed/>
    <w:rsid w:val="00CC4E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EAD"/>
    <w:rPr>
      <w:rFonts w:ascii="Segoe UI" w:eastAsia="SimSun" w:hAnsi="Segoe UI" w:cs="Segoe UI"/>
      <w:sz w:val="18"/>
      <w:szCs w:val="18"/>
    </w:rPr>
  </w:style>
  <w:style w:type="paragraph" w:styleId="ListParagraph">
    <w:name w:val="List Paragraph"/>
    <w:basedOn w:val="Normal"/>
    <w:uiPriority w:val="34"/>
    <w:qFormat/>
    <w:rsid w:val="000D3671"/>
    <w:pPr>
      <w:ind w:left="720"/>
      <w:contextualSpacing/>
    </w:pPr>
  </w:style>
  <w:style w:type="character" w:customStyle="1" w:styleId="Heading3Char">
    <w:name w:val="Heading 3 Char"/>
    <w:basedOn w:val="DefaultParagraphFont"/>
    <w:link w:val="Heading3"/>
    <w:uiPriority w:val="9"/>
    <w:semiHidden/>
    <w:rsid w:val="00D5469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22760">
      <w:bodyDiv w:val="1"/>
      <w:marLeft w:val="0"/>
      <w:marRight w:val="0"/>
      <w:marTop w:val="0"/>
      <w:marBottom w:val="0"/>
      <w:divBdr>
        <w:top w:val="none" w:sz="0" w:space="0" w:color="auto"/>
        <w:left w:val="none" w:sz="0" w:space="0" w:color="auto"/>
        <w:bottom w:val="none" w:sz="0" w:space="0" w:color="auto"/>
        <w:right w:val="none" w:sz="0" w:space="0" w:color="auto"/>
      </w:divBdr>
    </w:div>
    <w:div w:id="759452154">
      <w:bodyDiv w:val="1"/>
      <w:marLeft w:val="0"/>
      <w:marRight w:val="0"/>
      <w:marTop w:val="0"/>
      <w:marBottom w:val="0"/>
      <w:divBdr>
        <w:top w:val="none" w:sz="0" w:space="0" w:color="auto"/>
        <w:left w:val="none" w:sz="0" w:space="0" w:color="auto"/>
        <w:bottom w:val="none" w:sz="0" w:space="0" w:color="auto"/>
        <w:right w:val="none" w:sz="0" w:space="0" w:color="auto"/>
      </w:divBdr>
    </w:div>
    <w:div w:id="1883903536">
      <w:bodyDiv w:val="1"/>
      <w:marLeft w:val="0"/>
      <w:marRight w:val="0"/>
      <w:marTop w:val="0"/>
      <w:marBottom w:val="0"/>
      <w:divBdr>
        <w:top w:val="none" w:sz="0" w:space="0" w:color="auto"/>
        <w:left w:val="none" w:sz="0" w:space="0" w:color="auto"/>
        <w:bottom w:val="none" w:sz="0" w:space="0" w:color="auto"/>
        <w:right w:val="none" w:sz="0" w:space="0" w:color="auto"/>
      </w:divBdr>
    </w:div>
    <w:div w:id="206976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062F2-3281-425E-8F03-680744E94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Pages>
  <Words>3182</Words>
  <Characters>18139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Li Ling</dc:creator>
  <cp:keywords/>
  <dc:description/>
  <cp:lastModifiedBy>Li Ling TAN (SCHOOLS)</cp:lastModifiedBy>
  <cp:revision>144</cp:revision>
  <cp:lastPrinted>2025-09-23T23:16:00Z</cp:lastPrinted>
  <dcterms:created xsi:type="dcterms:W3CDTF">2020-09-21T02:08:00Z</dcterms:created>
  <dcterms:modified xsi:type="dcterms:W3CDTF">2025-10-02T02:58:00Z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2025-09-23T23:21:34Z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8584b3f9-d6a2-4c75-9a77-3734831521b9</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